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Добавить возможность в 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проверка вводимых значение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сохранить в LocalStorage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сохранить на сервере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см. Примеры/ex_LS.htm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