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4B5214"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NAME: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Grishma Kishor Hande</w:t>
      </w:r>
      <w:r>
        <w:rPr>
          <w:rFonts w:ascii="Times New Roman" w:hAnsi="Times New Roman" w:cs="Times New Roman"/>
          <w:b/>
          <w:bCs/>
          <w:sz w:val="24"/>
          <w:szCs w:val="24"/>
        </w:rPr>
        <w:br w:type="textWrapping"/>
      </w:r>
      <w:r>
        <w:rPr>
          <w:rFonts w:ascii="Times New Roman" w:hAnsi="Times New Roman" w:cs="Times New Roman"/>
          <w:b/>
          <w:bCs/>
          <w:sz w:val="24"/>
          <w:szCs w:val="24"/>
        </w:rPr>
        <w:t>PRN: 2124UCEF10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61</w:t>
      </w:r>
      <w:bookmarkStart w:id="0" w:name="_GoBack"/>
      <w:bookmarkEnd w:id="0"/>
    </w:p>
    <w:p w14:paraId="380F583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Task: Write a program to generate prompt responses using different temperature using any gpt model.</w:t>
      </w:r>
      <w:r>
        <w:rPr>
          <w:rFonts w:ascii="Times New Roman" w:hAnsi="Times New Roman" w:cs="Times New Roman"/>
          <w:sz w:val="28"/>
          <w:szCs w:val="28"/>
        </w:rPr>
        <w:br w:type="textWrapping"/>
      </w:r>
      <w:r>
        <w:rPr>
          <w:rFonts w:ascii="Times New Roman" w:hAnsi="Times New Roman" w:cs="Times New Roman"/>
          <w:sz w:val="28"/>
          <w:szCs w:val="28"/>
        </w:rPr>
        <w:br w:type="textWrapping"/>
      </w:r>
      <w:r>
        <w:rPr>
          <w:rFonts w:ascii="Times New Roman" w:hAnsi="Times New Roman" w:cs="Times New Roman"/>
          <w:b/>
          <w:bCs/>
          <w:sz w:val="24"/>
          <w:szCs w:val="24"/>
        </w:rPr>
        <w:t>Code:</w:t>
      </w:r>
      <w:r>
        <w:rPr>
          <w:rFonts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from google import genai</w:t>
      </w:r>
    </w:p>
    <w:p w14:paraId="66FA7D1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client = genai.Client(api_key="YOUR_API_KEY")</w:t>
      </w:r>
    </w:p>
    <w:p w14:paraId="5FF5AEC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prompt = "Write a short paragraph about Artificial Intelligence."</w:t>
      </w:r>
    </w:p>
    <w:p w14:paraId="00D9F09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temperatures = [0.2, 0.5, 0.8, 1.0]</w:t>
      </w:r>
    </w:p>
    <w:p w14:paraId="1030C37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for temp in temperatures:</w:t>
      </w:r>
    </w:p>
    <w:p w14:paraId="4560CF8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print("=" * 60)</w:t>
      </w:r>
    </w:p>
    <w:p w14:paraId="40FA215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print(f"Temperature: {temp}")</w:t>
      </w:r>
    </w:p>
    <w:p w14:paraId="67500DC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response = client.models.generate_content(</w:t>
      </w:r>
    </w:p>
    <w:p w14:paraId="5C1F478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model="gemini-3.5-flash",</w:t>
      </w:r>
    </w:p>
    <w:p w14:paraId="4B6B733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contents=prompt,</w:t>
      </w:r>
    </w:p>
    <w:p w14:paraId="2EBC268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config={"temperature": temp}</w:t>
      </w:r>
    </w:p>
    <w:p w14:paraId="5F5CCEF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)</w:t>
      </w:r>
    </w:p>
    <w:p w14:paraId="2108252C">
      <w:pPr>
        <w:rPr>
          <w:rFonts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24"/>
        </w:rPr>
        <w:t>print(response.text)</w:t>
      </w:r>
      <w:r>
        <w:drawing>
          <wp:inline distT="0" distB="0" distL="114300" distR="114300">
            <wp:extent cx="5728970" cy="3578225"/>
            <wp:effectExtent l="0" t="0" r="127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8970" cy="357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D65F2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28F1B06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6C464827">
      <w:pPr>
        <w:rPr>
          <w:rFonts w:ascii="Times New Roman" w:hAnsi="Times New Roman" w:cs="Times New Roman"/>
        </w:rPr>
      </w:pPr>
      <w:r>
        <w:drawing>
          <wp:inline distT="0" distB="0" distL="114300" distR="114300">
            <wp:extent cx="5728970" cy="3578225"/>
            <wp:effectExtent l="0" t="0" r="127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8970" cy="357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BD00C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Explanation of how temperature affects the prompts:</w:t>
      </w:r>
    </w:p>
    <w:p w14:paraId="13DF97E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Temperature controls the randomness and creativity of AI-generated responses. </w:t>
      </w:r>
    </w:p>
    <w:p w14:paraId="3A514AF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14"/>
          <w:rFonts w:hint="default" w:ascii="Times New Roman" w:hAnsi="Times New Roman" w:cs="Times New Roman"/>
          <w:b w:val="0"/>
          <w:bCs w:val="0"/>
          <w:sz w:val="24"/>
          <w:szCs w:val="24"/>
        </w:rPr>
        <w:t>Lower temperature values (0.2)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produce clear, accurate, and consistent responses with less variation. </w:t>
      </w:r>
    </w:p>
    <w:p w14:paraId="02706F0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14"/>
          <w:rFonts w:hint="default" w:ascii="Times New Roman" w:hAnsi="Times New Roman" w:cs="Times New Roman"/>
          <w:b w:val="0"/>
          <w:bCs w:val="0"/>
          <w:sz w:val="24"/>
          <w:szCs w:val="24"/>
        </w:rPr>
        <w:t>Medium temperature values (0.5)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provide a balance between accuracy and creativity by adding slightly more detail. </w:t>
      </w:r>
    </w:p>
    <w:p w14:paraId="6B5BE34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14"/>
          <w:rFonts w:hint="default" w:ascii="Times New Roman" w:hAnsi="Times New Roman" w:cs="Times New Roman"/>
          <w:b w:val="0"/>
          <w:bCs w:val="0"/>
          <w:sz w:val="24"/>
          <w:szCs w:val="24"/>
        </w:rPr>
        <w:t>Higher temperature values (0.8–1.0)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generate more descriptive, creative, and diverse responses. </w:t>
      </w:r>
    </w:p>
    <w:p w14:paraId="5FD5722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Lower temperature is suitable for coding, factual answers, and technical explanations. </w:t>
      </w:r>
    </w:p>
    <w:p w14:paraId="7C43A07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Higher temperature is suitable for brainstorming, storytelling, and creative writing. </w:t>
      </w:r>
    </w:p>
    <w:p w14:paraId="544CEB9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Thus, changing the temperature affects the writing style, creativity, and diversity of the generated response while keeping the main idea the same for factual prom</w:t>
      </w:r>
      <w:r>
        <w:rPr>
          <w:sz w:val="24"/>
          <w:szCs w:val="24"/>
        </w:rPr>
        <w:t>pts.</w:t>
      </w:r>
    </w:p>
    <w:p w14:paraId="2D651774">
      <w:pPr>
        <w:rPr>
          <w:rFonts w:ascii="Times New Roman" w:hAnsi="Times New Roman" w:cs="Times New Roman"/>
        </w:rPr>
      </w:pPr>
    </w:p>
    <w:tbl>
      <w:tblPr>
        <w:tblStyle w:val="1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6"/>
        <w:gridCol w:w="7666"/>
      </w:tblGrid>
      <w:tr w14:paraId="3BAA55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39" w:type="dxa"/>
            <w:vAlign w:val="center"/>
          </w:tcPr>
          <w:p w14:paraId="1A4175A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Style w:val="1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Temperature</w:t>
            </w:r>
          </w:p>
        </w:tc>
        <w:tc>
          <w:tcPr>
            <w:tcW w:w="7725" w:type="dxa"/>
            <w:vAlign w:val="center"/>
          </w:tcPr>
          <w:p w14:paraId="5C4AC66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Style w:val="1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Effect on Response</w:t>
            </w:r>
          </w:p>
        </w:tc>
      </w:tr>
      <w:tr w14:paraId="56CCC2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39" w:type="dxa"/>
            <w:vAlign w:val="center"/>
          </w:tcPr>
          <w:p w14:paraId="10A2DC4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1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0.2</w:t>
            </w:r>
          </w:p>
        </w:tc>
        <w:tc>
          <w:tcPr>
            <w:tcW w:w="7725" w:type="dxa"/>
            <w:vAlign w:val="center"/>
          </w:tcPr>
          <w:p w14:paraId="52E92F6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Produces clear, accurate, and consistent responses. Best for factual and technical tasks.</w:t>
            </w:r>
          </w:p>
        </w:tc>
      </w:tr>
      <w:tr w14:paraId="51760C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" w:hRule="atLeast"/>
          <w:jc w:val="center"/>
        </w:trPr>
        <w:tc>
          <w:tcPr>
            <w:tcW w:w="1439" w:type="dxa"/>
            <w:vAlign w:val="center"/>
          </w:tcPr>
          <w:p w14:paraId="083BB20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1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0.5</w:t>
            </w:r>
          </w:p>
        </w:tc>
        <w:tc>
          <w:tcPr>
            <w:tcW w:w="7725" w:type="dxa"/>
            <w:vAlign w:val="center"/>
          </w:tcPr>
          <w:p w14:paraId="75296E3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Adds moderate detail and variation while maintaining accuracy.</w:t>
            </w:r>
          </w:p>
        </w:tc>
      </w:tr>
      <w:tr w14:paraId="7BA7D0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3" w:hRule="atLeast"/>
          <w:jc w:val="center"/>
        </w:trPr>
        <w:tc>
          <w:tcPr>
            <w:tcW w:w="1439" w:type="dxa"/>
            <w:vAlign w:val="center"/>
          </w:tcPr>
          <w:p w14:paraId="38C0A5D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1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0.8</w:t>
            </w:r>
          </w:p>
        </w:tc>
        <w:tc>
          <w:tcPr>
            <w:tcW w:w="7725" w:type="dxa"/>
            <w:vAlign w:val="center"/>
          </w:tcPr>
          <w:p w14:paraId="51A680C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Produces more creative, descriptive, and engaging responses.</w:t>
            </w:r>
          </w:p>
        </w:tc>
      </w:tr>
      <w:tr w14:paraId="09C7C4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39" w:type="dxa"/>
            <w:vAlign w:val="center"/>
          </w:tcPr>
          <w:p w14:paraId="6FEC0AC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1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1.0</w:t>
            </w:r>
          </w:p>
        </w:tc>
        <w:tc>
          <w:tcPr>
            <w:tcW w:w="7725" w:type="dxa"/>
            <w:vAlign w:val="center"/>
          </w:tcPr>
          <w:p w14:paraId="4D672A1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Generates highly creative and diverse responses with richer wording and varied sentence structure.</w:t>
            </w:r>
          </w:p>
        </w:tc>
      </w:tr>
    </w:tbl>
    <w:p w14:paraId="0F1A96F2">
      <w:pPr>
        <w:rPr>
          <w:rFonts w:ascii="Times New Roman" w:hAnsi="Times New Roman" w:cs="Times New Roman"/>
        </w:rPr>
      </w:pPr>
    </w:p>
    <w:sectPr>
      <w:pgSz w:w="11906" w:h="16838"/>
      <w:pgMar w:top="1440" w:right="1440" w:bottom="1440" w:left="1440" w:header="708" w:footer="708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angal">
    <w:altName w:val="Segoe Print"/>
    <w:panose1 w:val="02040503050203030202"/>
    <w:charset w:val="00"/>
    <w:family w:val="roman"/>
    <w:pitch w:val="default"/>
    <w:sig w:usb0="00000000" w:usb1="00000000" w:usb2="00000000" w:usb3="00000000" w:csb0="00000001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08763A4"/>
    <w:multiLevelType w:val="multilevel"/>
    <w:tmpl w:val="F08763A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13D4"/>
    <w:rsid w:val="000813D4"/>
    <w:rsid w:val="001D521D"/>
    <w:rsid w:val="00416F99"/>
    <w:rsid w:val="005C6D2D"/>
    <w:rsid w:val="00A73335"/>
    <w:rsid w:val="00CA5BF4"/>
    <w:rsid w:val="23D434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Normal (Web)"/>
    <w:basedOn w:val="1"/>
    <w:semiHidden/>
    <w:unhideWhenUsed/>
    <w:uiPriority w:val="99"/>
    <w:rPr>
      <w:sz w:val="24"/>
      <w:szCs w:val="24"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Subtitle"/>
    <w:basedOn w:val="1"/>
    <w:next w:val="1"/>
    <w:link w:val="28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6">
    <w:name w:val="Table Grid"/>
    <w:basedOn w:val="12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7">
    <w:name w:val="Title"/>
    <w:basedOn w:val="1"/>
    <w:next w:val="1"/>
    <w:link w:val="27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9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0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1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2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3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Title Char"/>
    <w:basedOn w:val="11"/>
    <w:link w:val="17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Subtitle Char"/>
    <w:basedOn w:val="11"/>
    <w:link w:val="15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Quote Char"/>
    <w:basedOn w:val="11"/>
    <w:link w:val="29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4">
    <w:name w:val="Intense Quote Char"/>
    <w:basedOn w:val="11"/>
    <w:link w:val="33"/>
    <w:qFormat/>
    <w:uiPriority w:val="30"/>
    <w:rPr>
      <w:i/>
      <w:iCs/>
      <w:color w:val="104862" w:themeColor="accent1" w:themeShade="BF"/>
    </w:rPr>
  </w:style>
  <w:style w:type="character" w:customStyle="1" w:styleId="35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194</Words>
  <Characters>1349</Characters>
  <Lines>11</Lines>
  <Paragraphs>3</Paragraphs>
  <TotalTime>36</TotalTime>
  <ScaleCrop>false</ScaleCrop>
  <LinksUpToDate>false</LinksUpToDate>
  <CharactersWithSpaces>1579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2026-07-14T08:16:00Z</dcterms:created>
  <dc:creator>Santoshi Falle</dc:creator>
  <cp:lastModifiedBy>Grishma Hande</cp:lastModifiedBy>
  <dcterms:modified xsi:type="dcterms:W3CDTF">2026-07-14T09:38:43Z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eyJoZGlkIjoiZDAzMTI1YzYwY2JhZDA3YTM0MmE1NzJkNDkyM2RjZDAiLCJ1c2VySWQiOiI1Njc1MDEzODkxMzUifQ==</vt:lpwstr>
  </property>
  <property fmtid="{D5CDD505-2E9C-101B-9397-08002B2CF9AE}" pid="3" name="KSOProductBuildVer">
    <vt:lpwstr>1033-12.1.0.26372</vt:lpwstr>
  </property>
  <property fmtid="{D5CDD505-2E9C-101B-9397-08002B2CF9AE}" pid="4" name="ICV">
    <vt:lpwstr>9019AED9E4BD46E09AE07367FB765C69_13</vt:lpwstr>
  </property>
</Properties>
</file>