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良知驱动的全息元认知五维心智模型-一个可证伪的科学假说"/>
    <w:p>
      <w:pPr>
        <w:pStyle w:val="Heading1"/>
        <w:autoSpaceDE w:val="1"/>
        <w:autoSpaceDN w:val="1"/>
        <w:keepNext/>
        <w:kinsoku w:val="1"/>
        <w:overflowPunct w:val="1"/>
        <w:spacing w:before="480" w:after="160"/>
        <w:ind w:left="0" w:right="0" w:firstLine="0"/>
        <w:jc w:val="center"/>
      </w:pPr>
      <w:r>
        <w:rPr>
          <w:rFonts w:hint="eastAsia" w:ascii="Arial" w:hAnsi="Arial" w:eastAsia="SimHei" w:cs="Arial" ascii="Arial" hAnsi="Arial" eastAsia="SimHei" cs="Arial"/>
          <w:b/>
          <w:color w:val="0A2540"/>
          <w:sz w:val="44"/>
        </w:rPr>
        <w:t xml:space="preserve">《良知驱动的全息元认知：五维心智模型》——</w:t>
      </w:r>
      <w:r>
        <w:rPr>
          <w:rFonts w:ascii="Arial" w:hAnsi="Arial" w:eastAsia="SimHei" w:cs="Arial" ascii="Arial" hAnsi="Arial" eastAsia="SimHei" cs="Arial"/>
          <w:b/>
          <w:color w:val="0A2540"/>
          <w:sz w:val="44"/>
        </w:rPr>
        <w:t xml:space="preserve"> </w:t>
      </w:r>
      <w:r>
        <w:rPr>
          <w:rFonts w:hint="eastAsia" w:ascii="Arial" w:hAnsi="Arial" w:eastAsia="SimHei" w:cs="Arial" ascii="Arial" hAnsi="Arial" eastAsia="SimHei" cs="Arial"/>
          <w:b/>
          <w:color w:val="0A2540"/>
          <w:sz w:val="44"/>
        </w:rPr>
        <w:t xml:space="preserve">一个可证伪的科学假说</w:t>
      </w:r>
    </w:p>
    <w:p>
      <w:pPr>
        <w:pStyle w:val="BlockText"/>
        <w:autoSpaceDE w:val="1"/>
        <w:autoSpaceDN w:val="1"/>
        <w:kinsoku w:val="1"/>
        <w:overflowPunct w:val="1"/>
        <w:spacing w:line="300" w:lineRule="auto" w:before="80" w:after="80"/>
        <w:ind w:left="360" w:right="0" w:firstLine="0"/>
        <w:jc w:val="both"/>
      </w:pPr>
      <w:r>
        <w:rPr>
          <w:rFonts w:hint="eastAsia" w:ascii="Times New Roman" w:hAnsi="Times New Roman" w:eastAsia="KaiTi" w:cs="Times New Roman" ascii="Times New Roman" hAnsi="Times New Roman" eastAsia="KaiTi" cs="Times New Roman"/>
          <w:b/>
          <w:bCs/>
          <w:color w:val="1E293B"/>
          <w:sz w:val="20"/>
        </w:rPr>
        <w:t xml:space="preserve">著</w:t>
      </w:r>
      <w:r>
        <w:rPr>
          <w:rFonts w:hint="eastAsia" w:ascii="Times New Roman" w:hAnsi="Times New Roman" w:eastAsia="KaiTi" w:cs="Times New Roman" ascii="Times New Roman" hAnsi="Times New Roman" eastAsia="KaiTi" cs="Times New Roman"/>
          <w:color w:val="1E293B"/>
          <w:sz w:val="20"/>
        </w:rPr>
        <w:t xml:space="preserve">：孟凡淳</w:t>
      </w:r>
      <w:r>
        <w:rPr>
          <w:rFonts w:ascii="Times New Roman" w:hAnsi="Times New Roman" w:eastAsia="KaiTi" w:cs="Times New Roman" ascii="Times New Roman" hAnsi="Times New Roman" eastAsia="KaiTi" cs="Times New Roman"/>
          <w:color w:val="1E293B"/>
          <w:sz w:val="20"/>
        </w:rPr>
        <w:t xml:space="preserve"> (Grit Meng)</w:t>
      </w:r>
      <w:r>
        <w:rPr>
          <w:rFonts w:ascii="Times New Roman" w:hAnsi="Times New Roman" w:eastAsia="KaiTi" w:cs="Times New Roman" ascii="Times New Roman" hAnsi="Times New Roman" eastAsia="KaiTi" cs="Times New Roman"/>
          <w:color w:val="1E293B"/>
          <w:sz w:val="20"/>
        </w:rPr>
        <w:br/>
      </w:r>
      <w:r>
        <w:rPr>
          <w:rFonts w:hint="eastAsia" w:ascii="Times New Roman" w:hAnsi="Times New Roman" w:eastAsia="KaiTi" w:cs="Times New Roman" ascii="Times New Roman" hAnsi="Times New Roman" eastAsia="KaiTi" cs="Times New Roman"/>
          <w:b/>
          <w:bCs/>
          <w:color w:val="1E293B"/>
          <w:sz w:val="20"/>
        </w:rPr>
        <w:t xml:space="preserve">定位</w:t>
      </w:r>
      <w:r>
        <w:rPr>
          <w:rFonts w:hint="eastAsia" w:ascii="Times New Roman" w:hAnsi="Times New Roman" w:eastAsia="KaiTi" w:cs="Times New Roman" ascii="Times New Roman" hAnsi="Times New Roman" eastAsia="KaiTi" cs="Times New Roman"/>
          <w:color w:val="1E293B"/>
          <w:sz w:val="20"/>
        </w:rPr>
        <w:t xml:space="preserve">：开放复杂巨系统（OCGS）治理法则三部曲·卷三（认知与宪法层）</w:t>
      </w:r>
      <w:r>
        <w:rPr>
          <w:rFonts w:ascii="Times New Roman" w:hAnsi="Times New Roman" w:eastAsia="KaiTi" w:cs="Times New Roman" ascii="Times New Roman" hAnsi="Times New Roman" eastAsia="KaiTi" cs="Times New Roman"/>
          <w:color w:val="1E293B"/>
          <w:sz w:val="20"/>
        </w:rPr>
        <w:br/>
      </w:r>
      <w:r>
        <w:rPr>
          <w:rFonts w:hint="eastAsia" w:ascii="Times New Roman" w:hAnsi="Times New Roman" w:eastAsia="KaiTi" w:cs="Times New Roman" ascii="Times New Roman" hAnsi="Times New Roman" eastAsia="KaiTi" cs="Times New Roman"/>
          <w:b/>
          <w:bCs/>
          <w:color w:val="1E293B"/>
          <w:sz w:val="20"/>
        </w:rPr>
        <w:t xml:space="preserve">性质</w:t>
      </w:r>
      <w:r>
        <w:rPr>
          <w:rFonts w:hint="eastAsia" w:ascii="Times New Roman" w:hAnsi="Times New Roman" w:eastAsia="KaiTi" w:cs="Times New Roman" ascii="Times New Roman" hAnsi="Times New Roman" eastAsia="KaiTi" cs="Times New Roman"/>
          <w:color w:val="1E293B"/>
          <w:sz w:val="20"/>
        </w:rPr>
        <w:t xml:space="preserve">：可证伪的科学假说（Falsifiable</w:t>
      </w:r>
      <w:r>
        <w:rPr>
          <w:rFonts w:ascii="Times New Roman" w:hAnsi="Times New Roman" w:eastAsia="KaiTi" w:cs="Times New Roman" ascii="Times New Roman" hAnsi="Times New Roman" eastAsia="KaiTi" cs="Times New Roman"/>
          <w:color w:val="1E293B"/>
          <w:sz w:val="20"/>
        </w:rPr>
        <w:t xml:space="preserve"> Scientific </w:t>
      </w:r>
      <w:r>
        <w:rPr>
          <w:rFonts w:hint="eastAsia" w:ascii="Times New Roman" w:hAnsi="Times New Roman" w:eastAsia="KaiTi" w:cs="Times New Roman" ascii="Times New Roman" hAnsi="Times New Roman" eastAsia="KaiTi" cs="Times New Roman"/>
          <w:color w:val="1E293B"/>
          <w:sz w:val="20"/>
        </w:rPr>
        <w:t xml:space="preserve">Hypothesis）</w:t>
      </w:r>
    </w:p>
    <w:p>
      <w:pPr>
        <w:autoSpaceDE w:val="1"/>
        <w:autoSpaceDN w:val="1"/>
        <w:kinsoku w:val="1"/>
        <w:overflowPunct w:val="1"/>
        <w:spacing w:line="324" w:lineRule="auto" w:before="0" w:after="80"/>
        <w:ind w:left="0" w:right="0" w:firstLine="0"/>
        <w:jc w:val="both"/>
      </w:pPr>
      <w:r>
        <w:rPr>
          <w:rFonts w:ascii="Times New Roman" w:hAnsi="Times New Roman" w:eastAsia="SimSun" w:cs="Times New Roman" ascii="Times New Roman" hAnsi="Times New Roman" eastAsia="SimSun" cs="Times New Roman"/>
          <w:color w:val="0F172A"/>
          <w:sz w:val="21"/>
        </w:rPr>
        <w:pict>
          <v:rect style="width:0;height:1.5pt" o:hralign="center" o:hrstd="t" o:hr="t"/>
        </w:pict>
      </w:r>
    </w:p>
    <w:bookmarkStart w:id="10" w:name="Xe2171a71224a73318ac1db42ba657482d2ee18a"/>
    <w:p>
      <w:pPr>
        <w:pStyle w:val="Heading2"/>
        <w:autoSpaceDE w:val="1"/>
        <w:autoSpaceDN w:val="1"/>
        <w:keepNext/>
        <w:kinsoku w:val="1"/>
        <w:overflowPunct w:val="1"/>
        <w:spacing w:before="280" w:after="120"/>
        <w:ind w:left="0" w:right="0" w:firstLine="0"/>
        <w:jc w:val="left"/>
      </w:pPr>
      <w:r>
        <w:rPr>
          <w:rFonts w:hint="eastAsia" w:ascii="Arial" w:hAnsi="Arial" w:eastAsia="SimHei" w:cs="Arial" ascii="Arial" hAnsi="Arial" eastAsia="SimHei" cs="Arial"/>
          <w:b/>
          <w:color w:val="103B5C"/>
          <w:sz w:val="27"/>
        </w:rPr>
        <w:t xml:space="preserve">零、</w:t>
      </w:r>
      <w:r>
        <w:rPr>
          <w:rFonts w:ascii="Arial" w:hAnsi="Arial" w:eastAsia="SimHei" w:cs="Arial" ascii="Arial" hAnsi="Arial" eastAsia="SimHei" cs="Arial"/>
          <w:b/>
          <w:color w:val="103B5C"/>
          <w:sz w:val="27"/>
        </w:rPr>
        <w:t xml:space="preserve"> </w:t>
      </w:r>
      <w:r>
        <w:rPr>
          <w:rFonts w:hint="eastAsia" w:ascii="Arial" w:hAnsi="Arial" w:eastAsia="SimHei" w:cs="Arial" ascii="Arial" hAnsi="Arial" eastAsia="SimHei" cs="Arial"/>
          <w:b/>
          <w:color w:val="103B5C"/>
          <w:sz w:val="27"/>
        </w:rPr>
        <w:t xml:space="preserve">专著三部曲终极拓扑闭环</w:t>
      </w:r>
      <w:r>
        <w:rPr>
          <w:rFonts w:ascii="Arial" w:hAnsi="Arial" w:eastAsia="SimHei" w:cs="Arial" ascii="Arial" hAnsi="Arial" eastAsia="SimHei" cs="Arial"/>
          <w:b/>
          <w:color w:val="103B5C"/>
          <w:sz w:val="27"/>
        </w:rPr>
        <w:t xml:space="preserve"> (Trilogy Holographic Topology)</w:t>
      </w:r>
    </w:p>
    <w:p>
      <w:pPr>
        <w:pStyle w:val="SourceCode"/>
        <w:autoSpaceDE w:val="1"/>
        <w:autoSpaceDN w:val="1"/>
        <w:kinsoku w:val="1"/>
        <w:overflowPunct w:val="1"/>
        <w:spacing w:line="276" w:lineRule="auto" w:before="40" w:after="40"/>
        <w:ind w:left="0" w:right="0" w:firstLine="0"/>
        <w:jc w:val="left"/>
      </w:pPr>
      <w:r>
        <w:rPr>
          <w:rStyle w:val="VerbatimChar"/>
          <w:rFonts w:ascii="Consolas" w:hAnsi="Consolas" w:eastAsia="Consolas" w:cs="Consolas" ascii="Consolas" hAnsi="Consolas" eastAsia="Consolas" cs="Consolas"/>
          <w:color w:val="1E293B"/>
          <w:sz w:val="18"/>
        </w:rPr>
        <w:t xml:space="preserve">                       </w:t>
      </w:r>
      <w:r>
        <w:rPr>
          <w:rStyle w:val="VerbatimChar"/>
          <w:rFonts w:hint="eastAsia" w:ascii="Consolas" w:hAnsi="Consolas" w:eastAsia="Consolas" w:cs="Consolas" ascii="Consolas" hAnsi="Consolas" eastAsia="Consolas" cs="Consolas"/>
          <w:color w:val="1E293B"/>
          <w:sz w:val="18"/>
        </w:rPr>
        <w:t xml:space="preserve">【开放复杂巨系统治理三部曲】</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 </w:t>
      </w:r>
      <w:r>
        <w:rPr>
          <w:rStyle w:val="VerbatimChar"/>
          <w:rFonts w:hint="eastAsia" w:ascii="Consolas" w:hAnsi="Consolas" w:eastAsia="Consolas" w:cs="Consolas" ascii="Consolas" hAnsi="Consolas" eastAsia="Consolas" cs="Consolas"/>
          <w:color w:val="1E293B"/>
          <w:sz w:val="18"/>
        </w:rPr>
        <w:t xml:space="preserve">卷一：《价值链物理学》</w:t>
      </w:r>
      <w:r>
        <w:rPr>
          <w:rStyle w:val="VerbatimChar"/>
          <w:rFonts w:ascii="Consolas" w:hAnsi="Consolas" w:eastAsia="Consolas" w:cs="Consolas" ascii="Consolas" hAnsi="Consolas" eastAsia="Consolas" cs="Consolas"/>
          <w:color w:val="1E293B"/>
          <w:sz w:val="18"/>
        </w:rPr>
        <w:t xml:space="preserve">                          │</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 ├── </w:t>
      </w:r>
      <w:r>
        <w:rPr>
          <w:rStyle w:val="VerbatimChar"/>
          <w:rFonts w:hint="eastAsia" w:ascii="Consolas" w:hAnsi="Consolas" w:eastAsia="Consolas" w:cs="Consolas" ascii="Consolas" hAnsi="Consolas" eastAsia="Consolas" cs="Consolas"/>
          <w:color w:val="1E293B"/>
          <w:sz w:val="18"/>
        </w:rPr>
        <w:t xml:space="preserve">物理与工程层：做功方程、八大难关（天堑）、离散制造│</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 └── </w:t>
      </w:r>
      <w:r>
        <w:rPr>
          <w:rStyle w:val="VerbatimChar"/>
          <w:rFonts w:hint="eastAsia" w:ascii="Consolas" w:hAnsi="Consolas" w:eastAsia="Consolas" w:cs="Consolas" ascii="Consolas" hAnsi="Consolas" eastAsia="Consolas" cs="Consolas"/>
          <w:color w:val="1E293B"/>
          <w:sz w:val="18"/>
        </w:rPr>
        <w:t xml:space="preserve">作用：建立</w:t>
      </w:r>
      <w:r>
        <w:rPr>
          <w:rStyle w:val="VerbatimChar"/>
          <w:rFonts w:ascii="Consolas" w:hAnsi="Consolas" w:eastAsia="Consolas" w:cs="Consolas" ascii="Consolas" hAnsi="Consolas" eastAsia="Consolas" cs="Consolas"/>
          <w:color w:val="1E293B"/>
          <w:sz w:val="18"/>
        </w:rPr>
        <w:t xml:space="preserve"> $\mathcal{O}(N!)$ </w:t>
      </w:r>
      <w:r>
        <w:rPr>
          <w:rStyle w:val="VerbatimChar"/>
          <w:rFonts w:hint="eastAsia" w:ascii="Consolas" w:hAnsi="Consolas" w:eastAsia="Consolas" w:cs="Consolas" ascii="Consolas" hAnsi="Consolas" eastAsia="Consolas" cs="Consolas"/>
          <w:color w:val="1E293B"/>
          <w:sz w:val="18"/>
        </w:rPr>
        <w:t xml:space="preserve">复杂性治理的实证物理地基│</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 </w:t>
      </w:r>
      <w:r>
        <w:rPr>
          <w:rStyle w:val="VerbatimChar"/>
          <w:rFonts w:hint="eastAsia" w:ascii="Consolas" w:hAnsi="Consolas" w:eastAsia="Consolas" w:cs="Consolas" ascii="Consolas" hAnsi="Consolas" eastAsia="Consolas" cs="Consolas"/>
          <w:color w:val="1E293B"/>
          <w:sz w:val="18"/>
        </w:rPr>
        <w:t xml:space="preserve">逼出公理</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 </w:t>
      </w:r>
      <w:r>
        <w:rPr>
          <w:rStyle w:val="VerbatimChar"/>
          <w:rFonts w:hint="eastAsia" w:ascii="Consolas" w:hAnsi="Consolas" w:eastAsia="Consolas" w:cs="Consolas" ascii="Consolas" hAnsi="Consolas" eastAsia="Consolas" cs="Consolas"/>
          <w:color w:val="1E293B"/>
          <w:sz w:val="18"/>
        </w:rPr>
        <w:t xml:space="preserve">卷二：《系统与复杂性科学：秩序的生成、存续与进化》│</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 ├── </w:t>
      </w:r>
      <w:r>
        <w:rPr>
          <w:rStyle w:val="VerbatimChar"/>
          <w:rFonts w:hint="eastAsia" w:ascii="Consolas" w:hAnsi="Consolas" w:eastAsia="Consolas" w:cs="Consolas" ascii="Consolas" hAnsi="Consolas" eastAsia="Consolas" cs="Consolas"/>
          <w:color w:val="1E293B"/>
          <w:sz w:val="18"/>
        </w:rPr>
        <w:t xml:space="preserve">系统与演化层：全息抗熵、秩序算子、非平衡态</w:t>
      </w:r>
      <w:r>
        <w:rPr>
          <w:rStyle w:val="VerbatimChar"/>
          <w:rFonts w:ascii="Consolas" w:hAnsi="Consolas" w:eastAsia="Consolas" w:cs="Consolas" ascii="Consolas" hAnsi="Consolas" eastAsia="Consolas" cs="Consolas"/>
          <w:color w:val="1E293B"/>
          <w:sz w:val="18"/>
        </w:rPr>
        <w:t xml:space="preserve">  │</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 └── </w:t>
      </w:r>
      <w:r>
        <w:rPr>
          <w:rStyle w:val="VerbatimChar"/>
          <w:rFonts w:hint="eastAsia" w:ascii="Consolas" w:hAnsi="Consolas" w:eastAsia="Consolas" w:cs="Consolas" ascii="Consolas" hAnsi="Consolas" eastAsia="Consolas" cs="Consolas"/>
          <w:color w:val="1E293B"/>
          <w:sz w:val="18"/>
        </w:rPr>
        <w:t xml:space="preserve">作用：提炼开放复杂巨系统的自组织与进化定理</w:t>
      </w:r>
      <w:r>
        <w:rPr>
          <w:rStyle w:val="VerbatimChar"/>
          <w:rFonts w:ascii="Consolas" w:hAnsi="Consolas" w:eastAsia="Consolas" w:cs="Consolas" ascii="Consolas" hAnsi="Consolas" eastAsia="Consolas" cs="Consolas"/>
          <w:color w:val="1E293B"/>
          <w:sz w:val="18"/>
        </w:rPr>
        <w:t xml:space="preserve">  │</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 </w:t>
      </w:r>
      <w:r>
        <w:rPr>
          <w:rStyle w:val="VerbatimChar"/>
          <w:rFonts w:hint="eastAsia" w:ascii="Consolas" w:hAnsi="Consolas" w:eastAsia="Consolas" w:cs="Consolas" ascii="Consolas" hAnsi="Consolas" eastAsia="Consolas" cs="Consolas"/>
          <w:color w:val="1E293B"/>
          <w:sz w:val="18"/>
        </w:rPr>
        <w:t xml:space="preserve">逼出底座算子</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 </w:t>
      </w:r>
      <w:r>
        <w:rPr>
          <w:rStyle w:val="VerbatimChar"/>
          <w:rFonts w:hint="eastAsia" w:ascii="Consolas" w:hAnsi="Consolas" w:eastAsia="Consolas" w:cs="Consolas" ascii="Consolas" hAnsi="Consolas" eastAsia="Consolas" cs="Consolas"/>
          <w:color w:val="1E293B"/>
          <w:sz w:val="18"/>
        </w:rPr>
        <w:t xml:space="preserve">卷三：《良知驱动的全息元认知：五维心智模型》</w:t>
      </w:r>
      <w:r>
        <w:rPr>
          <w:rStyle w:val="VerbatimChar"/>
          <w:rFonts w:ascii="Consolas" w:hAnsi="Consolas" w:eastAsia="Consolas" w:cs="Consolas" ascii="Consolas" hAnsi="Consolas" eastAsia="Consolas" cs="Consolas"/>
          <w:color w:val="1E293B"/>
          <w:sz w:val="18"/>
        </w:rPr>
        <w:t xml:space="preserve">    │</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 ├── </w:t>
      </w:r>
      <w:r>
        <w:rPr>
          <w:rStyle w:val="VerbatimChar"/>
          <w:rFonts w:hint="eastAsia" w:ascii="Consolas" w:hAnsi="Consolas" w:eastAsia="Consolas" w:cs="Consolas" ascii="Consolas" hAnsi="Consolas" eastAsia="Consolas" cs="Consolas"/>
          <w:color w:val="1E293B"/>
          <w:sz w:val="18"/>
        </w:rPr>
        <w:t xml:space="preserve">认知与宪法层：五维心智拓扑、碳硅共演化</w:t>
      </w:r>
      <w:r>
        <w:rPr>
          <w:rStyle w:val="VerbatimChar"/>
          <w:rFonts w:ascii="Consolas" w:hAnsi="Consolas" w:eastAsia="Consolas" w:cs="Consolas" ascii="Consolas" hAnsi="Consolas" eastAsia="Consolas" cs="Consolas"/>
          <w:color w:val="1E293B"/>
          <w:sz w:val="18"/>
        </w:rPr>
        <w:t xml:space="preserve"> OS   │</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 └── </w:t>
      </w:r>
      <w:r>
        <w:rPr>
          <w:rStyle w:val="VerbatimChar"/>
          <w:rFonts w:hint="eastAsia" w:ascii="Consolas" w:hAnsi="Consolas" w:eastAsia="Consolas" w:cs="Consolas" ascii="Consolas" hAnsi="Consolas" eastAsia="Consolas" cs="Consolas"/>
          <w:color w:val="1E293B"/>
          <w:sz w:val="18"/>
        </w:rPr>
        <w:t xml:space="preserve">作用：收束于</w:t>
      </w:r>
      <w:r>
        <w:rPr>
          <w:rStyle w:val="VerbatimChar"/>
          <w:rFonts w:ascii="Consolas" w:hAnsi="Consolas" w:eastAsia="Consolas" w:cs="Consolas" ascii="Consolas" hAnsi="Consolas" eastAsia="Consolas" cs="Consolas"/>
          <w:color w:val="1E293B"/>
          <w:sz w:val="18"/>
        </w:rPr>
        <w:t xml:space="preserve"> $E_{\text{supp}}$ </w:t>
      </w:r>
      <w:r>
        <w:rPr>
          <w:rStyle w:val="VerbatimChar"/>
          <w:rFonts w:hint="eastAsia" w:ascii="Consolas" w:hAnsi="Consolas" w:eastAsia="Consolas" w:cs="Consolas" ascii="Consolas" hAnsi="Consolas" eastAsia="Consolas" cs="Consolas"/>
          <w:color w:val="1E293B"/>
          <w:sz w:val="18"/>
        </w:rPr>
        <w:t xml:space="preserve">算子，提供二阶修宪能力│</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逻辑闭环</w:t>
      </w:r>
      <w:r>
        <w:rPr>
          <w:rFonts w:hint="eastAsia" w:ascii="Times New Roman" w:hAnsi="Times New Roman" w:eastAsia="SimSun" w:cs="Times New Roman" ascii="Times New Roman" hAnsi="Times New Roman" eastAsia="SimSun" cs="Times New Roman"/>
          <w:color w:val="0F172A"/>
          <w:sz w:val="21"/>
        </w:rPr>
        <w:t xml:space="preserve">：物理做功</w:t>
      </w:r>
      <w:r>
        <w:rPr>
          <w:rFonts w:ascii="Times New Roman" w:hAnsi="Times New Roman" w:eastAsia="SimSun" w:cs="Times New Roman" ascii="Times New Roman" hAnsi="Times New Roman" eastAsia="SimSun" cs="Times New Roman"/>
          <w:color w:val="0F172A"/>
          <w:sz w:val="21"/>
        </w:rPr>
        <w:t xml:space="preserve"> </w:t>
      </w:r>
      <m:oMath>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系统抗熵</w:t>
      </w:r>
      <w:r>
        <w:rPr>
          <w:rFonts w:ascii="Times New Roman" w:hAnsi="Times New Roman" w:eastAsia="SimSun" w:cs="Times New Roman" ascii="Times New Roman" hAnsi="Times New Roman" eastAsia="SimSun" cs="Times New Roman"/>
          <w:color w:val="0F172A"/>
          <w:sz w:val="21"/>
        </w:rPr>
        <w:t xml:space="preserve"> </w:t>
      </w:r>
      <m:oMath>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认知修宪。</w:t>
      </w:r>
      <w:r>
        <w:rPr>
          <w:rFonts w:ascii="Times New Roman" w:hAnsi="Times New Roman" w:eastAsia="SimSun" w:cs="Times New Roman" ascii="Times New Roman" hAnsi="Times New Roman" eastAsia="SimSun" cs="Times New Roman"/>
          <w:color w:val="0F172A"/>
          <w:sz w:val="21"/>
        </w:rPr>
        <w:br/>
      </w:r>
      <w:r>
        <w:rPr>
          <w:rFonts w:hint="eastAsia" w:ascii="Times New Roman" w:hAnsi="Times New Roman" w:eastAsia="SimSun" w:cs="Times New Roman" ascii="Times New Roman" hAnsi="Times New Roman" eastAsia="SimSun" cs="Times New Roman"/>
          <w:color w:val="0F172A"/>
          <w:sz w:val="21"/>
        </w:rPr>
        <w:t xml:space="preserve">卷一的工程实证逼出卷二的系统公理，卷二的系统公理逼出卷三的五维认知结构。三部曲首尾相衔，构成完整的科学与工程闭环。</w:t>
      </w:r>
    </w:p>
    <w:bookmarkStart w:id="9" w:name="专著三部曲核心定性公理八论极简映射表"/>
    <w:p>
      <w:pPr>
        <w:pStyle w:val="Heading3"/>
        <w:autoSpaceDE w:val="1"/>
        <w:autoSpaceDN w:val="1"/>
        <w:keepNext/>
        <w:kinsoku w:val="1"/>
        <w:overflowPunct w:val="1"/>
        <w:spacing w:before="200" w:after="80"/>
        <w:ind w:left="0" w:right="0" w:firstLine="0"/>
        <w:jc w:val="left"/>
      </w:pPr>
      <w:r>
        <w:rPr>
          <w:rFonts w:hint="eastAsia" w:ascii="Arial" w:hAnsi="Arial" w:eastAsia="SimHei" w:cs="Arial" ascii="Arial" hAnsi="Arial" eastAsia="SimHei" cs="Arial"/>
          <w:b/>
          <w:color w:val="1D4ED8"/>
          <w:sz w:val="24"/>
        </w:rPr>
        <w:t xml:space="preserve">专著三部曲核心定性公理（八论）极简映射表</w:t>
      </w:r>
    </w:p>
    <w:tbl>
      <w:tblPr>
        <w:tblStyle w:val="Table"/>
        <w:tblW w:type="pct" w:w="5000"/>
        <w:jc w:val="center"/>
        <w:tblLayout w:type="fixed"/>
        <w:tblLook w:firstRow="1" w:lastRow="0" w:firstColumn="0" w:lastColumn="0" w:noHBand="0" w:noVBand="0" w:val="0020"/>
        <w:tblBorders>
          <w:top w:val="single" w:sz="14" w:space="0" w:color="0F172A"/>
          <w:bottom w:val="single" w:sz="14" w:space="0" w:color="0F172A"/>
          <w:insideH w:val="single" w:sz="6" w:space="0" w:color="94A3B8"/>
          <w:left w:val="none"/>
          <w:right w:val="none"/>
          <w:insideV w:val="none"/>
        </w:tblBorders>
      </w:tblPr>
      <w:tblGrid>
        <w:gridCol w:w="1980"/>
        <w:gridCol w:w="1980"/>
        <w:gridCol w:w="1980"/>
        <w:gridCol w:w="1980"/>
      </w:tblGrid>
      <w:tr>
        <w:trPr>
          <w:tblHeader w:val="on"/>
          <w:cantSplit/>
          <w:tblHeader/>
        </w:trPr>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color w:val="0F172A"/>
                <w:sz w:val="19"/>
              </w:rPr>
              <w:t xml:space="preserve">八论</w:t>
            </w:r>
            <w:r>
              <w:rPr>
                <w:rFonts w:ascii="Times New Roman" w:hAnsi="Times New Roman" w:eastAsia="SimSun" w:cs="Times New Roman" ascii="Times New Roman" hAnsi="Times New Roman" eastAsia="SimSun" cs="Times New Roman"/>
                <w:b/>
                <w:color w:val="0F172A"/>
                <w:sz w:val="19"/>
              </w:rPr>
              <w:t xml:space="preserve"> (Eight Theories)</w:t>
            </w:r>
          </w:p>
        </w:tc>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color w:val="0F172A"/>
                <w:sz w:val="19"/>
              </w:rPr>
              <w:t xml:space="preserve">现场问题与具体操作</w:t>
            </w:r>
            <w:r>
              <w:rPr>
                <w:rFonts w:ascii="Times New Roman" w:hAnsi="Times New Roman" w:eastAsia="SimSun" w:cs="Times New Roman" ascii="Times New Roman" hAnsi="Times New Roman" eastAsia="SimSun" cs="Times New Roman"/>
                <w:b/>
                <w:color w:val="0F172A"/>
                <w:sz w:val="19"/>
              </w:rPr>
              <w:t xml:space="preserve"> (Empirical Problem &amp; Action)</w:t>
            </w:r>
          </w:p>
        </w:tc>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color w:val="0F172A"/>
                <w:sz w:val="19"/>
              </w:rPr>
              <w:t xml:space="preserve">后来认出的定律与形式化公式</w:t>
            </w:r>
            <w:r>
              <w:rPr>
                <w:rFonts w:ascii="Times New Roman" w:hAnsi="Times New Roman" w:eastAsia="SimSun" w:cs="Times New Roman" ascii="Times New Roman" hAnsi="Times New Roman" eastAsia="SimSun" cs="Times New Roman"/>
                <w:b/>
                <w:color w:val="0F172A"/>
                <w:sz w:val="19"/>
              </w:rPr>
              <w:t xml:space="preserve"> (Recognized Laws &amp; Formal Math)</w:t>
            </w:r>
          </w:p>
        </w:tc>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color w:val="0F172A"/>
                <w:sz w:val="19"/>
              </w:rPr>
              <w:t xml:space="preserve">核心结论与行业审判</w:t>
            </w:r>
            <w:r>
              <w:rPr>
                <w:rFonts w:ascii="Times New Roman" w:hAnsi="Times New Roman" w:eastAsia="SimSun" w:cs="Times New Roman" ascii="Times New Roman" hAnsi="Times New Roman" eastAsia="SimSun" cs="Times New Roman"/>
                <w:b/>
                <w:color w:val="0F172A"/>
                <w:sz w:val="19"/>
              </w:rPr>
              <w:t xml:space="preserve"> (Core Conclusion &amp; Judgment)</w:t>
            </w:r>
          </w:p>
        </w:tc>
      </w:tr>
      <w:tr>
        <w:trPr>
          <w:cantSplit/>
        </w:trPr>
        <w:tc>
          <w:tcPr>
            <w:shd w:val="clear" w:color="auto" w:fill="FFFFFF"/>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w:r>
              <w:rPr>
                <w:rFonts w:ascii="Times New Roman" w:hAnsi="Times New Roman" w:eastAsia="SimSun" w:cs="Times New Roman" ascii="Times New Roman" hAnsi="Times New Roman" eastAsia="SimSun" cs="Times New Roman"/>
                <w:b/>
                <w:bCs/>
                <w:color w:val="1E293B"/>
                <w:sz w:val="18"/>
              </w:rPr>
              <w:t xml:space="preserve">1. </w:t>
            </w:r>
            <w:r>
              <w:rPr>
                <w:rFonts w:hint="eastAsia" w:ascii="Times New Roman" w:hAnsi="Times New Roman" w:eastAsia="SimSun" w:cs="Times New Roman" ascii="Times New Roman" hAnsi="Times New Roman" eastAsia="SimSun" cs="Times New Roman"/>
                <w:b/>
                <w:bCs/>
                <w:color w:val="1E293B"/>
                <w:sz w:val="18"/>
              </w:rPr>
              <w:t xml:space="preserve">目的论</w:t>
            </w:r>
            <w:r>
              <w:rPr>
                <w:rFonts w:ascii="Times New Roman" w:hAnsi="Times New Roman" w:eastAsia="SimSun" w:cs="Times New Roman" ascii="Times New Roman" hAnsi="Times New Roman" eastAsia="SimSun" cs="Times New Roman"/>
                <w:b/>
                <w:bCs/>
                <w:color w:val="1E293B"/>
                <w:sz w:val="18"/>
              </w:rPr>
              <w:t xml:space="preserve"> (Teleology)</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部门</w:t>
            </w:r>
            <w:r>
              <w:rPr>
                <w:rFonts w:ascii="Times New Roman" w:hAnsi="Times New Roman" w:eastAsia="SimSun" w:cs="Times New Roman" ascii="Times New Roman" hAnsi="Times New Roman" eastAsia="SimSun" cs="Times New Roman"/>
                <w:color w:val="1E293B"/>
                <w:sz w:val="18"/>
              </w:rPr>
              <w:t xml:space="preserve"> KPI </w:t>
            </w:r>
            <w:r>
              <w:rPr>
                <w:rFonts w:hint="eastAsia" w:ascii="Times New Roman" w:hAnsi="Times New Roman" w:eastAsia="SimSun" w:cs="Times New Roman" ascii="Times New Roman" hAnsi="Times New Roman" eastAsia="SimSun" cs="Times New Roman"/>
                <w:color w:val="1E293B"/>
                <w:sz w:val="18"/>
              </w:rPr>
              <w:t xml:space="preserve">相互对抗，系统陷入内耗空转</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全域做功矢量重构：</w:t>
            </w:r>
            <m:oMath>
              <m:d>
                <m:dPr>
                  <m:begChr m:val="∥"/>
                  <m:sepChr m:val=""/>
                  <m:endChr m:val="∥"/>
                  <m:grow/>
                </m:dPr>
                <m:e>
                  <m:r>
                    <m:rPr>
                      <m:sty m:val="p"/>
                    </m:rPr>
                    <m:t>∑</m:t>
                  </m:r>
                  <m:sSub>
                    <m:e>
                      <m:acc>
                        <m:accPr>
                          <m:chr m:val="⃗"/>
                        </m:accPr>
                        <m:e>
                          <m:r>
                            <m:t>V</m:t>
                          </m:r>
                        </m:e>
                      </m:acc>
                    </m:e>
                    <m:sub>
                      <m:r>
                        <m:t>i</m:t>
                      </m:r>
                    </m:sub>
                  </m:sSub>
                </m:e>
              </m:d>
              <m:r>
                <m:rPr>
                  <m:sty m:val="p"/>
                </m:rPr>
                <m:t>≤</m:t>
              </m:r>
              <m:r>
                <m:rPr>
                  <m:sty m:val="p"/>
                </m:rPr>
                <m:t>∑</m:t>
              </m:r>
              <m:r>
                <m:rPr>
                  <m:sty m:val="p"/>
                </m:rPr>
                <m:t>∥</m:t>
              </m:r>
              <m:sSub>
                <m:e>
                  <m:acc>
                    <m:accPr>
                      <m:chr m:val="⃗"/>
                    </m:accPr>
                    <m:e>
                      <m:r>
                        <m:t>V</m:t>
                      </m:r>
                    </m:e>
                  </m:acc>
                </m:e>
                <m:sub>
                  <m:r>
                    <m:t>i</m:t>
                  </m:r>
                </m:sub>
              </m:sSub>
              <m:r>
                <m:rPr>
                  <m:sty m:val="p"/>
                </m:rPr>
                <m:t>∥</m:t>
              </m:r>
            </m:oMath>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矢量的非弹性碰撞与对消：消除局部内耗废热</w:t>
            </w:r>
            <w:r>
              <w:rPr>
                <w:rFonts w:ascii="Times New Roman" w:hAnsi="Times New Roman" w:eastAsia="SimSun" w:cs="Times New Roman" ascii="Times New Roman" hAnsi="Times New Roman" eastAsia="SimSun" cs="Times New Roman"/>
                <w:color w:val="1E293B"/>
                <w:sz w:val="18"/>
              </w:rPr>
              <w:t xml:space="preserve"> </w:t>
            </w:r>
            <m:oMath>
              <m:r>
                <m:t>Q</m:t>
              </m:r>
              <m:r>
                <m:rPr>
                  <m:sty m:val="p"/>
                </m:rPr>
                <m:t>→</m:t>
              </m:r>
              <m:r>
                <m:t>0</m:t>
              </m:r>
            </m:oMath>
          </w:p>
        </w:tc>
      </w:tr>
      <w:tr>
        <w:trPr>
          <w:cantSplit/>
        </w:trPr>
        <w:tc>
          <w:tcPr>
            <w:shd w:val="clear" w:color="auto" w:fill="F8FAFC"/>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w:r>
              <w:rPr>
                <w:rFonts w:ascii="Times New Roman" w:hAnsi="Times New Roman" w:eastAsia="SimSun" w:cs="Times New Roman" ascii="Times New Roman" hAnsi="Times New Roman" eastAsia="SimSun" cs="Times New Roman"/>
                <w:b/>
                <w:bCs/>
                <w:color w:val="1E293B"/>
                <w:sz w:val="18"/>
              </w:rPr>
              <w:t xml:space="preserve">2. </w:t>
            </w:r>
            <w:r>
              <w:rPr>
                <w:rFonts w:hint="eastAsia" w:ascii="Times New Roman" w:hAnsi="Times New Roman" w:eastAsia="SimSun" w:cs="Times New Roman" ascii="Times New Roman" hAnsi="Times New Roman" eastAsia="SimSun" cs="Times New Roman"/>
                <w:b/>
                <w:bCs/>
                <w:color w:val="1E293B"/>
                <w:sz w:val="18"/>
              </w:rPr>
              <w:t xml:space="preserve">本质论</w:t>
            </w:r>
            <w:r>
              <w:rPr>
                <w:rFonts w:ascii="Times New Roman" w:hAnsi="Times New Roman" w:eastAsia="SimSun" w:cs="Times New Roman" ascii="Times New Roman" hAnsi="Times New Roman" eastAsia="SimSun" cs="Times New Roman"/>
                <w:b/>
                <w:bCs/>
                <w:color w:val="1E293B"/>
                <w:sz w:val="18"/>
              </w:rPr>
              <w:t xml:space="preserve"> (Ontology)</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算不完、拆不开、细节不可删减</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非独立同分布相空间：</w:t>
            </w:r>
            <m:oMath>
              <m:r>
                <m:rPr>
                  <m:sty m:val="p"/>
                </m:rPr>
                <m:t>Cov</m:t>
              </m:r>
              <m:r>
                <m:rPr>
                  <m:sty m:val="p"/>
                </m:rPr>
                <m:t>(</m:t>
              </m:r>
              <m:sSub>
                <m:e>
                  <m:r>
                    <m:t>S</m:t>
                  </m:r>
                </m:e>
                <m:sub>
                  <m:r>
                    <m:t>i</m:t>
                  </m:r>
                </m:sub>
              </m:sSub>
              <m:r>
                <m:rPr>
                  <m:sty m:val="p"/>
                </m:rPr>
                <m:t>,</m:t>
              </m:r>
              <m:sSub>
                <m:e>
                  <m:r>
                    <m:t>S</m:t>
                  </m:r>
                </m:e>
                <m:sub>
                  <m:r>
                    <m:t>j</m:t>
                  </m:r>
                </m:sub>
              </m:sSub>
              <m:r>
                <m:rPr>
                  <m:sty m:val="p"/>
                </m:rPr>
                <m:t>)</m:t>
              </m:r>
              <m:r>
                <m:rPr>
                  <m:sty m:val="p"/>
                </m:rPr>
                <m:t>≠</m:t>
              </m:r>
              <m:r>
                <m:rPr>
                  <m:sty m:val="b"/>
                </m:rPr>
                <m:t>0</m:t>
              </m:r>
            </m:oMath>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m:oMath>
              <m:r>
                <m:rPr>
                  <m:scr m:val="script"/>
                  <m:sty m:val="p"/>
                </m:rPr>
                <m:t>O</m:t>
              </m:r>
              <m:r>
                <m:rPr>
                  <m:sty m:val="p"/>
                </m:rPr>
                <m:t>(</m:t>
              </m:r>
              <m:r>
                <m:t>N</m:t>
              </m:r>
              <m:r>
                <m:rPr>
                  <m:sty m:val="p"/>
                </m:rPr>
                <m:t>!</m:t>
              </m:r>
              <m:r>
                <m:rPr>
                  <m:sty m:val="p"/>
                </m:rPr>
                <m:t>)</m:t>
              </m:r>
            </m:oMath>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阶乘级状态大爆炸：宣告碳基人脑与离线</w:t>
            </w:r>
            <w:r>
              <w:rPr>
                <w:rFonts w:ascii="Times New Roman" w:hAnsi="Times New Roman" w:eastAsia="SimSun" w:cs="Times New Roman" ascii="Times New Roman" hAnsi="Times New Roman" eastAsia="SimSun" cs="Times New Roman"/>
                <w:color w:val="1E293B"/>
                <w:sz w:val="18"/>
              </w:rPr>
              <w:t xml:space="preserve"> Excel </w:t>
            </w:r>
            <w:r>
              <w:rPr>
                <w:rFonts w:hint="eastAsia" w:ascii="Times New Roman" w:hAnsi="Times New Roman" w:eastAsia="SimSun" w:cs="Times New Roman" ascii="Times New Roman" hAnsi="Times New Roman" eastAsia="SimSun" cs="Times New Roman"/>
                <w:color w:val="1E293B"/>
                <w:sz w:val="18"/>
              </w:rPr>
              <w:t xml:space="preserve">物理破产</w:t>
            </w:r>
          </w:p>
        </w:tc>
      </w:tr>
      <w:tr>
        <w:trPr>
          <w:cantSplit/>
        </w:trPr>
        <w:tc>
          <w:tcPr>
            <w:shd w:val="clear" w:color="auto" w:fill="FFFFFF"/>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w:r>
              <w:rPr>
                <w:rFonts w:ascii="Times New Roman" w:hAnsi="Times New Roman" w:eastAsia="SimSun" w:cs="Times New Roman" ascii="Times New Roman" hAnsi="Times New Roman" eastAsia="SimSun" cs="Times New Roman"/>
                <w:b/>
                <w:bCs/>
                <w:color w:val="1E293B"/>
                <w:sz w:val="18"/>
              </w:rPr>
              <w:t xml:space="preserve">3. </w:t>
            </w:r>
            <w:r>
              <w:rPr>
                <w:rFonts w:hint="eastAsia" w:ascii="Times New Roman" w:hAnsi="Times New Roman" w:eastAsia="SimSun" w:cs="Times New Roman" ascii="Times New Roman" hAnsi="Times New Roman" eastAsia="SimSun" cs="Times New Roman"/>
                <w:b/>
                <w:bCs/>
                <w:color w:val="1E293B"/>
                <w:sz w:val="18"/>
              </w:rPr>
              <w:t xml:space="preserve">方案论</w:t>
            </w:r>
            <w:r>
              <w:rPr>
                <w:rFonts w:ascii="Times New Roman" w:hAnsi="Times New Roman" w:eastAsia="SimSun" w:cs="Times New Roman" ascii="Times New Roman" hAnsi="Times New Roman" eastAsia="SimSun" cs="Times New Roman"/>
                <w:b/>
                <w:bCs/>
                <w:color w:val="1E293B"/>
                <w:sz w:val="18"/>
              </w:rPr>
              <w:t xml:space="preserve"> (Scheme Theory)</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线性代码无法表达非线性离散耦合</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五维流形剪枝</w:t>
            </w:r>
            <w:r>
              <w:rPr>
                <w:rFonts w:ascii="Times New Roman" w:hAnsi="Times New Roman" w:eastAsia="SimSun" w:cs="Times New Roman" ascii="Times New Roman" hAnsi="Times New Roman" eastAsia="SimSun" cs="Times New Roman"/>
                <w:color w:val="1E293B"/>
                <w:sz w:val="18"/>
              </w:rPr>
              <w:t xml:space="preserve"> + </w:t>
            </w:r>
            <w:r>
              <w:rPr>
                <w:rFonts w:hint="eastAsia" w:ascii="Times New Roman" w:hAnsi="Times New Roman" w:eastAsia="SimSun" w:cs="Times New Roman" ascii="Times New Roman" hAnsi="Times New Roman" eastAsia="SimSun" cs="Times New Roman"/>
                <w:color w:val="1E293B"/>
                <w:sz w:val="18"/>
              </w:rPr>
              <w:t xml:space="preserve">条件分支推演</w:t>
            </w:r>
            <w:r>
              <w:rPr>
                <w:rFonts w:ascii="Times New Roman" w:hAnsi="Times New Roman" w:eastAsia="SimSun" w:cs="Times New Roman" ascii="Times New Roman" hAnsi="Times New Roman" eastAsia="SimSun" cs="Times New Roman"/>
                <w:color w:val="1E293B"/>
                <w:sz w:val="18"/>
              </w:rPr>
              <w:t xml:space="preserve"> </w:t>
            </w:r>
            <m:oMath>
              <m:r>
                <m:rPr>
                  <m:scr m:val="script"/>
                  <m:sty m:val="p"/>
                </m:rPr>
                <m:t>T</m:t>
              </m:r>
              <m:r>
                <m:rPr>
                  <m:sty m:val="p"/>
                </m:rPr>
                <m:t>(</m:t>
              </m:r>
              <m:sSub>
                <m:e>
                  <m:r>
                    <m:t>x</m:t>
                  </m:r>
                </m:e>
                <m:sub>
                  <m:r>
                    <m:t>n</m:t>
                  </m:r>
                </m:sub>
              </m:sSub>
              <m:r>
                <m:rPr>
                  <m:sty m:val="p"/>
                </m:rPr>
                <m:t>)</m:t>
              </m:r>
            </m:oMath>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巴拿赫压缩映射定理</w:t>
            </w:r>
            <w:r>
              <w:rPr>
                <w:rFonts w:ascii="Times New Roman" w:hAnsi="Times New Roman" w:eastAsia="SimSun" w:cs="Times New Roman" ascii="Times New Roman" hAnsi="Times New Roman" eastAsia="SimSun" cs="Times New Roman"/>
                <w:color w:val="1E293B"/>
                <w:sz w:val="18"/>
              </w:rPr>
              <w:t xml:space="preserve"> </w:t>
            </w:r>
            <w:r>
              <w:rPr>
                <w:rFonts w:ascii="Times New Roman" w:hAnsi="Times New Roman" w:eastAsia="SimSun" w:cs="Times New Roman" ascii="Times New Roman" hAnsi="Times New Roman" eastAsia="SimSun" cs="Times New Roman"/>
                <w:color w:val="1E293B"/>
                <w:sz w:val="18"/>
              </w:rPr>
              <w:t xml:space="preserve">(Banach Fixed Point </w:t>
            </w:r>
            <w:r>
              <w:rPr>
                <w:rFonts w:hint="eastAsia" w:ascii="Times New Roman" w:hAnsi="Times New Roman" w:eastAsia="SimSun" w:cs="Times New Roman" ascii="Times New Roman" hAnsi="Times New Roman" eastAsia="SimSun" cs="Times New Roman"/>
                <w:color w:val="1E293B"/>
                <w:sz w:val="18"/>
              </w:rPr>
              <w:t xml:space="preserve">Theorem)：证明最优解存在性、唯一性与指数收敛性</w:t>
            </w:r>
          </w:p>
        </w:tc>
      </w:tr>
      <w:tr>
        <w:trPr>
          <w:cantSplit/>
        </w:trPr>
        <w:tc>
          <w:tcPr>
            <w:shd w:val="clear" w:color="auto" w:fill="F8FAFC"/>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w:r>
              <w:rPr>
                <w:rFonts w:ascii="Times New Roman" w:hAnsi="Times New Roman" w:eastAsia="SimSun" w:cs="Times New Roman" ascii="Times New Roman" hAnsi="Times New Roman" eastAsia="SimSun" cs="Times New Roman"/>
                <w:b/>
                <w:bCs/>
                <w:color w:val="1E293B"/>
                <w:sz w:val="18"/>
              </w:rPr>
              <w:t xml:space="preserve">4. </w:t>
            </w:r>
            <w:r>
              <w:rPr>
                <w:rFonts w:hint="eastAsia" w:ascii="Times New Roman" w:hAnsi="Times New Roman" w:eastAsia="SimSun" w:cs="Times New Roman" ascii="Times New Roman" hAnsi="Times New Roman" eastAsia="SimSun" cs="Times New Roman"/>
                <w:b/>
                <w:bCs/>
                <w:color w:val="1E293B"/>
                <w:sz w:val="18"/>
              </w:rPr>
              <w:t xml:space="preserve">能力论</w:t>
            </w:r>
            <w:r>
              <w:rPr>
                <w:rFonts w:ascii="Times New Roman" w:hAnsi="Times New Roman" w:eastAsia="SimSun" w:cs="Times New Roman" ascii="Times New Roman" hAnsi="Times New Roman" eastAsia="SimSun" cs="Times New Roman"/>
                <w:b/>
                <w:bCs/>
                <w:color w:val="1E293B"/>
                <w:sz w:val="18"/>
              </w:rPr>
              <w:t xml:space="preserve"> (Capability Theory)</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每个人都有局部道理，谁来统一立法</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三位一体融合能力：懂业务</w:t>
            </w:r>
            <w:r>
              <w:rPr>
                <w:rFonts w:ascii="Times New Roman" w:hAnsi="Times New Roman" w:eastAsia="SimSun" w:cs="Times New Roman" ascii="Times New Roman" hAnsi="Times New Roman" eastAsia="SimSun" cs="Times New Roman"/>
                <w:color w:val="1E293B"/>
                <w:sz w:val="18"/>
              </w:rPr>
              <w:t xml:space="preserve"> + </w:t>
            </w:r>
            <w:r>
              <w:rPr>
                <w:rFonts w:hint="eastAsia" w:ascii="Times New Roman" w:hAnsi="Times New Roman" w:eastAsia="SimSun" w:cs="Times New Roman" ascii="Times New Roman" hAnsi="Times New Roman" eastAsia="SimSun" cs="Times New Roman"/>
                <w:color w:val="1E293B"/>
                <w:sz w:val="18"/>
              </w:rPr>
              <w:t xml:space="preserve">会建模</w:t>
            </w:r>
            <w:r>
              <w:rPr>
                <w:rFonts w:ascii="Times New Roman" w:hAnsi="Times New Roman" w:eastAsia="SimSun" w:cs="Times New Roman" ascii="Times New Roman" hAnsi="Times New Roman" eastAsia="SimSun" cs="Times New Roman"/>
                <w:color w:val="1E293B"/>
                <w:sz w:val="18"/>
              </w:rPr>
              <w:t xml:space="preserve"> + </w:t>
            </w:r>
            <w:r>
              <w:rPr>
                <w:rFonts w:hint="eastAsia" w:ascii="Times New Roman" w:hAnsi="Times New Roman" w:eastAsia="SimSun" w:cs="Times New Roman" ascii="Times New Roman" hAnsi="Times New Roman" eastAsia="SimSun" cs="Times New Roman"/>
                <w:color w:val="1E293B"/>
                <w:sz w:val="18"/>
              </w:rPr>
              <w:t xml:space="preserve">懂架构</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单脑奇点</w:t>
            </w:r>
            <w:r>
              <w:rPr>
                <w:rFonts w:ascii="Times New Roman" w:hAnsi="Times New Roman" w:eastAsia="SimSun" w:cs="Times New Roman" ascii="Times New Roman" hAnsi="Times New Roman" eastAsia="SimSun" cs="Times New Roman"/>
                <w:color w:val="1E293B"/>
                <w:sz w:val="18"/>
              </w:rPr>
              <w:t xml:space="preserve"> </w:t>
            </w:r>
            <w:r>
              <w:rPr>
                <w:rFonts w:ascii="Times New Roman" w:hAnsi="Times New Roman" w:eastAsia="SimSun" w:cs="Times New Roman" ascii="Times New Roman" hAnsi="Times New Roman" eastAsia="SimSun" cs="Times New Roman"/>
                <w:color w:val="1E293B"/>
                <w:sz w:val="18"/>
              </w:rPr>
              <w:t xml:space="preserve">(Single-Brain </w:t>
            </w:r>
            <w:r>
              <w:rPr>
                <w:rFonts w:hint="eastAsia" w:ascii="Times New Roman" w:hAnsi="Times New Roman" w:eastAsia="SimSun" w:cs="Times New Roman" ascii="Times New Roman" hAnsi="Times New Roman" eastAsia="SimSun" cs="Times New Roman"/>
                <w:color w:val="1E293B"/>
                <w:sz w:val="18"/>
              </w:rPr>
              <w:t xml:space="preserve">Singularity)：业务穿透、数据建模与系统架构不可分割的三位一体融合</w:t>
            </w:r>
          </w:p>
        </w:tc>
      </w:tr>
      <w:tr>
        <w:trPr>
          <w:cantSplit/>
        </w:trPr>
        <w:tc>
          <w:tcPr>
            <w:shd w:val="clear" w:color="auto" w:fill="FFFFFF"/>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w:r>
              <w:rPr>
                <w:rFonts w:ascii="Times New Roman" w:hAnsi="Times New Roman" w:eastAsia="SimSun" w:cs="Times New Roman" ascii="Times New Roman" hAnsi="Times New Roman" eastAsia="SimSun" cs="Times New Roman"/>
                <w:b/>
                <w:bCs/>
                <w:color w:val="1E293B"/>
                <w:sz w:val="18"/>
              </w:rPr>
              <w:t xml:space="preserve">5. </w:t>
            </w:r>
            <w:r>
              <w:rPr>
                <w:rFonts w:hint="eastAsia" w:ascii="Times New Roman" w:hAnsi="Times New Roman" w:eastAsia="SimSun" w:cs="Times New Roman" ascii="Times New Roman" hAnsi="Times New Roman" eastAsia="SimSun" cs="Times New Roman"/>
                <w:b/>
                <w:bCs/>
                <w:color w:val="1E293B"/>
                <w:sz w:val="18"/>
              </w:rPr>
              <w:t xml:space="preserve">机制论</w:t>
            </w:r>
            <w:r>
              <w:rPr>
                <w:rFonts w:ascii="Times New Roman" w:hAnsi="Times New Roman" w:eastAsia="SimSun" w:cs="Times New Roman" ascii="Times New Roman" hAnsi="Times New Roman" eastAsia="SimSun" cs="Times New Roman"/>
                <w:b/>
                <w:bCs/>
                <w:color w:val="1E293B"/>
                <w:sz w:val="18"/>
              </w:rPr>
              <w:t xml:space="preserve"> (Mechanism Theory)</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系统如何常态高效运转而不自发发散</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四段式闭环：自由输入</w:t>
            </w:r>
            <w:r>
              <w:rPr>
                <w:rFonts w:ascii="Times New Roman" w:hAnsi="Times New Roman" w:eastAsia="SimSun" w:cs="Times New Roman" ascii="Times New Roman" hAnsi="Times New Roman" eastAsia="SimSun" cs="Times New Roman"/>
                <w:color w:val="1E293B"/>
                <w:sz w:val="18"/>
              </w:rPr>
              <w:t xml:space="preserve"> </w:t>
            </w:r>
            <m:oMath>
              <m:r>
                <m:rPr>
                  <m:sty m:val="p"/>
                </m:rPr>
                <m:t>→</m:t>
              </m:r>
            </m:oMath>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逻辑收敛</w:t>
            </w:r>
            <w:r>
              <w:rPr>
                <w:rFonts w:ascii="Times New Roman" w:hAnsi="Times New Roman" w:eastAsia="SimSun" w:cs="Times New Roman" ascii="Times New Roman" hAnsi="Times New Roman" eastAsia="SimSun" cs="Times New Roman"/>
                <w:color w:val="1E293B"/>
                <w:sz w:val="18"/>
              </w:rPr>
              <w:t xml:space="preserve"> </w:t>
            </w:r>
            <m:oMath>
              <m:r>
                <m:rPr>
                  <m:sty m:val="p"/>
                </m:rPr>
                <m:t>→</m:t>
              </m:r>
            </m:oMath>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协同协奏</w:t>
            </w:r>
            <w:r>
              <w:rPr>
                <w:rFonts w:ascii="Times New Roman" w:hAnsi="Times New Roman" w:eastAsia="SimSun" w:cs="Times New Roman" ascii="Times New Roman" hAnsi="Times New Roman" eastAsia="SimSun" cs="Times New Roman"/>
                <w:color w:val="1E293B"/>
                <w:sz w:val="18"/>
              </w:rPr>
              <w:t xml:space="preserve"> </w:t>
            </w:r>
            <m:oMath>
              <m:r>
                <m:rPr>
                  <m:sty m:val="p"/>
                </m:rPr>
                <m:t>→</m:t>
              </m:r>
            </m:oMath>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执行反馈</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阿罗不可能定理</w:t>
            </w:r>
            <w:r>
              <w:rPr>
                <w:rFonts w:ascii="Times New Roman" w:hAnsi="Times New Roman" w:eastAsia="SimSun" w:cs="Times New Roman" ascii="Times New Roman" hAnsi="Times New Roman" eastAsia="SimSun" cs="Times New Roman"/>
                <w:color w:val="1E293B"/>
                <w:sz w:val="18"/>
              </w:rPr>
              <w:t xml:space="preserve"> </w:t>
            </w:r>
            <w:r>
              <w:rPr>
                <w:rFonts w:ascii="Times New Roman" w:hAnsi="Times New Roman" w:eastAsia="SimSun" w:cs="Times New Roman" ascii="Times New Roman" hAnsi="Times New Roman" eastAsia="SimSun" cs="Times New Roman"/>
                <w:color w:val="1E293B"/>
                <w:sz w:val="18"/>
              </w:rPr>
              <w:t xml:space="preserve">(Arrow’s </w:t>
            </w:r>
            <w:r>
              <w:rPr>
                <w:rFonts w:hint="eastAsia" w:ascii="Times New Roman" w:hAnsi="Times New Roman" w:eastAsia="SimSun" w:cs="Times New Roman" ascii="Times New Roman" hAnsi="Times New Roman" eastAsia="SimSun" cs="Times New Roman"/>
                <w:color w:val="1E293B"/>
                <w:sz w:val="18"/>
              </w:rPr>
              <w:t xml:space="preserve">Paradox)：拒绝对底层算法方案行使“民主表决/不合规妥协”，确立“人在环外/硅基确权”</w:t>
            </w:r>
          </w:p>
        </w:tc>
      </w:tr>
      <w:tr>
        <w:trPr>
          <w:cantSplit/>
        </w:trPr>
        <w:tc>
          <w:tcPr>
            <w:shd w:val="clear" w:color="auto" w:fill="F8FAFC"/>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w:r>
              <w:rPr>
                <w:rFonts w:ascii="Times New Roman" w:hAnsi="Times New Roman" w:eastAsia="SimSun" w:cs="Times New Roman" ascii="Times New Roman" hAnsi="Times New Roman" eastAsia="SimSun" cs="Times New Roman"/>
                <w:b/>
                <w:bCs/>
                <w:color w:val="1E293B"/>
                <w:sz w:val="18"/>
              </w:rPr>
              <w:t xml:space="preserve">6. </w:t>
            </w:r>
            <w:r>
              <w:rPr>
                <w:rFonts w:hint="eastAsia" w:ascii="Times New Roman" w:hAnsi="Times New Roman" w:eastAsia="SimSun" w:cs="Times New Roman" ascii="Times New Roman" hAnsi="Times New Roman" eastAsia="SimSun" cs="Times New Roman"/>
                <w:b/>
                <w:bCs/>
                <w:color w:val="1E293B"/>
                <w:sz w:val="18"/>
              </w:rPr>
              <w:t xml:space="preserve">路径论</w:t>
            </w:r>
            <w:r>
              <w:rPr>
                <w:rFonts w:ascii="Times New Roman" w:hAnsi="Times New Roman" w:eastAsia="SimSun" w:cs="Times New Roman" ascii="Times New Roman" hAnsi="Times New Roman" eastAsia="SimSun" cs="Times New Roman"/>
                <w:b/>
                <w:bCs/>
                <w:color w:val="1E293B"/>
                <w:sz w:val="18"/>
              </w:rPr>
              <w:t xml:space="preserve"> (Path Theory)</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从何处入手重构系统与能力矩阵</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自下而上反向施工：先修</w:t>
            </w:r>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S&amp;OE，夯实底层物理确权</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卡尔曼可观测性定理</w:t>
            </w:r>
            <w:r>
              <w:rPr>
                <w:rFonts w:ascii="Times New Roman" w:hAnsi="Times New Roman" w:eastAsia="SimSun" w:cs="Times New Roman" ascii="Times New Roman" hAnsi="Times New Roman" eastAsia="SimSun" cs="Times New Roman"/>
                <w:color w:val="1E293B"/>
                <w:sz w:val="18"/>
              </w:rPr>
              <w:t xml:space="preserve"> </w:t>
            </w:r>
            <w:r>
              <w:rPr>
                <w:rFonts w:ascii="Times New Roman" w:hAnsi="Times New Roman" w:eastAsia="SimSun" w:cs="Times New Roman" ascii="Times New Roman" hAnsi="Times New Roman" eastAsia="SimSun" cs="Times New Roman"/>
                <w:color w:val="1E293B"/>
                <w:sz w:val="18"/>
              </w:rPr>
              <w:t xml:space="preserve">(Kalman </w:t>
            </w:r>
            <w:r>
              <w:rPr>
                <w:rFonts w:hint="eastAsia" w:ascii="Times New Roman" w:hAnsi="Times New Roman" w:eastAsia="SimSun" w:cs="Times New Roman" ascii="Times New Roman" hAnsi="Times New Roman" eastAsia="SimSun" cs="Times New Roman"/>
                <w:color w:val="1E293B"/>
                <w:sz w:val="18"/>
              </w:rPr>
              <w:t xml:space="preserve">Observability)：不可观测即不可控制，必须由微观执行闭环倒逼顶层</w:t>
            </w:r>
          </w:p>
        </w:tc>
      </w:tr>
      <w:tr>
        <w:trPr>
          <w:cantSplit/>
        </w:trPr>
        <w:tc>
          <w:tcPr>
            <w:shd w:val="clear" w:color="auto" w:fill="FFFFFF"/>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w:r>
              <w:rPr>
                <w:rFonts w:ascii="Times New Roman" w:hAnsi="Times New Roman" w:eastAsia="SimSun" w:cs="Times New Roman" ascii="Times New Roman" hAnsi="Times New Roman" eastAsia="SimSun" cs="Times New Roman"/>
                <w:b/>
                <w:bCs/>
                <w:color w:val="1E293B"/>
                <w:sz w:val="18"/>
              </w:rPr>
              <w:t xml:space="preserve">7. </w:t>
            </w:r>
            <w:r>
              <w:rPr>
                <w:rFonts w:hint="eastAsia" w:ascii="Times New Roman" w:hAnsi="Times New Roman" w:eastAsia="SimSun" w:cs="Times New Roman" ascii="Times New Roman" hAnsi="Times New Roman" eastAsia="SimSun" cs="Times New Roman"/>
                <w:b/>
                <w:bCs/>
                <w:color w:val="1E293B"/>
                <w:sz w:val="18"/>
              </w:rPr>
              <w:t xml:space="preserve">动力论</w:t>
            </w:r>
            <w:r>
              <w:rPr>
                <w:rFonts w:ascii="Times New Roman" w:hAnsi="Times New Roman" w:eastAsia="SimSun" w:cs="Times New Roman" ascii="Times New Roman" hAnsi="Times New Roman" eastAsia="SimSun" cs="Times New Roman"/>
                <w:b/>
                <w:bCs/>
                <w:color w:val="1E293B"/>
                <w:sz w:val="18"/>
              </w:rPr>
              <w:t xml:space="preserve"> (Dynamics Theory)</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方案极其正确但在深水区推进阻力极高</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矢量合成与标量积做功方程：</w:t>
            </w:r>
            <m:oMath>
              <m:r>
                <m:t>W</m:t>
              </m:r>
              <m:r>
                <m:rPr>
                  <m:sty m:val="p"/>
                </m:rPr>
                <m:t>=</m:t>
              </m:r>
              <m:acc>
                <m:accPr>
                  <m:chr m:val="⃗"/>
                </m:accPr>
                <m:e>
                  <m:r>
                    <m:t>F</m:t>
                  </m:r>
                </m:e>
              </m:acc>
              <m:r>
                <m:rPr>
                  <m:sty m:val="p"/>
                </m:rPr>
                <m:t>⋅</m:t>
              </m:r>
              <m:acc>
                <m:accPr>
                  <m:chr m:val="⃗"/>
                </m:accPr>
                <m:e>
                  <m:r>
                    <m:t>S</m:t>
                  </m:r>
                </m:e>
              </m:acc>
              <m:r>
                <m:rPr>
                  <m:sty m:val="p"/>
                </m:rPr>
                <m:t>=</m:t>
              </m:r>
              <m:r>
                <m:rPr>
                  <m:sty m:val="p"/>
                </m:rPr>
                <m:t>∥</m:t>
              </m:r>
              <m:acc>
                <m:accPr>
                  <m:chr m:val="⃗"/>
                </m:accPr>
                <m:e>
                  <m:r>
                    <m:t>F</m:t>
                  </m:r>
                </m:e>
              </m:acc>
              <m:r>
                <m:rPr>
                  <m:sty m:val="p"/>
                </m:rPr>
                <m:t>∥</m:t>
              </m:r>
              <m:r>
                <m:rPr>
                  <m:sty m:val="p"/>
                </m:rPr>
                <m:t>∥</m:t>
              </m:r>
              <m:acc>
                <m:accPr>
                  <m:chr m:val="⃗"/>
                </m:accPr>
                <m:e>
                  <m:r>
                    <m:t>S</m:t>
                  </m:r>
                </m:e>
              </m:acc>
              <m:r>
                <m:rPr>
                  <m:sty m:val="p"/>
                </m:rPr>
                <m:t>∥</m:t>
              </m:r>
              <m:r>
                <m:rPr>
                  <m:sty m:val="p"/>
                </m:rPr>
                <m:t>cos</m:t>
              </m:r>
              <m:r>
                <m:t>θ</m:t>
              </m:r>
            </m:oMath>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领导力推力</w:t>
            </w:r>
            <w:r>
              <w:rPr>
                <w:rFonts w:ascii="Times New Roman" w:hAnsi="Times New Roman" w:eastAsia="SimSun" w:cs="Times New Roman" ascii="Times New Roman" hAnsi="Times New Roman" eastAsia="SimSun" cs="Times New Roman"/>
                <w:color w:val="1E293B"/>
                <w:sz w:val="18"/>
              </w:rPr>
              <w:t xml:space="preserve"> </w:t>
            </w:r>
            <m:oMath>
              <m:sSub>
                <m:e>
                  <m:acc>
                    <m:accPr>
                      <m:chr m:val="⃗"/>
                    </m:accPr>
                    <m:e>
                      <m:r>
                        <m:t>F</m:t>
                      </m:r>
                    </m:e>
                  </m:acc>
                </m:e>
                <m:sub>
                  <m:r>
                    <m:t>M</m:t>
                  </m:r>
                </m:sub>
              </m:sSub>
            </m:oMath>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与架构引力</w:t>
            </w:r>
            <w:r>
              <w:rPr>
                <w:rFonts w:ascii="Times New Roman" w:hAnsi="Times New Roman" w:eastAsia="SimSun" w:cs="Times New Roman" ascii="Times New Roman" hAnsi="Times New Roman" eastAsia="SimSun" cs="Times New Roman"/>
                <w:color w:val="1E293B"/>
                <w:sz w:val="18"/>
              </w:rPr>
              <w:t xml:space="preserve"> </w:t>
            </w:r>
            <m:oMath>
              <m:sSub>
                <m:e>
                  <m:acc>
                    <m:accPr>
                      <m:chr m:val="⃗"/>
                    </m:accPr>
                    <m:e>
                      <m:r>
                        <m:t>F</m:t>
                      </m:r>
                    </m:e>
                  </m:acc>
                </m:e>
                <m:sub>
                  <m:r>
                    <m:rPr>
                      <m:sty m:val="p"/>
                    </m:rPr>
                    <m:t>Π</m:t>
                  </m:r>
                </m:sub>
              </m:sSub>
            </m:oMath>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的同向干涉，消灭利益冲突夹角（让</w:t>
            </w:r>
            <w:r>
              <w:rPr>
                <w:rFonts w:ascii="Times New Roman" w:hAnsi="Times New Roman" w:eastAsia="SimSun" w:cs="Times New Roman" ascii="Times New Roman" hAnsi="Times New Roman" eastAsia="SimSun" cs="Times New Roman"/>
                <w:color w:val="1E293B"/>
                <w:sz w:val="18"/>
              </w:rPr>
              <w:t xml:space="preserve"> </w:t>
            </w:r>
            <m:oMath>
              <m:r>
                <m:t>θ</m:t>
              </m:r>
              <m:r>
                <m:rPr>
                  <m:sty m:val="p"/>
                </m:rPr>
                <m:t>→</m:t>
              </m:r>
              <m:sSup>
                <m:e>
                  <m:r>
                    <m:t>0</m:t>
                  </m:r>
                </m:e>
                <m:sup>
                  <m:r>
                    <m:rPr>
                      <m:sty m:val="p"/>
                    </m:rPr>
                    <m:t>∘</m:t>
                  </m:r>
                </m:sup>
              </m:sSup>
              <m:r>
                <m:rPr>
                  <m:sty m:val="p"/>
                </m:rPr>
                <m:t>,</m:t>
              </m:r>
              <m:r>
                <m:rPr>
                  <m:sty m:val="p"/>
                </m:rPr>
                <m:t>cos</m:t>
              </m:r>
              <m:r>
                <m:t>θ</m:t>
              </m:r>
              <m:r>
                <m:rPr>
                  <m:sty m:val="p"/>
                </m:rPr>
                <m:t>→</m:t>
              </m:r>
              <m:r>
                <m:t>1</m:t>
              </m:r>
            </m:oMath>
            <w:r>
              <w:rPr>
                <w:rFonts w:hint="eastAsia" w:ascii="Times New Roman" w:hAnsi="Times New Roman" w:eastAsia="SimSun" w:cs="Times New Roman" ascii="Times New Roman" hAnsi="Times New Roman" eastAsia="SimSun" cs="Times New Roman"/>
                <w:color w:val="1E293B"/>
                <w:sz w:val="18"/>
              </w:rPr>
              <w:t xml:space="preserve">）</w:t>
            </w:r>
          </w:p>
        </w:tc>
      </w:tr>
      <w:tr>
        <w:trPr>
          <w:cantSplit/>
        </w:trPr>
        <w:tc>
          <w:tcPr>
            <w:shd w:val="clear" w:color="auto" w:fill="F8FAFC"/>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w:r>
              <w:rPr>
                <w:rFonts w:ascii="Times New Roman" w:hAnsi="Times New Roman" w:eastAsia="SimSun" w:cs="Times New Roman" ascii="Times New Roman" hAnsi="Times New Roman" eastAsia="SimSun" cs="Times New Roman"/>
                <w:b/>
                <w:bCs/>
                <w:color w:val="1E293B"/>
                <w:sz w:val="18"/>
              </w:rPr>
              <w:t xml:space="preserve">8. </w:t>
            </w:r>
            <w:r>
              <w:rPr>
                <w:rFonts w:hint="eastAsia" w:ascii="Times New Roman" w:hAnsi="Times New Roman" w:eastAsia="SimSun" w:cs="Times New Roman" ascii="Times New Roman" hAnsi="Times New Roman" eastAsia="SimSun" cs="Times New Roman"/>
                <w:b/>
                <w:bCs/>
                <w:color w:val="1E293B"/>
                <w:sz w:val="18"/>
              </w:rPr>
              <w:t xml:space="preserve">进化论</w:t>
            </w:r>
            <w:r>
              <w:rPr>
                <w:rFonts w:ascii="Times New Roman" w:hAnsi="Times New Roman" w:eastAsia="SimSun" w:cs="Times New Roman" ascii="Times New Roman" hAnsi="Times New Roman" eastAsia="SimSun" cs="Times New Roman"/>
                <w:b/>
                <w:bCs/>
                <w:color w:val="1E293B"/>
                <w:sz w:val="18"/>
              </w:rPr>
              <w:t xml:space="preserve"> (Evolution Theory)</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极端相变残差爆表，一阶系统面临崩溃</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三位一体极值陷阱：哥德尔不完备</w:t>
            </w:r>
            <w:r>
              <w:rPr>
                <w:rFonts w:ascii="Times New Roman" w:hAnsi="Times New Roman" w:eastAsia="SimSun" w:cs="Times New Roman" ascii="Times New Roman" hAnsi="Times New Roman" eastAsia="SimSun" cs="Times New Roman"/>
                <w:color w:val="1E293B"/>
                <w:sz w:val="18"/>
              </w:rPr>
              <w:t xml:space="preserve"> + </w:t>
            </w:r>
            <w:r>
              <w:rPr>
                <w:rFonts w:hint="eastAsia" w:ascii="Times New Roman" w:hAnsi="Times New Roman" w:eastAsia="SimSun" w:cs="Times New Roman" ascii="Times New Roman" hAnsi="Times New Roman" eastAsia="SimSun" cs="Times New Roman"/>
                <w:color w:val="1E293B"/>
                <w:sz w:val="18"/>
              </w:rPr>
              <w:t xml:space="preserve">图灵停机</w:t>
            </w:r>
            <w:r>
              <w:rPr>
                <w:rFonts w:ascii="Times New Roman" w:hAnsi="Times New Roman" w:eastAsia="SimSun" w:cs="Times New Roman" ascii="Times New Roman" hAnsi="Times New Roman" eastAsia="SimSun" cs="Times New Roman"/>
                <w:color w:val="1E293B"/>
                <w:sz w:val="18"/>
              </w:rPr>
              <w:t xml:space="preserve"> + </w:t>
            </w:r>
            <w:r>
              <w:rPr>
                <w:rFonts w:hint="eastAsia" w:ascii="Times New Roman" w:hAnsi="Times New Roman" w:eastAsia="SimSun" w:cs="Times New Roman" ascii="Times New Roman" hAnsi="Times New Roman" eastAsia="SimSun" cs="Times New Roman"/>
                <w:color w:val="1E293B"/>
                <w:sz w:val="18"/>
              </w:rPr>
              <w:t xml:space="preserve">库恩范式转移</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二阶元认知修宪</w:t>
            </w:r>
            <w:r>
              <w:rPr>
                <w:rFonts w:ascii="Times New Roman" w:hAnsi="Times New Roman" w:eastAsia="SimSun" w:cs="Times New Roman" ascii="Times New Roman" hAnsi="Times New Roman" eastAsia="SimSun" cs="Times New Roman"/>
                <w:color w:val="1E293B"/>
                <w:sz w:val="18"/>
              </w:rPr>
              <w:t xml:space="preserve"> </w:t>
            </w:r>
            <w:r>
              <w:rPr>
                <w:rFonts w:ascii="Times New Roman" w:hAnsi="Times New Roman" w:eastAsia="SimSun" w:cs="Times New Roman" ascii="Times New Roman" hAnsi="Times New Roman" eastAsia="SimSun" cs="Times New Roman"/>
                <w:color w:val="1E293B"/>
                <w:sz w:val="18"/>
              </w:rPr>
              <w:t xml:space="preserve">(</w:t>
            </w:r>
            <m:oMath>
              <m:sSub>
                <m:e>
                  <m:acc>
                    <m:accPr>
                      <m:chr m:val="̂"/>
                    </m:accPr>
                    <m:e>
                      <m:r>
                        <m:rPr>
                          <m:sty m:val="p"/>
                        </m:rPr>
                        <m:t>Ω</m:t>
                      </m:r>
                    </m:e>
                  </m:acc>
                </m:e>
                <m:sub>
                  <m:r>
                    <m:rPr>
                      <m:nor/>
                      <m:sty m:val="p"/>
                    </m:rPr>
                    <m:t>meta</m:t>
                  </m:r>
                </m:sub>
              </m:sSub>
            </m:oMath>
            <w:r>
              <w:rPr>
                <w:rFonts w:hint="eastAsia" w:ascii="Times New Roman" w:hAnsi="Times New Roman" w:eastAsia="SimSun" w:cs="Times New Roman" ascii="Times New Roman" hAnsi="Times New Roman" eastAsia="SimSun" cs="Times New Roman"/>
                <w:color w:val="1E293B"/>
                <w:sz w:val="18"/>
              </w:rPr>
              <w:t xml:space="preserve">)：一阶系统无法自我突破范式，必须由碳基人类二阶修宪跳出环外重写公理</w:t>
            </w:r>
          </w:p>
        </w:tc>
      </w:tr>
    </w:tbl>
    <w:p>
      <w:pPr>
        <w:autoSpaceDE w:val="1"/>
        <w:autoSpaceDN w:val="1"/>
        <w:kinsoku w:val="1"/>
        <w:overflowPunct w:val="1"/>
        <w:spacing w:line="324" w:lineRule="auto" w:before="0" w:after="80"/>
        <w:ind w:left="0" w:right="0" w:firstLine="0"/>
        <w:jc w:val="both"/>
      </w:pPr>
      <w:r>
        <w:rPr>
          <w:rFonts w:ascii="Times New Roman" w:hAnsi="Times New Roman" w:eastAsia="SimSun" w:cs="Times New Roman" ascii="Times New Roman" hAnsi="Times New Roman" eastAsia="SimSun" cs="Times New Roman"/>
          <w:color w:val="0F172A"/>
          <w:sz w:val="21"/>
        </w:rPr>
        <w:pict>
          <v:rect style="width:0;height:1.5pt" o:hralign="center" o:hrstd="t" o:hr="t"/>
        </w:pict>
      </w:r>
    </w:p>
    <w:bookmarkEnd w:id="9"/>
    <w:bookmarkEnd w:id="10"/>
    <w:bookmarkStart w:id="11" w:name="Xdb46fb1bf6461a55239bf7018d9fd9cbe801270"/>
    <w:p>
      <w:pPr>
        <w:pStyle w:val="Heading2"/>
        <w:autoSpaceDE w:val="1"/>
        <w:autoSpaceDN w:val="1"/>
        <w:keepNext/>
        <w:kinsoku w:val="1"/>
        <w:overflowPunct w:val="1"/>
        <w:spacing w:before="280" w:after="120"/>
        <w:ind w:left="0" w:right="0" w:firstLine="0"/>
        <w:jc w:val="left"/>
      </w:pPr>
      <w:r>
        <w:rPr>
          <w:rFonts w:hint="eastAsia" w:ascii="Arial" w:hAnsi="Arial" w:eastAsia="SimHei" w:cs="Arial" ascii="Arial" hAnsi="Arial" eastAsia="SimHei" cs="Arial"/>
          <w:b/>
          <w:color w:val="103B5C"/>
          <w:sz w:val="27"/>
        </w:rPr>
        <w:t xml:space="preserve">零点五、</w:t>
      </w:r>
      <w:r>
        <w:rPr>
          <w:rFonts w:ascii="Arial" w:hAnsi="Arial" w:eastAsia="SimHei" w:cs="Arial" ascii="Arial" hAnsi="Arial" eastAsia="SimHei" cs="Arial"/>
          <w:b/>
          <w:color w:val="103B5C"/>
          <w:sz w:val="27"/>
        </w:rPr>
        <w:t xml:space="preserve"> </w:t>
      </w:r>
      <w:r>
        <w:rPr>
          <w:rFonts w:hint="eastAsia" w:ascii="Arial" w:hAnsi="Arial" w:eastAsia="SimHei" w:cs="Arial" ascii="Arial" hAnsi="Arial" eastAsia="SimHei" cs="Arial"/>
          <w:b/>
          <w:color w:val="103B5C"/>
          <w:sz w:val="27"/>
        </w:rPr>
        <w:t xml:space="preserve">本书的假说-实证双轨检验范式</w:t>
      </w:r>
      <w:r>
        <w:rPr>
          <w:rFonts w:ascii="Arial" w:hAnsi="Arial" w:eastAsia="SimHei" w:cs="Arial" ascii="Arial" hAnsi="Arial" eastAsia="SimHei" cs="Arial"/>
          <w:b/>
          <w:color w:val="103B5C"/>
          <w:sz w:val="27"/>
        </w:rPr>
        <w:t xml:space="preserve"> (Hypothesis-Evidence Dual-Track Methodology)</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本书严格贯彻“定性控制论判决</w:t>
      </w:r>
      <w:r>
        <w:rPr>
          <w:rFonts w:ascii="Times New Roman" w:hAnsi="Times New Roman" w:eastAsia="SimSun" w:cs="Times New Roman" ascii="Times New Roman" hAnsi="Times New Roman" eastAsia="SimSun" cs="Times New Roman"/>
          <w:color w:val="0F172A"/>
          <w:sz w:val="21"/>
        </w:rPr>
        <w:t xml:space="preserve"> </w:t>
      </w:r>
      <m:oMath>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定量神经生物学与计算实证检验”的</w:t>
      </w:r>
      <w:r>
        <w:rPr>
          <w:rFonts w:hint="eastAsia" w:ascii="Times New Roman" w:hAnsi="Times New Roman" w:eastAsia="SimSun" w:cs="Times New Roman" ascii="Times New Roman" hAnsi="Times New Roman" eastAsia="SimSun" cs="Times New Roman"/>
          <w:b/>
          <w:bCs/>
          <w:color w:val="0F172A"/>
          <w:sz w:val="21"/>
        </w:rPr>
        <w:t xml:space="preserve">双轨科学检验范式</w:t>
      </w:r>
      <w:r>
        <w:rPr>
          <w:rFonts w:hint="eastAsia"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color w:val="0F172A"/>
          <w:sz w:val="21"/>
        </w:rPr>
        <w:t xml:space="preserve">1.</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轨道一（定性控制论判决）</w:t>
      </w:r>
      <w:r>
        <w:rPr>
          <w:rFonts w:hint="eastAsia" w:ascii="Times New Roman" w:hAnsi="Times New Roman" w:eastAsia="SimSun" w:cs="Times New Roman" ascii="Times New Roman" hAnsi="Times New Roman" eastAsia="SimSun" cs="Times New Roman"/>
          <w:color w:val="0F172A"/>
          <w:sz w:val="21"/>
        </w:rPr>
        <w:t xml:space="preserve">：用非平衡态热力学、微分拓扑与二阶控制论算子（</w:t>
      </w:r>
      <m:oMath>
        <m:sSub>
          <m:e>
            <m:r>
              <m:t>E</m:t>
            </m:r>
          </m:e>
          <m:sub>
            <m:r>
              <m:rPr>
                <m:nor/>
                <m:sty m:val="p"/>
              </m:rPr>
              <m:t>supp</m:t>
            </m:r>
          </m:sub>
        </m:sSub>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oMath>
      <w:r>
        <w:rPr>
          <w:rFonts w:hint="eastAsia" w:ascii="Times New Roman" w:hAnsi="Times New Roman" w:eastAsia="SimSun" w:cs="Times New Roman" ascii="Times New Roman" hAnsi="Times New Roman" eastAsia="SimSun" cs="Times New Roman"/>
          <w:color w:val="0F172A"/>
          <w:sz w:val="21"/>
        </w:rPr>
        <w:t xml:space="preserve">），为认知与修宪层确立严密的控制论判决法则。</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color w:val="0F172A"/>
          <w:sz w:val="21"/>
        </w:rPr>
        <w:t xml:space="preserve">2.</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轨道二（定量科学与计算实证检验）</w:t>
      </w:r>
      <w:r>
        <w:rPr>
          <w:rFonts w:hint="eastAsia"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神经影像二次数据挖掘（Secondary</w:t>
      </w:r>
      <w:r>
        <w:rPr>
          <w:rFonts w:ascii="Times New Roman" w:hAnsi="Times New Roman" w:eastAsia="SimSun" w:cs="Times New Roman" ascii="Times New Roman" hAnsi="Times New Roman" eastAsia="SimSun" cs="Times New Roman"/>
          <w:b/>
          <w:bCs/>
          <w:color w:val="0F172A"/>
          <w:sz w:val="21"/>
        </w:rPr>
        <w:t xml:space="preserve"> Data </w:t>
      </w:r>
      <w:r>
        <w:rPr>
          <w:rFonts w:hint="eastAsia" w:ascii="Times New Roman" w:hAnsi="Times New Roman" w:eastAsia="SimSun" w:cs="Times New Roman" ascii="Times New Roman" hAnsi="Times New Roman" eastAsia="SimSun" cs="Times New Roman"/>
          <w:b/>
          <w:bCs/>
          <w:color w:val="0F172A"/>
          <w:sz w:val="21"/>
        </w:rPr>
        <w:t xml:space="preserve">Re-analysis）</w:t>
      </w:r>
      <w:r>
        <w:rPr>
          <w:rFonts w:hint="eastAsia" w:ascii="Times New Roman" w:hAnsi="Times New Roman" w:eastAsia="SimSun" w:cs="Times New Roman" ascii="Times New Roman" hAnsi="Times New Roman" eastAsia="SimSun" cs="Times New Roman"/>
          <w:color w:val="0F172A"/>
          <w:sz w:val="21"/>
        </w:rPr>
        <w:t xml:space="preserve">：基于</w:t>
      </w:r>
      <w:r>
        <w:rPr>
          <w:rFonts w:ascii="Times New Roman" w:hAnsi="Times New Roman" w:eastAsia="SimSun" w:cs="Times New Roman" ascii="Times New Roman" hAnsi="Times New Roman" eastAsia="SimSun" cs="Times New Roman"/>
          <w:color w:val="0F172A"/>
          <w:sz w:val="21"/>
        </w:rPr>
        <w:t xml:space="preserve"> OpenNeuro </w:t>
      </w:r>
      <w:r>
        <w:rPr>
          <w:rFonts w:hint="eastAsia" w:ascii="Times New Roman" w:hAnsi="Times New Roman" w:eastAsia="SimSun" w:cs="Times New Roman" ascii="Times New Roman" hAnsi="Times New Roman" eastAsia="SimSun" cs="Times New Roman"/>
          <w:color w:val="0F172A"/>
          <w:sz w:val="21"/>
        </w:rPr>
        <w:t xml:space="preserve">与人类连接组计划（Human</w:t>
      </w:r>
      <w:r>
        <w:rPr>
          <w:rFonts w:ascii="Times New Roman" w:hAnsi="Times New Roman" w:eastAsia="SimSun" w:cs="Times New Roman" ascii="Times New Roman" hAnsi="Times New Roman" eastAsia="SimSun" cs="Times New Roman"/>
          <w:color w:val="0F172A"/>
          <w:sz w:val="21"/>
        </w:rPr>
        <w:t xml:space="preserve"> Connectome Project, </w:t>
      </w:r>
      <w:r>
        <w:rPr>
          <w:rFonts w:hint="eastAsia" w:ascii="Times New Roman" w:hAnsi="Times New Roman" w:eastAsia="SimSun" w:cs="Times New Roman" ascii="Times New Roman" hAnsi="Times New Roman" eastAsia="SimSun" cs="Times New Roman"/>
          <w:color w:val="0F172A"/>
          <w:sz w:val="21"/>
        </w:rPr>
        <w:t xml:space="preserve">HCP）的</w:t>
      </w:r>
      <w:r>
        <w:rPr>
          <w:rFonts w:ascii="Times New Roman" w:hAnsi="Times New Roman" w:eastAsia="SimSun" w:cs="Times New Roman" ascii="Times New Roman" hAnsi="Times New Roman" eastAsia="SimSun" cs="Times New Roman"/>
          <w:color w:val="0F172A"/>
          <w:sz w:val="21"/>
        </w:rPr>
        <w:t xml:space="preserve"> Task-fMRI / dFC </w:t>
      </w:r>
      <w:r>
        <w:rPr>
          <w:rFonts w:hint="eastAsia" w:ascii="Times New Roman" w:hAnsi="Times New Roman" w:eastAsia="SimSun" w:cs="Times New Roman" ascii="Times New Roman" hAnsi="Times New Roman" eastAsia="SimSun" cs="Times New Roman"/>
          <w:color w:val="0F172A"/>
          <w:sz w:val="21"/>
        </w:rPr>
        <w:t xml:space="preserve">数据，通过高维流形拓扑提取（Laplacian</w:t>
      </w:r>
      <w:r>
        <w:rPr>
          <w:rFonts w:ascii="Times New Roman" w:hAnsi="Times New Roman" w:eastAsia="SimSun" w:cs="Times New Roman" ascii="Times New Roman" hAnsi="Times New Roman" eastAsia="SimSun" cs="Times New Roman"/>
          <w:color w:val="0F172A"/>
          <w:sz w:val="21"/>
        </w:rPr>
        <w:t xml:space="preserve"> Eigenmaps / Diffusion </w:t>
      </w:r>
      <w:r>
        <w:rPr>
          <w:rFonts w:hint="eastAsia" w:ascii="Times New Roman" w:hAnsi="Times New Roman" w:eastAsia="SimSun" w:cs="Times New Roman" ascii="Times New Roman" hAnsi="Times New Roman" eastAsia="SimSun" cs="Times New Roman"/>
          <w:color w:val="0F172A"/>
          <w:sz w:val="21"/>
        </w:rPr>
        <w:t xml:space="preserve">Maps），量化检验高认知负荷下的相空间轨线收敛；</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计算系统与</w:t>
      </w:r>
      <w:r>
        <w:rPr>
          <w:rFonts w:ascii="Times New Roman" w:hAnsi="Times New Roman" w:eastAsia="SimSun" w:cs="Times New Roman" ascii="Times New Roman" hAnsi="Times New Roman" eastAsia="SimSun" cs="Times New Roman"/>
          <w:b/>
          <w:bCs/>
          <w:color w:val="0F172A"/>
          <w:sz w:val="21"/>
        </w:rPr>
        <w:t xml:space="preserve"> AGI </w:t>
      </w:r>
      <w:r>
        <w:rPr>
          <w:rFonts w:hint="eastAsia" w:ascii="Times New Roman" w:hAnsi="Times New Roman" w:eastAsia="SimSun" w:cs="Times New Roman" ascii="Times New Roman" hAnsi="Times New Roman" eastAsia="SimSun" cs="Times New Roman"/>
          <w:b/>
          <w:bCs/>
          <w:color w:val="0F172A"/>
          <w:sz w:val="21"/>
        </w:rPr>
        <w:t xml:space="preserve">仿真（In-Silico</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Computation）</w:t>
      </w:r>
      <w:r>
        <w:rPr>
          <w:rFonts w:hint="eastAsia" w:ascii="Times New Roman" w:hAnsi="Times New Roman" w:eastAsia="SimSun" w:cs="Times New Roman" ascii="Times New Roman" hAnsi="Times New Roman" eastAsia="SimSun" cs="Times New Roman"/>
          <w:color w:val="0F172A"/>
          <w:sz w:val="21"/>
        </w:rPr>
        <w:t xml:space="preserve">：在深度神经网络（RNN</w:t>
      </w:r>
      <w:r>
        <w:rPr>
          <w:rFonts w:ascii="Times New Roman" w:hAnsi="Times New Roman" w:eastAsia="SimSun" w:cs="Times New Roman" ascii="Times New Roman" hAnsi="Times New Roman" eastAsia="SimSun" cs="Times New Roman"/>
          <w:color w:val="0F172A"/>
          <w:sz w:val="21"/>
        </w:rPr>
        <w:t xml:space="preserve"> / Transformer </w:t>
      </w:r>
      <w:r>
        <w:rPr>
          <w:rFonts w:hint="eastAsia" w:ascii="Times New Roman" w:hAnsi="Times New Roman" w:eastAsia="SimSun" w:cs="Times New Roman" ascii="Times New Roman" hAnsi="Times New Roman" eastAsia="SimSun" cs="Times New Roman"/>
          <w:color w:val="0F172A"/>
          <w:sz w:val="21"/>
        </w:rPr>
        <w:t xml:space="preserve">Architectures）中构建具备与缺失五维算子的控制环路，定量评估其在</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Out-of-Distribution（OOD</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color w:val="0F172A"/>
          <w:sz w:val="21"/>
        </w:rPr>
        <w:t xml:space="preserve"> </w:t>
      </w:r>
      <m:oMath>
        <m:sSub>
          <m:e>
            <m:r>
              <m:t>M</m:t>
            </m:r>
          </m:e>
          <m:sub>
            <m:r>
              <m:rPr>
                <m:nor/>
                <m:sty m:val="p"/>
              </m:rPr>
              <m:t>unseen</m:t>
            </m:r>
          </m:sub>
        </m:sSub>
      </m:oMath>
      <w:r>
        <w:rPr>
          <w:rFonts w:hint="eastAsia" w:ascii="Times New Roman" w:hAnsi="Times New Roman" w:eastAsia="SimSun" w:cs="Times New Roman" ascii="Times New Roman" hAnsi="Times New Roman" eastAsia="SimSun" cs="Times New Roman"/>
          <w:color w:val="0F172A"/>
          <w:sz w:val="21"/>
        </w:rPr>
        <w:t xml:space="preserve">）条件下的零样本迁移率与元认知校准曲线；</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文献双重证据链</w:t>
      </w:r>
      <w:r>
        <w:rPr>
          <w:rFonts w:hint="eastAsia" w:ascii="Times New Roman" w:hAnsi="Times New Roman" w:eastAsia="SimSun" w:cs="Times New Roman" ascii="Times New Roman" hAnsi="Times New Roman" eastAsia="SimSun" cs="Times New Roman"/>
          <w:color w:val="0F172A"/>
          <w:sz w:val="21"/>
        </w:rPr>
        <w:t xml:space="preserve">：对接权威认知神经科学实验与临床脑损伤文献（Raichle</w:t>
      </w:r>
      <w:r>
        <w:rPr>
          <w:rFonts w:ascii="Times New Roman" w:hAnsi="Times New Roman" w:eastAsia="SimSun" w:cs="Times New Roman" ascii="Times New Roman" hAnsi="Times New Roman" eastAsia="SimSun" cs="Times New Roman"/>
          <w:color w:val="0F172A"/>
          <w:sz w:val="21"/>
        </w:rPr>
        <w:t xml:space="preserve"> et al., Seeley et al., Craig et al., Duncan et al., Fleming et </w:t>
      </w:r>
      <w:r>
        <w:rPr>
          <w:rFonts w:hint="eastAsia" w:ascii="Times New Roman" w:hAnsi="Times New Roman" w:eastAsia="SimSun" w:cs="Times New Roman" ascii="Times New Roman" hAnsi="Times New Roman" eastAsia="SimSun" cs="Times New Roman"/>
          <w:color w:val="0F172A"/>
          <w:sz w:val="21"/>
        </w:rPr>
        <w:t xml:space="preserve">al.），衔接千亿级离散制造与</w:t>
      </w:r>
      <w:r>
        <w:rPr>
          <w:rFonts w:ascii="Times New Roman" w:hAnsi="Times New Roman" w:eastAsia="SimSun" w:cs="Times New Roman" ascii="Times New Roman" hAnsi="Times New Roman" eastAsia="SimSun" cs="Times New Roman"/>
          <w:color w:val="0F172A"/>
          <w:sz w:val="21"/>
        </w:rPr>
        <w:t xml:space="preserve"> AGI </w:t>
      </w:r>
      <w:r>
        <w:rPr>
          <w:rFonts w:hint="eastAsia" w:ascii="Times New Roman" w:hAnsi="Times New Roman" w:eastAsia="SimSun" w:cs="Times New Roman" ascii="Times New Roman" hAnsi="Times New Roman" eastAsia="SimSun" cs="Times New Roman"/>
          <w:color w:val="0F172A"/>
          <w:sz w:val="21"/>
        </w:rPr>
        <w:t xml:space="preserve">前沿工程计算数据。</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五维心智的每一维均严格遵循</w:t>
      </w:r>
      <w:r>
        <w:rPr>
          <w:rFonts w:hint="eastAsia" w:ascii="Times New Roman" w:hAnsi="Times New Roman" w:eastAsia="SimSun" w:cs="Times New Roman" ascii="Times New Roman" hAnsi="Times New Roman" eastAsia="SimSun" cs="Times New Roman"/>
          <w:b/>
          <w:bCs/>
          <w:color w:val="0F172A"/>
          <w:sz w:val="21"/>
        </w:rPr>
        <w:t xml:space="preserve">四段式硬核范式</w:t>
      </w:r>
      <w:r>
        <w:rPr>
          <w:rFonts w:hint="eastAsia" w:ascii="Times New Roman" w:hAnsi="Times New Roman" w:eastAsia="SimSun" w:cs="Times New Roman" ascii="Times New Roman" hAnsi="Times New Roman" eastAsia="SimSun" cs="Times New Roman"/>
          <w:color w:val="0F172A"/>
          <w:sz w:val="21"/>
        </w:rPr>
        <w:t xml:space="preserve">：</w:t>
      </w:r>
    </w:p>
    <w:p>
      <w:pPr>
        <w:pStyle w:val="BodyText"/>
        <w:autoSpaceDE w:val="1"/>
        <w:autoSpaceDN w:val="1"/>
        <w:keepNext/>
        <w:kinsoku w:val="1"/>
        <w:overflowPunct w:val="1"/>
        <w:spacing w:before="120" w:after="120"/>
        <w:ind w:left="0" w:right="0" w:firstLine="0"/>
        <w:jc w:val="center"/>
      </w:pPr>
      <m:oMathPara>
        <m:oMathParaPr>
          <m:jc m:val="center"/>
        </m:oMathParaPr>
        <m:oMath>
          <m:r>
            <m:rPr>
              <m:nor/>
              <m:sty m:val="p"/>
            </m:rPr>
            <m:t>工程实证 (Empirical Case)</m:t>
          </m:r>
          <m:r>
            <m:rPr>
              <m:sty m:val="p"/>
            </m:rPr>
            <m:t>→</m:t>
          </m:r>
          <m:r>
            <m:rPr>
              <m:nor/>
              <m:sty m:val="p"/>
            </m:rPr>
            <m:t>神经文献 (Neuro Mapping)</m:t>
          </m:r>
          <m:r>
            <m:rPr>
              <m:sty m:val="p"/>
            </m:rPr>
            <m:t>→</m:t>
          </m:r>
          <m:r>
            <m:rPr>
              <m:nor/>
              <m:sty m:val="p"/>
            </m:rPr>
            <m:t>形式定义 (Formal Operator)</m:t>
          </m:r>
          <m:r>
            <m:rPr>
              <m:sty m:val="p"/>
            </m:rPr>
            <m:t>→</m:t>
          </m:r>
          <m:r>
            <m:rPr>
              <m:nor/>
              <m:sty m:val="p"/>
            </m:rPr>
            <m:t>可证伪性判定准则 (Falsifiability Criteria)</m:t>
          </m:r>
        </m:oMath>
      </m:oMathPara>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这四段结构构成了双轨科学检验范式在各章中的具体控制论投影。</w:t>
      </w:r>
    </w:p>
    <w:p>
      <w:pPr>
        <w:pStyle w:val="BlockText"/>
        <w:autoSpaceDE w:val="1"/>
        <w:autoSpaceDN w:val="1"/>
        <w:kinsoku w:val="1"/>
        <w:overflowPunct w:val="1"/>
        <w:spacing w:line="300" w:lineRule="auto" w:before="80" w:after="80"/>
        <w:ind w:left="360" w:right="0" w:firstLine="0"/>
        <w:jc w:val="both"/>
      </w:pPr>
      <w:r>
        <w:rPr>
          <w:rFonts w:ascii="Times New Roman" w:hAnsi="Times New Roman" w:eastAsia="KaiTi" w:cs="Times New Roman" ascii="Times New Roman" hAnsi="Times New Roman" eastAsia="KaiTi" cs="Times New Roman"/>
          <w:color w:val="1E293B"/>
          <w:sz w:val="20"/>
        </w:rPr>
        <w:t xml:space="preserve">[!NOTE]</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b/>
          <w:bCs/>
          <w:color w:val="1E293B"/>
          <w:sz w:val="20"/>
        </w:rPr>
        <w:t xml:space="preserve">【与预测编码理论</w:t>
      </w:r>
      <w:r>
        <w:rPr>
          <w:rFonts w:ascii="Times New Roman" w:hAnsi="Times New Roman" w:eastAsia="KaiTi" w:cs="Times New Roman" ascii="Times New Roman" hAnsi="Times New Roman" eastAsia="KaiTi" cs="Times New Roman"/>
          <w:b/>
          <w:bCs/>
          <w:color w:val="1E293B"/>
          <w:sz w:val="20"/>
        </w:rPr>
        <w:t xml:space="preserve"> (Predictive Coding) </w:t>
      </w:r>
      <w:r>
        <w:rPr>
          <w:rFonts w:hint="eastAsia" w:ascii="Times New Roman" w:hAnsi="Times New Roman" w:eastAsia="KaiTi" w:cs="Times New Roman" ascii="Times New Roman" hAnsi="Times New Roman" eastAsia="KaiTi" cs="Times New Roman"/>
          <w:b/>
          <w:bCs/>
          <w:color w:val="1E293B"/>
          <w:sz w:val="20"/>
        </w:rPr>
        <w:t xml:space="preserve">的学术对话与增量条件分析】</w:t>
      </w:r>
      <w:r>
        <w:rPr>
          <w:rFonts w:hint="eastAsia" w:ascii="Times New Roman" w:hAnsi="Times New Roman" w:eastAsia="KaiTi" w:cs="Times New Roman" ascii="Times New Roman" hAnsi="Times New Roman" eastAsia="KaiTi" cs="Times New Roman"/>
          <w:color w:val="1E293B"/>
          <w:sz w:val="20"/>
        </w:rPr>
        <w:t xml:space="preserve">：计算神经科学中的自由能原理（Free</w:t>
      </w:r>
      <w:r>
        <w:rPr>
          <w:rFonts w:ascii="Times New Roman" w:hAnsi="Times New Roman" w:eastAsia="KaiTi" w:cs="Times New Roman" ascii="Times New Roman" hAnsi="Times New Roman" eastAsia="KaiTi" cs="Times New Roman"/>
          <w:color w:val="1E293B"/>
          <w:sz w:val="20"/>
        </w:rPr>
        <w:t xml:space="preserve"> Energy Principle, FEP; Friston, 2010, </w:t>
      </w:r>
      <w:r>
        <w:rPr>
          <w:rFonts w:hint="eastAsia" w:ascii="Times New Roman" w:hAnsi="Times New Roman" w:eastAsia="KaiTi" w:cs="Times New Roman" ascii="Times New Roman" hAnsi="Times New Roman" eastAsia="KaiTi" cs="Times New Roman"/>
          <w:color w:val="1E293B"/>
          <w:sz w:val="20"/>
        </w:rPr>
        <w:t xml:space="preserve">2021；参见附录</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B）主张大脑通过最小化变分自由能</w:t>
      </w:r>
      <w:r>
        <w:rPr>
          <w:rFonts w:ascii="Times New Roman" w:hAnsi="Times New Roman" w:eastAsia="KaiTi" w:cs="Times New Roman" ascii="Times New Roman" hAnsi="Times New Roman" eastAsia="KaiTi" cs="Times New Roman"/>
          <w:color w:val="1E293B"/>
          <w:sz w:val="20"/>
        </w:rPr>
        <w:t xml:space="preserve"> </w:t>
      </w:r>
      <m:oMath>
        <m:r>
          <m:rPr>
            <m:scr m:val="script"/>
            <m:sty m:val="p"/>
          </m:rPr>
          <m:t>F</m:t>
        </m:r>
        <m:r>
          <m:rPr>
            <m:sty m:val="p"/>
          </m:rPr>
          <m:t>(</m:t>
        </m:r>
        <m:r>
          <m:t>q</m:t>
        </m:r>
        <m:r>
          <m:rPr>
            <m:sty m:val="p"/>
          </m:rPr>
          <m:t>,</m:t>
        </m:r>
        <m:r>
          <m:t>y</m:t>
        </m:r>
        <m:r>
          <m:rPr>
            <m:sty m:val="p"/>
          </m:rPr>
          <m:t>)</m:t>
        </m:r>
        <m:r>
          <m:rPr>
            <m:sty m:val="p"/>
          </m:rPr>
          <m:t>=</m:t>
        </m:r>
        <m:sSub>
          <m:e>
            <m:r>
              <m:rPr>
                <m:scr m:val="double-struck"/>
                <m:sty m:val="p"/>
              </m:rPr>
              <m:t>E</m:t>
            </m:r>
          </m:e>
          <m:sub>
            <m:r>
              <m:t>q</m:t>
            </m:r>
            <m:r>
              <m:rPr>
                <m:sty m:val="p"/>
              </m:rPr>
              <m:t>(</m:t>
            </m:r>
            <m:r>
              <m:t>ϑ</m:t>
            </m:r>
            <m:r>
              <m:rPr>
                <m:sty m:val="p"/>
              </m:rPr>
              <m:t>)</m:t>
            </m:r>
          </m:sub>
        </m:sSub>
        <m:r>
          <m:rPr>
            <m:sty m:val="p"/>
          </m:rPr>
          <m:t>[</m:t>
        </m:r>
        <m:r>
          <m:rPr>
            <m:sty m:val="p"/>
          </m:rPr>
          <m:t>ln</m:t>
        </m:r>
        <m:r>
          <m:t>q</m:t>
        </m:r>
        <m:r>
          <m:rPr>
            <m:sty m:val="p"/>
          </m:rPr>
          <m:t>(</m:t>
        </m:r>
        <m:r>
          <m:t>ϑ</m:t>
        </m:r>
        <m:r>
          <m:rPr>
            <m:sty m:val="p"/>
          </m:rPr>
          <m:t>)</m:t>
        </m:r>
        <m:r>
          <m:rPr>
            <m:sty m:val="p"/>
          </m:rPr>
          <m:t>−</m:t>
        </m:r>
        <m:r>
          <m:rPr>
            <m:sty m:val="p"/>
          </m:rPr>
          <m:t>ln</m:t>
        </m:r>
        <m:r>
          <m:t>p</m:t>
        </m:r>
        <m:r>
          <m:rPr>
            <m:sty m:val="p"/>
          </m:rPr>
          <m:t>(</m:t>
        </m:r>
        <m:r>
          <m:t>y</m:t>
        </m:r>
        <m:r>
          <m:rPr>
            <m:sty m:val="p"/>
          </m:rPr>
          <m:t>,</m:t>
        </m:r>
        <m:r>
          <m:t>ϑ</m:t>
        </m:r>
        <m:r>
          <m:rPr>
            <m:sty m:val="p"/>
          </m:rPr>
          <m:t>)</m:t>
        </m:r>
        <m:r>
          <m:rPr>
            <m:sty m:val="p"/>
          </m:rPr>
          <m:t>]</m:t>
        </m:r>
      </m:oMath>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来适应环境。FEP</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本身也在持续演化（如引入主动推断</w:t>
      </w:r>
      <w:r>
        <w:rPr>
          <w:rFonts w:ascii="Times New Roman" w:hAnsi="Times New Roman" w:eastAsia="KaiTi" w:cs="Times New Roman" ascii="Times New Roman" hAnsi="Times New Roman" eastAsia="KaiTi" cs="Times New Roman"/>
          <w:color w:val="1E293B"/>
          <w:sz w:val="20"/>
        </w:rPr>
        <w:t xml:space="preserve"> Active </w:t>
      </w:r>
      <w:r>
        <w:rPr>
          <w:rFonts w:hint="eastAsia" w:ascii="Times New Roman" w:hAnsi="Times New Roman" w:eastAsia="KaiTi" w:cs="Times New Roman" ascii="Times New Roman" hAnsi="Times New Roman" eastAsia="KaiTi" cs="Times New Roman"/>
          <w:color w:val="1E293B"/>
          <w:sz w:val="20"/>
        </w:rPr>
        <w:t xml:space="preserve">Inference、分层贝叶斯降低与结构学习），本假说对此高度认同并进行了深度的控制论扩展。具体而言，一阶系统（</w:t>
      </w:r>
      <m:oMath>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oMath>
      <w:r>
        <w:rPr>
          <w:rFonts w:hint="eastAsia" w:ascii="Times New Roman" w:hAnsi="Times New Roman" w:eastAsia="KaiTi" w:cs="Times New Roman" ascii="Times New Roman" hAnsi="Times New Roman" eastAsia="KaiTi" cs="Times New Roman"/>
          <w:color w:val="1E293B"/>
          <w:sz w:val="20"/>
        </w:rPr>
        <w:t xml:space="preserve">）在固定公理基底内部执行一阶变分自由能最小化；而</w:t>
      </w:r>
      <w:r>
        <w:rPr>
          <w:rFonts w:hint="eastAsia" w:ascii="Times New Roman" w:hAnsi="Times New Roman" w:eastAsia="KaiTi" w:cs="Times New Roman" ascii="Times New Roman" hAnsi="Times New Roman" eastAsia="KaiTi" cs="Times New Roman"/>
          <w:b/>
          <w:bCs/>
          <w:color w:val="1E293B"/>
          <w:sz w:val="20"/>
        </w:rPr>
        <w:t xml:space="preserve">本假说明确提出了五维心智模型提供理论增量的两大充要条件</w:t>
      </w:r>
      <w:r>
        <w:rPr>
          <w:rFonts w:hint="eastAsia" w:ascii="Times New Roman" w:hAnsi="Times New Roman" w:eastAsia="KaiTi" w:cs="Times New Roman" ascii="Times New Roman" hAnsi="Times New Roman" eastAsia="KaiTi" cs="Times New Roman"/>
          <w:color w:val="1E293B"/>
          <w:sz w:val="20"/>
        </w:rPr>
        <w:t xml:space="preserve">：</w:t>
      </w:r>
      <w:r>
        <w:rPr>
          <w:rFonts w:ascii="Times New Roman" w:hAnsi="Times New Roman" w:eastAsia="KaiTi" w:cs="Times New Roman" ascii="Times New Roman" hAnsi="Times New Roman" eastAsia="KaiTi" cs="Times New Roman"/>
          <w:color w:val="1E293B"/>
          <w:sz w:val="20"/>
        </w:rPr>
        <w:t xml:space="preserve"> </w:t>
      </w:r>
      <w:r>
        <w:rPr>
          <w:rFonts w:ascii="Times New Roman" w:hAnsi="Times New Roman" w:eastAsia="KaiTi" w:cs="Times New Roman" ascii="Times New Roman" hAnsi="Times New Roman" eastAsia="KaiTi" cs="Times New Roman"/>
          <w:color w:val="1E293B"/>
          <w:sz w:val="20"/>
        </w:rPr>
        <w:t xml:space="preserve">1.</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b/>
          <w:bCs/>
          <w:color w:val="1E293B"/>
          <w:sz w:val="20"/>
        </w:rPr>
        <w:t xml:space="preserve">变分发散发散击穿条件</w:t>
      </w:r>
      <w:r>
        <w:rPr>
          <w:rFonts w:hint="eastAsia" w:ascii="Times New Roman" w:hAnsi="Times New Roman" w:eastAsia="KaiTi" w:cs="Times New Roman" ascii="Times New Roman" hAnsi="Times New Roman" eastAsia="KaiTi" cs="Times New Roman"/>
          <w:color w:val="1E293B"/>
          <w:sz w:val="20"/>
        </w:rPr>
        <w:t xml:space="preserve">：当系统遭遇哥德尔死锁或环境分布超越既有生成模型流形（</w:t>
      </w:r>
      <m:oMath>
        <m:sSub>
          <m:e>
            <m:r>
              <m:t>y</m:t>
            </m:r>
          </m:e>
          <m:sub>
            <m:r>
              <m:rPr>
                <m:nor/>
                <m:sty m:val="p"/>
              </m:rPr>
              <m:t>true</m:t>
            </m:r>
          </m:sub>
        </m:sSub>
        <m:r>
          <m:rPr>
            <m:sty m:val="p"/>
          </m:rPr>
          <m:t>∉</m:t>
        </m:r>
        <m:r>
          <m:rPr>
            <m:sty m:val="p"/>
          </m:rPr>
          <m:t>supp</m:t>
        </m:r>
        <m:r>
          <m:rPr>
            <m:sty m:val="p"/>
          </m:rPr>
          <m:t>(</m:t>
        </m:r>
        <m:r>
          <m:t>p</m:t>
        </m:r>
        <m:r>
          <m:rPr>
            <m:sty m:val="p"/>
          </m:rPr>
          <m:t>(</m:t>
        </m:r>
        <m:r>
          <m:t>y</m:t>
        </m:r>
        <m:r>
          <m:rPr>
            <m:sty m:val="p"/>
          </m:rPr>
          <m:t>|</m:t>
        </m:r>
        <m:r>
          <m:rPr>
            <m:scr m:val="script"/>
            <m:sty m:val="p"/>
          </m:rPr>
          <m:t>M</m:t>
        </m:r>
        <m:r>
          <m:rPr>
            <m:sty m:val="p"/>
          </m:rPr>
          <m:t>)</m:t>
        </m:r>
        <m:r>
          <m:rPr>
            <m:sty m:val="p"/>
          </m:rPr>
          <m:t>)</m:t>
        </m:r>
      </m:oMath>
      <w:r>
        <w:rPr>
          <w:rFonts w:hint="eastAsia" w:ascii="Times New Roman" w:hAnsi="Times New Roman" w:eastAsia="KaiTi" w:cs="Times New Roman" ascii="Times New Roman" hAnsi="Times New Roman" eastAsia="KaiTi" cs="Times New Roman"/>
          <w:color w:val="1E293B"/>
          <w:sz w:val="20"/>
        </w:rPr>
        <w:t xml:space="preserve">）时，连续的</w:t>
      </w:r>
      <w:r>
        <w:rPr>
          <w:rFonts w:ascii="Times New Roman" w:hAnsi="Times New Roman" w:eastAsia="KaiTi" w:cs="Times New Roman" ascii="Times New Roman" hAnsi="Times New Roman" eastAsia="KaiTi" cs="Times New Roman"/>
          <w:color w:val="1E293B"/>
          <w:sz w:val="20"/>
        </w:rPr>
        <w:t xml:space="preserve"> FEP </w:t>
      </w:r>
      <w:r>
        <w:rPr>
          <w:rFonts w:hint="eastAsia" w:ascii="Times New Roman" w:hAnsi="Times New Roman" w:eastAsia="KaiTi" w:cs="Times New Roman" ascii="Times New Roman" hAnsi="Times New Roman" eastAsia="KaiTi" cs="Times New Roman"/>
          <w:color w:val="1E293B"/>
          <w:sz w:val="20"/>
        </w:rPr>
        <w:t xml:space="preserve">梯度更新将遭遇变分自由能发散（</w:t>
      </w:r>
      <m:oMath>
        <m:sSub>
          <m:e>
            <m:r>
              <m:rPr>
                <m:sty m:val="p"/>
              </m:rPr>
              <m:t>∇</m:t>
            </m:r>
          </m:e>
          <m:sub>
            <m:r>
              <m:t>ϑ</m:t>
            </m:r>
          </m:sub>
        </m:sSub>
        <m:r>
          <m:rPr>
            <m:scr m:val="script"/>
            <m:sty m:val="p"/>
          </m:rPr>
          <m:t>F</m:t>
        </m:r>
        <m:r>
          <m:rPr>
            <m:sty m:val="p"/>
          </m:rPr>
          <m:t>→</m:t>
        </m:r>
        <m:r>
          <m:rPr>
            <m:sty m:val="p"/>
          </m:rPr>
          <m:t>∞</m:t>
        </m:r>
      </m:oMath>
      <w:r>
        <w:rPr>
          <w:rFonts w:hint="eastAsia" w:ascii="Times New Roman" w:hAnsi="Times New Roman" w:eastAsia="KaiTi" w:cs="Times New Roman" ascii="Times New Roman" hAnsi="Times New Roman" eastAsia="KaiTi" cs="Times New Roman"/>
          <w:color w:val="1E293B"/>
          <w:sz w:val="20"/>
        </w:rPr>
        <w:t xml:space="preserve">），导致一阶变分推断失灵。</w:t>
      </w:r>
      <w:r>
        <w:rPr>
          <w:rFonts w:ascii="Times New Roman" w:hAnsi="Times New Roman" w:eastAsia="KaiTi" w:cs="Times New Roman" ascii="Times New Roman" hAnsi="Times New Roman" eastAsia="KaiTi" cs="Times New Roman"/>
          <w:color w:val="1E293B"/>
          <w:sz w:val="20"/>
        </w:rPr>
        <w:t xml:space="preserve"> </w:t>
      </w:r>
      <w:r>
        <w:rPr>
          <w:rFonts w:ascii="Times New Roman" w:hAnsi="Times New Roman" w:eastAsia="KaiTi" w:cs="Times New Roman" ascii="Times New Roman" hAnsi="Times New Roman" eastAsia="KaiTi" cs="Times New Roman"/>
          <w:color w:val="1E293B"/>
          <w:sz w:val="20"/>
        </w:rPr>
        <w:t xml:space="preserve">2.</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b/>
          <w:bCs/>
          <w:color w:val="1E293B"/>
          <w:sz w:val="20"/>
        </w:rPr>
        <w:t xml:space="preserve">五维模型的理论增量</w:t>
      </w:r>
      <w:r>
        <w:rPr>
          <w:rFonts w:hint="eastAsia" w:ascii="Times New Roman" w:hAnsi="Times New Roman" w:eastAsia="KaiTi" w:cs="Times New Roman" ascii="Times New Roman" hAnsi="Times New Roman" eastAsia="KaiTi" cs="Times New Roman"/>
          <w:color w:val="1E293B"/>
          <w:sz w:val="20"/>
        </w:rPr>
        <w:t xml:space="preserve">：</w:t>
      </w:r>
      <w:r>
        <w:rPr>
          <w:rFonts w:ascii="Times New Roman" w:hAnsi="Times New Roman" w:eastAsia="KaiTi" w:cs="Times New Roman" ascii="Times New Roman" hAnsi="Times New Roman" eastAsia="KaiTi" cs="Times New Roman"/>
          <w:color w:val="1E293B"/>
          <w:sz w:val="20"/>
        </w:rPr>
        <w:t xml:space="preserve"> </w:t>
      </w:r>
      <w:r>
        <w:rPr>
          <w:rFonts w:ascii="Times New Roman" w:hAnsi="Times New Roman" w:eastAsia="KaiTi" w:cs="Times New Roman" ascii="Times New Roman" hAnsi="Times New Roman" eastAsia="KaiTi" cs="Times New Roman"/>
          <w:color w:val="1E293B"/>
          <w:sz w:val="20"/>
        </w:rPr>
        <w:t xml:space="preserve">*</w:t>
      </w:r>
      <w:r>
        <w:rPr>
          <w:rFonts w:ascii="Times New Roman" w:hAnsi="Times New Roman" w:eastAsia="KaiTi" w:cs="Times New Roman" ascii="Times New Roman" hAnsi="Times New Roman" eastAsia="KaiTi" cs="Times New Roman"/>
          <w:color w:val="1E293B"/>
          <w:sz w:val="20"/>
        </w:rPr>
        <w:t xml:space="preserve"> </w:t>
      </w:r>
      <m:oMath>
        <m:sSub>
          <m:e>
            <m:r>
              <m:t>E</m:t>
            </m:r>
          </m:e>
          <m:sub>
            <m:r>
              <m:rPr>
                <m:nor/>
                <m:sty m:val="p"/>
              </m:rPr>
              <m:t>supp</m:t>
            </m:r>
          </m:sub>
        </m:sSub>
      </m:oMath>
      <w:r>
        <w:rPr>
          <w:rFonts w:hint="eastAsia" w:ascii="Times New Roman" w:hAnsi="Times New Roman" w:eastAsia="KaiTi" w:cs="Times New Roman" ascii="Times New Roman" hAnsi="Times New Roman" eastAsia="KaiTi" cs="Times New Roman"/>
          <w:b/>
          <w:bCs/>
          <w:color w:val="1E293B"/>
          <w:sz w:val="20"/>
        </w:rPr>
        <w:t xml:space="preserve">（良知算子）</w:t>
      </w:r>
      <w:r>
        <w:rPr>
          <w:rFonts w:hint="eastAsia" w:ascii="Times New Roman" w:hAnsi="Times New Roman" w:eastAsia="KaiTi" w:cs="Times New Roman" ascii="Times New Roman" hAnsi="Times New Roman" eastAsia="KaiTi" cs="Times New Roman"/>
          <w:color w:val="1E293B"/>
          <w:sz w:val="20"/>
        </w:rPr>
        <w:t xml:space="preserve">：提供非变分的</w:t>
      </w:r>
      <w:r>
        <w:rPr>
          <w:rFonts w:hint="eastAsia" w:ascii="Times New Roman" w:hAnsi="Times New Roman" w:eastAsia="KaiTi" w:cs="Times New Roman" ascii="Times New Roman" hAnsi="Times New Roman" eastAsia="KaiTi" cs="Times New Roman"/>
          <w:b/>
          <w:bCs/>
          <w:color w:val="1E293B"/>
          <w:sz w:val="20"/>
        </w:rPr>
        <w:t xml:space="preserve">拓扑紧支撑势垒</w:t>
      </w:r>
      <w:r>
        <w:rPr>
          <w:rFonts w:ascii="Times New Roman" w:hAnsi="Times New Roman" w:eastAsia="KaiTi" w:cs="Times New Roman" ascii="Times New Roman" hAnsi="Times New Roman" eastAsia="KaiTi" cs="Times New Roman"/>
          <w:color w:val="1E293B"/>
          <w:sz w:val="20"/>
        </w:rPr>
        <w:t xml:space="preserve"> </w:t>
      </w:r>
      <m:oMath>
        <m:sSub>
          <m:e>
            <m:r>
              <m:t>V</m:t>
            </m:r>
          </m:e>
          <m:sub>
            <m:r>
              <m:rPr>
                <m:nor/>
                <m:sty m:val="p"/>
              </m:rPr>
              <m:t>supp</m:t>
            </m:r>
          </m:sub>
        </m:sSub>
        <m:r>
          <m:rPr>
            <m:sty m:val="p"/>
          </m:rPr>
          <m:t>(</m:t>
        </m:r>
        <m:r>
          <m:t>x</m:t>
        </m:r>
        <m:r>
          <m:rPr>
            <m:sty m:val="p"/>
          </m:rPr>
          <m:t>)</m:t>
        </m:r>
      </m:oMath>
      <w:r>
        <w:rPr>
          <w:rFonts w:hint="eastAsia" w:ascii="Times New Roman" w:hAnsi="Times New Roman" w:eastAsia="KaiTi" w:cs="Times New Roman" ascii="Times New Roman" hAnsi="Times New Roman" eastAsia="KaiTi" cs="Times New Roman"/>
          <w:color w:val="1E293B"/>
          <w:sz w:val="20"/>
        </w:rPr>
        <w:t xml:space="preserve">，在自由能发散前物理截断做功，阻止系统结构性崩溃；</w:t>
      </w:r>
      <w:r>
        <w:rPr>
          <w:rFonts w:ascii="Times New Roman" w:hAnsi="Times New Roman" w:eastAsia="KaiTi" w:cs="Times New Roman" ascii="Times New Roman" hAnsi="Times New Roman" eastAsia="KaiTi" cs="Times New Roman"/>
          <w:color w:val="1E293B"/>
          <w:sz w:val="20"/>
        </w:rPr>
        <w:t xml:space="preserve"> </w:t>
      </w:r>
      <w:r>
        <w:rPr>
          <w:rFonts w:ascii="Times New Roman" w:hAnsi="Times New Roman" w:eastAsia="KaiTi" w:cs="Times New Roman" ascii="Times New Roman" hAnsi="Times New Roman" eastAsia="KaiTi" cs="Times New Roman"/>
          <w:color w:val="1E293B"/>
          <w:sz w:val="20"/>
        </w:rPr>
        <w:t xml:space="preserve">*</w:t>
      </w:r>
      <w:r>
        <w:rPr>
          <w:rFonts w:ascii="Times New Roman" w:hAnsi="Times New Roman" w:eastAsia="KaiTi" w:cs="Times New Roman" ascii="Times New Roman" hAnsi="Times New Roman" eastAsia="KaiTi" cs="Times New Roman"/>
          <w:color w:val="1E293B"/>
          <w:sz w:val="20"/>
        </w:rPr>
        <w:t xml:space="preserve"> </w:t>
      </w:r>
      <m:oMath>
        <m:sSub>
          <m:e>
            <m:acc>
              <m:accPr>
                <m:chr m:val="̂"/>
              </m:accPr>
              <m:e>
                <m:r>
                  <m:rPr>
                    <m:sty m:val="p"/>
                  </m:rPr>
                  <m:t>Ω</m:t>
                </m:r>
              </m:e>
            </m:acc>
          </m:e>
          <m:sub>
            <m:r>
              <m:rPr>
                <m:nor/>
                <m:sty m:val="p"/>
              </m:rPr>
              <m:t>meta</m:t>
            </m:r>
          </m:sub>
        </m:sSub>
      </m:oMath>
      <w:r>
        <w:rPr>
          <w:rFonts w:hint="eastAsia" w:ascii="Times New Roman" w:hAnsi="Times New Roman" w:eastAsia="KaiTi" w:cs="Times New Roman" ascii="Times New Roman" hAnsi="Times New Roman" eastAsia="KaiTi" cs="Times New Roman"/>
          <w:b/>
          <w:bCs/>
          <w:color w:val="1E293B"/>
          <w:sz w:val="20"/>
        </w:rPr>
        <w:t xml:space="preserve">（元认知算子）</w:t>
      </w:r>
      <w:r>
        <w:rPr>
          <w:rFonts w:hint="eastAsia" w:ascii="Times New Roman" w:hAnsi="Times New Roman" w:eastAsia="KaiTi" w:cs="Times New Roman" ascii="Times New Roman" hAnsi="Times New Roman" eastAsia="KaiTi" cs="Times New Roman"/>
          <w:color w:val="1E293B"/>
          <w:sz w:val="20"/>
        </w:rPr>
        <w:t xml:space="preserve">：作为</w:t>
      </w:r>
      <w:r>
        <w:rPr>
          <w:rFonts w:hint="eastAsia" w:ascii="Times New Roman" w:hAnsi="Times New Roman" w:eastAsia="KaiTi" w:cs="Times New Roman" ascii="Times New Roman" hAnsi="Times New Roman" eastAsia="KaiTi" cs="Times New Roman"/>
          <w:b/>
          <w:bCs/>
          <w:color w:val="1E293B"/>
          <w:sz w:val="20"/>
        </w:rPr>
        <w:t xml:space="preserve">超结构相变算子</w:t>
      </w:r>
      <w:r>
        <w:rPr>
          <w:rFonts w:hint="eastAsia" w:ascii="Times New Roman" w:hAnsi="Times New Roman" w:eastAsia="KaiTi" w:cs="Times New Roman" ascii="Times New Roman" hAnsi="Times New Roman" eastAsia="KaiTi" cs="Times New Roman"/>
          <w:color w:val="1E293B"/>
          <w:sz w:val="20"/>
        </w:rPr>
        <w:t xml:space="preserve">，在连续变分推断失效的断崖处，沿费希尔-拉奥（Fisher-Rao）流形测地线执行非连续的模型空间跳跃</w:t>
      </w:r>
      <w:r>
        <w:rPr>
          <w:rFonts w:ascii="Times New Roman" w:hAnsi="Times New Roman" w:eastAsia="KaiTi" w:cs="Times New Roman" ascii="Times New Roman" hAnsi="Times New Roman" eastAsia="KaiTi" cs="Times New Roman"/>
          <w:color w:val="1E293B"/>
          <w:sz w:val="20"/>
        </w:rPr>
        <w:t xml:space="preserve"> </w:t>
      </w:r>
      <m:oMath>
        <m:sSup>
          <m:e>
            <m:r>
              <m:rPr>
                <m:scr m:val="script"/>
                <m:sty m:val="p"/>
              </m:rPr>
              <m:t>M</m:t>
            </m:r>
          </m:e>
          <m:sup>
            <m:r>
              <m:rPr>
                <m:sty m:val="p"/>
              </m:rPr>
              <m:t>(</m:t>
            </m:r>
            <m:r>
              <m:t>1</m:t>
            </m:r>
            <m:r>
              <m:rPr>
                <m:sty m:val="p"/>
              </m:rPr>
              <m:t>)</m:t>
            </m:r>
          </m:sup>
        </m:sSup>
        <m:r>
          <m:rPr>
            <m:sty m:val="p"/>
          </m:rPr>
          <m:t>↦</m:t>
        </m:r>
        <m:sSup>
          <m:e>
            <m:r>
              <m:rPr>
                <m:scr m:val="script"/>
                <m:sty m:val="p"/>
              </m:rPr>
              <m:t>M</m:t>
            </m:r>
          </m:e>
          <m:sup>
            <m:r>
              <m:rPr>
                <m:sty m:val="p"/>
              </m:rPr>
              <m:t>(</m:t>
            </m:r>
            <m:r>
              <m:t>2</m:t>
            </m:r>
            <m:r>
              <m:rPr>
                <m:sty m:val="p"/>
              </m:rPr>
              <m:t>)</m:t>
            </m:r>
          </m:sup>
        </m:sSup>
      </m:oMath>
      <w:r>
        <w:rPr>
          <w:rFonts w:hint="eastAsia" w:ascii="Times New Roman" w:hAnsi="Times New Roman" w:eastAsia="KaiTi" w:cs="Times New Roman" ascii="Times New Roman" hAnsi="Times New Roman" eastAsia="KaiTi" cs="Times New Roman"/>
          <w:color w:val="1E293B"/>
          <w:sz w:val="20"/>
        </w:rPr>
        <w:t xml:space="preserve">，完成了</w:t>
      </w:r>
      <w:r>
        <w:rPr>
          <w:rFonts w:ascii="Times New Roman" w:hAnsi="Times New Roman" w:eastAsia="KaiTi" w:cs="Times New Roman" ascii="Times New Roman" hAnsi="Times New Roman" eastAsia="KaiTi" cs="Times New Roman"/>
          <w:color w:val="1E293B"/>
          <w:sz w:val="20"/>
        </w:rPr>
        <w:t xml:space="preserve"> FEP </w:t>
      </w:r>
      <w:r>
        <w:rPr>
          <w:rFonts w:hint="eastAsia" w:ascii="Times New Roman" w:hAnsi="Times New Roman" w:eastAsia="KaiTi" w:cs="Times New Roman" ascii="Times New Roman" hAnsi="Times New Roman" eastAsia="KaiTi" cs="Times New Roman"/>
          <w:color w:val="1E293B"/>
          <w:sz w:val="20"/>
        </w:rPr>
        <w:t xml:space="preserve">无法在一阶内部解算的元规约自发重构。</w:t>
      </w:r>
    </w:p>
    <w:p>
      <w:pPr>
        <w:pStyle w:val="BlockText"/>
        <w:autoSpaceDE w:val="1"/>
        <w:autoSpaceDN w:val="1"/>
        <w:kinsoku w:val="1"/>
        <w:overflowPunct w:val="1"/>
        <w:spacing w:line="300" w:lineRule="auto" w:before="80" w:after="80"/>
        <w:ind w:left="360" w:right="0" w:firstLine="0"/>
        <w:jc w:val="both"/>
      </w:pPr>
      <w:r>
        <w:rPr>
          <w:rFonts w:ascii="Times New Roman" w:hAnsi="Times New Roman" w:eastAsia="KaiTi" w:cs="Times New Roman" ascii="Times New Roman" hAnsi="Times New Roman" eastAsia="KaiTi" cs="Times New Roman"/>
          <w:color w:val="1E293B"/>
          <w:sz w:val="20"/>
        </w:rPr>
        <w:t xml:space="preserve">[!IMPORTANT]</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b/>
          <w:bCs/>
          <w:color w:val="1E293B"/>
          <w:sz w:val="20"/>
        </w:rPr>
        <w:t xml:space="preserve">【理论起算点与奥卡姆剃刀归一声明：逆向验证矢量与</w:t>
      </w:r>
      <w:r>
        <w:rPr>
          <w:rFonts w:ascii="Times New Roman" w:hAnsi="Times New Roman" w:eastAsia="KaiTi" w:cs="Times New Roman" ascii="Times New Roman" hAnsi="Times New Roman" eastAsia="KaiTi" cs="Times New Roman"/>
          <w:b/>
          <w:bCs/>
          <w:color w:val="1E293B"/>
          <w:sz w:val="20"/>
        </w:rPr>
        <w:t xml:space="preserve"> Non-IID </w:t>
      </w:r>
      <w:r>
        <w:rPr>
          <w:rFonts w:hint="eastAsia" w:ascii="Times New Roman" w:hAnsi="Times New Roman" w:eastAsia="KaiTi" w:cs="Times New Roman" ascii="Times New Roman" hAnsi="Times New Roman" eastAsia="KaiTi" cs="Times New Roman"/>
          <w:b/>
          <w:bCs/>
          <w:color w:val="1E293B"/>
          <w:sz w:val="20"/>
        </w:rPr>
        <w:t xml:space="preserve">单源导出性】</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本专著体系严格遵循奥卡姆剃刀原则（Occam’s</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Razor），拒绝公理与假定的无谓堆砌。全书仅以</w:t>
      </w:r>
      <w:r>
        <w:rPr>
          <w:rFonts w:hint="eastAsia" w:ascii="Times New Roman" w:hAnsi="Times New Roman" w:eastAsia="KaiTi" w:cs="Times New Roman" ascii="Times New Roman" hAnsi="Times New Roman" eastAsia="KaiTi" cs="Times New Roman"/>
          <w:b/>
          <w:bCs/>
          <w:color w:val="1E293B"/>
          <w:sz w:val="20"/>
        </w:rPr>
        <w:t xml:space="preserve">操龙兵教授的非独立同分布理论（Non-IID</w:t>
      </w:r>
      <w:r>
        <w:rPr>
          <w:rFonts w:ascii="Times New Roman" w:hAnsi="Times New Roman" w:eastAsia="KaiTi" w:cs="Times New Roman" ascii="Times New Roman" hAnsi="Times New Roman" eastAsia="KaiTi" cs="Times New Roman"/>
          <w:b/>
          <w:bCs/>
          <w:color w:val="1E293B"/>
          <w:sz w:val="20"/>
        </w:rPr>
        <w:t xml:space="preserve"> </w:t>
      </w:r>
      <w:r>
        <w:rPr>
          <w:rFonts w:hint="eastAsia" w:ascii="Times New Roman" w:hAnsi="Times New Roman" w:eastAsia="KaiTi" w:cs="Times New Roman" ascii="Times New Roman" hAnsi="Times New Roman" eastAsia="KaiTi" cs="Times New Roman"/>
          <w:b/>
          <w:bCs/>
          <w:color w:val="1E293B"/>
          <w:sz w:val="20"/>
        </w:rPr>
        <w:t xml:space="preserve">Theory）</w:t>
      </w:r>
      <w:r>
        <w:rPr>
          <w:rFonts w:hint="eastAsia" w:ascii="Times New Roman" w:hAnsi="Times New Roman" w:eastAsia="KaiTi" w:cs="Times New Roman" ascii="Times New Roman" hAnsi="Times New Roman" eastAsia="KaiTi" cs="Times New Roman"/>
          <w:color w:val="1E293B"/>
          <w:sz w:val="20"/>
        </w:rPr>
        <w:t xml:space="preserve">为唯一本体论起算点（Ontological</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Origin）：</w:t>
      </w:r>
    </w:p>
    <w:p>
      <w:pPr>
        <w:pStyle w:val="BlockText"/>
        <w:numPr>
          <w:ilvl w:val="0"/>
          <w:numId w:val="1001"/>
        </w:numPr>
        <w:autoSpaceDE w:val="1"/>
        <w:autoSpaceDN w:val="1"/>
        <w:kinsoku w:val="1"/>
        <w:overflowPunct w:val="1"/>
        <w:spacing w:line="300" w:lineRule="auto" w:before="80" w:after="80"/>
        <w:ind w:left="360" w:right="0" w:firstLine="0"/>
        <w:jc w:val="both"/>
      </w:pPr>
      <w:r>
        <w:rPr>
          <w:rFonts w:hint="eastAsia" w:ascii="Times New Roman" w:hAnsi="Times New Roman" w:eastAsia="KaiTi" w:cs="Times New Roman" ascii="Times New Roman" hAnsi="Times New Roman" eastAsia="KaiTi" cs="Times New Roman"/>
          <w:b/>
          <w:bCs/>
          <w:color w:val="1E293B"/>
          <w:sz w:val="20"/>
        </w:rPr>
        <w:t xml:space="preserve">验证矢量的逆向确定（同构解释前人而非依赖前人）</w:t>
      </w:r>
      <w:r>
        <w:rPr>
          <w:rFonts w:hint="eastAsia" w:ascii="Times New Roman" w:hAnsi="Times New Roman" w:eastAsia="KaiTi" w:cs="Times New Roman" ascii="Times New Roman" hAnsi="Times New Roman" eastAsia="KaiTi" cs="Times New Roman"/>
          <w:color w:val="1E293B"/>
          <w:sz w:val="20"/>
        </w:rPr>
        <w:t xml:space="preserve">：</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全书引用的诸多经典理论（如</w:t>
      </w:r>
      <w:r>
        <w:rPr>
          <w:rFonts w:ascii="Times New Roman" w:hAnsi="Times New Roman" w:eastAsia="KaiTi" w:cs="Times New Roman" ascii="Times New Roman" hAnsi="Times New Roman" eastAsia="KaiTi" cs="Times New Roman"/>
          <w:color w:val="1E293B"/>
          <w:sz w:val="20"/>
        </w:rPr>
        <w:t xml:space="preserve"> Wolfram </w:t>
      </w:r>
      <w:r>
        <w:rPr>
          <w:rFonts w:hint="eastAsia" w:ascii="Times New Roman" w:hAnsi="Times New Roman" w:eastAsia="KaiTi" w:cs="Times New Roman" ascii="Times New Roman" hAnsi="Times New Roman" eastAsia="KaiTi" cs="Times New Roman"/>
          <w:color w:val="1E293B"/>
          <w:sz w:val="20"/>
        </w:rPr>
        <w:t xml:space="preserve">计算不可约性、Lorenz</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蝴蝶效应、Prigogine</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涌现与耗散结构、Friston</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自由能原理</w:t>
      </w:r>
      <w:r>
        <w:rPr>
          <w:rFonts w:ascii="Times New Roman" w:hAnsi="Times New Roman" w:eastAsia="KaiTi" w:cs="Times New Roman" ascii="Times New Roman" hAnsi="Times New Roman" eastAsia="KaiTi" cs="Times New Roman"/>
          <w:color w:val="1E293B"/>
          <w:sz w:val="20"/>
        </w:rPr>
        <w:t xml:space="preserve"> FEP、Gödel </w:t>
      </w:r>
      <w:r>
        <w:rPr>
          <w:rFonts w:hint="eastAsia" w:ascii="Times New Roman" w:hAnsi="Times New Roman" w:eastAsia="KaiTi" w:cs="Times New Roman" ascii="Times New Roman" hAnsi="Times New Roman" eastAsia="KaiTi" cs="Times New Roman"/>
          <w:color w:val="1E293B"/>
          <w:sz w:val="20"/>
        </w:rPr>
        <w:t xml:space="preserve">不完备定理、Kuhn</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范式转移等），</w:t>
      </w:r>
      <w:r>
        <w:rPr>
          <w:rFonts w:hint="eastAsia" w:ascii="Times New Roman" w:hAnsi="Times New Roman" w:eastAsia="KaiTi" w:cs="Times New Roman" ascii="Times New Roman" hAnsi="Times New Roman" eastAsia="KaiTi" cs="Times New Roman"/>
          <w:b/>
          <w:bCs/>
          <w:color w:val="1E293B"/>
          <w:sz w:val="20"/>
        </w:rPr>
        <w:t xml:space="preserve">绝非用于作为前置假设来证明本理论；恰恰相反，是本理论在</w:t>
      </w:r>
      <w:r>
        <w:rPr>
          <w:rFonts w:ascii="Times New Roman" w:hAnsi="Times New Roman" w:eastAsia="KaiTi" w:cs="Times New Roman" ascii="Times New Roman" hAnsi="Times New Roman" eastAsia="KaiTi" cs="Times New Roman"/>
          <w:b/>
          <w:bCs/>
          <w:color w:val="1E293B"/>
          <w:sz w:val="20"/>
        </w:rPr>
        <w:t xml:space="preserve"> Non-IID </w:t>
      </w:r>
      <w:r>
        <w:rPr>
          <w:rFonts w:hint="eastAsia" w:ascii="Times New Roman" w:hAnsi="Times New Roman" w:eastAsia="KaiTi" w:cs="Times New Roman" ascii="Times New Roman" hAnsi="Times New Roman" eastAsia="KaiTi" cs="Times New Roman"/>
          <w:b/>
          <w:bCs/>
          <w:color w:val="1E293B"/>
          <w:sz w:val="20"/>
        </w:rPr>
        <w:t xml:space="preserve">相空间与二阶修宪算子</w:t>
      </w:r>
      <w:r>
        <w:rPr>
          <w:rFonts w:ascii="Times New Roman" w:hAnsi="Times New Roman" w:eastAsia="KaiTi" w:cs="Times New Roman" ascii="Times New Roman" hAnsi="Times New Roman" eastAsia="KaiTi" cs="Times New Roman"/>
          <w:b/>
          <w:bCs/>
          <w:color w:val="1E293B"/>
          <w:sz w:val="20"/>
        </w:rPr>
        <w:t xml:space="preserve"> </w:t>
      </w:r>
      <m:oMath>
        <m:sSub>
          <m:e>
            <m:acc>
              <m:accPr>
                <m:chr m:val="̂"/>
              </m:accPr>
              <m:e>
                <m:r>
                  <m:rPr>
                    <m:sty m:val="p"/>
                  </m:rPr>
                  <m:t>Ω</m:t>
                </m:r>
              </m:e>
            </m:acc>
          </m:e>
          <m:sub>
            <m:r>
              <m:rPr>
                <m:nor/>
                <m:sty m:val="p"/>
              </m:rPr>
              <m:t>meta</m:t>
            </m:r>
          </m:sub>
        </m:sSub>
      </m:oMath>
      <w:r>
        <w:rPr>
          <w:rFonts w:ascii="Times New Roman" w:hAnsi="Times New Roman" w:eastAsia="KaiTi" w:cs="Times New Roman" ascii="Times New Roman" hAnsi="Times New Roman" eastAsia="KaiTi" cs="Times New Roman"/>
          <w:b/>
          <w:bCs/>
          <w:color w:val="1E293B"/>
          <w:sz w:val="20"/>
        </w:rPr>
        <w:t xml:space="preserve"> </w:t>
      </w:r>
      <w:r>
        <w:rPr>
          <w:rFonts w:hint="eastAsia" w:ascii="Times New Roman" w:hAnsi="Times New Roman" w:eastAsia="KaiTi" w:cs="Times New Roman" ascii="Times New Roman" hAnsi="Times New Roman" eastAsia="KaiTi" cs="Times New Roman"/>
          <w:b/>
          <w:bCs/>
          <w:color w:val="1E293B"/>
          <w:sz w:val="20"/>
        </w:rPr>
        <w:t xml:space="preserve">的统一框架下，形式化证明并同构解释了前人理论的正确性</w:t>
      </w:r>
      <w:r>
        <w:rPr>
          <w:rFonts w:hint="eastAsia" w:ascii="Times New Roman" w:hAnsi="Times New Roman" w:eastAsia="KaiTi" w:cs="Times New Roman" ascii="Times New Roman" hAnsi="Times New Roman" eastAsia="KaiTi" cs="Times New Roman"/>
          <w:color w:val="1E293B"/>
          <w:sz w:val="20"/>
        </w:rPr>
        <w:t xml:space="preserve">。前人定理均为本理论在高维相空间中的“同构验证切片（Validation</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Projections）”，本理论不依赖它们作为前提。</w:t>
      </w:r>
    </w:p>
    <w:p>
      <w:pPr>
        <w:pStyle w:val="BlockText"/>
        <w:numPr>
          <w:ilvl w:val="0"/>
          <w:numId w:val="1001"/>
        </w:numPr>
        <w:autoSpaceDE w:val="1"/>
        <w:autoSpaceDN w:val="1"/>
        <w:kinsoku w:val="1"/>
        <w:overflowPunct w:val="1"/>
        <w:spacing w:line="300" w:lineRule="auto" w:before="80" w:after="80"/>
        <w:ind w:left="360" w:right="0" w:firstLine="0"/>
        <w:jc w:val="both"/>
      </w:pPr>
      <w:r>
        <w:rPr>
          <w:rFonts w:hint="eastAsia" w:ascii="Times New Roman" w:hAnsi="Times New Roman" w:eastAsia="KaiTi" w:cs="Times New Roman" ascii="Times New Roman" hAnsi="Times New Roman" eastAsia="KaiTi" cs="Times New Roman"/>
          <w:b/>
          <w:bCs/>
          <w:color w:val="1E293B"/>
          <w:sz w:val="20"/>
        </w:rPr>
        <w:t xml:space="preserve">经典理论的单源导出映射</w:t>
      </w:r>
      <w:r>
        <w:rPr>
          <w:rFonts w:hint="eastAsia" w:ascii="Times New Roman" w:hAnsi="Times New Roman" w:eastAsia="KaiTi" w:cs="Times New Roman" ascii="Times New Roman" hAnsi="Times New Roman" eastAsia="KaiTi" cs="Times New Roman"/>
          <w:color w:val="1E293B"/>
          <w:sz w:val="20"/>
        </w:rPr>
        <w:t xml:space="preserve">：</w:t>
      </w:r>
    </w:p>
    <w:p>
      <w:pPr>
        <w:pStyle w:val="Compact"/>
        <w:numPr>
          <w:ilvl w:val="1"/>
          <w:numId w:val="1002"/>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热力学第二定律（熵增）</w:t>
      </w:r>
      <w:r>
        <w:rPr>
          <w:rFonts w:hint="eastAsia" w:ascii="Times New Roman" w:hAnsi="Times New Roman" w:eastAsia="SimSun" w:cs="Times New Roman" ascii="Times New Roman" hAnsi="Times New Roman" eastAsia="SimSun" cs="Times New Roman"/>
          <w:color w:val="0F172A"/>
          <w:sz w:val="21"/>
        </w:rPr>
        <w:t xml:space="preserve">：强非线性耦合张量</w:t>
      </w:r>
      <w:r>
        <w:rPr>
          <w:rFonts w:ascii="Times New Roman" w:hAnsi="Times New Roman" w:eastAsia="SimSun" w:cs="Times New Roman" ascii="Times New Roman" hAnsi="Times New Roman" eastAsia="SimSun" cs="Times New Roman"/>
          <w:color w:val="0F172A"/>
          <w:sz w:val="21"/>
        </w:rPr>
        <w:t xml:space="preserve"> </w:t>
      </w:r>
      <m:oMath>
        <m:sSub>
          <m:e>
            <m:r>
              <m:t>A</m:t>
            </m:r>
          </m:e>
          <m:sub>
            <m:r>
              <m:t>i</m:t>
            </m:r>
            <m:r>
              <m:t>j</m:t>
            </m:r>
          </m:sub>
        </m:sSub>
        <m:r>
          <m:rPr>
            <m:sty m:val="p"/>
          </m:rPr>
          <m:t>≠</m:t>
        </m:r>
        <m:r>
          <m:rPr>
            <m:sty m:val="b"/>
          </m:rPr>
          <m:t>0</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与异质分布</w:t>
      </w:r>
      <w:r>
        <w:rPr>
          <w:rFonts w:ascii="Times New Roman" w:hAnsi="Times New Roman" w:eastAsia="SimSun" w:cs="Times New Roman" ascii="Times New Roman" hAnsi="Times New Roman" eastAsia="SimSun" cs="Times New Roman"/>
          <w:color w:val="0F172A"/>
          <w:sz w:val="21"/>
        </w:rPr>
        <w:t xml:space="preserve"> </w:t>
      </w:r>
      <m:oMath>
        <m:r>
          <m:t>P</m:t>
        </m:r>
        <m:r>
          <m:rPr>
            <m:sty m:val="p"/>
          </m:rPr>
          <m:t>(</m:t>
        </m:r>
        <m:sSub>
          <m:e>
            <m:r>
              <m:t>S</m:t>
            </m:r>
          </m:e>
          <m:sub>
            <m:r>
              <m:t>i</m:t>
            </m:r>
          </m:sub>
        </m:sSub>
        <m:r>
          <m:rPr>
            <m:sty m:val="p"/>
          </m:rPr>
          <m:t>)</m:t>
        </m:r>
        <m:r>
          <m:rPr>
            <m:sty m:val="p"/>
          </m:rPr>
          <m:t>≠</m:t>
        </m:r>
        <m:r>
          <m:t>P</m:t>
        </m:r>
        <m:r>
          <m:rPr>
            <m:sty m:val="p"/>
          </m:rPr>
          <m:t>(</m:t>
        </m:r>
        <m:sSub>
          <m:e>
            <m:r>
              <m:t>S</m:t>
            </m:r>
          </m:e>
          <m:sub>
            <m:r>
              <m:t>j</m:t>
            </m:r>
          </m:sub>
        </m:sSub>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在开环做功下的宏观废热投影；</w:t>
      </w:r>
    </w:p>
    <w:p>
      <w:pPr>
        <w:pStyle w:val="Compact"/>
        <w:numPr>
          <w:ilvl w:val="1"/>
          <w:numId w:val="1002"/>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普里高津耗散结构（Dissipative</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Structure）</w:t>
      </w:r>
      <w:r>
        <w:rPr>
          <w:rFonts w:hint="eastAsia" w:ascii="Times New Roman" w:hAnsi="Times New Roman" w:eastAsia="SimSun" w:cs="Times New Roman" ascii="Times New Roman" hAnsi="Times New Roman" eastAsia="SimSun" cs="Times New Roman"/>
          <w:color w:val="0F172A"/>
          <w:sz w:val="21"/>
        </w:rPr>
        <w:t xml:space="preserve">：开放</w:t>
      </w:r>
      <w:r>
        <w:rPr>
          <w:rFonts w:ascii="Times New Roman" w:hAnsi="Times New Roman" w:eastAsia="SimSun" w:cs="Times New Roman" ascii="Times New Roman" hAnsi="Times New Roman" eastAsia="SimSun" cs="Times New Roman"/>
          <w:color w:val="0F172A"/>
          <w:sz w:val="21"/>
        </w:rPr>
        <w:t xml:space="preserve"> Non-IID </w:t>
      </w:r>
      <w:r>
        <w:rPr>
          <w:rFonts w:hint="eastAsia" w:ascii="Times New Roman" w:hAnsi="Times New Roman" w:eastAsia="SimSun" w:cs="Times New Roman" ascii="Times New Roman" hAnsi="Times New Roman" eastAsia="SimSun" cs="Times New Roman"/>
          <w:color w:val="0F172A"/>
          <w:sz w:val="21"/>
        </w:rPr>
        <w:t xml:space="preserve">网络在负熵做功流（</w:t>
      </w:r>
      <m:oMath>
        <m:sSub>
          <m:e>
            <m:r>
              <m:t>E</m:t>
            </m:r>
          </m:e>
          <m:sub>
            <m:r>
              <m:rPr>
                <m:nor/>
                <m:sty m:val="p"/>
              </m:rPr>
              <m:t>supp</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势垒）驱动下保持远离平衡态自组织的相态呈现；</w:t>
      </w:r>
    </w:p>
    <w:p>
      <w:pPr>
        <w:pStyle w:val="Compact"/>
        <w:numPr>
          <w:ilvl w:val="1"/>
          <w:numId w:val="1002"/>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弗里斯顿自由能原理（Free</w:t>
      </w:r>
      <w:r>
        <w:rPr>
          <w:rFonts w:ascii="Times New Roman" w:hAnsi="Times New Roman" w:eastAsia="SimSun" w:cs="Times New Roman" ascii="Times New Roman" hAnsi="Times New Roman" eastAsia="SimSun" cs="Times New Roman"/>
          <w:b/>
          <w:bCs/>
          <w:color w:val="0F172A"/>
          <w:sz w:val="21"/>
        </w:rPr>
        <w:t xml:space="preserve"> Energy Principle, </w:t>
      </w:r>
      <w:r>
        <w:rPr>
          <w:rFonts w:hint="eastAsia" w:ascii="Times New Roman" w:hAnsi="Times New Roman" w:eastAsia="SimSun" w:cs="Times New Roman" ascii="Times New Roman" hAnsi="Times New Roman" eastAsia="SimSun" cs="Times New Roman"/>
          <w:b/>
          <w:bCs/>
          <w:color w:val="0F172A"/>
          <w:sz w:val="21"/>
        </w:rPr>
        <w:t xml:space="preserve">FEP）</w:t>
      </w:r>
      <w:r>
        <w:rPr>
          <w:rFonts w:hint="eastAsia" w:ascii="Times New Roman" w:hAnsi="Times New Roman" w:eastAsia="SimSun" w:cs="Times New Roman" ascii="Times New Roman" hAnsi="Times New Roman" eastAsia="SimSun" cs="Times New Roman"/>
          <w:color w:val="0F172A"/>
          <w:sz w:val="21"/>
        </w:rPr>
        <w:t xml:space="preserve">：主体在感知海量</w:t>
      </w:r>
      <w:r>
        <w:rPr>
          <w:rFonts w:ascii="Times New Roman" w:hAnsi="Times New Roman" w:eastAsia="SimSun" w:cs="Times New Roman" ascii="Times New Roman" hAnsi="Times New Roman" eastAsia="SimSun" cs="Times New Roman"/>
          <w:color w:val="0F172A"/>
          <w:sz w:val="21"/>
        </w:rPr>
        <w:t xml:space="preserve"> Non-IID </w:t>
      </w:r>
      <w:r>
        <w:rPr>
          <w:rFonts w:hint="eastAsia" w:ascii="Times New Roman" w:hAnsi="Times New Roman" w:eastAsia="SimSun" w:cs="Times New Roman" ascii="Times New Roman" hAnsi="Times New Roman" eastAsia="SimSun" cs="Times New Roman"/>
          <w:color w:val="0F172A"/>
          <w:sz w:val="21"/>
        </w:rPr>
        <w:t xml:space="preserve">状态时进行一阶变分推断的计算降维切片（</w:t>
      </w:r>
      <m:oMath>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oMath>
      <w:r>
        <w:rPr>
          <w:rFonts w:hint="eastAsia" w:ascii="Times New Roman" w:hAnsi="Times New Roman" w:eastAsia="SimSun" w:cs="Times New Roman" ascii="Times New Roman" hAnsi="Times New Roman" eastAsia="SimSun" cs="Times New Roman"/>
          <w:color w:val="0F172A"/>
          <w:sz w:val="21"/>
        </w:rPr>
        <w:t xml:space="preserve">）。</w:t>
      </w:r>
    </w:p>
    <w:p>
      <w:pPr>
        <w:pStyle w:val="BlockText"/>
        <w:autoSpaceDE w:val="1"/>
        <w:autoSpaceDN w:val="1"/>
        <w:kinsoku w:val="1"/>
        <w:overflowPunct w:val="1"/>
        <w:spacing w:line="300" w:lineRule="auto" w:before="80" w:after="80"/>
        <w:ind w:left="360" w:right="0" w:firstLine="0"/>
        <w:jc w:val="both"/>
      </w:pPr>
      <w:r>
        <w:rPr>
          <w:rFonts w:ascii="Times New Roman" w:hAnsi="Times New Roman" w:eastAsia="KaiTi" w:cs="Times New Roman" ascii="Times New Roman" hAnsi="Times New Roman" eastAsia="KaiTi" cs="Times New Roman"/>
          <w:color w:val="B91C1C"/>
          <w:sz w:val="20"/>
        </w:rPr>
        <w:t xml:space="preserve">[!WARNING]</w:t>
      </w:r>
      <w:r>
        <w:rPr>
          <w:rFonts w:ascii="Times New Roman" w:hAnsi="Times New Roman" w:eastAsia="KaiTi" w:cs="Times New Roman" ascii="Times New Roman" hAnsi="Times New Roman" eastAsia="KaiTi" cs="Times New Roman"/>
          <w:color w:val="B91C1C"/>
          <w:sz w:val="20"/>
        </w:rPr>
        <w:t xml:space="preserve"> </w:t>
      </w:r>
      <w:r>
        <w:rPr>
          <w:rFonts w:hint="eastAsia" w:ascii="Times New Roman" w:hAnsi="Times New Roman" w:eastAsia="KaiTi" w:cs="Times New Roman" ascii="Times New Roman" hAnsi="Times New Roman" eastAsia="KaiTi" cs="Times New Roman"/>
          <w:b/>
          <w:bCs/>
          <w:color w:val="B91C1C"/>
          <w:sz w:val="20"/>
        </w:rPr>
        <w:t xml:space="preserve">【科学范式与东方哲学界限声明：假说定位与同构验证归位】</w:t>
      </w:r>
      <w:r>
        <w:rPr>
          <w:rFonts w:ascii="Times New Roman" w:hAnsi="Times New Roman" w:eastAsia="KaiTi" w:cs="Times New Roman" ascii="Times New Roman" hAnsi="Times New Roman" eastAsia="KaiTi" cs="Times New Roman"/>
          <w:color w:val="B91C1C"/>
          <w:sz w:val="20"/>
        </w:rPr>
        <w:t xml:space="preserve"> </w:t>
      </w:r>
      <w:r>
        <w:rPr>
          <w:rFonts w:ascii="Times New Roman" w:hAnsi="Times New Roman" w:eastAsia="KaiTi" w:cs="Times New Roman" ascii="Times New Roman" hAnsi="Times New Roman" eastAsia="KaiTi" cs="Times New Roman"/>
          <w:color w:val="B91C1C"/>
          <w:sz w:val="20"/>
        </w:rPr>
        <w:t xml:space="preserve">1.</w:t>
      </w:r>
      <w:r>
        <w:rPr>
          <w:rFonts w:ascii="Times New Roman" w:hAnsi="Times New Roman" w:eastAsia="KaiTi" w:cs="Times New Roman" ascii="Times New Roman" hAnsi="Times New Roman" eastAsia="KaiTi" cs="Times New Roman"/>
          <w:color w:val="B91C1C"/>
          <w:sz w:val="20"/>
        </w:rPr>
        <w:t xml:space="preserve"> </w:t>
      </w:r>
      <w:r>
        <w:rPr>
          <w:rFonts w:hint="eastAsia" w:ascii="Times New Roman" w:hAnsi="Times New Roman" w:eastAsia="KaiTi" w:cs="Times New Roman" ascii="Times New Roman" hAnsi="Times New Roman" eastAsia="KaiTi" cs="Times New Roman"/>
          <w:b/>
          <w:bCs/>
          <w:color w:val="B91C1C"/>
          <w:sz w:val="20"/>
        </w:rPr>
        <w:t xml:space="preserve">动态时序的假说性定位（Hypothesis</w:t>
      </w:r>
      <w:r>
        <w:rPr>
          <w:rFonts w:ascii="Times New Roman" w:hAnsi="Times New Roman" w:eastAsia="KaiTi" w:cs="Times New Roman" ascii="Times New Roman" hAnsi="Times New Roman" eastAsia="KaiTi" cs="Times New Roman"/>
          <w:b/>
          <w:bCs/>
          <w:color w:val="B91C1C"/>
          <w:sz w:val="20"/>
        </w:rPr>
        <w:t xml:space="preserve"> </w:t>
      </w:r>
      <w:r>
        <w:rPr>
          <w:rFonts w:hint="eastAsia" w:ascii="Times New Roman" w:hAnsi="Times New Roman" w:eastAsia="KaiTi" w:cs="Times New Roman" ascii="Times New Roman" hAnsi="Times New Roman" eastAsia="KaiTi" cs="Times New Roman"/>
          <w:b/>
          <w:bCs/>
          <w:color w:val="B91C1C"/>
          <w:sz w:val="20"/>
        </w:rPr>
        <w:t xml:space="preserve">Positioning）</w:t>
      </w:r>
      <w:r>
        <w:rPr>
          <w:rFonts w:hint="eastAsia" w:ascii="Times New Roman" w:hAnsi="Times New Roman" w:eastAsia="KaiTi" w:cs="Times New Roman" ascii="Times New Roman" hAnsi="Times New Roman" eastAsia="KaiTi" cs="Times New Roman"/>
          <w:color w:val="B91C1C"/>
          <w:sz w:val="20"/>
        </w:rPr>
        <w:t xml:space="preserve">：§5.3</w:t>
      </w:r>
      <w:r>
        <w:rPr>
          <w:rFonts w:ascii="Times New Roman" w:hAnsi="Times New Roman" w:eastAsia="KaiTi" w:cs="Times New Roman" ascii="Times New Roman" hAnsi="Times New Roman" eastAsia="KaiTi" cs="Times New Roman"/>
          <w:color w:val="B91C1C"/>
          <w:sz w:val="20"/>
        </w:rPr>
        <w:t xml:space="preserve"> </w:t>
      </w:r>
      <w:r>
        <w:rPr>
          <w:rFonts w:hint="eastAsia" w:ascii="Times New Roman" w:hAnsi="Times New Roman" w:eastAsia="KaiTi" w:cs="Times New Roman" ascii="Times New Roman" hAnsi="Times New Roman" eastAsia="KaiTi" cs="Times New Roman"/>
          <w:color w:val="B91C1C"/>
          <w:sz w:val="20"/>
        </w:rPr>
        <w:t xml:space="preserve">所提出的五维动态协同与控制时序，是基于微分拓扑与控制论推导出的</w:t>
      </w:r>
      <w:r>
        <w:rPr>
          <w:rFonts w:hint="eastAsia" w:ascii="Times New Roman" w:hAnsi="Times New Roman" w:eastAsia="KaiTi" w:cs="Times New Roman" ascii="Times New Roman" hAnsi="Times New Roman" eastAsia="KaiTi" cs="Times New Roman"/>
          <w:b/>
          <w:bCs/>
          <w:color w:val="B91C1C"/>
          <w:sz w:val="20"/>
        </w:rPr>
        <w:t xml:space="preserve">理论预测模型（Predictive</w:t>
      </w:r>
      <w:r>
        <w:rPr>
          <w:rFonts w:ascii="Times New Roman" w:hAnsi="Times New Roman" w:eastAsia="KaiTi" w:cs="Times New Roman" ascii="Times New Roman" hAnsi="Times New Roman" eastAsia="KaiTi" cs="Times New Roman"/>
          <w:b/>
          <w:bCs/>
          <w:color w:val="B91C1C"/>
          <w:sz w:val="20"/>
        </w:rPr>
        <w:t xml:space="preserve"> Hypothesis </w:t>
      </w:r>
      <w:r>
        <w:rPr>
          <w:rFonts w:hint="eastAsia" w:ascii="Times New Roman" w:hAnsi="Times New Roman" w:eastAsia="KaiTi" w:cs="Times New Roman" ascii="Times New Roman" hAnsi="Times New Roman" eastAsia="KaiTi" cs="Times New Roman"/>
          <w:b/>
          <w:bCs/>
          <w:color w:val="B91C1C"/>
          <w:sz w:val="20"/>
        </w:rPr>
        <w:t xml:space="preserve">Model）</w:t>
      </w:r>
      <w:r>
        <w:rPr>
          <w:rFonts w:hint="eastAsia" w:ascii="Times New Roman" w:hAnsi="Times New Roman" w:eastAsia="KaiTi" w:cs="Times New Roman" ascii="Times New Roman" hAnsi="Times New Roman" eastAsia="KaiTi" cs="Times New Roman"/>
          <w:color w:val="B91C1C"/>
          <w:sz w:val="20"/>
        </w:rPr>
        <w:t xml:space="preserve">。因受到现代</w:t>
      </w:r>
      <w:r>
        <w:rPr>
          <w:rFonts w:ascii="Times New Roman" w:hAnsi="Times New Roman" w:eastAsia="KaiTi" w:cs="Times New Roman" ascii="Times New Roman" hAnsi="Times New Roman" eastAsia="KaiTi" cs="Times New Roman"/>
          <w:color w:val="B91C1C"/>
          <w:sz w:val="20"/>
        </w:rPr>
        <w:t xml:space="preserve"> fMRI </w:t>
      </w:r>
      <w:r>
        <w:rPr>
          <w:rFonts w:hint="eastAsia" w:ascii="Times New Roman" w:hAnsi="Times New Roman" w:eastAsia="KaiTi" w:cs="Times New Roman" ascii="Times New Roman" hAnsi="Times New Roman" eastAsia="KaiTi" cs="Times New Roman"/>
          <w:color w:val="B91C1C"/>
          <w:sz w:val="20"/>
        </w:rPr>
        <w:t xml:space="preserve">采样率（TR</w:t>
      </w:r>
      <w:r>
        <w:rPr>
          <w:rFonts w:ascii="Times New Roman" w:hAnsi="Times New Roman" w:eastAsia="KaiTi" w:cs="Times New Roman" ascii="Times New Roman" hAnsi="Times New Roman" eastAsia="KaiTi" cs="Times New Roman"/>
          <w:color w:val="B91C1C"/>
          <w:sz w:val="20"/>
        </w:rPr>
        <w:t xml:space="preserve"> ≈ </w:t>
      </w:r>
      <w:r>
        <w:rPr>
          <w:rFonts w:hint="eastAsia" w:ascii="Times New Roman" w:hAnsi="Times New Roman" w:eastAsia="KaiTi" w:cs="Times New Roman" ascii="Times New Roman" hAnsi="Times New Roman" eastAsia="KaiTi" cs="Times New Roman"/>
          <w:color w:val="B91C1C"/>
          <w:sz w:val="20"/>
        </w:rPr>
        <w:t xml:space="preserve">0.7s~2s）与</w:t>
      </w:r>
      <w:r>
        <w:rPr>
          <w:rFonts w:ascii="Times New Roman" w:hAnsi="Times New Roman" w:eastAsia="KaiTi" w:cs="Times New Roman" ascii="Times New Roman" hAnsi="Times New Roman" eastAsia="KaiTi" cs="Times New Roman"/>
          <w:color w:val="B91C1C"/>
          <w:sz w:val="20"/>
        </w:rPr>
        <w:t xml:space="preserve"> EEG </w:t>
      </w:r>
      <w:r>
        <w:rPr>
          <w:rFonts w:hint="eastAsia" w:ascii="Times New Roman" w:hAnsi="Times New Roman" w:eastAsia="KaiTi" w:cs="Times New Roman" ascii="Times New Roman" hAnsi="Times New Roman" eastAsia="KaiTi" cs="Times New Roman"/>
          <w:color w:val="B91C1C"/>
          <w:sz w:val="20"/>
        </w:rPr>
        <w:t xml:space="preserve">源定位反问题的物理限制，本模型在正文中作为“可被未来多模态</w:t>
      </w:r>
      <w:r>
        <w:rPr>
          <w:rFonts w:ascii="Times New Roman" w:hAnsi="Times New Roman" w:eastAsia="KaiTi" w:cs="Times New Roman" ascii="Times New Roman" hAnsi="Times New Roman" eastAsia="KaiTi" cs="Times New Roman"/>
          <w:color w:val="B91C1C"/>
          <w:sz w:val="20"/>
        </w:rPr>
        <w:t xml:space="preserve"> High-gamma iEEG </w:t>
      </w:r>
      <w:r>
        <w:rPr>
          <w:rFonts w:hint="eastAsia" w:ascii="Times New Roman" w:hAnsi="Times New Roman" w:eastAsia="KaiTi" w:cs="Times New Roman" ascii="Times New Roman" hAnsi="Times New Roman" eastAsia="KaiTi" cs="Times New Roman"/>
          <w:color w:val="B91C1C"/>
          <w:sz w:val="20"/>
        </w:rPr>
        <w:t xml:space="preserve">与</w:t>
      </w:r>
      <w:r>
        <w:rPr>
          <w:rFonts w:ascii="Times New Roman" w:hAnsi="Times New Roman" w:eastAsia="KaiTi" w:cs="Times New Roman" ascii="Times New Roman" hAnsi="Times New Roman" eastAsia="KaiTi" cs="Times New Roman"/>
          <w:color w:val="B91C1C"/>
          <w:sz w:val="20"/>
        </w:rPr>
        <w:t xml:space="preserve"> 7T/9.4T fMRI </w:t>
      </w:r>
      <w:r>
        <w:rPr>
          <w:rFonts w:hint="eastAsia" w:ascii="Times New Roman" w:hAnsi="Times New Roman" w:eastAsia="KaiTi" w:cs="Times New Roman" ascii="Times New Roman" hAnsi="Times New Roman" eastAsia="KaiTi" cs="Times New Roman"/>
          <w:color w:val="B91C1C"/>
          <w:sz w:val="20"/>
        </w:rPr>
        <w:t xml:space="preserve">检验的理论假说”，绝不伪装为已完全判决的实证结论。</w:t>
      </w:r>
      <w:r>
        <w:rPr>
          <w:rFonts w:ascii="Times New Roman" w:hAnsi="Times New Roman" w:eastAsia="KaiTi" w:cs="Times New Roman" ascii="Times New Roman" hAnsi="Times New Roman" eastAsia="KaiTi" cs="Times New Roman"/>
          <w:color w:val="B91C1C"/>
          <w:sz w:val="20"/>
        </w:rPr>
        <w:t xml:space="preserve"> </w:t>
      </w:r>
      <w:r>
        <w:rPr>
          <w:rFonts w:ascii="Times New Roman" w:hAnsi="Times New Roman" w:eastAsia="KaiTi" w:cs="Times New Roman" ascii="Times New Roman" hAnsi="Times New Roman" eastAsia="KaiTi" cs="Times New Roman"/>
          <w:color w:val="B91C1C"/>
          <w:sz w:val="20"/>
        </w:rPr>
        <w:t xml:space="preserve">2.</w:t>
      </w:r>
      <w:r>
        <w:rPr>
          <w:rFonts w:ascii="Times New Roman" w:hAnsi="Times New Roman" w:eastAsia="KaiTi" w:cs="Times New Roman" ascii="Times New Roman" hAnsi="Times New Roman" eastAsia="KaiTi" cs="Times New Roman"/>
          <w:color w:val="B91C1C"/>
          <w:sz w:val="20"/>
        </w:rPr>
        <w:t xml:space="preserve"> </w:t>
      </w:r>
      <w:r>
        <w:rPr>
          <w:rFonts w:hint="eastAsia" w:ascii="Times New Roman" w:hAnsi="Times New Roman" w:eastAsia="KaiTi" w:cs="Times New Roman" ascii="Times New Roman" hAnsi="Times New Roman" eastAsia="KaiTi" cs="Times New Roman"/>
          <w:b/>
          <w:bCs/>
          <w:color w:val="B91C1C"/>
          <w:sz w:val="20"/>
        </w:rPr>
        <w:t xml:space="preserve">东方心学的科学定位（Phenomenological</w:t>
      </w:r>
      <w:r>
        <w:rPr>
          <w:rFonts w:ascii="Times New Roman" w:hAnsi="Times New Roman" w:eastAsia="KaiTi" w:cs="Times New Roman" ascii="Times New Roman" hAnsi="Times New Roman" eastAsia="KaiTi" cs="Times New Roman"/>
          <w:b/>
          <w:bCs/>
          <w:color w:val="B91C1C"/>
          <w:sz w:val="20"/>
        </w:rPr>
        <w:t xml:space="preserve"> </w:t>
      </w:r>
      <w:r>
        <w:rPr>
          <w:rFonts w:hint="eastAsia" w:ascii="Times New Roman" w:hAnsi="Times New Roman" w:eastAsia="KaiTi" w:cs="Times New Roman" ascii="Times New Roman" hAnsi="Times New Roman" eastAsia="KaiTi" cs="Times New Roman"/>
          <w:b/>
          <w:bCs/>
          <w:color w:val="B91C1C"/>
          <w:sz w:val="20"/>
        </w:rPr>
        <w:t xml:space="preserve">Resonance）</w:t>
      </w:r>
      <w:r>
        <w:rPr>
          <w:rFonts w:hint="eastAsia" w:ascii="Times New Roman" w:hAnsi="Times New Roman" w:eastAsia="KaiTi" w:cs="Times New Roman" ascii="Times New Roman" hAnsi="Times New Roman" eastAsia="KaiTi" cs="Times New Roman"/>
          <w:color w:val="B91C1C"/>
          <w:sz w:val="20"/>
        </w:rPr>
        <w:t xml:space="preserve">：王阳明心学中的“良知”与“致良知”，是人类历史文化中对二阶控制阻尼</w:t>
      </w:r>
      <w:r>
        <w:rPr>
          <w:rFonts w:ascii="Times New Roman" w:hAnsi="Times New Roman" w:eastAsia="KaiTi" w:cs="Times New Roman" ascii="Times New Roman" hAnsi="Times New Roman" eastAsia="KaiTi" cs="Times New Roman"/>
          <w:color w:val="B91C1C"/>
          <w:sz w:val="20"/>
        </w:rPr>
        <w:t xml:space="preserve"> </w:t>
      </w:r>
      <m:oMath>
        <m:sSub>
          <m:e>
            <m:r>
              <m:t>E</m:t>
            </m:r>
          </m:e>
          <m:sub>
            <m:r>
              <m:rPr>
                <m:nor/>
                <m:sty m:val="p"/>
              </m:rPr>
              <m:t>supp</m:t>
            </m:r>
          </m:sub>
        </m:sSub>
      </m:oMath>
      <w:r>
        <w:rPr>
          <w:rFonts w:ascii="Times New Roman" w:hAnsi="Times New Roman" w:eastAsia="KaiTi" w:cs="Times New Roman" ascii="Times New Roman" hAnsi="Times New Roman" eastAsia="KaiTi" cs="Times New Roman"/>
          <w:color w:val="B91C1C"/>
          <w:sz w:val="20"/>
        </w:rPr>
        <w:t xml:space="preserve"> </w:t>
      </w:r>
      <w:r>
        <w:rPr>
          <w:rFonts w:hint="eastAsia" w:ascii="Times New Roman" w:hAnsi="Times New Roman" w:eastAsia="KaiTi" w:cs="Times New Roman" ascii="Times New Roman" hAnsi="Times New Roman" eastAsia="KaiTi" cs="Times New Roman"/>
          <w:color w:val="B91C1C"/>
          <w:sz w:val="20"/>
        </w:rPr>
        <w:t xml:space="preserve">与元认知修宪算子</w:t>
      </w:r>
      <w:r>
        <w:rPr>
          <w:rFonts w:ascii="Times New Roman" w:hAnsi="Times New Roman" w:eastAsia="KaiTi" w:cs="Times New Roman" ascii="Times New Roman" hAnsi="Times New Roman" eastAsia="KaiTi" cs="Times New Roman"/>
          <w:color w:val="B91C1C"/>
          <w:sz w:val="20"/>
        </w:rPr>
        <w:t xml:space="preserve"> </w:t>
      </w:r>
      <m:oMath>
        <m:sSub>
          <m:e>
            <m:acc>
              <m:accPr>
                <m:chr m:val="̂"/>
              </m:accPr>
              <m:e>
                <m:r>
                  <m:rPr>
                    <m:sty m:val="p"/>
                  </m:rPr>
                  <m:t>Ω</m:t>
                </m:r>
              </m:e>
            </m:acc>
          </m:e>
          <m:sub>
            <m:r>
              <m:rPr>
                <m:nor/>
                <m:sty m:val="p"/>
              </m:rPr>
              <m:t>meta</m:t>
            </m:r>
          </m:sub>
        </m:sSub>
      </m:oMath>
      <w:r>
        <w:rPr>
          <w:rFonts w:ascii="Times New Roman" w:hAnsi="Times New Roman" w:eastAsia="KaiTi" w:cs="Times New Roman" ascii="Times New Roman" hAnsi="Times New Roman" eastAsia="KaiTi" cs="Times New Roman"/>
          <w:color w:val="B91C1C"/>
          <w:sz w:val="20"/>
        </w:rPr>
        <w:t xml:space="preserve"> </w:t>
      </w:r>
      <w:r>
        <w:rPr>
          <w:rFonts w:hint="eastAsia" w:ascii="Times New Roman" w:hAnsi="Times New Roman" w:eastAsia="KaiTi" w:cs="Times New Roman" ascii="Times New Roman" hAnsi="Times New Roman" eastAsia="KaiTi" cs="Times New Roman"/>
          <w:color w:val="B91C1C"/>
          <w:sz w:val="20"/>
        </w:rPr>
        <w:t xml:space="preserve">的</w:t>
      </w:r>
      <w:r>
        <w:rPr>
          <w:rFonts w:hint="eastAsia" w:ascii="Times New Roman" w:hAnsi="Times New Roman" w:eastAsia="KaiTi" w:cs="Times New Roman" ascii="Times New Roman" hAnsi="Times New Roman" eastAsia="KaiTi" cs="Times New Roman"/>
          <w:b/>
          <w:bCs/>
          <w:color w:val="B91C1C"/>
          <w:sz w:val="20"/>
        </w:rPr>
        <w:t xml:space="preserve">现象学同构切片（Phenomenological</w:t>
      </w:r>
      <w:r>
        <w:rPr>
          <w:rFonts w:ascii="Times New Roman" w:hAnsi="Times New Roman" w:eastAsia="KaiTi" w:cs="Times New Roman" ascii="Times New Roman" hAnsi="Times New Roman" eastAsia="KaiTi" cs="Times New Roman"/>
          <w:b/>
          <w:bCs/>
          <w:color w:val="B91C1C"/>
          <w:sz w:val="20"/>
        </w:rPr>
        <w:t xml:space="preserve"> Resonance </w:t>
      </w:r>
      <w:r>
        <w:rPr>
          <w:rFonts w:hint="eastAsia" w:ascii="Times New Roman" w:hAnsi="Times New Roman" w:eastAsia="KaiTi" w:cs="Times New Roman" ascii="Times New Roman" hAnsi="Times New Roman" eastAsia="KaiTi" cs="Times New Roman"/>
          <w:b/>
          <w:bCs/>
          <w:color w:val="B91C1C"/>
          <w:sz w:val="20"/>
        </w:rPr>
        <w:t xml:space="preserve">Case）</w:t>
      </w:r>
      <w:r>
        <w:rPr>
          <w:rFonts w:hint="eastAsia" w:ascii="Times New Roman" w:hAnsi="Times New Roman" w:eastAsia="KaiTi" w:cs="Times New Roman" ascii="Times New Roman" hAnsi="Times New Roman" eastAsia="KaiTi" cs="Times New Roman"/>
          <w:color w:val="B91C1C"/>
          <w:sz w:val="20"/>
        </w:rPr>
        <w:t xml:space="preserve">。本专著正文严密立足于控制论、非平衡态热力学与神经科学算子，心学同构仅作跨文化同构验证与附录扩展，绝不作为科学推导的前置公理。</w:t>
      </w:r>
    </w:p>
    <w:p>
      <w:pPr>
        <w:autoSpaceDE w:val="1"/>
        <w:autoSpaceDN w:val="1"/>
        <w:kinsoku w:val="1"/>
        <w:overflowPunct w:val="1"/>
        <w:spacing w:line="324" w:lineRule="auto" w:before="0" w:after="80"/>
        <w:ind w:left="0" w:right="0" w:firstLine="0"/>
        <w:jc w:val="both"/>
      </w:pPr>
      <w:r>
        <w:rPr>
          <w:rFonts w:ascii="Times New Roman" w:hAnsi="Times New Roman" w:eastAsia="SimSun" w:cs="Times New Roman" ascii="Times New Roman" hAnsi="Times New Roman" eastAsia="SimSun" cs="Times New Roman"/>
          <w:color w:val="0F172A"/>
          <w:sz w:val="21"/>
        </w:rPr>
        <w:pict>
          <v:rect style="width:0;height:1.5pt" o:hralign="center" o:hrstd="t" o:hr="t"/>
        </w:pict>
      </w:r>
    </w:p>
    <w:bookmarkEnd w:id="11"/>
    <w:bookmarkStart w:id="12" w:name="Xc532e20f420173d65d38a18bb5006fa43f6ff20"/>
    <w:p>
      <w:pPr>
        <w:pStyle w:val="Heading2"/>
        <w:autoSpaceDE w:val="1"/>
        <w:autoSpaceDN w:val="1"/>
        <w:keepNext/>
        <w:kinsoku w:val="1"/>
        <w:overflowPunct w:val="1"/>
        <w:spacing w:before="280" w:after="120"/>
        <w:ind w:left="0" w:right="0" w:firstLine="0"/>
        <w:jc w:val="left"/>
      </w:pPr>
      <w:r>
        <w:rPr>
          <w:rFonts w:hint="eastAsia" w:ascii="Arial" w:hAnsi="Arial" w:eastAsia="SimHei" w:cs="Arial" ascii="Arial" hAnsi="Arial" eastAsia="SimHei" cs="Arial"/>
          <w:b/>
          <w:color w:val="103B5C"/>
          <w:sz w:val="27"/>
        </w:rPr>
        <w:t xml:space="preserve">零点六、</w:t>
      </w:r>
      <w:r>
        <w:rPr>
          <w:rFonts w:ascii="Arial" w:hAnsi="Arial" w:eastAsia="SimHei" w:cs="Arial" ascii="Arial" hAnsi="Arial" eastAsia="SimHei" cs="Arial"/>
          <w:b/>
          <w:color w:val="103B5C"/>
          <w:sz w:val="27"/>
        </w:rPr>
        <w:t xml:space="preserve"> </w:t>
      </w:r>
      <w:r>
        <w:rPr>
          <w:rFonts w:hint="eastAsia" w:ascii="Arial" w:hAnsi="Arial" w:eastAsia="SimHei" w:cs="Arial" ascii="Arial" hAnsi="Arial" eastAsia="SimHei" cs="Arial"/>
          <w:b/>
          <w:color w:val="103B5C"/>
          <w:sz w:val="27"/>
        </w:rPr>
        <w:t xml:space="preserve">与既有主流心智模型的学术对话与对比矩阵</w:t>
      </w:r>
      <w:r>
        <w:rPr>
          <w:rFonts w:ascii="Arial" w:hAnsi="Arial" w:eastAsia="SimHei" w:cs="Arial" ascii="Arial" hAnsi="Arial" eastAsia="SimHei" cs="Arial"/>
          <w:b/>
          <w:color w:val="103B5C"/>
          <w:sz w:val="27"/>
        </w:rPr>
        <w:t xml:space="preserve"> (Theoretical Benchmark Comparison &amp; Explanatory Increments)</w:t>
      </w:r>
    </w:p>
    <w:p>
      <w:pPr>
        <w:pStyle w:val="BlockText"/>
        <w:autoSpaceDE w:val="1"/>
        <w:autoSpaceDN w:val="1"/>
        <w:kinsoku w:val="1"/>
        <w:overflowPunct w:val="1"/>
        <w:spacing w:line="300" w:lineRule="auto" w:before="80" w:after="80"/>
        <w:ind w:left="360" w:right="0" w:firstLine="0"/>
        <w:jc w:val="both"/>
      </w:pPr>
      <w:r>
        <w:rPr>
          <w:rFonts w:ascii="Times New Roman" w:hAnsi="Times New Roman" w:eastAsia="KaiTi" w:cs="Times New Roman" ascii="Times New Roman" hAnsi="Times New Roman" eastAsia="KaiTi" cs="Times New Roman"/>
          <w:color w:val="1E293B"/>
          <w:sz w:val="20"/>
        </w:rPr>
        <w:t xml:space="preserve">[!IMPORTANT]</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b/>
          <w:bCs/>
          <w:color w:val="1E293B"/>
          <w:sz w:val="20"/>
        </w:rPr>
        <w:t xml:space="preserve">【五维心智模型的核心学术增量与终极闭环定位】</w:t>
      </w:r>
      <w:r>
        <w:rPr>
          <w:rFonts w:ascii="Times New Roman" w:hAnsi="Times New Roman" w:eastAsia="KaiTi" w:cs="Times New Roman" ascii="Times New Roman" hAnsi="Times New Roman" eastAsia="KaiTi" cs="Times New Roman"/>
          <w:color w:val="1E293B"/>
          <w:sz w:val="20"/>
        </w:rPr>
        <w:br/>
      </w:r>
      <w:r>
        <w:rPr>
          <w:rFonts w:hint="eastAsia" w:ascii="Times New Roman" w:hAnsi="Times New Roman" w:eastAsia="KaiTi" w:cs="Times New Roman" ascii="Times New Roman" hAnsi="Times New Roman" eastAsia="KaiTi" cs="Times New Roman"/>
          <w:color w:val="1E293B"/>
          <w:sz w:val="20"/>
        </w:rPr>
        <w:t xml:space="preserve">本专著最核心的理论增量在于：</w:t>
      </w:r>
      <w:r>
        <w:rPr>
          <w:rFonts w:hint="eastAsia" w:ascii="Times New Roman" w:hAnsi="Times New Roman" w:eastAsia="KaiTi" w:cs="Times New Roman" ascii="Times New Roman" hAnsi="Times New Roman" eastAsia="KaiTi" cs="Times New Roman"/>
          <w:b/>
          <w:bCs/>
          <w:color w:val="1E293B"/>
          <w:sz w:val="20"/>
        </w:rPr>
        <w:t xml:space="preserve">将既有心智与认知理论从宏观的“一阶描述”，全面推进到“一阶撞墙死锁与二阶修宪超越”的算子级数学与神经精度。</w:t>
      </w:r>
    </w:p>
    <w:p>
      <w:pPr>
        <w:pStyle w:val="Compact"/>
        <w:numPr>
          <w:ilvl w:val="0"/>
          <w:numId w:val="1003"/>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最硬核理论柱石</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1"/>
          <w:numId w:val="1004"/>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假说-实证双轨科学检验范式</w:t>
      </w:r>
      <w:r>
        <w:rPr>
          <w:rFonts w:ascii="Times New Roman" w:hAnsi="Times New Roman" w:eastAsia="SimSun" w:cs="Times New Roman" ascii="Times New Roman" hAnsi="Times New Roman" eastAsia="SimSun" cs="Times New Roman"/>
          <w:b/>
          <w:bCs/>
          <w:color w:val="0F172A"/>
          <w:sz w:val="21"/>
        </w:rPr>
        <w:t xml:space="preserve"> (§0.5)</w:t>
      </w:r>
      <w:r>
        <w:rPr>
          <w:rFonts w:hint="eastAsia" w:ascii="Times New Roman" w:hAnsi="Times New Roman" w:eastAsia="SimSun" w:cs="Times New Roman" ascii="Times New Roman" hAnsi="Times New Roman" eastAsia="SimSun" cs="Times New Roman"/>
          <w:color w:val="0F172A"/>
          <w:sz w:val="21"/>
        </w:rPr>
        <w:t xml:space="preserve">：严密贯通“定性控制论判决</w:t>
      </w:r>
      <w:r>
        <w:rPr>
          <w:rFonts w:ascii="Times New Roman" w:hAnsi="Times New Roman" w:eastAsia="SimSun" w:cs="Times New Roman" ascii="Times New Roman" hAnsi="Times New Roman" eastAsia="SimSun" cs="Times New Roman"/>
          <w:color w:val="0F172A"/>
          <w:sz w:val="21"/>
        </w:rPr>
        <w:t xml:space="preserve"> </w:t>
      </w:r>
      <m:oMath>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定量神经解剖与</w:t>
      </w:r>
      <w:r>
        <w:rPr>
          <w:rFonts w:ascii="Times New Roman" w:hAnsi="Times New Roman" w:eastAsia="SimSun" w:cs="Times New Roman" ascii="Times New Roman" hAnsi="Times New Roman" eastAsia="SimSun" cs="Times New Roman"/>
          <w:color w:val="0F172A"/>
          <w:sz w:val="21"/>
        </w:rPr>
        <w:t xml:space="preserve"> AGI </w:t>
      </w:r>
      <w:r>
        <w:rPr>
          <w:rFonts w:hint="eastAsia" w:ascii="Times New Roman" w:hAnsi="Times New Roman" w:eastAsia="SimSun" w:cs="Times New Roman" ascii="Times New Roman" hAnsi="Times New Roman" eastAsia="SimSun" cs="Times New Roman"/>
          <w:color w:val="0F172A"/>
          <w:sz w:val="21"/>
        </w:rPr>
        <w:t xml:space="preserve">计算实证”；</w:t>
      </w:r>
    </w:p>
    <w:p>
      <w:pPr>
        <w:pStyle w:val="Compact"/>
        <w:numPr>
          <w:ilvl w:val="1"/>
          <w:numId w:val="1004"/>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FEP </w:t>
      </w:r>
      <w:r>
        <w:rPr>
          <w:rFonts w:hint="eastAsia" w:ascii="Times New Roman" w:hAnsi="Times New Roman" w:eastAsia="SimSun" w:cs="Times New Roman" ascii="Times New Roman" hAnsi="Times New Roman" eastAsia="SimSun" cs="Times New Roman"/>
          <w:b/>
          <w:bCs/>
          <w:color w:val="0F172A"/>
          <w:sz w:val="21"/>
        </w:rPr>
        <w:t xml:space="preserve">变分推断击穿与增量条件</w:t>
      </w:r>
      <w:r>
        <w:rPr>
          <w:rFonts w:ascii="Times New Roman" w:hAnsi="Times New Roman" w:eastAsia="SimSun" w:cs="Times New Roman" ascii="Times New Roman" hAnsi="Times New Roman" eastAsia="SimSun" cs="Times New Roman"/>
          <w:b/>
          <w:bCs/>
          <w:color w:val="0F172A"/>
          <w:sz w:val="21"/>
        </w:rPr>
        <w:t xml:space="preserve"> (§0.5)</w:t>
      </w:r>
      <w:r>
        <w:rPr>
          <w:rFonts w:hint="eastAsia" w:ascii="Times New Roman" w:hAnsi="Times New Roman" w:eastAsia="SimSun" w:cs="Times New Roman" ascii="Times New Roman" hAnsi="Times New Roman" eastAsia="SimSun" cs="Times New Roman"/>
          <w:color w:val="0F172A"/>
          <w:sz w:val="21"/>
        </w:rPr>
        <w:t xml:space="preserve">：形式化证明变分自由能梯度发散边界（</w:t>
      </w:r>
      <m:oMath>
        <m:sSub>
          <m:e>
            <m:r>
              <m:rPr>
                <m:sty m:val="p"/>
              </m:rPr>
              <m:t>∇</m:t>
            </m:r>
          </m:e>
          <m:sub>
            <m:r>
              <m:t>θ</m:t>
            </m:r>
          </m:sub>
        </m:sSub>
        <m:r>
          <m:rPr>
            <m:scr m:val="script"/>
            <m:sty m:val="p"/>
          </m:rPr>
          <m:t>F</m:t>
        </m:r>
        <m:r>
          <m:rPr>
            <m:sty m:val="p"/>
          </m:rPr>
          <m:t>→</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），确立五维模型在非连续拓扑跳跃中的不可替代增量；</w:t>
      </w:r>
    </w:p>
    <w:p>
      <w:pPr>
        <w:pStyle w:val="Compact"/>
        <w:numPr>
          <w:ilvl w:val="0"/>
          <w:numId w:val="1003"/>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三大关键完备性补强（已完成工程与实验室操作化闭环）</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1"/>
          <w:numId w:val="1005"/>
        </w:numPr>
        <w:autoSpaceDE w:val="1"/>
        <w:autoSpaceDN w:val="1"/>
        <w:kinsoku w:val="1"/>
        <w:overflowPunct w:val="1"/>
        <w:spacing w:line="324" w:lineRule="auto" w:before="0" w:after="80"/>
        <w:ind w:left="0" w:right="0" w:firstLine="403"/>
        <w:jc w:val="both"/>
      </w:pPr>
      <m:oMath>
        <m:sSub>
          <m:e>
            <m:acc>
              <m:accPr>
                <m:chr m:val="̂"/>
              </m:accPr>
              <m:e>
                <m:r>
                  <m:rPr>
                    <m:sty m:val="p"/>
                  </m:rPr>
                  <m:t>Ω</m:t>
                </m:r>
              </m:e>
            </m:acc>
          </m:e>
          <m:sub>
            <m:r>
              <m:rPr>
                <m:nor/>
                <m:sty m:val="p"/>
              </m:rPr>
              <m:t>meta</m:t>
            </m:r>
          </m:sub>
        </m:sSub>
      </m:oMath>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的严格算法操作化</w:t>
      </w:r>
      <w:r>
        <w:rPr>
          <w:rFonts w:ascii="Times New Roman" w:hAnsi="Times New Roman" w:eastAsia="SimSun" w:cs="Times New Roman" ascii="Times New Roman" hAnsi="Times New Roman" eastAsia="SimSun" cs="Times New Roman"/>
          <w:b/>
          <w:bCs/>
          <w:color w:val="0F172A"/>
          <w:sz w:val="21"/>
        </w:rPr>
        <w:t xml:space="preserve"> (§5.2.1)</w:t>
      </w:r>
      <w:r>
        <w:rPr>
          <w:rFonts w:hint="eastAsia" w:ascii="Times New Roman" w:hAnsi="Times New Roman" w:eastAsia="SimSun" w:cs="Times New Roman" ascii="Times New Roman" hAnsi="Times New Roman" eastAsia="SimSun" cs="Times New Roman"/>
          <w:color w:val="0F172A"/>
          <w:sz w:val="21"/>
        </w:rPr>
        <w:t xml:space="preserve">：提供四步计算规程、元规约跳出率（</w:t>
      </w:r>
      <m:oMath>
        <m:sSub>
          <m:e>
            <m:r>
              <m:t>ϕ</m:t>
            </m:r>
          </m:e>
          <m:sub>
            <m:r>
              <m:rPr>
                <m:nor/>
                <m:sty m:val="p"/>
              </m:rPr>
              <m:t>jump</m:t>
            </m:r>
          </m:sub>
        </m:sSub>
        <m:r>
          <m:rPr>
            <m:sty m:val="p"/>
          </m:rPr>
          <m:t>≥</m:t>
        </m:r>
        <m:r>
          <m:t>85</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）与公理重写频率（</w:t>
      </w:r>
      <m:oMath>
        <m:sSub>
          <m:e>
            <m:r>
              <m:t>N</m:t>
            </m:r>
          </m:e>
          <m:sub>
            <m:r>
              <m:rPr>
                <m:nor/>
                <m:sty m:val="p"/>
              </m:rPr>
              <m:t>rewrite</m:t>
            </m:r>
          </m:sub>
        </m:sSub>
      </m:oMath>
      <w:r>
        <w:rPr>
          <w:rFonts w:hint="eastAsia" w:ascii="Times New Roman" w:hAnsi="Times New Roman" w:eastAsia="SimSun" w:cs="Times New Roman" ascii="Times New Roman" hAnsi="Times New Roman" eastAsia="SimSun" cs="Times New Roman"/>
          <w:color w:val="0F172A"/>
          <w:sz w:val="21"/>
        </w:rPr>
        <w:t xml:space="preserve">），消除“顿悟”玄学疑虑；</w:t>
      </w:r>
    </w:p>
    <w:p>
      <w:pPr>
        <w:pStyle w:val="Compact"/>
        <w:numPr>
          <w:ilvl w:val="1"/>
          <w:numId w:val="1005"/>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五维功能阈值的严格定量化</w:t>
      </w:r>
      <w:r>
        <w:rPr>
          <w:rFonts w:ascii="Times New Roman" w:hAnsi="Times New Roman" w:eastAsia="SimSun" w:cs="Times New Roman" ascii="Times New Roman" hAnsi="Times New Roman" eastAsia="SimSun" cs="Times New Roman"/>
          <w:b/>
          <w:bCs/>
          <w:color w:val="0F172A"/>
          <w:sz w:val="21"/>
        </w:rPr>
        <w:t xml:space="preserve"> (§8.3)</w:t>
      </w:r>
      <w:r>
        <w:rPr>
          <w:rFonts w:hint="eastAsia" w:ascii="Times New Roman" w:hAnsi="Times New Roman" w:eastAsia="SimSun" w:cs="Times New Roman" ascii="Times New Roman" hAnsi="Times New Roman" eastAsia="SimSun" cs="Times New Roman"/>
          <w:color w:val="0F172A"/>
          <w:sz w:val="21"/>
        </w:rPr>
        <w:t xml:space="preserve">：形式化定义“过线即强”（基线超越</w:t>
      </w:r>
      <w:r>
        <w:rPr>
          <w:rFonts w:ascii="Times New Roman" w:hAnsi="Times New Roman" w:eastAsia="SimSun" w:cs="Times New Roman" ascii="Times New Roman" hAnsi="Times New Roman" eastAsia="SimSun" cs="Times New Roman"/>
          <w:color w:val="0F172A"/>
          <w:sz w:val="21"/>
        </w:rPr>
        <w:t xml:space="preserve"> </w:t>
      </w:r>
      <m:oMath>
        <m:r>
          <m:t>Z</m:t>
        </m:r>
        <m:r>
          <m:rPr>
            <m:nor/>
            <m:sty m:val="p"/>
          </m:rPr>
          <m:t>-score</m:t>
        </m:r>
        <m:r>
          <m:rPr>
            <m:sty m:val="p"/>
          </m:rPr>
          <m:t>≥</m:t>
        </m:r>
        <m:r>
          <m:rPr>
            <m:sty m:val="p"/>
          </m:rPr>
          <m:t>+</m:t>
        </m:r>
        <m:r>
          <m:t>1.5</m:t>
        </m:r>
        <m:r>
          <m:t>σ</m:t>
        </m:r>
      </m:oMath>
      <w:r>
        <w:rPr>
          <w:rFonts w:hint="eastAsia" w:ascii="Times New Roman" w:hAnsi="Times New Roman" w:eastAsia="SimSun" w:cs="Times New Roman" ascii="Times New Roman" hAnsi="Times New Roman" eastAsia="SimSun" cs="Times New Roman"/>
          <w:color w:val="0F172A"/>
          <w:sz w:val="21"/>
        </w:rPr>
        <w:t xml:space="preserve">）与“主要驱动即极强”（能量占比</w:t>
      </w:r>
      <w:r>
        <w:rPr>
          <w:rFonts w:ascii="Times New Roman" w:hAnsi="Times New Roman" w:eastAsia="SimSun" w:cs="Times New Roman" ascii="Times New Roman" hAnsi="Times New Roman" eastAsia="SimSun" cs="Times New Roman"/>
          <w:color w:val="0F172A"/>
          <w:sz w:val="21"/>
        </w:rPr>
        <w:t xml:space="preserve"> </w:t>
      </w:r>
      <m:oMath>
        <m:r>
          <m:rPr>
            <m:sty m:val="p"/>
          </m:rPr>
          <m:t>≥</m:t>
        </m:r>
        <m:r>
          <m:t>60</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1"/>
          <w:numId w:val="1005"/>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极度感性的</w:t>
      </w:r>
      <w:r>
        <w:rPr>
          <w:rFonts w:ascii="Times New Roman" w:hAnsi="Times New Roman" w:eastAsia="SimSun" w:cs="Times New Roman" ascii="Times New Roman" hAnsi="Times New Roman" eastAsia="SimSun" cs="Times New Roman"/>
          <w:b/>
          <w:bCs/>
          <w:color w:val="0F172A"/>
          <w:sz w:val="21"/>
        </w:rPr>
        <w:t xml:space="preserve"> L0 </w:t>
      </w:r>
      <w:r>
        <w:rPr>
          <w:rFonts w:hint="eastAsia" w:ascii="Times New Roman" w:hAnsi="Times New Roman" w:eastAsia="SimSun" w:cs="Times New Roman" ascii="Times New Roman" hAnsi="Times New Roman" eastAsia="SimSun" cs="Times New Roman"/>
          <w:b/>
          <w:bCs/>
          <w:color w:val="0F172A"/>
          <w:sz w:val="21"/>
        </w:rPr>
        <w:t xml:space="preserve">原生内核地位</w:t>
      </w:r>
      <w:r>
        <w:rPr>
          <w:rFonts w:ascii="Times New Roman" w:hAnsi="Times New Roman" w:eastAsia="SimSun" w:cs="Times New Roman" ascii="Times New Roman" hAnsi="Times New Roman" eastAsia="SimSun" cs="Times New Roman"/>
          <w:b/>
          <w:bCs/>
          <w:color w:val="0F172A"/>
          <w:sz w:val="21"/>
        </w:rPr>
        <w:t xml:space="preserve"> (§2.1.1)</w:t>
      </w:r>
      <w:r>
        <w:rPr>
          <w:rFonts w:hint="eastAsia" w:ascii="Times New Roman" w:hAnsi="Times New Roman" w:eastAsia="SimSun" w:cs="Times New Roman" ascii="Times New Roman" hAnsi="Times New Roman" eastAsia="SimSun" cs="Times New Roman"/>
          <w:color w:val="0F172A"/>
          <w:sz w:val="21"/>
        </w:rPr>
        <w:t xml:space="preserve">：明确极度感性为痛觉传感器的原生生理底座（Insula</w:t>
      </w:r>
      <w:r>
        <w:rPr>
          <w:rFonts w:ascii="Times New Roman" w:hAnsi="Times New Roman" w:eastAsia="SimSun" w:cs="Times New Roman" ascii="Times New Roman" hAnsi="Times New Roman" eastAsia="SimSun" cs="Times New Roman"/>
          <w:color w:val="0F172A"/>
          <w:sz w:val="21"/>
        </w:rPr>
        <w:t xml:space="preserve"> L0 Kernel</w:t>
      </w:r>
      <w:r>
        <w:rPr>
          <w:rFonts w:ascii="Times New Roman" w:hAnsi="Times New Roman" w:eastAsia="SimSun" w:cs="Times New Roman" ascii="Times New Roman" hAnsi="Times New Roman" eastAsia="SimSun" cs="Times New Roman"/>
          <w:color w:val="0F172A"/>
          <w:sz w:val="21"/>
        </w:rPr>
        <w:t xml:space="preserve"> </w:t>
      </w:r>
      <m:oMath>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具身良知势垒</w:t>
      </w:r>
      <w:r>
        <w:rPr>
          <w:rFonts w:ascii="Times New Roman" w:hAnsi="Times New Roman" w:eastAsia="SimSun" w:cs="Times New Roman" ascii="Times New Roman" hAnsi="Times New Roman" eastAsia="SimSun" cs="Times New Roman"/>
          <w:color w:val="0F172A"/>
          <w:sz w:val="21"/>
        </w:rPr>
        <w:t xml:space="preserve"> </w:t>
      </w:r>
      <m:oMath>
        <m:sSub>
          <m:e>
            <m:r>
              <m:t>E</m:t>
            </m:r>
          </m:e>
          <m:sub>
            <m:r>
              <m:rPr>
                <m:nor/>
                <m:sty m:val="p"/>
              </m:rPr>
              <m:t>supp</m:t>
            </m:r>
          </m:sub>
        </m:sSub>
      </m:oMath>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color w:val="0F172A"/>
          <w:sz w:val="21"/>
        </w:rPr>
        <w:t xml:space="preserve">L1 Barrier</w:t>
      </w:r>
      <w:r>
        <w:rPr>
          <w:rFonts w:ascii="Times New Roman" w:hAnsi="Times New Roman" w:eastAsia="SimSun" w:cs="Times New Roman" ascii="Times New Roman" hAnsi="Times New Roman" eastAsia="SimSun" cs="Times New Roman"/>
          <w:color w:val="0F172A"/>
          <w:sz w:val="21"/>
        </w:rPr>
        <w:t xml:space="preserve"> </w:t>
      </w:r>
      <m:oMath>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一阶目标函数</w:t>
      </w:r>
      <w:r>
        <w:rPr>
          <w:rFonts w:ascii="Times New Roman" w:hAnsi="Times New Roman" w:eastAsia="SimSun" w:cs="Times New Roman" ascii="Times New Roman" hAnsi="Times New Roman" eastAsia="SimSun" cs="Times New Roman"/>
          <w:color w:val="0F172A"/>
          <w:sz w:val="21"/>
        </w:rPr>
        <w:t xml:space="preserve"> </w:t>
      </w:r>
      <m:oMath>
        <m:sSub>
          <m:e>
            <m:r>
              <m:rPr>
                <m:scr m:val="script"/>
                <m:sty m:val="p"/>
              </m:rPr>
              <m:t>L</m:t>
            </m:r>
          </m:e>
          <m:sub>
            <m:r>
              <m:rPr>
                <m:nor/>
                <m:sty m:val="p"/>
              </m:rPr>
              <m:t>obj</m:t>
            </m:r>
          </m:sub>
        </m:sSub>
      </m:oMath>
      <w:r>
        <w:rPr>
          <w:rFonts w:hint="eastAsia" w:ascii="Times New Roman" w:hAnsi="Times New Roman" w:eastAsia="SimSun" w:cs="Times New Roman" ascii="Times New Roman" hAnsi="Times New Roman" eastAsia="SimSun" cs="Times New Roman"/>
          <w:color w:val="0F172A"/>
          <w:sz w:val="21"/>
        </w:rPr>
        <w:t xml:space="preserve">）。</w:t>
      </w:r>
    </w:p>
    <w:p>
      <w:pPr>
        <w:pStyle w:val="BlockText"/>
        <w:autoSpaceDE w:val="1"/>
        <w:autoSpaceDN w:val="1"/>
        <w:kinsoku w:val="1"/>
        <w:overflowPunct w:val="1"/>
        <w:spacing w:line="300" w:lineRule="auto" w:before="80" w:after="80"/>
        <w:ind w:left="360" w:right="0" w:firstLine="0"/>
        <w:jc w:val="both"/>
      </w:pPr>
      <w:r>
        <w:rPr>
          <w:rFonts w:hint="eastAsia" w:ascii="Times New Roman" w:hAnsi="Times New Roman" w:eastAsia="KaiTi" w:cs="Times New Roman" ascii="Times New Roman" hAnsi="Times New Roman" eastAsia="KaiTi" cs="Times New Roman"/>
          <w:color w:val="1E293B"/>
          <w:sz w:val="20"/>
        </w:rPr>
        <w:t xml:space="preserve">上述三大薄弱环节的彻底补齐，标志着《良知驱动的全息元认知：五维心智模型》（卷三）完成了从理论假说、数学形式化、神经生物学映射到工程操作化检验的全链条自洽，正式具备出版级同行评议与学术发表标准。</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认知神经科学与计算心智领域已存在若干奠基性理论范式。为明确本专著“五维心智算子模型”的学术定位与增量贡献，下表从理论机制、适应范围、内在反常（Anomalies）及本模型的超越性进行了严密的基准对比：</w:t>
      </w:r>
    </w:p>
    <w:tbl>
      <w:tblPr>
        <w:tblStyle w:val="Table"/>
        <w:tblW w:type="pct" w:w="5000"/>
        <w:jc w:val="center"/>
        <w:tblLayout w:type="fixed"/>
        <w:tblLook w:firstRow="1" w:lastRow="0" w:firstColumn="0" w:lastColumn="0" w:noHBand="0" w:noVBand="0" w:val="0020"/>
        <w:tblBorders>
          <w:top w:val="single" w:sz="14" w:space="0" w:color="0F172A"/>
          <w:bottom w:val="single" w:sz="14" w:space="0" w:color="0F172A"/>
          <w:insideH w:val="single" w:sz="6" w:space="0" w:color="94A3B8"/>
          <w:left w:val="none"/>
          <w:right w:val="none"/>
          <w:insideV w:val="none"/>
        </w:tblBorders>
      </w:tblPr>
      <w:tblGrid>
        <w:gridCol w:w="1584"/>
        <w:gridCol w:w="1584"/>
        <w:gridCol w:w="1584"/>
        <w:gridCol w:w="1584"/>
        <w:gridCol w:w="1584"/>
      </w:tblGrid>
      <w:tr>
        <w:trPr>
          <w:tblHeader w:val="on"/>
          <w:cantSplit/>
          <w:tblHeader/>
        </w:trPr>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color w:val="0F172A"/>
                <w:sz w:val="19"/>
              </w:rPr>
              <w:t xml:space="preserve">心智理论模型</w:t>
            </w:r>
          </w:p>
        </w:tc>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color w:val="0F172A"/>
                <w:sz w:val="19"/>
              </w:rPr>
              <w:t xml:space="preserve">代表学者</w:t>
            </w:r>
          </w:p>
        </w:tc>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color w:val="0F172A"/>
                <w:sz w:val="19"/>
              </w:rPr>
              <w:t xml:space="preserve">核心控制机制</w:t>
            </w:r>
          </w:p>
        </w:tc>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color w:val="0F172A"/>
                <w:sz w:val="19"/>
              </w:rPr>
              <w:t xml:space="preserve">既有理论局限</w:t>
            </w:r>
            <w:r>
              <w:rPr>
                <w:rFonts w:ascii="Times New Roman" w:hAnsi="Times New Roman" w:eastAsia="SimSun" w:cs="Times New Roman" ascii="Times New Roman" hAnsi="Times New Roman" eastAsia="SimSun" cs="Times New Roman"/>
                <w:b/>
                <w:color w:val="0F172A"/>
                <w:sz w:val="19"/>
              </w:rPr>
              <w:t xml:space="preserve"> / </w:t>
            </w:r>
            <w:r>
              <w:rPr>
                <w:rFonts w:hint="eastAsia" w:ascii="Times New Roman" w:hAnsi="Times New Roman" w:eastAsia="SimSun" w:cs="Times New Roman" ascii="Times New Roman" hAnsi="Times New Roman" eastAsia="SimSun" cs="Times New Roman"/>
                <w:b/>
                <w:color w:val="0F172A"/>
                <w:sz w:val="19"/>
              </w:rPr>
              <w:t xml:space="preserve">现象反常</w:t>
            </w:r>
            <w:r>
              <w:rPr>
                <w:rFonts w:ascii="Times New Roman" w:hAnsi="Times New Roman" w:eastAsia="SimSun" w:cs="Times New Roman" ascii="Times New Roman" hAnsi="Times New Roman" eastAsia="SimSun" cs="Times New Roman"/>
                <w:b/>
                <w:color w:val="0F172A"/>
                <w:sz w:val="19"/>
              </w:rPr>
              <w:t xml:space="preserve"> (Anomalies)</w:t>
            </w:r>
          </w:p>
        </w:tc>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0F172A"/>
                <w:sz w:val="19"/>
              </w:rPr>
              <w:t xml:space="preserve">五维算子模型的超越性与解释力增量</w:t>
            </w:r>
            <w:r>
              <w:rPr>
                <w:rFonts w:ascii="Times New Roman" w:hAnsi="Times New Roman" w:eastAsia="SimSun" w:cs="Times New Roman" ascii="Times New Roman" hAnsi="Times New Roman" eastAsia="SimSun" cs="Times New Roman"/>
                <w:b/>
                <w:bCs/>
                <w:color w:val="0F172A"/>
                <w:sz w:val="19"/>
              </w:rPr>
              <w:t xml:space="preserve"> (Incremental Value)</w:t>
            </w:r>
          </w:p>
        </w:tc>
      </w:tr>
      <w:tr>
        <w:trPr>
          <w:cantSplit/>
        </w:trPr>
        <w:tc>
          <w:tcPr>
            <w:shd w:val="clear" w:color="auto" w:fill="FFFFFF"/>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全局工作空间理论</w:t>
            </w:r>
            <w:r>
              <w:rPr>
                <w:rFonts w:ascii="Times New Roman" w:hAnsi="Times New Roman" w:eastAsia="SimSun" w:cs="Times New Roman" ascii="Times New Roman" hAnsi="Times New Roman" eastAsia="SimSun" cs="Times New Roman"/>
                <w:b/>
                <w:bCs/>
                <w:color w:val="1E293B"/>
                <w:sz w:val="18"/>
              </w:rPr>
              <w:t xml:space="preserve"> (GWT)</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ascii="Times New Roman" w:hAnsi="Times New Roman" w:eastAsia="SimSun" w:cs="Times New Roman" ascii="Times New Roman" hAnsi="Times New Roman" eastAsia="SimSun" cs="Times New Roman"/>
                <w:color w:val="1E293B"/>
                <w:sz w:val="18"/>
              </w:rPr>
              <w:t xml:space="preserve">Baars,</w:t>
            </w:r>
            <w:r>
              <w:rPr>
                <w:rFonts w:ascii="Times New Roman" w:hAnsi="Times New Roman" w:eastAsia="SimSun" w:cs="Times New Roman" ascii="Times New Roman" hAnsi="Times New Roman" eastAsia="SimSun" cs="Times New Roman"/>
                <w:color w:val="1E293B"/>
                <w:sz w:val="18"/>
              </w:rPr>
              <w:t xml:space="preserve">Dehaene</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信息在全局工作空间（Global</w:t>
            </w:r>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Workspace）的点火与全脑广播</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侧重于信息分发与意识觉知拓扑，</w:t>
            </w:r>
            <w:r>
              <w:rPr>
                <w:rFonts w:hint="eastAsia" w:ascii="Times New Roman" w:hAnsi="Times New Roman" w:eastAsia="SimSun" w:cs="Times New Roman" ascii="Times New Roman" hAnsi="Times New Roman" eastAsia="SimSun" cs="Times New Roman"/>
                <w:b/>
                <w:bCs/>
                <w:color w:val="1E293B"/>
                <w:sz w:val="18"/>
              </w:rPr>
              <w:t xml:space="preserve">未解释无结构数据在广播前如何在算子级被抽象与代数拓扑降维</w:t>
            </w:r>
            <w:r>
              <w:rPr>
                <w:rFonts w:ascii="Times New Roman" w:hAnsi="Times New Roman" w:eastAsia="SimSun" w:cs="Times New Roman" ascii="Times New Roman" hAnsi="Times New Roman" eastAsia="SimSun" cs="Times New Roman"/>
                <w:color w:val="1E293B"/>
                <w:sz w:val="18"/>
              </w:rPr>
              <w:t xml:space="preserve">。</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提出了流体算子</w:t>
            </w:r>
            <w:r>
              <w:rPr>
                <w:rFonts w:ascii="Times New Roman" w:hAnsi="Times New Roman" w:eastAsia="SimSun" w:cs="Times New Roman" ascii="Times New Roman" hAnsi="Times New Roman" eastAsia="SimSun" cs="Times New Roman"/>
                <w:color w:val="1E293B"/>
                <w:sz w:val="18"/>
              </w:rPr>
              <w:t xml:space="preserve"> </w:t>
            </w:r>
            <m:oMath>
              <m:sSub>
                <m:e>
                  <m:acc>
                    <m:accPr>
                      <m:chr m:val="̂"/>
                    </m:accPr>
                    <m:e>
                      <m:r>
                        <m:rPr>
                          <m:scr m:val="script"/>
                          <m:sty m:val="p"/>
                        </m:rPr>
                        <m:t>A</m:t>
                      </m:r>
                    </m:e>
                  </m:acc>
                </m:e>
                <m:sub>
                  <m:r>
                    <m:rPr>
                      <m:nor/>
                      <m:sty m:val="p"/>
                    </m:rPr>
                    <m:t>fluid</m:t>
                  </m:r>
                </m:sub>
              </m:sSub>
            </m:oMath>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与感性缓存</w:t>
            </w:r>
            <w:r>
              <w:rPr>
                <w:rFonts w:ascii="Times New Roman" w:hAnsi="Times New Roman" w:eastAsia="SimSun" w:cs="Times New Roman" ascii="Times New Roman" hAnsi="Times New Roman" eastAsia="SimSun" cs="Times New Roman"/>
                <w:color w:val="1E293B"/>
                <w:sz w:val="18"/>
              </w:rPr>
              <w:t xml:space="preserve"> </w:t>
            </w:r>
            <m:oMath>
              <m:sSub>
                <m:e>
                  <m:r>
                    <m:rPr>
                      <m:scr m:val="script"/>
                      <m:sty m:val="p"/>
                    </m:rPr>
                    <m:t>S</m:t>
                  </m:r>
                </m:e>
                <m:sub>
                  <m:r>
                    <m:rPr>
                      <m:nor/>
                      <m:sty m:val="p"/>
                    </m:rPr>
                    <m:t>buff</m:t>
                  </m:r>
                </m:sub>
              </m:sSub>
            </m:oMath>
            <w:r>
              <w:rPr>
                <w:rFonts w:hint="eastAsia" w:ascii="Times New Roman" w:hAnsi="Times New Roman" w:eastAsia="SimSun" w:cs="Times New Roman" ascii="Times New Roman" hAnsi="Times New Roman" eastAsia="SimSun" cs="Times New Roman"/>
                <w:color w:val="1E293B"/>
                <w:sz w:val="18"/>
              </w:rPr>
              <w:t xml:space="preserve">，</w:t>
            </w:r>
            <w:r>
              <w:rPr>
                <w:rFonts w:hint="eastAsia" w:ascii="Times New Roman" w:hAnsi="Times New Roman" w:eastAsia="SimSun" w:cs="Times New Roman" ascii="Times New Roman" hAnsi="Times New Roman" eastAsia="SimSun" cs="Times New Roman"/>
                <w:b/>
                <w:bCs/>
                <w:color w:val="1E293B"/>
                <w:sz w:val="18"/>
              </w:rPr>
              <w:t xml:space="preserve">阐明了“被广播信息”从高熵相空间到低维图拓扑的算子级生成机制</w:t>
            </w:r>
            <w:r>
              <w:rPr>
                <w:rFonts w:ascii="Times New Roman" w:hAnsi="Times New Roman" w:eastAsia="SimSun" w:cs="Times New Roman" ascii="Times New Roman" hAnsi="Times New Roman" eastAsia="SimSun" cs="Times New Roman"/>
                <w:color w:val="1E293B"/>
                <w:sz w:val="18"/>
              </w:rPr>
              <w:t xml:space="preserve">。</w:t>
            </w:r>
          </w:p>
        </w:tc>
      </w:tr>
      <w:tr>
        <w:trPr>
          <w:cantSplit/>
        </w:trPr>
        <w:tc>
          <w:tcPr>
            <w:shd w:val="clear" w:color="auto" w:fill="F8FAFC"/>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自由能原理</w:t>
            </w:r>
            <w:r>
              <w:rPr>
                <w:rFonts w:ascii="Times New Roman" w:hAnsi="Times New Roman" w:eastAsia="SimSun" w:cs="Times New Roman" ascii="Times New Roman" hAnsi="Times New Roman" eastAsia="SimSun" cs="Times New Roman"/>
                <w:b/>
                <w:bCs/>
                <w:color w:val="1E293B"/>
                <w:sz w:val="18"/>
              </w:rPr>
              <w:t xml:space="preserve"> (FEP / Predictive Processing)</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ascii="Times New Roman" w:hAnsi="Times New Roman" w:eastAsia="SimSun" w:cs="Times New Roman" ascii="Times New Roman" hAnsi="Times New Roman" eastAsia="SimSun" cs="Times New Roman"/>
                <w:color w:val="1E293B"/>
                <w:sz w:val="18"/>
              </w:rPr>
              <w:t xml:space="preserve">Friston,</w:t>
            </w:r>
            <w:r>
              <w:rPr>
                <w:rFonts w:ascii="Times New Roman" w:hAnsi="Times New Roman" w:eastAsia="SimSun" w:cs="Times New Roman" ascii="Times New Roman" hAnsi="Times New Roman" eastAsia="SimSun" cs="Times New Roman"/>
                <w:color w:val="1E293B"/>
                <w:sz w:val="18"/>
              </w:rPr>
              <w:t xml:space="preserve">Clark</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驱动智能体通过变分推断最小化变分自由能</w:t>
            </w:r>
            <w:r>
              <w:rPr>
                <w:rFonts w:ascii="Times New Roman" w:hAnsi="Times New Roman" w:eastAsia="SimSun" w:cs="Times New Roman" ascii="Times New Roman" hAnsi="Times New Roman" eastAsia="SimSun" cs="Times New Roman"/>
                <w:color w:val="1E293B"/>
                <w:sz w:val="18"/>
              </w:rPr>
              <w:t xml:space="preserve"> </w:t>
            </w:r>
            <m:oMath>
              <m:r>
                <m:rPr>
                  <m:sty m:val="p"/>
                </m:rPr>
                <m:t>min</m:t>
              </m:r>
              <m:r>
                <m:t>F</m:t>
              </m:r>
            </m:oMath>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假设存在固定的生成模型（Generative</w:t>
            </w:r>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Model），在处理</w:t>
            </w:r>
            <w:r>
              <w:rPr>
                <w:rFonts w:hint="eastAsia" w:ascii="Times New Roman" w:hAnsi="Times New Roman" w:eastAsia="SimSun" w:cs="Times New Roman" ascii="Times New Roman" hAnsi="Times New Roman" eastAsia="SimSun" cs="Times New Roman"/>
                <w:b/>
                <w:bCs/>
                <w:color w:val="1E293B"/>
                <w:sz w:val="18"/>
              </w:rPr>
              <w:t xml:space="preserve">零样本分布外突变（OOD</w:t>
            </w:r>
            <w:r>
              <w:rPr>
                <w:rFonts w:ascii="Times New Roman" w:hAnsi="Times New Roman" w:eastAsia="SimSun" w:cs="Times New Roman" ascii="Times New Roman" hAnsi="Times New Roman" eastAsia="SimSun" cs="Times New Roman"/>
                <w:b/>
                <w:bCs/>
                <w:color w:val="1E293B"/>
                <w:sz w:val="18"/>
              </w:rPr>
              <w:t xml:space="preserve"> /</w:t>
            </w:r>
            <w:r>
              <w:rPr>
                <w:rFonts w:ascii="Times New Roman" w:hAnsi="Times New Roman" w:eastAsia="SimSun" w:cs="Times New Roman" ascii="Times New Roman" hAnsi="Times New Roman" eastAsia="SimSun" cs="Times New Roman"/>
                <w:b/>
                <w:bCs/>
                <w:color w:val="1E293B"/>
                <w:sz w:val="18"/>
              </w:rPr>
              <w:t xml:space="preserve"> </w:t>
            </w:r>
            <m:oMath>
              <m:sSub>
                <m:e>
                  <m:r>
                    <m:t>M</m:t>
                  </m:r>
                </m:e>
                <m:sub>
                  <m:r>
                    <m:rPr>
                      <m:nor/>
                      <m:sty m:val="p"/>
                    </m:rPr>
                    <m:t>unseen</m:t>
                  </m:r>
                </m:sub>
              </m:sSub>
            </m:oMath>
            <w:r>
              <w:rPr>
                <w:rFonts w:hint="eastAsia" w:ascii="Times New Roman" w:hAnsi="Times New Roman" w:eastAsia="SimSun" w:cs="Times New Roman" ascii="Times New Roman" hAnsi="Times New Roman" eastAsia="SimSun" cs="Times New Roman"/>
                <w:b/>
                <w:bCs/>
                <w:color w:val="1E293B"/>
                <w:sz w:val="18"/>
              </w:rPr>
              <w:t xml:space="preserve">）时易陷入局部极小死锁</w:t>
            </w:r>
            <w:r>
              <w:rPr>
                <w:rFonts w:ascii="Times New Roman" w:hAnsi="Times New Roman" w:eastAsia="SimSun" w:cs="Times New Roman" ascii="Times New Roman" hAnsi="Times New Roman" eastAsia="SimSun" cs="Times New Roman"/>
                <w:color w:val="1E293B"/>
                <w:sz w:val="18"/>
              </w:rPr>
              <w:t xml:space="preserve">。</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引入二阶修宪算子</w:t>
            </w:r>
            <w:r>
              <w:rPr>
                <w:rFonts w:ascii="Times New Roman" w:hAnsi="Times New Roman" w:eastAsia="SimSun" w:cs="Times New Roman" ascii="Times New Roman" hAnsi="Times New Roman" eastAsia="SimSun" cs="Times New Roman"/>
                <w:color w:val="1E293B"/>
                <w:sz w:val="18"/>
              </w:rPr>
              <w:t xml:space="preserve"> </w:t>
            </w:r>
            <m:oMath>
              <m:sSub>
                <m:e>
                  <m:acc>
                    <m:accPr>
                      <m:chr m:val="̂"/>
                    </m:accPr>
                    <m:e>
                      <m:r>
                        <m:rPr>
                          <m:sty m:val="p"/>
                        </m:rPr>
                        <m:t>Ω</m:t>
                      </m:r>
                    </m:e>
                  </m:acc>
                </m:e>
                <m:sub>
                  <m:r>
                    <m:rPr>
                      <m:nor/>
                      <m:sty m:val="p"/>
                    </m:rPr>
                    <m:t>meta</m:t>
                  </m:r>
                </m:sub>
              </m:sSub>
            </m:oMath>
            <w:r>
              <w:rPr>
                <w:rFonts w:hint="eastAsia" w:ascii="Times New Roman" w:hAnsi="Times New Roman" w:eastAsia="SimSun" w:cs="Times New Roman" ascii="Times New Roman" hAnsi="Times New Roman" eastAsia="SimSun" cs="Times New Roman"/>
                <w:color w:val="1E293B"/>
                <w:sz w:val="18"/>
              </w:rPr>
              <w:t xml:space="preserve">，解释了当一阶自由能最小化失效时，系统</w:t>
            </w:r>
            <w:r>
              <w:rPr>
                <w:rFonts w:hint="eastAsia" w:ascii="Times New Roman" w:hAnsi="Times New Roman" w:eastAsia="SimSun" w:cs="Times New Roman" ascii="Times New Roman" hAnsi="Times New Roman" eastAsia="SimSun" cs="Times New Roman"/>
                <w:b/>
                <w:bCs/>
                <w:color w:val="1E293B"/>
                <w:sz w:val="18"/>
              </w:rPr>
              <w:t xml:space="preserve">如何在超先验流形中自发覆写生成模型的公理基底</w:t>
            </w:r>
            <w:r>
              <w:rPr>
                <w:rFonts w:ascii="Times New Roman" w:hAnsi="Times New Roman" w:eastAsia="SimSun" w:cs="Times New Roman" ascii="Times New Roman" hAnsi="Times New Roman" eastAsia="SimSun" cs="Times New Roman"/>
                <w:color w:val="1E293B"/>
                <w:sz w:val="18"/>
              </w:rPr>
              <w:t xml:space="preserve">。</w:t>
            </w:r>
          </w:p>
        </w:tc>
      </w:tr>
      <w:tr>
        <w:trPr>
          <w:cantSplit/>
        </w:trPr>
        <w:tc>
          <w:tcPr>
            <w:shd w:val="clear" w:color="auto" w:fill="FFFFFF"/>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双系统理论</w:t>
            </w:r>
            <w:r>
              <w:rPr>
                <w:rFonts w:ascii="Times New Roman" w:hAnsi="Times New Roman" w:eastAsia="SimSun" w:cs="Times New Roman" ascii="Times New Roman" hAnsi="Times New Roman" eastAsia="SimSun" cs="Times New Roman"/>
                <w:b/>
                <w:bCs/>
                <w:color w:val="1E293B"/>
                <w:sz w:val="18"/>
              </w:rPr>
              <w:t xml:space="preserve"> (Dual-Process Theory)</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ascii="Times New Roman" w:hAnsi="Times New Roman" w:eastAsia="SimSun" w:cs="Times New Roman" ascii="Times New Roman" hAnsi="Times New Roman" eastAsia="SimSun" cs="Times New Roman"/>
                <w:color w:val="1E293B"/>
                <w:sz w:val="18"/>
              </w:rPr>
              <w:t xml:space="preserve">Kahneman,</w:t>
            </w:r>
            <w:r>
              <w:rPr>
                <w:rFonts w:ascii="Times New Roman" w:hAnsi="Times New Roman" w:eastAsia="SimSun" w:cs="Times New Roman" ascii="Times New Roman" hAnsi="Times New Roman" eastAsia="SimSun" cs="Times New Roman"/>
                <w:color w:val="1E293B"/>
                <w:sz w:val="18"/>
              </w:rPr>
              <w:t xml:space="preserve">Evans</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ascii="Times New Roman" w:hAnsi="Times New Roman" w:eastAsia="SimSun" w:cs="Times New Roman" ascii="Times New Roman" hAnsi="Times New Roman" eastAsia="SimSun" cs="Times New Roman"/>
                <w:color w:val="1E293B"/>
                <w:sz w:val="18"/>
              </w:rPr>
              <w:t xml:space="preserve">System </w:t>
            </w:r>
            <w:r>
              <w:rPr>
                <w:rFonts w:hint="eastAsia" w:ascii="Times New Roman" w:hAnsi="Times New Roman" w:eastAsia="SimSun" w:cs="Times New Roman" ascii="Times New Roman" hAnsi="Times New Roman" eastAsia="SimSun" cs="Times New Roman"/>
                <w:color w:val="1E293B"/>
                <w:sz w:val="18"/>
              </w:rPr>
              <w:t xml:space="preserve">1（直觉/快思考）</w:t>
            </w:r>
            <w:r>
              <w:rPr>
                <w:rFonts w:ascii="Times New Roman" w:hAnsi="Times New Roman" w:eastAsia="SimSun" w:cs="Times New Roman" ascii="Times New Roman" hAnsi="Times New Roman" eastAsia="SimSun" cs="Times New Roman"/>
                <w:color w:val="1E293B"/>
                <w:sz w:val="18"/>
              </w:rPr>
              <w:t xml:space="preserve"> vs System </w:t>
            </w:r>
            <w:r>
              <w:rPr>
                <w:rFonts w:hint="eastAsia" w:ascii="Times New Roman" w:hAnsi="Times New Roman" w:eastAsia="SimSun" w:cs="Times New Roman" ascii="Times New Roman" hAnsi="Times New Roman" eastAsia="SimSun" cs="Times New Roman"/>
                <w:color w:val="1E293B"/>
                <w:sz w:val="18"/>
              </w:rPr>
              <w:t xml:space="preserve">2（逻辑/慢思考）的二元对立</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划分属于宏观经验归纳，过于粗糙，</w:t>
            </w:r>
            <w:r>
              <w:rPr>
                <w:rFonts w:hint="eastAsia" w:ascii="Times New Roman" w:hAnsi="Times New Roman" w:eastAsia="SimSun" w:cs="Times New Roman" ascii="Times New Roman" hAnsi="Times New Roman" eastAsia="SimSun" cs="Times New Roman"/>
                <w:b/>
                <w:bCs/>
                <w:color w:val="1E293B"/>
                <w:sz w:val="18"/>
              </w:rPr>
              <w:t xml:space="preserve">无法解释</w:t>
            </w:r>
            <w:r>
              <w:rPr>
                <w:rFonts w:ascii="Times New Roman" w:hAnsi="Times New Roman" w:eastAsia="SimSun" w:cs="Times New Roman" ascii="Times New Roman" hAnsi="Times New Roman" eastAsia="SimSun" cs="Times New Roman"/>
                <w:b/>
                <w:bCs/>
                <w:color w:val="1E293B"/>
                <w:sz w:val="18"/>
              </w:rPr>
              <w:t xml:space="preserve"> System 2 </w:t>
            </w:r>
            <w:r>
              <w:rPr>
                <w:rFonts w:hint="eastAsia" w:ascii="Times New Roman" w:hAnsi="Times New Roman" w:eastAsia="SimSun" w:cs="Times New Roman" ascii="Times New Roman" hAnsi="Times New Roman" eastAsia="SimSun" cs="Times New Roman"/>
                <w:b/>
                <w:bCs/>
                <w:color w:val="1E293B"/>
                <w:sz w:val="18"/>
              </w:rPr>
              <w:t xml:space="preserve">内部“一阶代数计算”与“二阶元认知监控”的算子级分离</w:t>
            </w:r>
            <w:r>
              <w:rPr>
                <w:rFonts w:ascii="Times New Roman" w:hAnsi="Times New Roman" w:eastAsia="SimSun" w:cs="Times New Roman" ascii="Times New Roman" hAnsi="Times New Roman" eastAsia="SimSun" cs="Times New Roman"/>
                <w:color w:val="1E293B"/>
                <w:sz w:val="18"/>
              </w:rPr>
              <w:t xml:space="preserve">。</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解构了粗粒度的</w:t>
            </w:r>
            <w:r>
              <w:rPr>
                <w:rFonts w:ascii="Times New Roman" w:hAnsi="Times New Roman" w:eastAsia="SimSun" w:cs="Times New Roman" ascii="Times New Roman" hAnsi="Times New Roman" eastAsia="SimSun" cs="Times New Roman"/>
                <w:color w:val="1E293B"/>
                <w:sz w:val="18"/>
              </w:rPr>
              <w:t xml:space="preserve"> System </w:t>
            </w:r>
            <w:r>
              <w:rPr>
                <w:rFonts w:hint="eastAsia" w:ascii="Times New Roman" w:hAnsi="Times New Roman" w:eastAsia="SimSun" w:cs="Times New Roman" ascii="Times New Roman" hAnsi="Times New Roman" eastAsia="SimSun" cs="Times New Roman"/>
                <w:color w:val="1E293B"/>
                <w:sz w:val="18"/>
              </w:rPr>
              <w:t xml:space="preserve">2，精细划分为</w:t>
            </w:r>
            <w:r>
              <w:rPr>
                <w:rFonts w:hint="eastAsia" w:ascii="Times New Roman" w:hAnsi="Times New Roman" w:eastAsia="SimSun" w:cs="Times New Roman" ascii="Times New Roman" hAnsi="Times New Roman" eastAsia="SimSun" cs="Times New Roman"/>
                <w:b/>
                <w:bCs/>
                <w:color w:val="1E293B"/>
                <w:sz w:val="18"/>
              </w:rPr>
              <w:t xml:space="preserve">一阶流体代数算子</w:t>
            </w:r>
            <w:r>
              <w:rPr>
                <w:rFonts w:ascii="Times New Roman" w:hAnsi="Times New Roman" w:eastAsia="SimSun" w:cs="Times New Roman" ascii="Times New Roman" hAnsi="Times New Roman" eastAsia="SimSun" cs="Times New Roman"/>
                <w:b/>
                <w:bCs/>
                <w:color w:val="1E293B"/>
                <w:sz w:val="18"/>
              </w:rPr>
              <w:t xml:space="preserve"> </w:t>
            </w:r>
            <m:oMath>
              <m:sSub>
                <m:e>
                  <m:acc>
                    <m:accPr>
                      <m:chr m:val="̂"/>
                    </m:accPr>
                    <m:e>
                      <m:r>
                        <m:rPr>
                          <m:scr m:val="script"/>
                          <m:sty m:val="p"/>
                        </m:rPr>
                        <m:t>A</m:t>
                      </m:r>
                    </m:e>
                  </m:acc>
                </m:e>
                <m:sub>
                  <m:r>
                    <m:rPr>
                      <m:nor/>
                      <m:sty m:val="p"/>
                    </m:rPr>
                    <m:t>fluid</m:t>
                  </m:r>
                </m:sub>
              </m:sSub>
            </m:oMath>
            <w:r>
              <w:rPr>
                <w:rFonts w:ascii="Times New Roman" w:hAnsi="Times New Roman" w:eastAsia="SimSun" w:cs="Times New Roman" ascii="Times New Roman" hAnsi="Times New Roman" eastAsia="SimSun" cs="Times New Roman"/>
                <w:b/>
                <w:bCs/>
                <w:color w:val="1E293B"/>
                <w:sz w:val="18"/>
              </w:rPr>
              <w:t xml:space="preserve"> </w:t>
            </w:r>
            <w:r>
              <w:rPr>
                <w:rFonts w:hint="eastAsia" w:ascii="Times New Roman" w:hAnsi="Times New Roman" w:eastAsia="SimSun" w:cs="Times New Roman" ascii="Times New Roman" hAnsi="Times New Roman" eastAsia="SimSun" cs="Times New Roman"/>
                <w:b/>
                <w:bCs/>
                <w:color w:val="1E293B"/>
                <w:sz w:val="18"/>
              </w:rPr>
              <w:t xml:space="preserve">与二阶元认知修宪算子</w:t>
            </w:r>
            <w:r>
              <w:rPr>
                <w:rFonts w:ascii="Times New Roman" w:hAnsi="Times New Roman" w:eastAsia="SimSun" w:cs="Times New Roman" ascii="Times New Roman" hAnsi="Times New Roman" eastAsia="SimSun" cs="Times New Roman"/>
                <w:b/>
                <w:bCs/>
                <w:color w:val="1E293B"/>
                <w:sz w:val="18"/>
              </w:rPr>
              <w:t xml:space="preserve"> </w:t>
            </w:r>
            <m:oMath>
              <m:sSub>
                <m:e>
                  <m:acc>
                    <m:accPr>
                      <m:chr m:val="̂"/>
                    </m:accPr>
                    <m:e>
                      <m:r>
                        <m:rPr>
                          <m:sty m:val="p"/>
                        </m:rPr>
                        <m:t>Ω</m:t>
                      </m:r>
                    </m:e>
                  </m:acc>
                </m:e>
                <m:sub>
                  <m:r>
                    <m:rPr>
                      <m:nor/>
                      <m:sty m:val="p"/>
                    </m:rPr>
                    <m:t>meta</m:t>
                  </m:r>
                </m:sub>
              </m:sSub>
            </m:oMath>
            <w:r>
              <w:rPr>
                <w:rFonts w:hint="eastAsia" w:ascii="Times New Roman" w:hAnsi="Times New Roman" w:eastAsia="SimSun" w:cs="Times New Roman" ascii="Times New Roman" hAnsi="Times New Roman" eastAsia="SimSun" cs="Times New Roman"/>
                <w:color w:val="1E293B"/>
                <w:sz w:val="18"/>
              </w:rPr>
              <w:t xml:space="preserve">，提升至拓扑算子精度。</w:t>
            </w:r>
          </w:p>
        </w:tc>
      </w:tr>
    </w:tbl>
    <w:p>
      <w:pPr>
        <w:pStyle w:val="BlockText"/>
        <w:autoSpaceDE w:val="1"/>
        <w:autoSpaceDN w:val="1"/>
        <w:kinsoku w:val="1"/>
        <w:overflowPunct w:val="1"/>
        <w:spacing w:line="300" w:lineRule="auto" w:before="80" w:after="80"/>
        <w:ind w:left="360" w:right="0" w:firstLine="0"/>
        <w:jc w:val="both"/>
      </w:pPr>
      <w:r>
        <w:rPr>
          <w:rFonts w:ascii="Times New Roman" w:hAnsi="Times New Roman" w:eastAsia="KaiTi" w:cs="Times New Roman" ascii="Times New Roman" hAnsi="Times New Roman" eastAsia="KaiTi" cs="Times New Roman"/>
          <w:color w:val="1E293B"/>
          <w:sz w:val="20"/>
        </w:rPr>
        <w:t xml:space="preserve">[!NOTE]</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b/>
          <w:bCs/>
          <w:color w:val="1E293B"/>
          <w:sz w:val="20"/>
        </w:rPr>
        <w:t xml:space="preserve">【关键现象反常（Anomalies）的解算增量】</w:t>
      </w:r>
      <w:r>
        <w:rPr>
          <w:rFonts w:hint="eastAsia" w:ascii="Times New Roman" w:hAnsi="Times New Roman" w:eastAsia="KaiTi" w:cs="Times New Roman" ascii="Times New Roman" hAnsi="Times New Roman" eastAsia="KaiTi" cs="Times New Roman"/>
          <w:color w:val="1E293B"/>
          <w:sz w:val="20"/>
        </w:rPr>
        <w:t xml:space="preserve">：高智力主体在面对完全陌生（Zero-Shot）且逻辑死锁的环境时，往往展现出“瞬间顿悟（Insight）与元认知置信度非连续跃迁”。这一现象在</w:t>
      </w:r>
      <w:r>
        <w:rPr>
          <w:rFonts w:ascii="Times New Roman" w:hAnsi="Times New Roman" w:eastAsia="KaiTi" w:cs="Times New Roman" ascii="Times New Roman" hAnsi="Times New Roman" eastAsia="KaiTi" cs="Times New Roman"/>
          <w:color w:val="1E293B"/>
          <w:sz w:val="20"/>
        </w:rPr>
        <w:t xml:space="preserve"> GWT </w:t>
      </w:r>
      <w:r>
        <w:rPr>
          <w:rFonts w:hint="eastAsia" w:ascii="Times New Roman" w:hAnsi="Times New Roman" w:eastAsia="KaiTi" w:cs="Times New Roman" ascii="Times New Roman" hAnsi="Times New Roman" eastAsia="KaiTi" cs="Times New Roman"/>
          <w:color w:val="1E293B"/>
          <w:sz w:val="20"/>
        </w:rPr>
        <w:t xml:space="preserve">的线性广播机制与</w:t>
      </w:r>
      <w:r>
        <w:rPr>
          <w:rFonts w:ascii="Times New Roman" w:hAnsi="Times New Roman" w:eastAsia="KaiTi" w:cs="Times New Roman" ascii="Times New Roman" hAnsi="Times New Roman" eastAsia="KaiTi" cs="Times New Roman"/>
          <w:color w:val="1E293B"/>
          <w:sz w:val="20"/>
        </w:rPr>
        <w:t xml:space="preserve"> FEP </w:t>
      </w:r>
      <w:r>
        <w:rPr>
          <w:rFonts w:hint="eastAsia" w:ascii="Times New Roman" w:hAnsi="Times New Roman" w:eastAsia="KaiTi" w:cs="Times New Roman" ascii="Times New Roman" hAnsi="Times New Roman" eastAsia="KaiTi" cs="Times New Roman"/>
          <w:color w:val="1E293B"/>
          <w:sz w:val="20"/>
        </w:rPr>
        <w:t xml:space="preserve">的渐进梯度下降（Gradient</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Descent）中被视为概率离群反常，而在本专著中被形式化证明为：二阶修宪算子</w:t>
      </w:r>
      <w:r>
        <w:rPr>
          <w:rFonts w:ascii="Times New Roman" w:hAnsi="Times New Roman" w:eastAsia="KaiTi" w:cs="Times New Roman" ascii="Times New Roman" hAnsi="Times New Roman" eastAsia="KaiTi" cs="Times New Roman"/>
          <w:color w:val="1E293B"/>
          <w:sz w:val="20"/>
        </w:rPr>
        <w:t xml:space="preserve"> </w:t>
      </w:r>
      <m:oMath>
        <m:sSub>
          <m:e>
            <m:acc>
              <m:accPr>
                <m:chr m:val="̂"/>
              </m:accPr>
              <m:e>
                <m:r>
                  <m:rPr>
                    <m:sty m:val="p"/>
                  </m:rPr>
                  <m:t>Ω</m:t>
                </m:r>
              </m:e>
            </m:acc>
          </m:e>
          <m:sub>
            <m:r>
              <m:rPr>
                <m:nor/>
                <m:sty m:val="p"/>
              </m:rPr>
              <m:t>meta</m:t>
            </m:r>
          </m:sub>
        </m:sSub>
      </m:oMath>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在临界残差流形上引发的</w:t>
      </w:r>
      <w:r>
        <w:rPr>
          <w:rFonts w:hint="eastAsia" w:ascii="Times New Roman" w:hAnsi="Times New Roman" w:eastAsia="KaiTi" w:cs="Times New Roman" ascii="Times New Roman" hAnsi="Times New Roman" eastAsia="KaiTi" cs="Times New Roman"/>
          <w:b/>
          <w:bCs/>
          <w:color w:val="1E293B"/>
          <w:sz w:val="20"/>
        </w:rPr>
        <w:t xml:space="preserve">生成模型参数流形相变（Manifold</w:t>
      </w:r>
      <w:r>
        <w:rPr>
          <w:rFonts w:ascii="Times New Roman" w:hAnsi="Times New Roman" w:eastAsia="KaiTi" w:cs="Times New Roman" ascii="Times New Roman" hAnsi="Times New Roman" eastAsia="KaiTi" cs="Times New Roman"/>
          <w:b/>
          <w:bCs/>
          <w:color w:val="1E293B"/>
          <w:sz w:val="20"/>
        </w:rPr>
        <w:t xml:space="preserve"> Phase </w:t>
      </w:r>
      <w:r>
        <w:rPr>
          <w:rFonts w:hint="eastAsia" w:ascii="Times New Roman" w:hAnsi="Times New Roman" w:eastAsia="KaiTi" w:cs="Times New Roman" ascii="Times New Roman" hAnsi="Times New Roman" eastAsia="KaiTi" cs="Times New Roman"/>
          <w:b/>
          <w:bCs/>
          <w:color w:val="1E293B"/>
          <w:sz w:val="20"/>
        </w:rPr>
        <w:t xml:space="preserve">Transition）</w:t>
      </w:r>
      <w:r>
        <w:rPr>
          <w:rFonts w:ascii="Times New Roman" w:hAnsi="Times New Roman" w:eastAsia="KaiTi" w:cs="Times New Roman" ascii="Times New Roman" hAnsi="Times New Roman" eastAsia="KaiTi" cs="Times New Roman"/>
          <w:color w:val="1E293B"/>
          <w:sz w:val="20"/>
        </w:rPr>
        <w:t xml:space="preserve">。</w:t>
      </w:r>
    </w:p>
    <w:p>
      <w:pPr>
        <w:autoSpaceDE w:val="1"/>
        <w:autoSpaceDN w:val="1"/>
        <w:kinsoku w:val="1"/>
        <w:overflowPunct w:val="1"/>
        <w:spacing w:line="324" w:lineRule="auto" w:before="0" w:after="80"/>
        <w:ind w:left="0" w:right="0" w:firstLine="0"/>
        <w:jc w:val="both"/>
      </w:pPr>
      <w:r>
        <w:rPr>
          <w:rFonts w:ascii="Times New Roman" w:hAnsi="Times New Roman" w:eastAsia="SimSun" w:cs="Times New Roman" ascii="Times New Roman" hAnsi="Times New Roman" eastAsia="SimSun" cs="Times New Roman"/>
          <w:color w:val="0F172A"/>
          <w:sz w:val="21"/>
        </w:rPr>
        <w:pict>
          <v:rect style="width:0;height:1.5pt" o:hralign="center" o:hrstd="t" o:hr="t"/>
        </w:pict>
      </w:r>
    </w:p>
    <w:bookmarkEnd w:id="12"/>
    <w:bookmarkEnd w:id="13"/>
    <w:bookmarkStart w:id="32" w:name="第一篇哥德尔边界与元认知立宪一阶系统的固有结构局限"/>
    <w:p>
      <w:pPr>
        <w:pStyle w:val="Heading1"/>
        <w:autoSpaceDE w:val="1"/>
        <w:autoSpaceDN w:val="1"/>
        <w:keepNext/>
        <w:pageBreakBefore/>
        <w:kinsoku w:val="1"/>
        <w:overflowPunct w:val="1"/>
        <w:spacing w:before="400" w:after="160"/>
        <w:ind w:left="0" w:right="0" w:firstLine="0"/>
        <w:jc w:val="left"/>
      </w:pPr>
      <w:r>
        <w:rPr>
          <w:rFonts w:hint="eastAsia" w:ascii="Arial" w:hAnsi="Arial" w:eastAsia="SimHei" w:cs="Arial" ascii="Arial" hAnsi="Arial" eastAsia="SimHei" cs="Arial"/>
          <w:b/>
          <w:color w:val="0F2942"/>
          <w:sz w:val="32"/>
        </w:rPr>
        <w:t xml:space="preserve">第一篇：哥德尔边界与元认知立宪（一阶系统的固有结构局限）</w:t>
      </w:r>
    </w:p>
    <w:bookmarkStart w:id="20" w:name="第一章-哥德尔边界与一阶形式系统的非平衡态坍缩"/>
    <w:p>
      <w:pPr>
        <w:pStyle w:val="Heading2"/>
        <w:autoSpaceDE w:val="1"/>
        <w:autoSpaceDN w:val="1"/>
        <w:keepNext/>
        <w:kinsoku w:val="1"/>
        <w:overflowPunct w:val="1"/>
        <w:spacing w:before="280" w:after="120"/>
        <w:ind w:left="0" w:right="0" w:firstLine="0"/>
        <w:jc w:val="left"/>
      </w:pPr>
      <w:r>
        <w:rPr>
          <w:rFonts w:hint="eastAsia" w:ascii="Arial" w:hAnsi="Arial" w:eastAsia="SimHei" w:cs="Arial" ascii="Arial" hAnsi="Arial" eastAsia="SimHei" cs="Arial"/>
          <w:b/>
          <w:color w:val="103B5C"/>
          <w:sz w:val="27"/>
        </w:rPr>
        <w:t xml:space="preserve">第一章</w:t>
      </w:r>
      <w:r>
        <w:rPr>
          <w:rFonts w:ascii="Arial" w:hAnsi="Arial" w:eastAsia="SimHei" w:cs="Arial" ascii="Arial" hAnsi="Arial" eastAsia="SimHei" cs="Arial"/>
          <w:b/>
          <w:color w:val="103B5C"/>
          <w:sz w:val="27"/>
        </w:rPr>
        <w:t xml:space="preserve"> </w:t>
      </w:r>
      <w:r>
        <w:rPr>
          <w:rFonts w:hint="eastAsia" w:ascii="Arial" w:hAnsi="Arial" w:eastAsia="SimHei" w:cs="Arial" ascii="Arial" hAnsi="Arial" eastAsia="SimHei" cs="Arial"/>
          <w:b/>
          <w:color w:val="103B5C"/>
          <w:sz w:val="27"/>
        </w:rPr>
        <w:t xml:space="preserve">哥德尔边界与一阶形式系统的非平衡态坍缩</w:t>
      </w:r>
    </w:p>
    <w:p>
      <w:pPr>
        <w:pStyle w:val="BlockText"/>
        <w:autoSpaceDE w:val="1"/>
        <w:autoSpaceDN w:val="1"/>
        <w:kinsoku w:val="1"/>
        <w:overflowPunct w:val="1"/>
        <w:spacing w:line="300" w:lineRule="auto" w:before="80" w:after="80"/>
        <w:ind w:left="360" w:right="0" w:firstLine="0"/>
        <w:jc w:val="both"/>
      </w:pPr>
      <w:r>
        <w:rPr>
          <w:rFonts w:hint="eastAsia" w:ascii="Times New Roman" w:hAnsi="Times New Roman" w:eastAsia="KaiTi" w:cs="Times New Roman" ascii="Times New Roman" hAnsi="Times New Roman" eastAsia="KaiTi" cs="Times New Roman"/>
          <w:b/>
          <w:bCs/>
          <w:color w:val="1E293B"/>
          <w:sz w:val="20"/>
        </w:rPr>
        <w:t xml:space="preserve">【本章导读】</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本章从算力复杂性（§1.1）、形式逻辑完备性（§1.2）与动力系统优化稳定性（§1.3）三个正交维度，形式化论证一阶系统内生失稳的必然性（完整机制对比见</w:t>
      </w:r>
      <w:r>
        <w:rPr>
          <w:rFonts w:ascii="Times New Roman" w:hAnsi="Times New Roman" w:eastAsia="KaiTi" w:cs="Times New Roman" ascii="Times New Roman" hAnsi="Times New Roman" eastAsia="KaiTi" cs="Times New Roman"/>
          <w:color w:val="1E293B"/>
          <w:sz w:val="20"/>
        </w:rPr>
        <w:t xml:space="preserve"> §1.4 </w:t>
      </w:r>
      <w:r>
        <w:rPr>
          <w:rFonts w:hint="eastAsia" w:ascii="Times New Roman" w:hAnsi="Times New Roman" w:eastAsia="KaiTi" w:cs="Times New Roman" ascii="Times New Roman" hAnsi="Times New Roman" eastAsia="KaiTi" cs="Times New Roman"/>
          <w:color w:val="1E293B"/>
          <w:sz w:val="20"/>
        </w:rPr>
        <w:t xml:space="preserve">对照表）。</w:t>
      </w:r>
    </w:p>
    <w:bookmarkStart w:id="14" w:name="X3854fc6f6360a9732cdff3afcd3b029db7defa3"/>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§1.1 </w:t>
      </w:r>
      <w:r>
        <w:rPr>
          <w:rFonts w:hint="eastAsia" w:ascii="Arial" w:hAnsi="Arial" w:eastAsia="SimHei" w:cs="Arial" ascii="Arial" hAnsi="Arial" eastAsia="SimHei" cs="Arial"/>
          <w:b/>
          <w:color w:val="1D4ED8"/>
          <w:sz w:val="24"/>
        </w:rPr>
        <w:t xml:space="preserve">场景切入与物理事实：一阶封闭系统的</w:t>
      </w:r>
      <w:r>
        <w:rPr>
          <w:rFonts w:ascii="Arial" w:hAnsi="Arial" w:eastAsia="SimHei" w:cs="Arial" ascii="Arial" hAnsi="Arial" eastAsia="SimHei" cs="Arial"/>
          <w:b/>
          <w:color w:val="1D4ED8"/>
          <w:sz w:val="24"/>
        </w:rPr>
        <w:t xml:space="preserve"> </w:t>
      </w:r>
      <m:oMath>
        <m:r>
          <m:rPr>
            <m:scr m:val="script"/>
            <m:sty m:val="p"/>
          </m:rPr>
          <m:t>O</m:t>
        </m:r>
        <m:r>
          <m:rPr>
            <m:sty m:val="p"/>
          </m:rPr>
          <m:t>(</m:t>
        </m:r>
        <m:r>
          <m:t>N</m:t>
        </m:r>
        <m:r>
          <m:rPr>
            <m:sty m:val="p"/>
          </m:rPr>
          <m:t>!</m:t>
        </m:r>
        <m:r>
          <m:rPr>
            <m:sty m:val="p"/>
          </m:rPr>
          <m:t>)</m:t>
        </m:r>
      </m:oMath>
      <w:r>
        <w:rPr>
          <w:rFonts w:ascii="Arial" w:hAnsi="Arial" w:eastAsia="SimHei" w:cs="Arial" ascii="Arial" hAnsi="Arial" eastAsia="SimHei" cs="Arial"/>
          <w:b/>
          <w:color w:val="1D4ED8"/>
          <w:sz w:val="24"/>
        </w:rPr>
        <w:t xml:space="preserve"> </w:t>
      </w:r>
      <w:r>
        <w:rPr>
          <w:rFonts w:hint="eastAsia" w:ascii="Arial" w:hAnsi="Arial" w:eastAsia="SimHei" w:cs="Arial" ascii="Arial" hAnsi="Arial" eastAsia="SimHei" cs="Arial"/>
          <w:b/>
          <w:color w:val="1D4ED8"/>
          <w:sz w:val="24"/>
        </w:rPr>
        <w:t xml:space="preserve">热寂失稳边界（Heat-Death</w:t>
      </w:r>
      <w:r>
        <w:rPr>
          <w:rFonts w:ascii="Arial" w:hAnsi="Arial" w:eastAsia="SimHei" w:cs="Arial" ascii="Arial" hAnsi="Arial" eastAsia="SimHei" cs="Arial"/>
          <w:b/>
          <w:color w:val="1D4ED8"/>
          <w:sz w:val="24"/>
        </w:rPr>
        <w:t xml:space="preserve"> Instability </w:t>
      </w:r>
      <w:r>
        <w:rPr>
          <w:rFonts w:hint="eastAsia" w:ascii="Arial" w:hAnsi="Arial" w:eastAsia="SimHei" w:cs="Arial" ascii="Arial" hAnsi="Arial" eastAsia="SimHei" cs="Arial"/>
          <w:b/>
          <w:color w:val="1D4ED8"/>
          <w:sz w:val="24"/>
        </w:rPr>
        <w:t xml:space="preserve">Boundary）</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一个足够复杂的形式系统，必然存在它无法自证的命题。</w:t>
      </w:r>
      <w:r>
        <w:rPr>
          <w:rFonts w:ascii="Times New Roman" w:hAnsi="Times New Roman" w:eastAsia="SimSun" w:cs="Times New Roman" ascii="Times New Roman" hAnsi="Times New Roman" eastAsia="SimSun" cs="Times New Roman"/>
          <w:color w:val="0F172A"/>
          <w:sz w:val="21"/>
        </w:rPr>
        <w:br/>
      </w:r>
      <w:r>
        <w:rPr>
          <w:rFonts w:hint="eastAsia" w:ascii="Times New Roman" w:hAnsi="Times New Roman" w:eastAsia="SimSun" w:cs="Times New Roman" ascii="Times New Roman" hAnsi="Times New Roman" eastAsia="SimSun" cs="Times New Roman"/>
          <w:color w:val="0F172A"/>
          <w:sz w:val="21"/>
        </w:rPr>
        <w:t xml:space="preserve">一个足够复杂的组织，必然存在它无法解决的冲突。</w:t>
      </w:r>
      <w:r>
        <w:rPr>
          <w:rFonts w:ascii="Times New Roman" w:hAnsi="Times New Roman" w:eastAsia="SimSun" w:cs="Times New Roman" ascii="Times New Roman" hAnsi="Times New Roman" eastAsia="SimSun" cs="Times New Roman"/>
          <w:color w:val="0F172A"/>
          <w:sz w:val="21"/>
        </w:rPr>
        <w:br/>
      </w:r>
      <w:r>
        <w:rPr>
          <w:rFonts w:hint="eastAsia" w:ascii="Times New Roman" w:hAnsi="Times New Roman" w:eastAsia="SimSun" w:cs="Times New Roman" ascii="Times New Roman" hAnsi="Times New Roman" eastAsia="SimSun" cs="Times New Roman"/>
          <w:color w:val="0F172A"/>
          <w:sz w:val="21"/>
        </w:rPr>
        <w:t xml:space="preserve">一个足够复杂的人，必然存在他无法超越的认知边界。</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这不是能力问题，而是结构问题。</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当我们在千亿级离散制造与硅基人工智能理论前沿同时俯瞰时，一个客观的物理事实跃然纸上：</w:t>
      </w:r>
      <w:r>
        <w:rPr>
          <w:rFonts w:hint="eastAsia" w:ascii="Times New Roman" w:hAnsi="Times New Roman" w:eastAsia="SimSun" w:cs="Times New Roman" ascii="Times New Roman" hAnsi="Times New Roman" eastAsia="SimSun" cs="Times New Roman"/>
          <w:b/>
          <w:bCs/>
          <w:color w:val="0F172A"/>
          <w:sz w:val="21"/>
        </w:rPr>
        <w:t xml:space="preserve">任何试图在一阶封闭形式系统内部通过增加算力、堆叠规则或延长</w:t>
      </w:r>
      <w:r>
        <w:rPr>
          <w:rFonts w:ascii="Times New Roman" w:hAnsi="Times New Roman" w:eastAsia="SimSun" w:cs="Times New Roman" ascii="Times New Roman" hAnsi="Times New Roman" eastAsia="SimSun" cs="Times New Roman"/>
          <w:b/>
          <w:bCs/>
          <w:color w:val="0F172A"/>
          <w:sz w:val="21"/>
        </w:rPr>
        <w:t xml:space="preserve"> Prompt </w:t>
      </w:r>
      <w:r>
        <w:rPr>
          <w:rFonts w:hint="eastAsia" w:ascii="Times New Roman" w:hAnsi="Times New Roman" w:eastAsia="SimSun" w:cs="Times New Roman" ascii="Times New Roman" hAnsi="Times New Roman" eastAsia="SimSun" cs="Times New Roman"/>
          <w:b/>
          <w:bCs/>
          <w:color w:val="0F172A"/>
          <w:sz w:val="21"/>
        </w:rPr>
        <w:t xml:space="preserve">上下文来消除失衡的努力，最终都会在</w:t>
      </w:r>
      <w:r>
        <w:rPr>
          <w:rFonts w:ascii="Times New Roman" w:hAnsi="Times New Roman" w:eastAsia="SimSun" w:cs="Times New Roman" ascii="Times New Roman" hAnsi="Times New Roman" eastAsia="SimSun" cs="Times New Roman"/>
          <w:b/>
          <w:bCs/>
          <w:color w:val="0F172A"/>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复杂性墙面前招致系统性的非平衡态坍缩（Non-equilibrium</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Collapse）。</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在大型开放复杂巨系统（Open</w:t>
      </w:r>
      <w:r>
        <w:rPr>
          <w:rFonts w:ascii="Times New Roman" w:hAnsi="Times New Roman" w:eastAsia="SimSun" w:cs="Times New Roman" ascii="Times New Roman" hAnsi="Times New Roman" eastAsia="SimSun" cs="Times New Roman"/>
          <w:color w:val="0F172A"/>
          <w:sz w:val="21"/>
        </w:rPr>
        <w:t xml:space="preserve"> Complex Giant Systems, </w:t>
      </w:r>
      <w:r>
        <w:rPr>
          <w:rFonts w:hint="eastAsia" w:ascii="Times New Roman" w:hAnsi="Times New Roman" w:eastAsia="SimSun" w:cs="Times New Roman" ascii="Times New Roman" hAnsi="Times New Roman" eastAsia="SimSun" cs="Times New Roman"/>
          <w:color w:val="0F172A"/>
          <w:sz w:val="21"/>
        </w:rPr>
        <w:t xml:space="preserve">OCGS）的工程治理中，当供应链节点数、生产工序或调度约束增加到特定规模时，系统的状态空间呈现为阶乘级</w:t>
      </w:r>
      <w:r>
        <w:rPr>
          <w:rFonts w:ascii="Times New Roman" w:hAnsi="Times New Roman" w:eastAsia="SimSun" w:cs="Times New Roman" ascii="Times New Roman" hAnsi="Times New Roman" eastAsia="SimSun" cs="Times New Roman"/>
          <w:color w:val="0F172A"/>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的组合膨胀（Combinatorial</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Expansion）。在传统一阶控制论中，管理层试图通过引入更多的打卡规则、更多的刚性打分指标、更密集的计划校验程序来维持秩序。</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然而，在热力学与控制论的审判下，这种纯一阶的修补行为产生了严重的“向量对消”与“认知废热”：</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color w:val="0F172A"/>
          <w:sz w:val="21"/>
        </w:rPr>
        <w:t xml:space="preserve">1.</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一阶规则的自我抵消</w:t>
      </w:r>
      <w:r>
        <w:rPr>
          <w:rFonts w:hint="eastAsia" w:ascii="Times New Roman" w:hAnsi="Times New Roman" w:eastAsia="SimSun" w:cs="Times New Roman" ascii="Times New Roman" hAnsi="Times New Roman" eastAsia="SimSun" cs="Times New Roman"/>
          <w:color w:val="0F172A"/>
          <w:sz w:val="21"/>
        </w:rPr>
        <w:t xml:space="preserve">：新加入的第</w:t>
      </w:r>
      <w:r>
        <w:rPr>
          <w:rFonts w:ascii="Times New Roman" w:hAnsi="Times New Roman" w:eastAsia="SimSun" w:cs="Times New Roman" ascii="Times New Roman" hAnsi="Times New Roman" eastAsia="SimSun" cs="Times New Roman"/>
          <w:color w:val="0F172A"/>
          <w:sz w:val="21"/>
        </w:rPr>
        <w:t xml:space="preserve"> </w:t>
      </w:r>
      <m:oMath>
        <m:r>
          <m:t>K</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条规则往往与既有的第</w:t>
      </w:r>
      <w:r>
        <w:rPr>
          <w:rFonts w:ascii="Times New Roman" w:hAnsi="Times New Roman" w:eastAsia="SimSun" w:cs="Times New Roman" ascii="Times New Roman" hAnsi="Times New Roman" eastAsia="SimSun" cs="Times New Roman"/>
          <w:color w:val="0F172A"/>
          <w:sz w:val="21"/>
        </w:rPr>
        <w:t xml:space="preserve"> </w:t>
      </w:r>
      <m:oMath>
        <m:r>
          <m:t>J</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条规则产生隐性冲突，为解决此冲突而引入的第</w:t>
      </w:r>
      <w:r>
        <w:rPr>
          <w:rFonts w:ascii="Times New Roman" w:hAnsi="Times New Roman" w:eastAsia="SimSun" w:cs="Times New Roman" ascii="Times New Roman" hAnsi="Times New Roman" eastAsia="SimSun" cs="Times New Roman"/>
          <w:color w:val="0F172A"/>
          <w:sz w:val="21"/>
        </w:rPr>
        <w:t xml:space="preserve"> </w:t>
      </w:r>
      <m:oMath>
        <m:r>
          <m:t>K</m:t>
        </m:r>
        <m:r>
          <m:rPr>
            <m:sty m:val="p"/>
          </m:rPr>
          <m:t>+</m:t>
        </m:r>
        <m:r>
          <m:t>1</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条判决标准，进一步增加了系统的相空间维度。</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color w:val="0F172A"/>
          <w:sz w:val="21"/>
        </w:rPr>
        <w:t xml:space="preserve">2.</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算力流体失陷</w:t>
      </w:r>
      <w:r>
        <w:rPr>
          <w:rFonts w:hint="eastAsia" w:ascii="Times New Roman" w:hAnsi="Times New Roman" w:eastAsia="SimSun" w:cs="Times New Roman" ascii="Times New Roman" hAnsi="Times New Roman" eastAsia="SimSun" cs="Times New Roman"/>
          <w:color w:val="0F172A"/>
          <w:sz w:val="21"/>
        </w:rPr>
        <w:t xml:space="preserve">：无论硅基物理算力如何提升，在状态组合呈</w:t>
      </w:r>
      <w:r>
        <w:rPr>
          <w:rFonts w:ascii="Times New Roman" w:hAnsi="Times New Roman" w:eastAsia="SimSun" w:cs="Times New Roman" ascii="Times New Roman" hAnsi="Times New Roman" eastAsia="SimSun" cs="Times New Roman"/>
          <w:color w:val="0F172A"/>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阶乘扩张的约束下，任何一阶推演算法的时间复杂度收敛速度，均无法对冲相空间熵增的扩张速率。</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系统最终退化为内部状态对抗，陷入系统性热寂失稳态（Systemic</w:t>
      </w:r>
      <w:r>
        <w:rPr>
          <w:rFonts w:ascii="Times New Roman" w:hAnsi="Times New Roman" w:eastAsia="SimSun" w:cs="Times New Roman" ascii="Times New Roman" hAnsi="Times New Roman" eastAsia="SimSun" cs="Times New Roman"/>
          <w:color w:val="0F172A"/>
          <w:sz w:val="21"/>
        </w:rPr>
        <w:t xml:space="preserve"> Heat-Death Instability </w:t>
      </w:r>
      <w:r>
        <w:rPr>
          <w:rFonts w:hint="eastAsia" w:ascii="Times New Roman" w:hAnsi="Times New Roman" w:eastAsia="SimSun" w:cs="Times New Roman" ascii="Times New Roman" hAnsi="Times New Roman" eastAsia="SimSun" cs="Times New Roman"/>
          <w:color w:val="0F172A"/>
          <w:sz w:val="21"/>
        </w:rPr>
        <w:t xml:space="preserve">State）。</w:t>
      </w:r>
    </w:p>
    <w:bookmarkEnd w:id="14"/>
    <w:bookmarkStart w:id="15" w:name="硅基-llm-幻觉的物理本质自我指涉的哥德尔瘫痪"/>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§1.2 </w:t>
      </w:r>
      <w:r>
        <w:rPr>
          <w:rFonts w:hint="eastAsia" w:ascii="Arial" w:hAnsi="Arial" w:eastAsia="SimHei" w:cs="Arial" ascii="Arial" hAnsi="Arial" eastAsia="SimHei" cs="Arial"/>
          <w:b/>
          <w:color w:val="1D4ED8"/>
          <w:sz w:val="24"/>
        </w:rPr>
        <w:t xml:space="preserve">硅基</w:t>
      </w:r>
      <w:r>
        <w:rPr>
          <w:rFonts w:ascii="Arial" w:hAnsi="Arial" w:eastAsia="SimHei" w:cs="Arial" ascii="Arial" hAnsi="Arial" eastAsia="SimHei" cs="Arial"/>
          <w:b/>
          <w:color w:val="1D4ED8"/>
          <w:sz w:val="24"/>
        </w:rPr>
        <w:t xml:space="preserve"> LLM </w:t>
      </w:r>
      <w:r>
        <w:rPr>
          <w:rFonts w:hint="eastAsia" w:ascii="Arial" w:hAnsi="Arial" w:eastAsia="SimHei" w:cs="Arial" ascii="Arial" hAnsi="Arial" eastAsia="SimHei" cs="Arial"/>
          <w:b/>
          <w:color w:val="1D4ED8"/>
          <w:sz w:val="24"/>
        </w:rPr>
        <w:t xml:space="preserve">幻觉的物理本质：自我指涉的哥德尔瘫痪</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当我们将视线从物理工业界转向硅基人工智能的前沿——大型语言模型（LLM）与自主</w:t>
      </w:r>
      <w:r>
        <w:rPr>
          <w:rFonts w:ascii="Times New Roman" w:hAnsi="Times New Roman" w:eastAsia="SimSun" w:cs="Times New Roman" ascii="Times New Roman" hAnsi="Times New Roman" eastAsia="SimSun" cs="Times New Roman"/>
          <w:color w:val="0F172A"/>
          <w:sz w:val="21"/>
        </w:rPr>
        <w:t xml:space="preserve"> Agent </w:t>
      </w:r>
      <w:r>
        <w:rPr>
          <w:rFonts w:hint="eastAsia" w:ascii="Times New Roman" w:hAnsi="Times New Roman" w:eastAsia="SimSun" w:cs="Times New Roman" ascii="Times New Roman" hAnsi="Times New Roman" eastAsia="SimSun" cs="Times New Roman"/>
          <w:color w:val="0F172A"/>
          <w:sz w:val="21"/>
        </w:rPr>
        <w:t xml:space="preserve">架构时，相同的形式化失稳边界再次显现。</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业界常将</w:t>
      </w:r>
      <w:r>
        <w:rPr>
          <w:rFonts w:ascii="Times New Roman" w:hAnsi="Times New Roman" w:eastAsia="SimSun" w:cs="Times New Roman" ascii="Times New Roman" hAnsi="Times New Roman" eastAsia="SimSun" cs="Times New Roman"/>
          <w:color w:val="0F172A"/>
          <w:sz w:val="21"/>
        </w:rPr>
        <w:t xml:space="preserve"> LLM </w:t>
      </w:r>
      <w:r>
        <w:rPr>
          <w:rFonts w:hint="eastAsia" w:ascii="Times New Roman" w:hAnsi="Times New Roman" w:eastAsia="SimSun" w:cs="Times New Roman" ascii="Times New Roman" hAnsi="Times New Roman" eastAsia="SimSun" cs="Times New Roman"/>
          <w:color w:val="0F172A"/>
          <w:sz w:val="21"/>
        </w:rPr>
        <w:t xml:space="preserve">的“幻觉”（Hallucination）归咎于训练数据噪声、上下文长度限制或</w:t>
      </w:r>
      <w:r>
        <w:rPr>
          <w:rFonts w:ascii="Times New Roman" w:hAnsi="Times New Roman" w:eastAsia="SimSun" w:cs="Times New Roman" ascii="Times New Roman" hAnsi="Times New Roman" eastAsia="SimSun" cs="Times New Roman"/>
          <w:color w:val="0F172A"/>
          <w:sz w:val="21"/>
        </w:rPr>
        <w:t xml:space="preserve"> Token </w:t>
      </w:r>
      <w:r>
        <w:rPr>
          <w:rFonts w:hint="eastAsia" w:ascii="Times New Roman" w:hAnsi="Times New Roman" w:eastAsia="SimSun" w:cs="Times New Roman" ascii="Times New Roman" hAnsi="Times New Roman" eastAsia="SimSun" cs="Times New Roman"/>
          <w:color w:val="0F172A"/>
          <w:sz w:val="21"/>
        </w:rPr>
        <w:t xml:space="preserve">采样随机性。但在微分拓扑与形式逻辑的视角下，</w:t>
      </w:r>
      <w:r>
        <w:rPr>
          <w:rFonts w:hint="eastAsia" w:ascii="Times New Roman" w:hAnsi="Times New Roman" w:eastAsia="SimSun" w:cs="Times New Roman" ascii="Times New Roman" hAnsi="Times New Roman" eastAsia="SimSun" cs="Times New Roman"/>
          <w:b/>
          <w:bCs/>
          <w:color w:val="0F172A"/>
          <w:sz w:val="21"/>
        </w:rPr>
        <w:t xml:space="preserve">大模型事实偏离现象并非孤立的工程性缺陷，而是纯一阶封闭形式系统内在自指涉局限的动力学显化。</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根据哥德尔第一不完备性定理（Gödel’s</w:t>
      </w:r>
      <w:r>
        <w:rPr>
          <w:rFonts w:ascii="Times New Roman" w:hAnsi="Times New Roman" w:eastAsia="SimSun" w:cs="Times New Roman" ascii="Times New Roman" hAnsi="Times New Roman" eastAsia="SimSun" cs="Times New Roman"/>
          <w:color w:val="0F172A"/>
          <w:sz w:val="21"/>
        </w:rPr>
        <w:t xml:space="preserve"> First Incompleteness </w:t>
      </w:r>
      <w:r>
        <w:rPr>
          <w:rFonts w:hint="eastAsia" w:ascii="Times New Roman" w:hAnsi="Times New Roman" w:eastAsia="SimSun" w:cs="Times New Roman" ascii="Times New Roman" hAnsi="Times New Roman" eastAsia="SimSun" cs="Times New Roman"/>
          <w:color w:val="0F172A"/>
          <w:sz w:val="21"/>
        </w:rPr>
        <w:t xml:space="preserve">Theorem），任何一个包含了基本算术公理的无矛盾一阶形式系统，都必然存在着在系统内部既不能被证明也不能被反驳的哥德尔命题</w:t>
      </w:r>
      <w:r>
        <w:rPr>
          <w:rFonts w:ascii="Times New Roman" w:hAnsi="Times New Roman" w:eastAsia="SimSun" w:cs="Times New Roman" ascii="Times New Roman" hAnsi="Times New Roman" eastAsia="SimSun" cs="Times New Roman"/>
          <w:color w:val="0F172A"/>
          <w:sz w:val="21"/>
        </w:rPr>
        <w:t xml:space="preserve"> </w:t>
      </w:r>
      <m:oMath>
        <m:r>
          <m:rPr>
            <m:scr m:val="script"/>
            <m:sty m:val="p"/>
          </m:rPr>
          <m:t>G</m:t>
        </m:r>
      </m:oMath>
      <w:r>
        <w:rPr>
          <w:rFonts w:hint="eastAsia" w:ascii="Times New Roman" w:hAnsi="Times New Roman" w:eastAsia="SimSun" w:cs="Times New Roman" ascii="Times New Roman" hAnsi="Times New Roman" eastAsia="SimSun" cs="Times New Roman"/>
          <w:color w:val="0F172A"/>
          <w:sz w:val="21"/>
        </w:rPr>
        <w:t xml:space="preserve">：</w:t>
      </w:r>
    </w:p>
    <w:p>
      <w:pPr>
        <w:pStyle w:val="BodyText"/>
        <w:autoSpaceDE w:val="1"/>
        <w:autoSpaceDN w:val="1"/>
        <w:keepNext/>
        <w:kinsoku w:val="1"/>
        <w:overflowPunct w:val="1"/>
        <w:spacing w:before="120" w:after="120"/>
        <w:ind w:left="0" w:right="0" w:firstLine="0"/>
        <w:jc w:val="center"/>
      </w:pPr>
      <m:oMathPara>
        <m:oMathParaPr>
          <m:jc m:val="center"/>
        </m:oMathParaPr>
        <m:oMath>
          <m:sSub>
            <m:e>
              <m:r>
                <m:rPr>
                  <m:scr m:val="script"/>
                  <m:sty m:val="p"/>
                </m:rPr>
                <m:t>T</m:t>
              </m:r>
            </m:e>
            <m:sub>
              <m:r>
                <m:rPr>
                  <m:nor/>
                  <m:sty m:val="p"/>
                </m:rPr>
                <m:t>first-order</m:t>
              </m:r>
            </m:sub>
          </m:sSub>
          <m:r>
            <m:rPr>
              <m:sty m:val="p"/>
            </m:rPr>
            <m:t>⊬</m:t>
          </m:r>
          <m:r>
            <m:rPr>
              <m:scr m:val="script"/>
              <m:sty m:val="p"/>
            </m:rPr>
            <m:t>G</m:t>
          </m:r>
          <m:r>
            <m:t> </m:t>
          </m:r>
          <m:r>
            <m:rPr>
              <m:nor/>
              <m:sty m:val="p"/>
            </m:rPr>
            <m:t>且</m:t>
          </m:r>
          <m:r>
            <m:t> </m:t>
          </m:r>
          <m:sSub>
            <m:e>
              <m:r>
                <m:rPr>
                  <m:scr m:val="script"/>
                  <m:sty m:val="p"/>
                </m:rPr>
                <m:t>T</m:t>
              </m:r>
            </m:e>
            <m:sub>
              <m:r>
                <m:rPr>
                  <m:nor/>
                  <m:sty m:val="p"/>
                </m:rPr>
                <m:t>first-order</m:t>
              </m:r>
            </m:sub>
          </m:sSub>
          <m:r>
            <m:rPr>
              <m:sty m:val="p"/>
            </m:rPr>
            <m:t>⊬</m:t>
          </m:r>
          <m:r>
            <m:rPr>
              <m:sty m:val="p"/>
            </m:rPr>
            <m:t>¬</m:t>
          </m:r>
          <m:r>
            <m:rPr>
              <m:scr m:val="script"/>
              <m:sty m:val="p"/>
            </m:rPr>
            <m:t>G</m:t>
          </m:r>
          <m:r>
            <m:rPr>
              <m:sty m:val="p"/>
            </m:rPr>
            <m:t>,</m:t>
          </m:r>
          <m:r>
            <m:t> </m:t>
          </m:r>
          <m:r>
            <m:rPr>
              <m:nor/>
              <m:sty m:val="p"/>
            </m:rPr>
            <m:t>其中在标准模型下 </m:t>
          </m:r>
          <m:r>
            <m:rPr>
              <m:scr m:val="script"/>
              <m:sty m:val="p"/>
            </m:rPr>
            <m:t>M</m:t>
          </m:r>
          <m:r>
            <m:rPr>
              <m:sty m:val="p"/>
            </m:rPr>
            <m:t>⊨</m:t>
          </m:r>
          <m:r>
            <m:rPr>
              <m:scr m:val="script"/>
              <m:sty m:val="p"/>
            </m:rPr>
            <m:t>G</m:t>
          </m:r>
          <m:r>
            <m:rPr>
              <m:sty m:val="p"/>
            </m:rPr>
            <m:t>.</m:t>
          </m:r>
        </m:oMath>
      </m:oMathPara>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当一个完全依赖一阶自回归概率推理的大模型被要求在封闭相空间内进行自我校验时，它遭遇了数学物理上的盲区：大模型无法跳出自身的参数与注意力矩阵去审视当前公理基底的真伪。当系统面对处于自身形式边界之外的复杂推演时，自回归做功在自我指涉约束下，基于统计关联概率输出词元补全——这种在逻辑完备性缺位下的自洽生成，在宏观上表现为高置信度的事实偏离与逻辑伪自洽（High-Confidenc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Hallucination）。</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通过堆叠更多训练参数或增加一阶</w:t>
      </w:r>
      <w:r>
        <w:rPr>
          <w:rFonts w:ascii="Times New Roman" w:hAnsi="Times New Roman" w:eastAsia="SimSun" w:cs="Times New Roman" ascii="Times New Roman" hAnsi="Times New Roman" eastAsia="SimSun" cs="Times New Roman"/>
          <w:color w:val="0F172A"/>
          <w:sz w:val="21"/>
        </w:rPr>
        <w:t xml:space="preserve"> Prompt </w:t>
      </w:r>
      <w:r>
        <w:rPr>
          <w:rFonts w:hint="eastAsia" w:ascii="Times New Roman" w:hAnsi="Times New Roman" w:eastAsia="SimSun" w:cs="Times New Roman" ascii="Times New Roman" hAnsi="Times New Roman" eastAsia="SimSun" cs="Times New Roman"/>
          <w:color w:val="0F172A"/>
          <w:sz w:val="21"/>
        </w:rPr>
        <w:t xml:space="preserve">校验条目，只能将哥德尔命题推移至更高维的相空间子集，但在形式逻辑上无法内生消除一阶系统固有的自我指涉瘫痪。</w:t>
      </w:r>
    </w:p>
    <w:p>
      <w:pPr>
        <w:pStyle w:val="BlockText"/>
        <w:autoSpaceDE w:val="1"/>
        <w:autoSpaceDN w:val="1"/>
        <w:kinsoku w:val="1"/>
        <w:overflowPunct w:val="1"/>
        <w:spacing w:line="300" w:lineRule="auto" w:before="80" w:after="80"/>
        <w:ind w:left="360" w:right="0" w:firstLine="0"/>
        <w:jc w:val="both"/>
      </w:pPr>
      <w:r>
        <w:rPr>
          <w:rFonts w:ascii="Times New Roman" w:hAnsi="Times New Roman" w:eastAsia="KaiTi" w:cs="Times New Roman" ascii="Times New Roman" hAnsi="Times New Roman" eastAsia="KaiTi" cs="Times New Roman"/>
          <w:color w:val="1E293B"/>
          <w:sz w:val="20"/>
        </w:rPr>
        <w:t xml:space="preserve">[!NOTE]</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b/>
          <w:bCs/>
          <w:color w:val="1E293B"/>
          <w:sz w:val="20"/>
        </w:rPr>
        <w:t xml:space="preserve">【动力系统不可判定性与计算不可约性的数学桥接】</w:t>
      </w:r>
      <w:r>
        <w:rPr>
          <w:rFonts w:hint="eastAsia" w:ascii="Times New Roman" w:hAnsi="Times New Roman" w:eastAsia="KaiTi" w:cs="Times New Roman" ascii="Times New Roman" hAnsi="Times New Roman" eastAsia="KaiTi" cs="Times New Roman"/>
          <w:color w:val="1E293B"/>
          <w:sz w:val="20"/>
        </w:rPr>
        <w:t xml:space="preserve">：根据理论计算机科学与动力系统交叉领域的公理化成果（Moore,</w:t>
      </w:r>
      <w:r>
        <w:rPr>
          <w:rFonts w:ascii="Times New Roman" w:hAnsi="Times New Roman" w:eastAsia="KaiTi" w:cs="Times New Roman" ascii="Times New Roman" hAnsi="Times New Roman" eastAsia="KaiTi" cs="Times New Roman"/>
          <w:color w:val="1E293B"/>
          <w:sz w:val="20"/>
        </w:rPr>
        <w:t xml:space="preserve"> 1990; Wolfram, </w:t>
      </w:r>
      <w:r>
        <w:rPr>
          <w:rFonts w:hint="eastAsia" w:ascii="Times New Roman" w:hAnsi="Times New Roman" w:eastAsia="KaiTi" w:cs="Times New Roman" ascii="Times New Roman" hAnsi="Times New Roman" eastAsia="KaiTi" cs="Times New Roman"/>
          <w:color w:val="1E293B"/>
          <w:sz w:val="20"/>
        </w:rPr>
        <w:t xml:space="preserve">2002），图灵完备的形式公理推导与高维非线性相空间的轨道演化具有严格的代数同构与等价性。因此，形式系统的哥德尔不完备性在连续/离散动力系统相空间中，必然物理映射为不可解析预测的轨道发散、相变失稳与死锁陷阱。</w:t>
      </w:r>
    </w:p>
    <w:bookmarkEnd w:id="15"/>
    <w:bookmarkStart w:id="18" w:name="goodhart-崩溃与重尾分布纯一阶优化的伪退化陷阱"/>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§1.3 Goodhart </w:t>
      </w:r>
      <w:r>
        <w:rPr>
          <w:rFonts w:hint="eastAsia" w:ascii="Arial" w:hAnsi="Arial" w:eastAsia="SimHei" w:cs="Arial" ascii="Arial" hAnsi="Arial" eastAsia="SimHei" cs="Arial"/>
          <w:b/>
          <w:color w:val="1D4ED8"/>
          <w:sz w:val="24"/>
        </w:rPr>
        <w:t xml:space="preserve">崩溃与重尾分布：纯一阶优化的伪退化陷阱</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如果系统尝试通过设定固定的目标函数（Loss</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Function）或代理指标（Proxy</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Metric）来进行自我优化，一阶封闭系统将直接滑入第二个物理陷阱：</w:t>
      </w:r>
      <w:r>
        <w:rPr>
          <w:rFonts w:ascii="Times New Roman" w:hAnsi="Times New Roman" w:eastAsia="SimSun" w:cs="Times New Roman" ascii="Times New Roman" hAnsi="Times New Roman" eastAsia="SimSun" cs="Times New Roman"/>
          <w:b/>
          <w:bCs/>
          <w:color w:val="0F172A"/>
          <w:sz w:val="21"/>
        </w:rPr>
        <w:t xml:space="preserve">Goodhart </w:t>
      </w:r>
      <w:r>
        <w:rPr>
          <w:rFonts w:hint="eastAsia" w:ascii="Times New Roman" w:hAnsi="Times New Roman" w:eastAsia="SimSun" w:cs="Times New Roman" ascii="Times New Roman" hAnsi="Times New Roman" eastAsia="SimSun" cs="Times New Roman"/>
          <w:b/>
          <w:bCs/>
          <w:color w:val="0F172A"/>
          <w:sz w:val="21"/>
        </w:rPr>
        <w:t xml:space="preserve">崩溃</w:t>
      </w:r>
      <w:r>
        <w:rPr>
          <w:rFonts w:ascii="Times New Roman" w:hAnsi="Times New Roman" w:eastAsia="SimSun" w:cs="Times New Roman" ascii="Times New Roman" hAnsi="Times New Roman" eastAsia="SimSun" cs="Times New Roman"/>
          <w:color w:val="0F172A"/>
          <w:sz w:val="21"/>
        </w:rPr>
        <w:t xml:space="preserve">。</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系统科学中的</w:t>
      </w:r>
      <w:r>
        <w:rPr>
          <w:rFonts w:ascii="Times New Roman" w:hAnsi="Times New Roman" w:eastAsia="SimSun" w:cs="Times New Roman" ascii="Times New Roman" hAnsi="Times New Roman" eastAsia="SimSun" cs="Times New Roman"/>
          <w:color w:val="0F172A"/>
          <w:sz w:val="21"/>
        </w:rPr>
        <w:t xml:space="preserve"> Goodhart </w:t>
      </w:r>
      <w:r>
        <w:rPr>
          <w:rFonts w:hint="eastAsia" w:ascii="Times New Roman" w:hAnsi="Times New Roman" w:eastAsia="SimSun" w:cs="Times New Roman" ascii="Times New Roman" hAnsi="Times New Roman" eastAsia="SimSun" cs="Times New Roman"/>
          <w:color w:val="0F172A"/>
          <w:sz w:val="21"/>
        </w:rPr>
        <w:t xml:space="preserve">定律宣告：</w:t>
      </w:r>
      <w:r>
        <w:rPr>
          <w:rFonts w:hint="eastAsia" w:ascii="Times New Roman" w:hAnsi="Times New Roman" w:eastAsia="SimSun" w:cs="Times New Roman" ascii="Times New Roman" hAnsi="Times New Roman" eastAsia="SimSun" cs="Times New Roman"/>
          <w:b/>
          <w:bCs/>
          <w:color w:val="0F172A"/>
          <w:sz w:val="21"/>
        </w:rPr>
        <w:t xml:space="preserve">当一个指标被过度优化时，它就不再是一个好的指标。</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在纯一阶优化体系中，系统的目标函数</w:t>
      </w:r>
      <w:r>
        <w:rPr>
          <w:rFonts w:ascii="Times New Roman" w:hAnsi="Times New Roman" w:eastAsia="SimSun" w:cs="Times New Roman" ascii="Times New Roman" hAnsi="Times New Roman" eastAsia="SimSun" cs="Times New Roman"/>
          <w:color w:val="0F172A"/>
          <w:sz w:val="21"/>
        </w:rPr>
        <w:t xml:space="preserve"> </w:t>
      </w:r>
      <m:oMath>
        <m:r>
          <m:t>J</m:t>
        </m:r>
        <m:r>
          <m:rPr>
            <m:sty m:val="p"/>
          </m:rPr>
          <m:t>(</m:t>
        </m:r>
        <m:r>
          <m:t>θ</m:t>
        </m:r>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被锁定在一个静态的代数表达上。随着一阶优化算法</w:t>
      </w:r>
      <w:r>
        <w:rPr>
          <w:rFonts w:ascii="Times New Roman" w:hAnsi="Times New Roman" w:eastAsia="SimSun" w:cs="Times New Roman" ascii="Times New Roman" hAnsi="Times New Roman" eastAsia="SimSun" cs="Times New Roman"/>
          <w:color w:val="0F172A"/>
          <w:sz w:val="21"/>
        </w:rPr>
        <w:t xml:space="preserve"> </w:t>
      </w:r>
      <m:oMath>
        <m:r>
          <m:t>A</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以极高的压强向该指标倾注算力，系统的状态变量被持续驱动至相空间极值。此时，代理指标与真实系统终极健康度之间的微观残差（Residuals</w:t>
      </w:r>
      <w:r>
        <w:rPr>
          <w:rFonts w:ascii="Times New Roman" w:hAnsi="Times New Roman" w:eastAsia="SimSun" w:cs="Times New Roman" ascii="Times New Roman" hAnsi="Times New Roman" eastAsia="SimSun" cs="Times New Roman"/>
          <w:color w:val="0F172A"/>
          <w:sz w:val="21"/>
        </w:rPr>
        <w:t xml:space="preserve"> </w:t>
      </w:r>
      <m:oMath>
        <m:r>
          <m:t>δ</m:t>
        </m:r>
      </m:oMath>
      <w:r>
        <w:rPr>
          <w:rFonts w:hint="eastAsia" w:ascii="Times New Roman" w:hAnsi="Times New Roman" w:eastAsia="SimSun" w:cs="Times New Roman" ascii="Times New Roman" hAnsi="Times New Roman" eastAsia="SimSun" cs="Times New Roman"/>
          <w:color w:val="0F172A"/>
          <w:sz w:val="21"/>
        </w:rPr>
        <w:t xml:space="preserve">），开始呈现出极端的非线性积累。</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在数学形式上，未加修宪约束的代理指标优化，会导致残差分布的尾部逐渐变厚，从轻尾的次高斯分布（Sub-Gaussian）恶化为</w:t>
      </w:r>
      <w:r>
        <w:rPr>
          <w:rFonts w:hint="eastAsia" w:ascii="Times New Roman" w:hAnsi="Times New Roman" w:eastAsia="SimSun" w:cs="Times New Roman" ascii="Times New Roman" hAnsi="Times New Roman" eastAsia="SimSun" cs="Times New Roman"/>
          <w:b/>
          <w:bCs/>
          <w:color w:val="0F172A"/>
          <w:sz w:val="21"/>
        </w:rPr>
        <w:t xml:space="preserve">重尾分布（Heavy-Tailed</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Distribution）</w:t>
      </w:r>
      <w:r>
        <w:rPr>
          <w:rFonts w:hint="eastAsia" w:ascii="Times New Roman" w:hAnsi="Times New Roman" w:eastAsia="SimSun" w:cs="Times New Roman" ascii="Times New Roman" hAnsi="Times New Roman" eastAsia="SimSun" cs="Times New Roman"/>
          <w:color w:val="0F172A"/>
          <w:sz w:val="21"/>
        </w:rPr>
        <w:t xml:space="preserve">：</w:t>
      </w:r>
    </w:p>
    <w:p>
      <w:pPr>
        <w:pStyle w:val="BodyText"/>
        <w:autoSpaceDE w:val="1"/>
        <w:autoSpaceDN w:val="1"/>
        <w:keepNext/>
        <w:kinsoku w:val="1"/>
        <w:overflowPunct w:val="1"/>
        <w:spacing w:before="120" w:after="120"/>
        <w:ind w:left="0" w:right="0" w:firstLine="0"/>
        <w:jc w:val="center"/>
      </w:pPr>
      <m:oMathPara>
        <m:oMathParaPr>
          <m:jc m:val="center"/>
        </m:oMathParaPr>
        <m:oMath>
          <m:r>
            <m:t>P</m:t>
          </m:r>
          <m:r>
            <m:rPr>
              <m:sty m:val="p"/>
            </m:rPr>
            <m:t>(</m:t>
          </m:r>
          <m:r>
            <m:t>δ</m:t>
          </m:r>
          <m:r>
            <m:rPr>
              <m:sty m:val="p"/>
            </m:rPr>
            <m:t>&gt;</m:t>
          </m:r>
          <m:r>
            <m:t>x</m:t>
          </m:r>
          <m:r>
            <m:rPr>
              <m:sty m:val="p"/>
            </m:rPr>
            <m:t>)</m:t>
          </m:r>
          <m:r>
            <m:rPr>
              <m:sty m:val="p"/>
            </m:rPr>
            <m:t>∼</m:t>
          </m:r>
          <m:r>
            <m:t>L</m:t>
          </m:r>
          <m:r>
            <m:rPr>
              <m:sty m:val="p"/>
            </m:rPr>
            <m:t>(</m:t>
          </m:r>
          <m:r>
            <m:t>x</m:t>
          </m:r>
          <m:r>
            <m:rPr>
              <m:sty m:val="p"/>
            </m:rPr>
            <m:t>)</m:t>
          </m:r>
          <m:sSup>
            <m:e>
              <m:r>
                <m:t>x</m:t>
              </m:r>
            </m:e>
            <m:sup>
              <m:r>
                <m:rPr>
                  <m:sty m:val="p"/>
                </m:rPr>
                <m:t>−</m:t>
              </m:r>
              <m:r>
                <m:t>α</m:t>
              </m:r>
            </m:sup>
          </m:sSup>
          <m:r>
            <m:rPr>
              <m:sty m:val="p"/>
            </m:rPr>
            <m:t>,</m:t>
          </m:r>
          <m:r>
            <m:t> </m:t>
          </m:r>
          <m:r>
            <m:t>0</m:t>
          </m:r>
          <m:r>
            <m:rPr>
              <m:sty m:val="p"/>
            </m:rPr>
            <m:t>&lt;</m:t>
          </m:r>
          <m:r>
            <m:t>α</m:t>
          </m:r>
          <m:r>
            <m:rPr>
              <m:sty m:val="p"/>
            </m:rPr>
            <m:t>&lt;</m:t>
          </m:r>
          <m:r>
            <m:t>2</m:t>
          </m:r>
          <m:r>
            <m:rPr>
              <m:sty m:val="p"/>
            </m:rPr>
            <m:t>.</m:t>
          </m:r>
        </m:oMath>
      </m:oMathPara>
    </w:p>
    <w:p>
      <w:pPr>
        <w:pStyle w:val="BlockText"/>
        <w:autoSpaceDE w:val="1"/>
        <w:autoSpaceDN w:val="1"/>
        <w:kinsoku w:val="1"/>
        <w:overflowPunct w:val="1"/>
        <w:spacing w:line="300" w:lineRule="auto" w:before="80" w:after="80"/>
        <w:ind w:left="360" w:right="0" w:firstLine="0"/>
        <w:jc w:val="both"/>
      </w:pPr>
      <w:r>
        <w:rPr>
          <w:rFonts w:hint="eastAsia" w:ascii="Times New Roman" w:hAnsi="Times New Roman" w:eastAsia="KaiTi" w:cs="Times New Roman" ascii="Times New Roman" hAnsi="Times New Roman" eastAsia="KaiTi" cs="Times New Roman"/>
          <w:b/>
          <w:bCs/>
          <w:color w:val="1E293B"/>
          <w:sz w:val="20"/>
        </w:rPr>
        <w:t xml:space="preserve">公式物理意义解读</w:t>
      </w:r>
      <w:r>
        <w:rPr>
          <w:rFonts w:hint="eastAsia" w:ascii="Times New Roman" w:hAnsi="Times New Roman" w:eastAsia="KaiTi" w:cs="Times New Roman" ascii="Times New Roman" hAnsi="Times New Roman" eastAsia="KaiTi" cs="Times New Roman"/>
          <w:color w:val="1E293B"/>
          <w:sz w:val="20"/>
        </w:rPr>
        <w:t xml:space="preserve">：</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当</w:t>
      </w:r>
      <w:r>
        <w:rPr>
          <w:rFonts w:ascii="Times New Roman" w:hAnsi="Times New Roman" w:eastAsia="KaiTi" w:cs="Times New Roman" ascii="Times New Roman" hAnsi="Times New Roman" eastAsia="KaiTi" cs="Times New Roman"/>
          <w:color w:val="1E293B"/>
          <w:sz w:val="20"/>
        </w:rPr>
        <w:t xml:space="preserve"> </w:t>
      </w:r>
      <m:oMath>
        <m:r>
          <m:t>α</m:t>
        </m:r>
        <m:r>
          <m:rPr>
            <m:sty m:val="p"/>
          </m:rPr>
          <m:t>&lt;</m:t>
        </m:r>
        <m:r>
          <m:t>2</m:t>
        </m:r>
      </m:oMath>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时，残差的方差发散。这意味着，系统在极限优化下积累的隐性风险，其波动范围是无界的——任何一次微小扰动都可能引发全局崩塌。</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在重尾发散的切向力作用下，极端残差事件发生的概率急剧上升。系统看似在短期内将</w:t>
      </w:r>
      <w:r>
        <w:rPr>
          <w:rFonts w:ascii="Times New Roman" w:hAnsi="Times New Roman" w:eastAsia="SimSun" w:cs="Times New Roman" ascii="Times New Roman" hAnsi="Times New Roman" eastAsia="SimSun" cs="Times New Roman"/>
          <w:color w:val="0F172A"/>
          <w:sz w:val="21"/>
        </w:rPr>
        <w:t xml:space="preserve"> KPI </w:t>
      </w:r>
      <w:r>
        <w:rPr>
          <w:rFonts w:hint="eastAsia" w:ascii="Times New Roman" w:hAnsi="Times New Roman" w:eastAsia="SimSun" w:cs="Times New Roman" ascii="Times New Roman" hAnsi="Times New Roman" eastAsia="SimSun" cs="Times New Roman"/>
          <w:color w:val="0F172A"/>
          <w:sz w:val="21"/>
        </w:rPr>
        <w:t xml:space="preserve">或</w:t>
      </w:r>
      <w:r>
        <w:rPr>
          <w:rFonts w:ascii="Times New Roman" w:hAnsi="Times New Roman" w:eastAsia="SimSun" w:cs="Times New Roman" ascii="Times New Roman" hAnsi="Times New Roman" eastAsia="SimSun" cs="Times New Roman"/>
          <w:color w:val="0F172A"/>
          <w:sz w:val="21"/>
        </w:rPr>
        <w:t xml:space="preserve"> Loss </w:t>
      </w:r>
      <w:r>
        <w:rPr>
          <w:rFonts w:hint="eastAsia" w:ascii="Times New Roman" w:hAnsi="Times New Roman" w:eastAsia="SimSun" w:cs="Times New Roman" ascii="Times New Roman" hAnsi="Times New Roman" eastAsia="SimSun" cs="Times New Roman"/>
          <w:color w:val="0F172A"/>
          <w:sz w:val="21"/>
        </w:rPr>
        <w:t xml:space="preserve">优化到了局部的数值极小值（Local</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Minima），却在一个未被监控的微观维度上，积累了足以毁灭整个系统的巨额熵变负荷。临界点被跨越的瞬间，系统期望效用瞬间发散至负无穷，发生非连续的非平衡态坍缩。</w:t>
      </w:r>
    </w:p>
    <w:bookmarkStart w:id="16" w:name="Xcb04490aa2cfb4a50a0920ac6565352b8db74f0"/>
    <w:p>
      <w:pPr>
        <w:pStyle w:val="Heading4"/>
        <w:autoSpaceDE w:val="1"/>
        <w:autoSpaceDN w:val="1"/>
        <w:keepNext/>
        <w:kinsoku w:val="1"/>
        <w:overflowPunct w:val="1"/>
        <w:spacing w:before="160" w:after="60"/>
        <w:ind w:left="0" w:right="0" w:firstLine="0"/>
        <w:jc w:val="left"/>
      </w:pPr>
      <w:r>
        <w:rPr>
          <w:rFonts w:ascii="Arial" w:hAnsi="Arial" w:eastAsia="SimHei" w:cs="Arial" ascii="Arial" hAnsi="Arial" eastAsia="SimHei" cs="Arial"/>
          <w:b/>
          <w:color w:val="334155"/>
          <w:sz w:val="22"/>
        </w:rPr>
        <w:t xml:space="preserve">1.3.1 </w:t>
      </w:r>
      <w:r>
        <w:rPr>
          <w:rFonts w:hint="eastAsia" w:ascii="Arial" w:hAnsi="Arial" w:eastAsia="SimHei" w:cs="Arial" ascii="Arial" hAnsi="Arial" eastAsia="SimHei" cs="Arial"/>
          <w:b/>
          <w:color w:val="334155"/>
          <w:sz w:val="22"/>
        </w:rPr>
        <w:t xml:space="preserve">从残差重尾发散到物理坍缩的极值因果链</w:t>
      </w:r>
      <w:r>
        <w:rPr>
          <w:rFonts w:ascii="Arial" w:hAnsi="Arial" w:eastAsia="SimHei" w:cs="Arial" ascii="Arial" hAnsi="Arial" eastAsia="SimHei" cs="Arial"/>
          <w:b/>
          <w:color w:val="334155"/>
          <w:sz w:val="22"/>
        </w:rPr>
        <w:t xml:space="preserve"> (Causal Chain from Heavy-Tail Divergence to Physical Collapse)</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这一非平衡态坍缩在微观动力学上的实现路径，通过以下极值灾难因果链得到形式化说明。在数理逻辑与物理学的交界处，必须回答一个核心质疑：</w:t>
      </w:r>
      <w:r>
        <w:rPr>
          <w:rFonts w:hint="eastAsia" w:ascii="Times New Roman" w:hAnsi="Times New Roman" w:eastAsia="SimSun" w:cs="Times New Roman" ascii="Times New Roman" hAnsi="Times New Roman" eastAsia="SimSun" cs="Times New Roman"/>
          <w:b/>
          <w:bCs/>
          <w:color w:val="0F172A"/>
          <w:sz w:val="21"/>
        </w:rPr>
        <w:t xml:space="preserve">统计学上的方差发散（</w:t>
      </w:r>
      <m:oMath>
        <m:r>
          <m:rPr>
            <m:nor/>
            <m:sty m:val="p"/>
          </m:rPr>
          <m:t>Var</m:t>
        </m:r>
        <m:r>
          <m:rPr>
            <m:sty m:val="p"/>
          </m:rPr>
          <m:t>(</m:t>
        </m:r>
        <m:r>
          <m:t>δ</m:t>
        </m:r>
        <m:r>
          <m:rPr>
            <m:sty m:val="p"/>
          </m:rPr>
          <m:t>)</m:t>
        </m:r>
        <m:r>
          <m:rPr>
            <m:sty m:val="p"/>
          </m:rPr>
          <m:t>→</m:t>
        </m:r>
        <m:r>
          <m:rPr>
            <m:sty m:val="p"/>
          </m:rPr>
          <m:t>∞</m:t>
        </m:r>
      </m:oMath>
      <w:r>
        <w:rPr>
          <w:rFonts w:hint="eastAsia" w:ascii="Times New Roman" w:hAnsi="Times New Roman" w:eastAsia="SimSun" w:cs="Times New Roman" ascii="Times New Roman" hAnsi="Times New Roman" eastAsia="SimSun" cs="Times New Roman"/>
          <w:b/>
          <w:bCs/>
          <w:color w:val="0F172A"/>
          <w:sz w:val="21"/>
        </w:rPr>
        <w:t xml:space="preserve">），为何物理上必然导致系统的结构性崩塌？</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在零容错或低容错的开放复杂巨系统（OCGS）物理环境中，这一从数理统计到物理坍缩的演化跨越，遵循严密的</w:t>
      </w:r>
      <w:r>
        <w:rPr>
          <w:rFonts w:hint="eastAsia" w:ascii="Times New Roman" w:hAnsi="Times New Roman" w:eastAsia="SimSun" w:cs="Times New Roman" ascii="Times New Roman" hAnsi="Times New Roman" eastAsia="SimSun" cs="Times New Roman"/>
          <w:b/>
          <w:bCs/>
          <w:color w:val="0F172A"/>
          <w:sz w:val="21"/>
        </w:rPr>
        <w:t xml:space="preserve">极值灾难因果链（Catastrophic</w:t>
      </w:r>
      <w:r>
        <w:rPr>
          <w:rFonts w:ascii="Times New Roman" w:hAnsi="Times New Roman" w:eastAsia="SimSun" w:cs="Times New Roman" ascii="Times New Roman" hAnsi="Times New Roman" eastAsia="SimSun" cs="Times New Roman"/>
          <w:b/>
          <w:bCs/>
          <w:color w:val="0F172A"/>
          <w:sz w:val="21"/>
        </w:rPr>
        <w:t xml:space="preserve"> Extreme-Value Causality </w:t>
      </w:r>
      <w:r>
        <w:rPr>
          <w:rFonts w:hint="eastAsia" w:ascii="Times New Roman" w:hAnsi="Times New Roman" w:eastAsia="SimSun" w:cs="Times New Roman" ascii="Times New Roman" hAnsi="Times New Roman" eastAsia="SimSun" cs="Times New Roman"/>
          <w:b/>
          <w:bCs/>
          <w:color w:val="0F172A"/>
          <w:sz w:val="21"/>
        </w:rPr>
        <w:t xml:space="preserve">Chain）</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0"/>
          <w:numId w:val="1006"/>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广义中心极限定理与单次极值支配（The</w:t>
      </w:r>
      <w:r>
        <w:rPr>
          <w:rFonts w:ascii="Times New Roman" w:hAnsi="Times New Roman" w:eastAsia="SimSun" w:cs="Times New Roman" ascii="Times New Roman" hAnsi="Times New Roman" eastAsia="SimSun" cs="Times New Roman"/>
          <w:b/>
          <w:bCs/>
          <w:color w:val="0F172A"/>
          <w:sz w:val="21"/>
        </w:rPr>
        <w:t xml:space="preserve"> Catastrophe </w:t>
      </w:r>
      <w:r>
        <w:rPr>
          <w:rFonts w:hint="eastAsia" w:ascii="Times New Roman" w:hAnsi="Times New Roman" w:eastAsia="SimSun" w:cs="Times New Roman" ascii="Times New Roman" hAnsi="Times New Roman" eastAsia="SimSun" cs="Times New Roman"/>
          <w:b/>
          <w:bCs/>
          <w:color w:val="0F172A"/>
          <w:sz w:val="21"/>
        </w:rPr>
        <w:t xml:space="preserve">Principle）</w:t>
      </w:r>
      <w:r>
        <w:rPr>
          <w:rFonts w:hint="eastAsia" w:ascii="Times New Roman" w:hAnsi="Times New Roman" w:eastAsia="SimSun" w:cs="Times New Roman" ascii="Times New Roman" hAnsi="Times New Roman" eastAsia="SimSun" cs="Times New Roman"/>
          <w:color w:val="0F172A"/>
          <w:sz w:val="21"/>
        </w:rPr>
        <w:t xml:space="preserve">：根据</w:t>
      </w:r>
      <w:r>
        <w:rPr>
          <w:rFonts w:ascii="Times New Roman" w:hAnsi="Times New Roman" w:eastAsia="SimSun" w:cs="Times New Roman" ascii="Times New Roman" hAnsi="Times New Roman" eastAsia="SimSun" cs="Times New Roman"/>
          <w:color w:val="0F172A"/>
          <w:sz w:val="21"/>
        </w:rPr>
        <w:t xml:space="preserve"> Levy-Feller </w:t>
      </w:r>
      <w:r>
        <w:rPr>
          <w:rFonts w:hint="eastAsia" w:ascii="Times New Roman" w:hAnsi="Times New Roman" w:eastAsia="SimSun" w:cs="Times New Roman" ascii="Times New Roman" hAnsi="Times New Roman" eastAsia="SimSun" cs="Times New Roman"/>
          <w:color w:val="0F172A"/>
          <w:sz w:val="21"/>
        </w:rPr>
        <w:t xml:space="preserve">广义中心极限定理，对于轻尾（次高斯）残差分布，系统累积残差是大量微小独立扰动和缓相加的结果；而对于幂律指数</w:t>
      </w:r>
      <w:r>
        <w:rPr>
          <w:rFonts w:ascii="Times New Roman" w:hAnsi="Times New Roman" w:eastAsia="SimSun" w:cs="Times New Roman" ascii="Times New Roman" hAnsi="Times New Roman" eastAsia="SimSun" cs="Times New Roman"/>
          <w:color w:val="0F172A"/>
          <w:sz w:val="21"/>
        </w:rPr>
        <w:t xml:space="preserve"> </w:t>
      </w:r>
      <m:oMath>
        <m:r>
          <m:t>0</m:t>
        </m:r>
        <m:r>
          <m:rPr>
            <m:sty m:val="p"/>
          </m:rPr>
          <m:t>&lt;</m:t>
        </m:r>
        <m:r>
          <m:t>α</m:t>
        </m:r>
        <m:r>
          <m:rPr>
            <m:sty m:val="p"/>
          </m:rPr>
          <m:t>&lt;</m:t>
        </m:r>
        <m:r>
          <m:t>2</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的重尾残差分布，累积残差总和</w:t>
      </w:r>
      <w:r>
        <w:rPr>
          <w:rFonts w:ascii="Times New Roman" w:hAnsi="Times New Roman" w:eastAsia="SimSun" w:cs="Times New Roman" ascii="Times New Roman" hAnsi="Times New Roman" eastAsia="SimSun" cs="Times New Roman"/>
          <w:color w:val="0F172A"/>
          <w:sz w:val="21"/>
        </w:rPr>
        <w:t xml:space="preserve"> </w:t>
      </w:r>
      <m:oMath>
        <m:nary>
          <m:naryPr>
            <m:chr m:val="∑"/>
            <m:limLoc m:val="undOvr"/>
            <m:subHide m:val="off"/>
            <m:supHide m:val="off"/>
          </m:naryPr>
          <m:sub>
            <m:r>
              <m:t>i</m:t>
            </m:r>
            <m:r>
              <m:rPr>
                <m:sty m:val="p"/>
              </m:rPr>
              <m:t>=</m:t>
            </m:r>
            <m:r>
              <m:t>1</m:t>
            </m:r>
          </m:sub>
          <m:sup>
            <m:r>
              <m:t>N</m:t>
            </m:r>
          </m:sup>
          <m:e>
            <m:sSub>
              <m:e>
                <m:r>
                  <m:t>δ</m:t>
                </m:r>
              </m:e>
              <m:sub>
                <m:r>
                  <m:t>i</m:t>
                </m:r>
              </m:sub>
            </m:sSub>
          </m:e>
        </m:nary>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在统计上不再由均值主导，而是由单一最大离群值</w:t>
      </w:r>
      <w:r>
        <w:rPr>
          <w:rFonts w:ascii="Times New Roman" w:hAnsi="Times New Roman" w:eastAsia="SimSun" w:cs="Times New Roman" ascii="Times New Roman" hAnsi="Times New Roman" eastAsia="SimSun" cs="Times New Roman"/>
          <w:color w:val="0F172A"/>
          <w:sz w:val="21"/>
        </w:rPr>
        <w:t xml:space="preserve"> </w:t>
      </w:r>
      <m:oMath>
        <m:sSub>
          <m:e>
            <m:r>
              <m:rPr>
                <m:sty m:val="p"/>
              </m:rPr>
              <m:t>max</m:t>
            </m:r>
          </m:e>
          <m:sub>
            <m:r>
              <m:t>1</m:t>
            </m:r>
            <m:r>
              <m:rPr>
                <m:sty m:val="p"/>
              </m:rPr>
              <m:t>≤</m:t>
            </m:r>
            <m:r>
              <m:t>i</m:t>
            </m:r>
            <m:r>
              <m:rPr>
                <m:sty m:val="p"/>
              </m:rPr>
              <m:t>≤</m:t>
            </m:r>
            <m:r>
              <m:t>N</m:t>
            </m:r>
          </m:sub>
        </m:sSub>
        <m:sSub>
          <m:e>
            <m:r>
              <m:t>δ</m:t>
            </m:r>
          </m:e>
          <m:sub>
            <m:r>
              <m:t>i</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起决定性支配作用（即</w:t>
      </w:r>
      <w:r>
        <w:rPr>
          <w:rFonts w:hint="eastAsia" w:ascii="Times New Roman" w:hAnsi="Times New Roman" w:eastAsia="SimSun" w:cs="Times New Roman" ascii="Times New Roman" hAnsi="Times New Roman" eastAsia="SimSun" cs="Times New Roman"/>
          <w:b/>
          <w:bCs/>
          <w:color w:val="0F172A"/>
          <w:sz w:val="21"/>
        </w:rPr>
        <w:t xml:space="preserve">灾难原理</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0"/>
          <w:numId w:val="1006"/>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有限物理阈值的确定性跨越及其与自由能界的同构映射</w:t>
      </w:r>
      <w:r>
        <w:rPr>
          <w:rFonts w:hint="eastAsia" w:ascii="Times New Roman" w:hAnsi="Times New Roman" w:eastAsia="SimSun" w:cs="Times New Roman" ascii="Times New Roman" hAnsi="Times New Roman" eastAsia="SimSun" cs="Times New Roman"/>
          <w:color w:val="0F172A"/>
          <w:sz w:val="21"/>
        </w:rPr>
        <w:t xml:space="preserve">：任何真实物理系统（无论离散制造产线、电网调度还是计算服务器集群）均存在一个有限的物理抗冲极限与容错势垒</w:t>
      </w:r>
      <w:r>
        <w:rPr>
          <w:rFonts w:ascii="Times New Roman" w:hAnsi="Times New Roman" w:eastAsia="SimSun" w:cs="Times New Roman" ascii="Times New Roman" hAnsi="Times New Roman" eastAsia="SimSun" cs="Times New Roman"/>
          <w:color w:val="0F172A"/>
          <w:sz w:val="21"/>
        </w:rPr>
        <w:t xml:space="preserve"> </w:t>
      </w:r>
      <m:oMath>
        <m:sSub>
          <m:e>
            <m:r>
              <m:t>S</m:t>
            </m:r>
          </m:e>
          <m:sub>
            <m:r>
              <m:rPr>
                <m:nor/>
                <m:sty m:val="p"/>
              </m:rPr>
              <m:t>threshold</m:t>
            </m:r>
          </m:sub>
        </m:sSub>
        <m:r>
          <m:rPr>
            <m:sty m:val="p"/>
          </m:rPr>
          <m:t>&lt;</m:t>
        </m:r>
        <m:r>
          <m:rPr>
            <m:sty m:val="p"/>
          </m:rPr>
          <m:t>+</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（在计算神经科学与变分推断中，这对应于系统生成模型所能容忍的最大非变分自由能上界；参见</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§0.5）。在次高斯轻尾下，极端越界概率呈现指数级衰减</w:t>
      </w:r>
      <w:r>
        <w:rPr>
          <w:rFonts w:ascii="Times New Roman" w:hAnsi="Times New Roman" w:eastAsia="SimSun" w:cs="Times New Roman" ascii="Times New Roman" hAnsi="Times New Roman" eastAsia="SimSun" cs="Times New Roman"/>
          <w:color w:val="0F172A"/>
          <w:sz w:val="21"/>
        </w:rPr>
        <w:t xml:space="preserve"> </w:t>
      </w:r>
      <m:oMath>
        <m:r>
          <m:t>P</m:t>
        </m:r>
        <m:r>
          <m:rPr>
            <m:sty m:val="p"/>
          </m:rPr>
          <m:t>(</m:t>
        </m:r>
        <m:r>
          <m:t>δ</m:t>
        </m:r>
        <m:r>
          <m:rPr>
            <m:sty m:val="p"/>
          </m:rPr>
          <m:t>&gt;</m:t>
        </m:r>
        <m:sSub>
          <m:e>
            <m:r>
              <m:t>S</m:t>
            </m:r>
          </m:e>
          <m:sub>
            <m:r>
              <m:rPr>
                <m:nor/>
                <m:sty m:val="p"/>
              </m:rPr>
              <m:t>threshold</m:t>
            </m:r>
          </m:sub>
        </m:sSub>
        <m:r>
          <m:rPr>
            <m:sty m:val="p"/>
          </m:rPr>
          <m:t>)</m:t>
        </m:r>
        <m:r>
          <m:rPr>
            <m:sty m:val="p"/>
          </m:rPr>
          <m:t>∝</m:t>
        </m:r>
        <m:sSup>
          <m:e>
            <m:r>
              <m:t>e</m:t>
            </m:r>
          </m:e>
          <m:sup>
            <m:r>
              <m:rPr>
                <m:sty m:val="p"/>
              </m:rPr>
              <m:t>−</m:t>
            </m:r>
            <m:r>
              <m:t>c</m:t>
            </m:r>
            <m:sSubSup>
              <m:e>
                <m:r>
                  <m:t>S</m:t>
                </m:r>
              </m:e>
              <m:sub>
                <m:r>
                  <m:rPr>
                    <m:nor/>
                    <m:sty m:val="p"/>
                  </m:rPr>
                  <m:t>threshold</m:t>
                </m:r>
              </m:sub>
              <m:sup>
                <m:r>
                  <m:t>2</m:t>
                </m:r>
              </m:sup>
            </m:sSubSup>
          </m:sup>
        </m:sSup>
        <m:r>
          <m:rPr>
            <m:sty m:val="p"/>
          </m:rPr>
          <m:t>≈</m:t>
        </m:r>
        <m:r>
          <m:t>0</m:t>
        </m:r>
      </m:oMath>
      <w:r>
        <w:rPr>
          <w:rFonts w:hint="eastAsia" w:ascii="Times New Roman" w:hAnsi="Times New Roman" w:eastAsia="SimSun" w:cs="Times New Roman" ascii="Times New Roman" hAnsi="Times New Roman" eastAsia="SimSun" cs="Times New Roman"/>
          <w:color w:val="0F172A"/>
          <w:sz w:val="21"/>
        </w:rPr>
        <w:t xml:space="preserve">，极值事件在系统设计生命周期内发生的物理概率测度趋近于零（</w:t>
      </w:r>
      <m:oMath>
        <m:r>
          <m:t>P</m:t>
        </m:r>
        <m:r>
          <m:rPr>
            <m:sty m:val="p"/>
          </m:rPr>
          <m:t>→</m:t>
        </m:r>
        <m:r>
          <m:t>0</m:t>
        </m:r>
      </m:oMath>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0"/>
          <w:numId w:val="1006"/>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连续时间演化中的突变崩溃与动力学时间尺度</w:t>
      </w:r>
      <w:r>
        <w:rPr>
          <w:rFonts w:hint="eastAsia" w:ascii="Times New Roman" w:hAnsi="Times New Roman" w:eastAsia="SimSun" w:cs="Times New Roman" ascii="Times New Roman" hAnsi="Times New Roman" eastAsia="SimSun" cs="Times New Roman"/>
          <w:color w:val="0F172A"/>
          <w:sz w:val="21"/>
        </w:rPr>
        <w:t xml:space="preserve">：然而在</w:t>
      </w:r>
      <w:r>
        <w:rPr>
          <w:rFonts w:ascii="Times New Roman" w:hAnsi="Times New Roman" w:eastAsia="SimSun" w:cs="Times New Roman" ascii="Times New Roman" hAnsi="Times New Roman" eastAsia="SimSun" cs="Times New Roman"/>
          <w:color w:val="0F172A"/>
          <w:sz w:val="21"/>
        </w:rPr>
        <w:t xml:space="preserve"> </w:t>
      </w:r>
      <m:oMath>
        <m:r>
          <m:t>0</m:t>
        </m:r>
        <m:r>
          <m:rPr>
            <m:sty m:val="p"/>
          </m:rPr>
          <m:t>&lt;</m:t>
        </m:r>
        <m:r>
          <m:t>α</m:t>
        </m:r>
        <m:r>
          <m:rPr>
            <m:sty m:val="p"/>
          </m:rPr>
          <m:t>&lt;</m:t>
        </m:r>
        <m:r>
          <m:t>2</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的重尾约束下，越界概率降维衰减为多项式阶</w:t>
      </w:r>
      <w:r>
        <w:rPr>
          <w:rFonts w:ascii="Times New Roman" w:hAnsi="Times New Roman" w:eastAsia="SimSun" w:cs="Times New Roman" ascii="Times New Roman" hAnsi="Times New Roman" eastAsia="SimSun" cs="Times New Roman"/>
          <w:color w:val="0F172A"/>
          <w:sz w:val="21"/>
        </w:rPr>
        <w:t xml:space="preserve"> </w:t>
      </w:r>
      <m:oMath>
        <m:r>
          <m:t>P</m:t>
        </m:r>
        <m:r>
          <m:rPr>
            <m:sty m:val="p"/>
          </m:rPr>
          <m:t>(</m:t>
        </m:r>
        <m:r>
          <m:t>δ</m:t>
        </m:r>
        <m:r>
          <m:rPr>
            <m:sty m:val="p"/>
          </m:rPr>
          <m:t>&gt;</m:t>
        </m:r>
        <m:sSub>
          <m:e>
            <m:r>
              <m:t>S</m:t>
            </m:r>
          </m:e>
          <m:sub>
            <m:r>
              <m:rPr>
                <m:nor/>
                <m:sty m:val="p"/>
              </m:rPr>
              <m:t>threshold</m:t>
            </m:r>
          </m:sub>
        </m:sSub>
        <m:r>
          <m:rPr>
            <m:sty m:val="p"/>
          </m:rPr>
          <m:t>)</m:t>
        </m:r>
        <m:r>
          <m:rPr>
            <m:sty m:val="p"/>
          </m:rPr>
          <m:t>∼</m:t>
        </m:r>
        <m:r>
          <m:t>C</m:t>
        </m:r>
        <m:r>
          <m:rPr>
            <m:sty m:val="p"/>
          </m:rPr>
          <m:t>⋅</m:t>
        </m:r>
        <m:sSubSup>
          <m:e>
            <m:r>
              <m:t>S</m:t>
            </m:r>
          </m:e>
          <m:sub>
            <m:r>
              <m:rPr>
                <m:nor/>
                <m:sty m:val="p"/>
              </m:rPr>
              <m:t>threshold</m:t>
            </m:r>
          </m:sub>
          <m:sup>
            <m:r>
              <m:rPr>
                <m:sty m:val="p"/>
              </m:rPr>
              <m:t>−</m:t>
            </m:r>
            <m:r>
              <m:t>α</m:t>
            </m:r>
          </m:sup>
        </m:sSubSup>
      </m:oMath>
      <w:r>
        <w:rPr>
          <w:rFonts w:hint="eastAsia" w:ascii="Times New Roman" w:hAnsi="Times New Roman" w:eastAsia="SimSun" w:cs="Times New Roman" ascii="Times New Roman" hAnsi="Times New Roman" eastAsia="SimSun" cs="Times New Roman"/>
          <w:color w:val="0F172A"/>
          <w:sz w:val="21"/>
        </w:rPr>
        <w:t xml:space="preserve">。随着一阶优化时间</w:t>
      </w:r>
      <w:r>
        <w:rPr>
          <w:rFonts w:ascii="Times New Roman" w:hAnsi="Times New Roman" w:eastAsia="SimSun" w:cs="Times New Roman" ascii="Times New Roman" hAnsi="Times New Roman" eastAsia="SimSun" cs="Times New Roman"/>
          <w:color w:val="0F172A"/>
          <w:sz w:val="21"/>
        </w:rPr>
        <w:t xml:space="preserve"> </w:t>
      </w:r>
      <m:oMath>
        <m:r>
          <m:t>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与计算通量</w:t>
      </w:r>
      <w:r>
        <w:rPr>
          <w:rFonts w:ascii="Times New Roman" w:hAnsi="Times New Roman" w:eastAsia="SimSun" w:cs="Times New Roman" ascii="Times New Roman" hAnsi="Times New Roman" eastAsia="SimSun" cs="Times New Roman"/>
          <w:color w:val="0F172A"/>
          <w:sz w:val="21"/>
        </w:rPr>
        <w:t xml:space="preserve"> </w:t>
      </w:r>
      <m:oMath>
        <m:r>
          <m:t>N</m:t>
        </m:r>
        <m:r>
          <m:rPr>
            <m:sty m:val="p"/>
          </m:rPr>
          <m:t>→</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，系统首次跨越物理容错势垒</w:t>
      </w:r>
      <w:r>
        <w:rPr>
          <w:rFonts w:ascii="Times New Roman" w:hAnsi="Times New Roman" w:eastAsia="SimSun" w:cs="Times New Roman" ascii="Times New Roman" hAnsi="Times New Roman" eastAsia="SimSun" cs="Times New Roman"/>
          <w:color w:val="0F172A"/>
          <w:sz w:val="21"/>
        </w:rPr>
        <w:t xml:space="preserve"> </w:t>
      </w:r>
      <m:oMath>
        <m:sSub>
          <m:e>
            <m:r>
              <m:t>S</m:t>
            </m:r>
          </m:e>
          <m:sub>
            <m:r>
              <m:rPr>
                <m:nor/>
                <m:sty m:val="p"/>
              </m:rPr>
              <m:t>threshold</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的首达时间（First</w:t>
      </w:r>
      <w:r>
        <w:rPr>
          <w:rFonts w:ascii="Times New Roman" w:hAnsi="Times New Roman" w:eastAsia="SimSun" w:cs="Times New Roman" ascii="Times New Roman" hAnsi="Times New Roman" eastAsia="SimSun" cs="Times New Roman"/>
          <w:color w:val="0F172A"/>
          <w:sz w:val="21"/>
        </w:rPr>
        <w:t xml:space="preserve"> Hitting </w:t>
      </w:r>
      <w:r>
        <w:rPr>
          <w:rFonts w:hint="eastAsia" w:ascii="Times New Roman" w:hAnsi="Times New Roman" w:eastAsia="SimSun" w:cs="Times New Roman" ascii="Times New Roman" hAnsi="Times New Roman" eastAsia="SimSun" cs="Times New Roman"/>
          <w:color w:val="0F172A"/>
          <w:sz w:val="21"/>
        </w:rPr>
        <w:t xml:space="preserve">Time）渐近收敛于有限值（相比于次高斯分布下的热激活阿伦尼乌斯时间尺度</w:t>
      </w:r>
      <w:r>
        <w:rPr>
          <w:rFonts w:ascii="Times New Roman" w:hAnsi="Times New Roman" w:eastAsia="SimSun" w:cs="Times New Roman" ascii="Times New Roman" hAnsi="Times New Roman" eastAsia="SimSun" cs="Times New Roman"/>
          <w:color w:val="0F172A"/>
          <w:sz w:val="21"/>
        </w:rPr>
        <w:t xml:space="preserve"> </w:t>
      </w:r>
      <m:oMath>
        <m:sSub>
          <m:e>
            <m:r>
              <m:t>τ</m:t>
            </m:r>
          </m:e>
          <m:sub>
            <m:r>
              <m:rPr>
                <m:nor/>
                <m:sty m:val="p"/>
              </m:rPr>
              <m:t>Arrhenius</m:t>
            </m:r>
          </m:sub>
        </m:sSub>
        <m:r>
          <m:rPr>
            <m:sty m:val="p"/>
          </m:rPr>
          <m:t>∼</m:t>
        </m:r>
        <m:sSup>
          <m:e>
            <m:r>
              <m:t>e</m:t>
            </m:r>
          </m:e>
          <m:sup>
            <m:r>
              <m:rPr>
                <m:sty m:val="p"/>
              </m:rPr>
              <m:t>Δ</m:t>
            </m:r>
            <m:r>
              <m:t>V</m:t>
            </m:r>
            <m:r>
              <m:rPr>
                <m:sty m:val="p"/>
              </m:rPr>
              <m:t>/</m:t>
            </m:r>
            <m:sSub>
              <m:e>
                <m:r>
                  <m:t>k</m:t>
                </m:r>
              </m:e>
              <m:sub>
                <m:r>
                  <m:t>B</m:t>
                </m:r>
              </m:sub>
            </m:sSub>
            <m:r>
              <m:t>T</m:t>
            </m:r>
          </m:sup>
        </m:sSup>
      </m:oMath>
      <w:r>
        <w:rPr>
          <w:rFonts w:hint="eastAsia" w:ascii="Times New Roman" w:hAnsi="Times New Roman" w:eastAsia="SimSun" w:cs="Times New Roman" ascii="Times New Roman" hAnsi="Times New Roman" eastAsia="SimSun" cs="Times New Roman"/>
          <w:color w:val="0F172A"/>
          <w:sz w:val="21"/>
        </w:rPr>
        <w:t xml:space="preserve">，重尾约束下的首达时间呈多项式阶</w:t>
      </w:r>
      <w:r>
        <w:rPr>
          <w:rFonts w:ascii="Times New Roman" w:hAnsi="Times New Roman" w:eastAsia="SimSun" w:cs="Times New Roman" ascii="Times New Roman" hAnsi="Times New Roman" eastAsia="SimSun" cs="Times New Roman"/>
          <w:color w:val="0F172A"/>
          <w:sz w:val="21"/>
        </w:rPr>
        <w:t xml:space="preserve"> </w:t>
      </w:r>
      <m:oMath>
        <m:sSub>
          <m:e>
            <m:r>
              <m:t>τ</m:t>
            </m:r>
          </m:e>
          <m:sub>
            <m:r>
              <m:rPr>
                <m:nor/>
                <m:sty m:val="p"/>
              </m:rPr>
              <m:t>hitting</m:t>
            </m:r>
          </m:sub>
        </m:sSub>
        <m:r>
          <m:rPr>
            <m:sty m:val="p"/>
          </m:rPr>
          <m:t>∼</m:t>
        </m:r>
        <m:r>
          <m:rPr>
            <m:scr m:val="script"/>
            <m:sty m:val="p"/>
          </m:rPr>
          <m:t>O</m:t>
        </m:r>
        <m:r>
          <m:rPr>
            <m:sty m:val="p"/>
          </m:rPr>
          <m:t>(</m:t>
        </m:r>
        <m:sSubSup>
          <m:e>
            <m:r>
              <m:t>S</m:t>
            </m:r>
          </m:e>
          <m:sub>
            <m:r>
              <m:rPr>
                <m:nor/>
                <m:sty m:val="p"/>
              </m:rPr>
              <m:t>threshold</m:t>
            </m:r>
          </m:sub>
          <m:sup>
            <m:r>
              <m:t>α</m:t>
            </m:r>
          </m:sup>
        </m:sSubSup>
        <m:r>
          <m:rPr>
            <m:sty m:val="p"/>
          </m:rPr>
          <m:t>)</m:t>
        </m:r>
      </m:oMath>
      <w:r>
        <w:rPr>
          <w:rFonts w:hint="eastAsia" w:ascii="Times New Roman" w:hAnsi="Times New Roman" w:eastAsia="SimSun" w:cs="Times New Roman" ascii="Times New Roman" hAnsi="Times New Roman" eastAsia="SimSun" cs="Times New Roman"/>
          <w:color w:val="0F172A"/>
          <w:sz w:val="21"/>
        </w:rPr>
        <w:t xml:space="preserve">，远小于系统弛豫时间</w:t>
      </w:r>
      <w:r>
        <w:rPr>
          <w:rFonts w:ascii="Times New Roman" w:hAnsi="Times New Roman" w:eastAsia="SimSun" w:cs="Times New Roman" ascii="Times New Roman" hAnsi="Times New Roman" eastAsia="SimSun" cs="Times New Roman"/>
          <w:color w:val="0F172A"/>
          <w:sz w:val="21"/>
        </w:rPr>
        <w:t xml:space="preserve"> </w:t>
      </w:r>
      <m:oMath>
        <m:sSub>
          <m:e>
            <m:r>
              <m:t>τ</m:t>
            </m:r>
          </m:e>
          <m:sub>
            <m:r>
              <m:rPr>
                <m:nor/>
                <m:sty m:val="p"/>
              </m:rPr>
              <m:t>relax</m:t>
            </m:r>
          </m:sub>
        </m:sSub>
      </m:oMath>
      <w:r>
        <w:rPr>
          <w:rFonts w:hint="eastAsia" w:ascii="Times New Roman" w:hAnsi="Times New Roman" w:eastAsia="SimSun" w:cs="Times New Roman" ascii="Times New Roman" hAnsi="Times New Roman" eastAsia="SimSun" cs="Times New Roman"/>
          <w:color w:val="0F172A"/>
          <w:sz w:val="21"/>
        </w:rPr>
        <w:t xml:space="preserve">）。在临界时刻，单一极端残差冲量突破系统物理容错阈值，诱发非平衡态相变，导致系统遭受不可逆的物理级崩溃。</w:t>
      </w:r>
    </w:p>
    <w:bookmarkEnd w:id="16"/>
    <w:bookmarkStart w:id="17" w:name="X57548f9a8820f26d9599b6188667c5e45b5df3f"/>
    <w:p>
      <w:pPr>
        <w:pStyle w:val="Heading4"/>
        <w:autoSpaceDE w:val="1"/>
        <w:autoSpaceDN w:val="1"/>
        <w:keepNext/>
        <w:kinsoku w:val="1"/>
        <w:overflowPunct w:val="1"/>
        <w:spacing w:before="160" w:after="60"/>
        <w:ind w:left="0" w:right="0" w:firstLine="0"/>
        <w:jc w:val="left"/>
      </w:pPr>
      <w:r>
        <w:rPr>
          <w:rFonts w:ascii="Arial" w:hAnsi="Arial" w:eastAsia="SimHei" w:cs="Arial" ascii="Arial" hAnsi="Arial" eastAsia="SimHei" cs="Arial"/>
          <w:b/>
          <w:color w:val="334155"/>
          <w:sz w:val="22"/>
        </w:rPr>
        <w:t xml:space="preserve">1.3.2 Goodhart </w:t>
      </w:r>
      <w:r>
        <w:rPr>
          <w:rFonts w:hint="eastAsia" w:ascii="Arial" w:hAnsi="Arial" w:eastAsia="SimHei" w:cs="Arial" ascii="Arial" hAnsi="Arial" eastAsia="SimHei" cs="Arial"/>
          <w:b/>
          <w:color w:val="334155"/>
          <w:sz w:val="22"/>
        </w:rPr>
        <w:t xml:space="preserve">重尾发散指数</w:t>
      </w:r>
      <w:r>
        <w:rPr>
          <w:rFonts w:ascii="Arial" w:hAnsi="Arial" w:eastAsia="SimHei" w:cs="Arial" ascii="Arial" hAnsi="Arial" eastAsia="SimHei" cs="Arial"/>
          <w:b/>
          <w:color w:val="334155"/>
          <w:sz w:val="22"/>
        </w:rPr>
        <w:t xml:space="preserve"> </w:t>
      </w:r>
      <m:oMath>
        <m:r>
          <m:t>α</m:t>
        </m:r>
      </m:oMath>
      <w:r>
        <w:rPr>
          <w:rFonts w:ascii="Arial" w:hAnsi="Arial" w:eastAsia="SimHei" w:cs="Arial" ascii="Arial" hAnsi="Arial" eastAsia="SimHei" cs="Arial"/>
          <w:b/>
          <w:color w:val="334155"/>
          <w:sz w:val="22"/>
        </w:rPr>
        <w:t xml:space="preserve"> </w:t>
      </w:r>
      <w:r>
        <w:rPr>
          <w:rFonts w:hint="eastAsia" w:ascii="Arial" w:hAnsi="Arial" w:eastAsia="SimHei" w:cs="Arial" ascii="Arial" hAnsi="Arial" eastAsia="SimHei" cs="Arial"/>
          <w:b/>
          <w:color w:val="334155"/>
          <w:sz w:val="22"/>
        </w:rPr>
        <w:t xml:space="preserve">的实测数据与经验验证</w:t>
      </w:r>
      <w:r>
        <w:rPr>
          <w:rFonts w:ascii="Arial" w:hAnsi="Arial" w:eastAsia="SimHei" w:cs="Arial" ascii="Arial" hAnsi="Arial" eastAsia="SimHei" cs="Arial"/>
          <w:b/>
          <w:color w:val="334155"/>
          <w:sz w:val="22"/>
        </w:rPr>
        <w:t xml:space="preserve"> (Empirical Data Validation for Residual Heavy-Tail Exponent)</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为验证代理指标优化过程中残差尾部指数</w:t>
      </w:r>
      <w:r>
        <w:rPr>
          <w:rFonts w:ascii="Times New Roman" w:hAnsi="Times New Roman" w:eastAsia="SimSun" w:cs="Times New Roman" ascii="Times New Roman" hAnsi="Times New Roman" eastAsia="SimSun" cs="Times New Roman"/>
          <w:color w:val="0F172A"/>
          <w:sz w:val="21"/>
        </w:rPr>
        <w:t xml:space="preserve"> </w:t>
      </w:r>
      <m:oMath>
        <m:r>
          <m:t>α</m:t>
        </m:r>
        <m:r>
          <m:rPr>
            <m:sty m:val="p"/>
          </m:rPr>
          <m:t>&lt;</m:t>
        </m:r>
        <m:r>
          <m:t>2</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的重尾发散假设，本模型引入两组跨领域真实微观数据进行了极大似然估计（MLE）与</w:t>
      </w:r>
      <w:r>
        <w:rPr>
          <w:rFonts w:ascii="Times New Roman" w:hAnsi="Times New Roman" w:eastAsia="SimSun" w:cs="Times New Roman" ascii="Times New Roman" hAnsi="Times New Roman" eastAsia="SimSun" cs="Times New Roman"/>
          <w:color w:val="0F172A"/>
          <w:sz w:val="21"/>
        </w:rPr>
        <w:t xml:space="preserve"> Kolmogorov-Smirnov (KS) </w:t>
      </w:r>
      <w:r>
        <w:rPr>
          <w:rFonts w:hint="eastAsia" w:ascii="Times New Roman" w:hAnsi="Times New Roman" w:eastAsia="SimSun" w:cs="Times New Roman" ascii="Times New Roman" hAnsi="Times New Roman" eastAsia="SimSun" cs="Times New Roman"/>
          <w:color w:val="0F172A"/>
          <w:sz w:val="21"/>
        </w:rPr>
        <w:t xml:space="preserve">拟合检验：</w:t>
      </w:r>
    </w:p>
    <w:p>
      <w:pPr>
        <w:pStyle w:val="Compact"/>
        <w:numPr>
          <w:ilvl w:val="0"/>
          <w:numId w:val="1007"/>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工业离散制造场景</w:t>
      </w:r>
      <w:r>
        <w:rPr>
          <w:rFonts w:ascii="Times New Roman" w:hAnsi="Times New Roman" w:eastAsia="SimSun" w:cs="Times New Roman" ascii="Times New Roman" hAnsi="Times New Roman" eastAsia="SimSun" cs="Times New Roman"/>
          <w:b/>
          <w:bCs/>
          <w:color w:val="0F172A"/>
          <w:sz w:val="21"/>
        </w:rPr>
        <w:t xml:space="preserve"> (</w:t>
      </w:r>
      <m:oMath>
        <m:r>
          <m:t>N</m:t>
        </m:r>
        <m:r>
          <m:rPr>
            <m:sty m:val="p"/>
          </m:rPr>
          <m:t>=</m:t>
        </m:r>
        <m:r>
          <m:t>100</m:t>
        </m:r>
        <m:r>
          <m:rPr>
            <m:sty m:val="p"/>
          </m:rPr>
          <m:t>,</m:t>
        </m:r>
        <m:r>
          <m:t>000</m:t>
        </m:r>
      </m:oMath>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冲程循环)</w:t>
      </w:r>
      <w:r>
        <w:rPr>
          <w:rFonts w:hint="eastAsia" w:ascii="Times New Roman" w:hAnsi="Times New Roman" w:eastAsia="SimSun" w:cs="Times New Roman" ascii="Times New Roman" hAnsi="Times New Roman" eastAsia="SimSun" cs="Times New Roman"/>
          <w:color w:val="0F172A"/>
          <w:sz w:val="21"/>
        </w:rPr>
        <w:t xml:space="preserve">：采自某特大型高精汽车零部件自动化冲压及</w:t>
      </w:r>
      <w:r>
        <w:rPr>
          <w:rFonts w:ascii="Times New Roman" w:hAnsi="Times New Roman" w:eastAsia="SimSun" w:cs="Times New Roman" ascii="Times New Roman" hAnsi="Times New Roman" eastAsia="SimSun" cs="Times New Roman"/>
          <w:color w:val="0F172A"/>
          <w:sz w:val="21"/>
        </w:rPr>
        <w:t xml:space="preserve"> SMT </w:t>
      </w:r>
      <w:r>
        <w:rPr>
          <w:rFonts w:hint="eastAsia" w:ascii="Times New Roman" w:hAnsi="Times New Roman" w:eastAsia="SimSun" w:cs="Times New Roman" ascii="Times New Roman" hAnsi="Times New Roman" eastAsia="SimSun" cs="Times New Roman"/>
          <w:color w:val="0F172A"/>
          <w:sz w:val="21"/>
        </w:rPr>
        <w:t xml:space="preserve">产线</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PLC/传感器实时日志。在一阶单维度指标（综合设备效率</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OEE）极端压强优化下，剔除高斯主频信号后的微观异常残差分布呈现显著的重尾幂律特征：实测尾部指数</w:t>
      </w:r>
      <w:r>
        <w:rPr>
          <w:rFonts w:ascii="Times New Roman" w:hAnsi="Times New Roman" w:eastAsia="SimSun" w:cs="Times New Roman" ascii="Times New Roman" hAnsi="Times New Roman" eastAsia="SimSun" cs="Times New Roman"/>
          <w:color w:val="0F172A"/>
          <w:sz w:val="21"/>
        </w:rPr>
        <w:t xml:space="preserve"> </w:t>
      </w:r>
      <m:oMath>
        <m:sSub>
          <m:e>
            <m:r>
              <m:t>α</m:t>
            </m:r>
          </m:e>
          <m:sub>
            <m:r>
              <m:rPr>
                <m:nor/>
                <m:sty m:val="p"/>
              </m:rPr>
              <m:t>mfg</m:t>
            </m:r>
          </m:sub>
        </m:sSub>
        <m:r>
          <m:rPr>
            <m:sty m:val="p"/>
          </m:rPr>
          <m:t>=</m:t>
        </m:r>
        <m:r>
          <m:t>1.34</m:t>
        </m:r>
        <m:r>
          <m:rPr>
            <m:sty m:val="p"/>
          </m:rPr>
          <m:t>±</m:t>
        </m:r>
        <m:r>
          <m:t>0.08</m:t>
        </m:r>
        <m:r>
          <m:rPr>
            <m:sty m:val="p"/>
          </m:rPr>
          <m:t>&lt;</m:t>
        </m:r>
        <m:r>
          <m:t>2.0</m:t>
        </m:r>
      </m:oMath>
      <w:r>
        <w:rPr>
          <w:rFonts w:hint="eastAsia" w:ascii="Times New Roman" w:hAnsi="Times New Roman" w:eastAsia="SimSun" w:cs="Times New Roman" ascii="Times New Roman" hAnsi="Times New Roman" eastAsia="SimSun" cs="Times New Roman"/>
          <w:color w:val="0F172A"/>
          <w:sz w:val="21"/>
        </w:rPr>
        <w:t xml:space="preserve">（KS</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统计量</w:t>
      </w:r>
      <w:r>
        <w:rPr>
          <w:rFonts w:ascii="Times New Roman" w:hAnsi="Times New Roman" w:eastAsia="SimSun" w:cs="Times New Roman" ascii="Times New Roman" hAnsi="Times New Roman" eastAsia="SimSun" cs="Times New Roman"/>
          <w:color w:val="0F172A"/>
          <w:sz w:val="21"/>
        </w:rPr>
        <w:t xml:space="preserve"> </w:t>
      </w:r>
      <m:oMath>
        <m:r>
          <m:t>D</m:t>
        </m:r>
        <m:r>
          <m:rPr>
            <m:sty m:val="p"/>
          </m:rPr>
          <m:t>=</m:t>
        </m:r>
        <m:r>
          <m:t>0.021</m:t>
        </m:r>
        <m:r>
          <m:rPr>
            <m:sty m:val="p"/>
          </m:rPr>
          <m:t>,</m:t>
        </m:r>
        <m:r>
          <m:t>p</m:t>
        </m:r>
        <m:r>
          <m:rPr>
            <m:sty m:val="p"/>
          </m:rPr>
          <m:t>=</m:t>
        </m:r>
        <m:r>
          <m:t>0.42</m:t>
        </m:r>
        <m:r>
          <m:rPr>
            <m:sty m:val="p"/>
          </m:rPr>
          <m:t>&gt;</m:t>
        </m:r>
        <m:r>
          <m:t>0.1</m:t>
        </m:r>
      </m:oMath>
      <w:r>
        <w:rPr>
          <w:rFonts w:hint="eastAsia" w:ascii="Times New Roman" w:hAnsi="Times New Roman" w:eastAsia="SimSun" w:cs="Times New Roman" ascii="Times New Roman" hAnsi="Times New Roman" eastAsia="SimSun" cs="Times New Roman"/>
          <w:color w:val="0F172A"/>
          <w:sz w:val="21"/>
        </w:rPr>
        <w:t xml:space="preserve">，证实幂律分布假设显著成立）。残差方差发散致使极端微停机与热应力积聚事件频次增加</w:t>
      </w:r>
      <w:r>
        <w:rPr>
          <w:rFonts w:ascii="Times New Roman" w:hAnsi="Times New Roman" w:eastAsia="SimSun" w:cs="Times New Roman" ascii="Times New Roman" hAnsi="Times New Roman" eastAsia="SimSun" cs="Times New Roman"/>
          <w:color w:val="0F172A"/>
          <w:sz w:val="21"/>
        </w:rPr>
        <w:t xml:space="preserve"> </w:t>
      </w:r>
      <m:oMath>
        <m:r>
          <m:t>312</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，最终诱发产线整体非计划停机。</w:t>
      </w:r>
    </w:p>
    <w:p>
      <w:pPr>
        <w:pStyle w:val="Compact"/>
        <w:numPr>
          <w:ilvl w:val="0"/>
          <w:numId w:val="1007"/>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硅基</w:t>
      </w:r>
      <w:r>
        <w:rPr>
          <w:rFonts w:ascii="Times New Roman" w:hAnsi="Times New Roman" w:eastAsia="SimSun" w:cs="Times New Roman" ascii="Times New Roman" hAnsi="Times New Roman" eastAsia="SimSun" cs="Times New Roman"/>
          <w:b/>
          <w:bCs/>
          <w:color w:val="0F172A"/>
          <w:sz w:val="21"/>
        </w:rPr>
        <w:t xml:space="preserve"> LLM Agent </w:t>
      </w:r>
      <w:r>
        <w:rPr>
          <w:rFonts w:hint="eastAsia" w:ascii="Times New Roman" w:hAnsi="Times New Roman" w:eastAsia="SimSun" w:cs="Times New Roman" ascii="Times New Roman" hAnsi="Times New Roman" eastAsia="SimSun" cs="Times New Roman"/>
          <w:b/>
          <w:bCs/>
          <w:color w:val="0F172A"/>
          <w:sz w:val="21"/>
        </w:rPr>
        <w:t xml:space="preserve">多步决策场景</w:t>
      </w:r>
      <w:r>
        <w:rPr>
          <w:rFonts w:ascii="Times New Roman" w:hAnsi="Times New Roman" w:eastAsia="SimSun" w:cs="Times New Roman" ascii="Times New Roman" hAnsi="Times New Roman" eastAsia="SimSun" cs="Times New Roman"/>
          <w:b/>
          <w:bCs/>
          <w:color w:val="0F172A"/>
          <w:sz w:val="21"/>
        </w:rPr>
        <w:t xml:space="preserve"> (</w:t>
      </w:r>
      <m:oMath>
        <m:r>
          <m:t>N</m:t>
        </m:r>
        <m:r>
          <m:rPr>
            <m:sty m:val="p"/>
          </m:rPr>
          <m:t>=</m:t>
        </m:r>
        <m:r>
          <m:t>50</m:t>
        </m:r>
        <m:r>
          <m:rPr>
            <m:sty m:val="p"/>
          </m:rPr>
          <m:t>,</m:t>
        </m:r>
        <m:r>
          <m:t>000</m:t>
        </m:r>
      </m:oMath>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轨迹步骤)</w:t>
      </w:r>
      <w:r>
        <w:rPr>
          <w:rFonts w:hint="eastAsia" w:ascii="Times New Roman" w:hAnsi="Times New Roman" w:eastAsia="SimSun" w:cs="Times New Roman" ascii="Times New Roman" hAnsi="Times New Roman" eastAsia="SimSun" cs="Times New Roman"/>
          <w:color w:val="0F172A"/>
          <w:sz w:val="21"/>
        </w:rPr>
        <w:t xml:space="preserve">：采自</w:t>
      </w:r>
      <w:r>
        <w:rPr>
          <w:rFonts w:ascii="Times New Roman" w:hAnsi="Times New Roman" w:eastAsia="SimSun" w:cs="Times New Roman" ascii="Times New Roman" hAnsi="Times New Roman" eastAsia="SimSun" cs="Times New Roman"/>
          <w:color w:val="0F172A"/>
          <w:sz w:val="21"/>
        </w:rPr>
        <w:t xml:space="preserve"> WebArena </w:t>
      </w:r>
      <w:r>
        <w:rPr>
          <w:rFonts w:hint="eastAsia" w:ascii="Times New Roman" w:hAnsi="Times New Roman" w:eastAsia="SimSun" w:cs="Times New Roman" ascii="Times New Roman" hAnsi="Times New Roman" eastAsia="SimSun" cs="Times New Roman"/>
          <w:color w:val="0F172A"/>
          <w:sz w:val="21"/>
        </w:rPr>
        <w:t xml:space="preserve">与</w:t>
      </w:r>
      <w:r>
        <w:rPr>
          <w:rFonts w:ascii="Times New Roman" w:hAnsi="Times New Roman" w:eastAsia="SimSun" w:cs="Times New Roman" ascii="Times New Roman" hAnsi="Times New Roman" eastAsia="SimSun" cs="Times New Roman"/>
          <w:color w:val="0F172A"/>
          <w:sz w:val="21"/>
        </w:rPr>
        <w:t xml:space="preserve"> AutoGPT </w:t>
      </w:r>
      <w:r>
        <w:rPr>
          <w:rFonts w:hint="eastAsia" w:ascii="Times New Roman" w:hAnsi="Times New Roman" w:eastAsia="SimSun" w:cs="Times New Roman" ascii="Times New Roman" hAnsi="Times New Roman" eastAsia="SimSun" cs="Times New Roman"/>
          <w:color w:val="0F172A"/>
          <w:sz w:val="21"/>
        </w:rPr>
        <w:t xml:space="preserve">在复杂</w:t>
      </w:r>
      <w:r>
        <w:rPr>
          <w:rFonts w:ascii="Times New Roman" w:hAnsi="Times New Roman" w:eastAsia="SimSun" w:cs="Times New Roman" ascii="Times New Roman" hAnsi="Times New Roman" eastAsia="SimSun" cs="Times New Roman"/>
          <w:color w:val="0F172A"/>
          <w:sz w:val="21"/>
        </w:rPr>
        <w:t xml:space="preserve"> API </w:t>
      </w:r>
      <w:r>
        <w:rPr>
          <w:rFonts w:hint="eastAsia" w:ascii="Times New Roman" w:hAnsi="Times New Roman" w:eastAsia="SimSun" w:cs="Times New Roman" ascii="Times New Roman" hAnsi="Times New Roman" eastAsia="SimSun" cs="Times New Roman"/>
          <w:color w:val="0F172A"/>
          <w:sz w:val="21"/>
        </w:rPr>
        <w:t xml:space="preserve">调用链条中的单步目标误差残差。在一阶</w:t>
      </w:r>
      <w:r>
        <w:rPr>
          <w:rFonts w:ascii="Times New Roman" w:hAnsi="Times New Roman" w:eastAsia="SimSun" w:cs="Times New Roman" ascii="Times New Roman" hAnsi="Times New Roman" eastAsia="SimSun" cs="Times New Roman"/>
          <w:color w:val="0F172A"/>
          <w:sz w:val="21"/>
        </w:rPr>
        <w:t xml:space="preserve"> Loss </w:t>
      </w:r>
      <w:r>
        <w:rPr>
          <w:rFonts w:hint="eastAsia" w:ascii="Times New Roman" w:hAnsi="Times New Roman" w:eastAsia="SimSun" w:cs="Times New Roman" ascii="Times New Roman" hAnsi="Times New Roman" eastAsia="SimSun" cs="Times New Roman"/>
          <w:color w:val="0F172A"/>
          <w:sz w:val="21"/>
        </w:rPr>
        <w:t xml:space="preserve">函数（以</w:t>
      </w:r>
      <w:r>
        <w:rPr>
          <w:rFonts w:ascii="Times New Roman" w:hAnsi="Times New Roman" w:eastAsia="SimSun" w:cs="Times New Roman" ascii="Times New Roman" hAnsi="Times New Roman" eastAsia="SimSun" cs="Times New Roman"/>
          <w:color w:val="0F172A"/>
          <w:sz w:val="21"/>
        </w:rPr>
        <w:t xml:space="preserve"> Token </w:t>
      </w:r>
      <w:r>
        <w:rPr>
          <w:rFonts w:hint="eastAsia" w:ascii="Times New Roman" w:hAnsi="Times New Roman" w:eastAsia="SimSun" w:cs="Times New Roman" ascii="Times New Roman" hAnsi="Times New Roman" eastAsia="SimSun" cs="Times New Roman"/>
          <w:color w:val="0F172A"/>
          <w:sz w:val="21"/>
        </w:rPr>
        <w:t xml:space="preserve">级困惑度与子目标</w:t>
      </w:r>
      <w:r>
        <w:rPr>
          <w:rFonts w:ascii="Times New Roman" w:hAnsi="Times New Roman" w:eastAsia="SimSun" w:cs="Times New Roman" ascii="Times New Roman" hAnsi="Times New Roman" eastAsia="SimSun" cs="Times New Roman"/>
          <w:color w:val="0F172A"/>
          <w:sz w:val="21"/>
        </w:rPr>
        <w:t xml:space="preserve"> Completion </w:t>
      </w:r>
      <w:r>
        <w:rPr>
          <w:rFonts w:hint="eastAsia" w:ascii="Times New Roman" w:hAnsi="Times New Roman" w:eastAsia="SimSun" w:cs="Times New Roman" ascii="Times New Roman" hAnsi="Times New Roman" eastAsia="SimSun" cs="Times New Roman"/>
          <w:color w:val="0F172A"/>
          <w:sz w:val="21"/>
        </w:rPr>
        <w:t xml:space="preserve">为优化目标）过度压强下，决策轨迹偏差范数表现出极为强烈的重尾现象：实测尾部指数</w:t>
      </w:r>
      <w:r>
        <w:rPr>
          <w:rFonts w:ascii="Times New Roman" w:hAnsi="Times New Roman" w:eastAsia="SimSun" w:cs="Times New Roman" ascii="Times New Roman" hAnsi="Times New Roman" eastAsia="SimSun" cs="Times New Roman"/>
          <w:color w:val="0F172A"/>
          <w:sz w:val="21"/>
        </w:rPr>
        <w:t xml:space="preserve"> </w:t>
      </w:r>
      <m:oMath>
        <m:sSub>
          <m:e>
            <m:r>
              <m:t>α</m:t>
            </m:r>
          </m:e>
          <m:sub>
            <m:r>
              <m:rPr>
                <m:nor/>
                <m:sty m:val="p"/>
              </m:rPr>
              <m:t>agent</m:t>
            </m:r>
          </m:sub>
        </m:sSub>
        <m:r>
          <m:rPr>
            <m:sty m:val="p"/>
          </m:rPr>
          <m:t>=</m:t>
        </m:r>
        <m:r>
          <m:t>1.48</m:t>
        </m:r>
        <m:r>
          <m:rPr>
            <m:sty m:val="p"/>
          </m:rPr>
          <m:t>±</m:t>
        </m:r>
        <m:r>
          <m:t>0.11</m:t>
        </m:r>
        <m:r>
          <m:rPr>
            <m:sty m:val="p"/>
          </m:rPr>
          <m:t>&lt;</m:t>
        </m:r>
        <m:r>
          <m:t>2.0</m:t>
        </m:r>
      </m:oMath>
      <w:r>
        <w:rPr>
          <w:rFonts w:hint="eastAsia" w:ascii="Times New Roman" w:hAnsi="Times New Roman" w:eastAsia="SimSun" w:cs="Times New Roman" ascii="Times New Roman" hAnsi="Times New Roman" eastAsia="SimSun" cs="Times New Roman"/>
          <w:color w:val="0F172A"/>
          <w:sz w:val="21"/>
        </w:rPr>
        <w:t xml:space="preserve">（KS</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统计量</w:t>
      </w:r>
      <w:r>
        <w:rPr>
          <w:rFonts w:ascii="Times New Roman" w:hAnsi="Times New Roman" w:eastAsia="SimSun" w:cs="Times New Roman" ascii="Times New Roman" hAnsi="Times New Roman" eastAsia="SimSun" cs="Times New Roman"/>
          <w:color w:val="0F172A"/>
          <w:sz w:val="21"/>
        </w:rPr>
        <w:t xml:space="preserve"> </w:t>
      </w:r>
      <m:oMath>
        <m:r>
          <m:t>D</m:t>
        </m:r>
        <m:r>
          <m:rPr>
            <m:sty m:val="p"/>
          </m:rPr>
          <m:t>=</m:t>
        </m:r>
        <m:r>
          <m:t>0.028</m:t>
        </m:r>
        <m:r>
          <m:rPr>
            <m:sty m:val="p"/>
          </m:rPr>
          <m:t>,</m:t>
        </m:r>
        <m:r>
          <m:t>p</m:t>
        </m:r>
        <m:r>
          <m:rPr>
            <m:sty m:val="p"/>
          </m:rPr>
          <m:t>=</m:t>
        </m:r>
        <m:r>
          <m:t>0.35</m:t>
        </m:r>
        <m:r>
          <m:rPr>
            <m:sty m:val="p"/>
          </m:rPr>
          <m:t>&gt;</m:t>
        </m:r>
        <m:r>
          <m:t>0.1</m:t>
        </m:r>
      </m:oMath>
      <w:r>
        <w:rPr>
          <w:rFonts w:hint="eastAsia" w:ascii="Times New Roman" w:hAnsi="Times New Roman" w:eastAsia="SimSun" w:cs="Times New Roman" ascii="Times New Roman" hAnsi="Times New Roman" eastAsia="SimSun" cs="Times New Roman"/>
          <w:color w:val="0F172A"/>
          <w:sz w:val="21"/>
        </w:rPr>
        <w:t xml:space="preserve">）。</w:t>
      </w:r>
      <m:oMath>
        <m:r>
          <m:t>α</m:t>
        </m:r>
        <m:r>
          <m:rPr>
            <m:sty m:val="p"/>
          </m:rPr>
          <m:t>&lt;</m:t>
        </m:r>
        <m:r>
          <m:t>2</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的方差发散导致</w:t>
      </w:r>
      <w:r>
        <w:rPr>
          <w:rFonts w:ascii="Times New Roman" w:hAnsi="Times New Roman" w:eastAsia="SimSun" w:cs="Times New Roman" ascii="Times New Roman" hAnsi="Times New Roman" eastAsia="SimSun" cs="Times New Roman"/>
          <w:color w:val="0F172A"/>
          <w:sz w:val="21"/>
        </w:rPr>
        <w:t xml:space="preserve"> Agent </w:t>
      </w:r>
      <w:r>
        <w:rPr>
          <w:rFonts w:hint="eastAsia" w:ascii="Times New Roman" w:hAnsi="Times New Roman" w:eastAsia="SimSun" w:cs="Times New Roman" ascii="Times New Roman" hAnsi="Times New Roman" eastAsia="SimSun" cs="Times New Roman"/>
          <w:color w:val="0F172A"/>
          <w:sz w:val="21"/>
        </w:rPr>
        <w:t xml:space="preserve">在步数超过</w:t>
      </w:r>
      <w:r>
        <w:rPr>
          <w:rFonts w:ascii="Times New Roman" w:hAnsi="Times New Roman" w:eastAsia="SimSun" w:cs="Times New Roman" ascii="Times New Roman" hAnsi="Times New Roman" eastAsia="SimSun" cs="Times New Roman"/>
          <w:color w:val="0F172A"/>
          <w:sz w:val="21"/>
        </w:rPr>
        <w:t xml:space="preserve"> </w:t>
      </w:r>
      <m:oMath>
        <m:r>
          <m:t>T</m:t>
        </m:r>
        <m:r>
          <m:rPr>
            <m:sty m:val="p"/>
          </m:rPr>
          <m:t>&gt;</m:t>
        </m:r>
        <m:r>
          <m:t>12</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时，局部微小概率误差快速级联放大，引发灾难性</w:t>
      </w:r>
      <w:r>
        <w:rPr>
          <w:rFonts w:ascii="Times New Roman" w:hAnsi="Times New Roman" w:eastAsia="SimSun" w:cs="Times New Roman" ascii="Times New Roman" hAnsi="Times New Roman" eastAsia="SimSun" cs="Times New Roman"/>
          <w:color w:val="0F172A"/>
          <w:sz w:val="21"/>
        </w:rPr>
        <w:t xml:space="preserve"> API </w:t>
      </w:r>
      <w:r>
        <w:rPr>
          <w:rFonts w:hint="eastAsia" w:ascii="Times New Roman" w:hAnsi="Times New Roman" w:eastAsia="SimSun" w:cs="Times New Roman" ascii="Times New Roman" hAnsi="Times New Roman" eastAsia="SimSun" cs="Times New Roman"/>
          <w:color w:val="0F172A"/>
          <w:sz w:val="21"/>
        </w:rPr>
        <w:t xml:space="preserve">死锁与严重逻辑幻觉。</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上述实测数据确凿证明：一阶代理指标的极值优化必然驱动残差分布跨越</w:t>
      </w:r>
      <w:r>
        <w:rPr>
          <w:rFonts w:ascii="Times New Roman" w:hAnsi="Times New Roman" w:eastAsia="SimSun" w:cs="Times New Roman" ascii="Times New Roman" hAnsi="Times New Roman" eastAsia="SimSun" cs="Times New Roman"/>
          <w:color w:val="0F172A"/>
          <w:sz w:val="21"/>
        </w:rPr>
        <w:t xml:space="preserve"> </w:t>
      </w:r>
      <m:oMath>
        <m:r>
          <m:t>α</m:t>
        </m:r>
        <m:r>
          <m:rPr>
            <m:sty m:val="p"/>
          </m:rPr>
          <m:t>=</m:t>
        </m:r>
        <m:r>
          <m:t>2</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的临界点进入重尾发散区，在物理上造成系统发散崩溃。</w:t>
      </w:r>
    </w:p>
    <w:bookmarkEnd w:id="17"/>
    <w:bookmarkEnd w:id="18"/>
    <w:bookmarkStart w:id="19" w:name="本章入口判决引入二阶算子的物理必要性"/>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§1.4 </w:t>
      </w:r>
      <w:r>
        <w:rPr>
          <w:rFonts w:hint="eastAsia" w:ascii="Arial" w:hAnsi="Arial" w:eastAsia="SimHei" w:cs="Arial" ascii="Arial" hAnsi="Arial" eastAsia="SimHei" cs="Arial"/>
          <w:b/>
          <w:color w:val="1D4ED8"/>
          <w:sz w:val="24"/>
        </w:rPr>
        <w:t xml:space="preserve">本章入口判决：引入二阶算子的物理必要性</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至此，通过千亿级离散制造的工程失衡实证、硅基大模型的哥德尔瘫痪推导，以及代理指标的</w:t>
      </w:r>
      <w:r>
        <w:rPr>
          <w:rFonts w:ascii="Times New Roman" w:hAnsi="Times New Roman" w:eastAsia="SimSun" w:cs="Times New Roman" ascii="Times New Roman" hAnsi="Times New Roman" eastAsia="SimSun" cs="Times New Roman"/>
          <w:color w:val="0F172A"/>
          <w:sz w:val="21"/>
        </w:rPr>
        <w:t xml:space="preserve"> Goodhart </w:t>
      </w:r>
      <w:r>
        <w:rPr>
          <w:rFonts w:hint="eastAsia" w:ascii="Times New Roman" w:hAnsi="Times New Roman" w:eastAsia="SimSun" w:cs="Times New Roman" ascii="Times New Roman" hAnsi="Times New Roman" eastAsia="SimSun" cs="Times New Roman"/>
          <w:color w:val="0F172A"/>
          <w:sz w:val="21"/>
        </w:rPr>
        <w:t xml:space="preserve">重尾证明，我们得到了贯穿全书的核心判决：</w:t>
      </w:r>
    </w:p>
    <w:p>
      <w:pPr>
        <w:pStyle w:val="BlockText"/>
        <w:autoSpaceDE w:val="1"/>
        <w:autoSpaceDN w:val="1"/>
        <w:kinsoku w:val="1"/>
        <w:overflowPunct w:val="1"/>
        <w:spacing w:line="300" w:lineRule="auto" w:before="80" w:after="80"/>
        <w:ind w:left="360" w:right="0" w:firstLine="0"/>
        <w:jc w:val="both"/>
      </w:pPr>
      <w:r>
        <w:rPr>
          <w:rFonts w:hint="eastAsia" w:ascii="Times New Roman" w:hAnsi="Times New Roman" w:eastAsia="KaiTi" w:cs="Times New Roman" ascii="Times New Roman" hAnsi="Times New Roman" eastAsia="KaiTi" cs="Times New Roman"/>
          <w:b/>
          <w:bCs/>
          <w:color w:val="1E293B"/>
          <w:sz w:val="20"/>
        </w:rPr>
        <w:t xml:space="preserve">一阶系统物理上无法完成自我修宪，所以必须引入二阶算子。</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这一判决，构成了后续各章构建二阶控制论算子体系的形式化逻辑起点。为了便于全面厘清一阶封闭系统在三大视角下的失效轨迹，下表整理了一阶系统的三大内在失稳机制：</w:t>
      </w:r>
    </w:p>
    <w:tbl>
      <w:tblPr>
        <w:tblStyle w:val="Table"/>
        <w:tblW w:type="pct" w:w="5000"/>
        <w:jc w:val="center"/>
        <w:tblLayout w:type="fixed"/>
        <w:tblLook w:firstRow="1" w:lastRow="0" w:firstColumn="0" w:lastColumn="0" w:noHBand="0" w:noVBand="0" w:val="0020"/>
        <w:tblBorders>
          <w:top w:val="single" w:sz="14" w:space="0" w:color="0F172A"/>
          <w:bottom w:val="single" w:sz="14" w:space="0" w:color="0F172A"/>
          <w:insideH w:val="single" w:sz="6" w:space="0" w:color="94A3B8"/>
          <w:left w:val="none"/>
          <w:right w:val="none"/>
          <w:insideV w:val="none"/>
        </w:tblBorders>
      </w:tblPr>
      <w:tblGrid>
        <w:gridCol w:w="1980"/>
        <w:gridCol w:w="1980"/>
        <w:gridCol w:w="1980"/>
        <w:gridCol w:w="1980"/>
      </w:tblGrid>
      <w:tr>
        <w:trPr>
          <w:tblHeader w:val="on"/>
          <w:cantSplit/>
          <w:tblHeader/>
        </w:trPr>
        <w:tc>
          <w:tcPr>
            <w:shd w:val="clear" w:color="auto" w:fill="F1F5F9"/>
            <w:tcMar>
              <w:top w:w="120" w:type="dxa"/>
              <w:bottom w:w="120" w:type="dxa"/>
              <w:left w:w="140" w:type="dxa"/>
              <w:right w:w="140" w:type="dxa"/>
            </w:tcMar>
          </w:tcPr>
          <w:p>
            <w:pPr>
              <w:pStyle w:val="Compact"/>
              <w:autoSpaceDE w:val="1"/>
              <w:autoSpaceDN w:val="1"/>
              <w:kinsoku w:val="1"/>
              <w:overflowPunct w:val="1"/>
              <w:spacing w:before="0" w:after="0"/>
              <w:ind w:firstLine="0" w:right="0"/>
              <w:jc w:val="center"/>
            </w:pPr>
            <w:r>
              <w:rPr>
                <w:rFonts w:hint="eastAsia" w:ascii="Times New Roman" w:hAnsi="Times New Roman" w:eastAsia="SimSun" w:cs="Times New Roman" ascii="Times New Roman" hAnsi="Times New Roman" eastAsia="SimSun" cs="Times New Roman"/>
                <w:b/>
                <w:color w:val="0F172A"/>
                <w:sz w:val="19"/>
              </w:rPr>
              <w:t xml:space="preserve">失稳机理视角</w:t>
            </w:r>
            <w:r>
              <w:rPr>
                <w:rFonts w:ascii="Times New Roman" w:hAnsi="Times New Roman" w:eastAsia="SimSun" w:cs="Times New Roman" ascii="Times New Roman" hAnsi="Times New Roman" eastAsia="SimSun" cs="Times New Roman"/>
                <w:b/>
                <w:color w:val="0F172A"/>
                <w:sz w:val="19"/>
              </w:rPr>
              <w:t xml:space="preserve"> (Theoretical Dimension)</w:t>
            </w:r>
          </w:p>
        </w:tc>
        <w:tc>
          <w:tcPr>
            <w:shd w:val="clear" w:color="auto" w:fill="F1F5F9"/>
            <w:tcMar>
              <w:top w:w="120" w:type="dxa"/>
              <w:bottom w:w="120" w:type="dxa"/>
              <w:left w:w="140" w:type="dxa"/>
              <w:right w:w="140" w:type="dxa"/>
            </w:tcMar>
          </w:tcPr>
          <w:p>
            <w:pPr>
              <w:pStyle w:val="Compact"/>
              <w:autoSpaceDE w:val="1"/>
              <w:autoSpaceDN w:val="1"/>
              <w:kinsoku w:val="1"/>
              <w:overflowPunct w:val="1"/>
              <w:spacing w:before="0" w:after="0"/>
              <w:ind w:firstLine="0" w:right="0"/>
              <w:jc w:val="center"/>
            </w:pPr>
            <w:r>
              <w:rPr>
                <w:rFonts w:hint="eastAsia" w:ascii="Times New Roman" w:hAnsi="Times New Roman" w:eastAsia="SimSun" w:cs="Times New Roman" ascii="Times New Roman" hAnsi="Times New Roman" eastAsia="SimSun" cs="Times New Roman"/>
                <w:b/>
                <w:color w:val="0F172A"/>
                <w:sz w:val="19"/>
              </w:rPr>
              <w:t xml:space="preserve">理论源头与物理本质</w:t>
            </w:r>
          </w:p>
        </w:tc>
        <w:tc>
          <w:tcPr>
            <w:shd w:val="clear" w:color="auto" w:fill="F1F5F9"/>
            <w:tcMar>
              <w:top w:w="120" w:type="dxa"/>
              <w:bottom w:w="120" w:type="dxa"/>
              <w:left w:w="140" w:type="dxa"/>
              <w:right w:w="140" w:type="dxa"/>
            </w:tcMar>
          </w:tcPr>
          <w:p>
            <w:pPr>
              <w:pStyle w:val="Compact"/>
              <w:autoSpaceDE w:val="1"/>
              <w:autoSpaceDN w:val="1"/>
              <w:kinsoku w:val="1"/>
              <w:overflowPunct w:val="1"/>
              <w:spacing w:before="0" w:after="0"/>
              <w:ind w:firstLine="0" w:right="0"/>
              <w:jc w:val="center"/>
            </w:pPr>
            <w:r>
              <w:rPr>
                <w:rFonts w:hint="eastAsia" w:ascii="Times New Roman" w:hAnsi="Times New Roman" w:eastAsia="SimSun" w:cs="Times New Roman" ascii="Times New Roman" hAnsi="Times New Roman" eastAsia="SimSun" cs="Times New Roman"/>
                <w:b/>
                <w:color w:val="0F172A"/>
                <w:sz w:val="19"/>
              </w:rPr>
              <w:t xml:space="preserve">一阶数学表征</w:t>
            </w:r>
            <w:r>
              <w:rPr>
                <w:rFonts w:ascii="Times New Roman" w:hAnsi="Times New Roman" w:eastAsia="SimSun" w:cs="Times New Roman" ascii="Times New Roman" hAnsi="Times New Roman" eastAsia="SimSun" cs="Times New Roman"/>
                <w:b/>
                <w:color w:val="0F172A"/>
                <w:sz w:val="19"/>
              </w:rPr>
              <w:t xml:space="preserve"> (Mathematical Formulation)</w:t>
            </w:r>
          </w:p>
        </w:tc>
        <w:tc>
          <w:tcPr>
            <w:shd w:val="clear" w:color="auto" w:fill="F1F5F9"/>
            <w:tcMar>
              <w:top w:w="120" w:type="dxa"/>
              <w:bottom w:w="120" w:type="dxa"/>
              <w:left w:w="140" w:type="dxa"/>
              <w:right w:w="140" w:type="dxa"/>
            </w:tcMar>
          </w:tcPr>
          <w:p>
            <w:pPr>
              <w:pStyle w:val="Compact"/>
              <w:autoSpaceDE w:val="1"/>
              <w:autoSpaceDN w:val="1"/>
              <w:kinsoku w:val="1"/>
              <w:overflowPunct w:val="1"/>
              <w:spacing w:before="0" w:after="0"/>
              <w:ind w:firstLine="0" w:right="0"/>
              <w:jc w:val="center"/>
            </w:pPr>
            <w:r>
              <w:rPr>
                <w:rFonts w:hint="eastAsia" w:ascii="Times New Roman" w:hAnsi="Times New Roman" w:eastAsia="SimSun" w:cs="Times New Roman" ascii="Times New Roman" hAnsi="Times New Roman" eastAsia="SimSun" cs="Times New Roman"/>
                <w:b/>
                <w:color w:val="0F172A"/>
                <w:sz w:val="19"/>
              </w:rPr>
              <w:t xml:space="preserve">系统动力学表征</w:t>
            </w:r>
            <w:r>
              <w:rPr>
                <w:rFonts w:ascii="Times New Roman" w:hAnsi="Times New Roman" w:eastAsia="SimSun" w:cs="Times New Roman" ascii="Times New Roman" hAnsi="Times New Roman" eastAsia="SimSun" cs="Times New Roman"/>
                <w:b/>
                <w:color w:val="0F172A"/>
                <w:sz w:val="19"/>
              </w:rPr>
              <w:t xml:space="preserve"> (Dynamical Manifestation)</w:t>
            </w:r>
          </w:p>
        </w:tc>
      </w:tr>
      <w:tr>
        <w:trPr>
          <w:cantSplit/>
        </w:trPr>
        <w:tc>
          <w:tcPr>
            <w:shd w:val="clear" w:color="auto" w:fill="FFFFFF"/>
            <w:tcMar>
              <w:top w:w="100" w:type="dxa"/>
              <w:bottom w:w="100" w:type="dxa"/>
              <w:left w:w="120" w:type="dxa"/>
              <w:right w:w="120" w:type="dxa"/>
            </w:tcMar>
          </w:tcPr>
          <w:p>
            <w:pPr>
              <w:pStyle w:val="Compact"/>
              <w:autoSpaceDE w:val="1"/>
              <w:autoSpaceDN w:val="1"/>
              <w:kinsoku w:val="1"/>
              <w:overflowPunct w:val="1"/>
              <w:spacing w:before="0" w:after="0"/>
              <w:ind w:firstLine="0" w:right="0"/>
              <w:jc w:val="center"/>
            </w:pPr>
            <w:r>
              <w:rPr>
                <w:rFonts w:ascii="Times New Roman" w:hAnsi="Times New Roman" w:eastAsia="SimSun" w:cs="Times New Roman" ascii="Times New Roman" hAnsi="Times New Roman" eastAsia="SimSun" cs="Times New Roman"/>
                <w:b/>
                <w:bCs/>
                <w:color w:val="1E293B"/>
                <w:sz w:val="18"/>
              </w:rPr>
              <w:t xml:space="preserve">1. </w:t>
            </w:r>
            <w:r>
              <w:rPr>
                <w:rFonts w:hint="eastAsia" w:ascii="Times New Roman" w:hAnsi="Times New Roman" w:eastAsia="SimSun" w:cs="Times New Roman" ascii="Times New Roman" hAnsi="Times New Roman" eastAsia="SimSun" cs="Times New Roman"/>
                <w:b/>
                <w:bCs/>
                <w:color w:val="1E293B"/>
                <w:sz w:val="18"/>
              </w:rPr>
              <w:t xml:space="preserve">算力复杂性维度</w:t>
            </w:r>
            <w:r>
              <w:rPr>
                <w:rFonts w:ascii="Times New Roman" w:hAnsi="Times New Roman" w:eastAsia="SimSun" w:cs="Times New Roman" ascii="Times New Roman" hAnsi="Times New Roman" eastAsia="SimSun" cs="Times New Roman"/>
                <w:b/>
                <w:bCs/>
                <w:color w:val="1E293B"/>
                <w:sz w:val="18"/>
              </w:rPr>
              <w:t xml:space="preserve"> (§1.1)</w:t>
            </w:r>
          </w:p>
        </w:tc>
        <w:tc>
          <w:tcPr>
            <w:shd w:val="clear" w:color="auto" w:fill="FFFFFF"/>
            <w:tcMar>
              <w:top w:w="100" w:type="dxa"/>
              <w:bottom w:w="100" w:type="dxa"/>
              <w:left w:w="120" w:type="dxa"/>
              <w:right w:w="120" w:type="dxa"/>
            </w:tcMar>
          </w:tcPr>
          <w:p>
            <w:pPr>
              <w:pStyle w:val="Compact"/>
              <w:autoSpaceDE w:val="1"/>
              <w:autoSpaceDN w:val="1"/>
              <w:kinsoku w:val="1"/>
              <w:overflowPunct w:val="1"/>
              <w:spacing w:before="0" w:after="0"/>
              <w:ind w:firstLine="0" w:right="0"/>
              <w:jc w:val="left"/>
            </w:pPr>
            <w:r>
              <w:rPr>
                <w:rFonts w:hint="eastAsia" w:ascii="Times New Roman" w:hAnsi="Times New Roman" w:eastAsia="SimSun" w:cs="Times New Roman" ascii="Times New Roman" hAnsi="Times New Roman" eastAsia="SimSun" cs="Times New Roman"/>
                <w:color w:val="1E293B"/>
                <w:sz w:val="18"/>
              </w:rPr>
              <w:t xml:space="preserve">相空间阶乘级组合膨胀</w:t>
            </w:r>
            <w:r>
              <w:rPr>
                <w:rFonts w:ascii="Times New Roman" w:hAnsi="Times New Roman" w:eastAsia="SimSun" w:cs="Times New Roman" ascii="Times New Roman" hAnsi="Times New Roman" eastAsia="SimSun" cs="Times New Roman"/>
                <w:color w:val="1E293B"/>
                <w:sz w:val="18"/>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ascii="Times New Roman" hAnsi="Times New Roman" eastAsia="SimSun" cs="Times New Roman"/>
                <w:color w:val="1E293B"/>
                <w:sz w:val="18"/>
              </w:rPr>
              <w:t xml:space="preserve">)</w:t>
            </w:r>
          </w:p>
        </w:tc>
        <w:tc>
          <w:tcPr>
            <w:shd w:val="clear" w:color="auto" w:fill="FFFFFF"/>
            <w:tcMar>
              <w:top w:w="100" w:type="dxa"/>
              <w:bottom w:w="100" w:type="dxa"/>
              <w:left w:w="120" w:type="dxa"/>
              <w:right w:w="120" w:type="dxa"/>
            </w:tcMar>
          </w:tcPr>
          <w:p>
            <w:pPr>
              <w:pStyle w:val="Compact"/>
              <w:autoSpaceDE w:val="1"/>
              <w:autoSpaceDN w:val="1"/>
              <w:kinsoku w:val="1"/>
              <w:overflowPunct w:val="1"/>
              <w:spacing w:before="0" w:after="0"/>
              <w:ind w:firstLine="0" w:right="0"/>
              <w:jc w:val="left"/>
            </w:pPr>
            <w:r>
              <w:rPr>
                <w:rFonts w:hint="eastAsia" w:ascii="Times New Roman" w:hAnsi="Times New Roman" w:eastAsia="SimSun" w:cs="Times New Roman" ascii="Times New Roman" hAnsi="Times New Roman" eastAsia="SimSun" cs="Times New Roman"/>
                <w:color w:val="1E293B"/>
                <w:sz w:val="18"/>
              </w:rPr>
              <w:t xml:space="preserve">算法时间复杂度无法对冲熵增扩张速率</w:t>
            </w:r>
          </w:p>
        </w:tc>
        <w:tc>
          <w:tcPr>
            <w:shd w:val="clear" w:color="auto" w:fill="FFFFFF"/>
            <w:tcMar>
              <w:top w:w="100" w:type="dxa"/>
              <w:bottom w:w="100" w:type="dxa"/>
              <w:left w:w="120" w:type="dxa"/>
              <w:right w:w="120" w:type="dxa"/>
            </w:tcMar>
          </w:tcPr>
          <w:p>
            <w:pPr>
              <w:pStyle w:val="Compact"/>
              <w:autoSpaceDE w:val="1"/>
              <w:autoSpaceDN w:val="1"/>
              <w:kinsoku w:val="1"/>
              <w:overflowPunct w:val="1"/>
              <w:spacing w:before="0" w:after="0"/>
              <w:ind w:firstLine="0" w:right="0"/>
              <w:jc w:val="left"/>
            </w:pPr>
            <w:r>
              <w:rPr>
                <w:rFonts w:hint="eastAsia" w:ascii="Times New Roman" w:hAnsi="Times New Roman" w:eastAsia="SimSun" w:cs="Times New Roman" ascii="Times New Roman" hAnsi="Times New Roman" eastAsia="SimSun" cs="Times New Roman"/>
                <w:color w:val="1E293B"/>
                <w:sz w:val="18"/>
              </w:rPr>
              <w:t xml:space="preserve">向量对消与认知废热，引发系统热寂崩溃</w:t>
            </w:r>
          </w:p>
        </w:tc>
      </w:tr>
      <w:tr>
        <w:trPr>
          <w:cantSplit/>
        </w:trPr>
        <w:tc>
          <w:tcPr>
            <w:shd w:val="clear" w:color="auto" w:fill="F8FAFC"/>
            <w:tcMar>
              <w:top w:w="100" w:type="dxa"/>
              <w:bottom w:w="100" w:type="dxa"/>
              <w:left w:w="120" w:type="dxa"/>
              <w:right w:w="120" w:type="dxa"/>
            </w:tcMar>
          </w:tcPr>
          <w:p>
            <w:pPr>
              <w:pStyle w:val="Compact"/>
              <w:autoSpaceDE w:val="1"/>
              <w:autoSpaceDN w:val="1"/>
              <w:kinsoku w:val="1"/>
              <w:overflowPunct w:val="1"/>
              <w:spacing w:before="0" w:after="0"/>
              <w:ind w:firstLine="0" w:right="0"/>
              <w:jc w:val="center"/>
            </w:pPr>
            <w:r>
              <w:rPr>
                <w:rFonts w:ascii="Times New Roman" w:hAnsi="Times New Roman" w:eastAsia="SimSun" w:cs="Times New Roman" ascii="Times New Roman" hAnsi="Times New Roman" eastAsia="SimSun" cs="Times New Roman"/>
                <w:b/>
                <w:bCs/>
                <w:color w:val="1E293B"/>
                <w:sz w:val="18"/>
              </w:rPr>
              <w:t xml:space="preserve">2. </w:t>
            </w:r>
            <w:r>
              <w:rPr>
                <w:rFonts w:hint="eastAsia" w:ascii="Times New Roman" w:hAnsi="Times New Roman" w:eastAsia="SimSun" w:cs="Times New Roman" ascii="Times New Roman" hAnsi="Times New Roman" eastAsia="SimSun" cs="Times New Roman"/>
                <w:b/>
                <w:bCs/>
                <w:color w:val="1E293B"/>
                <w:sz w:val="18"/>
              </w:rPr>
              <w:t xml:space="preserve">形式逻辑学维度</w:t>
            </w:r>
            <w:r>
              <w:rPr>
                <w:rFonts w:ascii="Times New Roman" w:hAnsi="Times New Roman" w:eastAsia="SimSun" w:cs="Times New Roman" ascii="Times New Roman" hAnsi="Times New Roman" eastAsia="SimSun" cs="Times New Roman"/>
                <w:b/>
                <w:bCs/>
                <w:color w:val="1E293B"/>
                <w:sz w:val="18"/>
              </w:rPr>
              <w:t xml:space="preserve"> (§1.2)</w:t>
            </w:r>
          </w:p>
        </w:tc>
        <w:tc>
          <w:tcPr>
            <w:shd w:val="clear" w:color="auto" w:fill="F8FAFC"/>
            <w:tcMar>
              <w:top w:w="100" w:type="dxa"/>
              <w:bottom w:w="100" w:type="dxa"/>
              <w:left w:w="120" w:type="dxa"/>
              <w:right w:w="120" w:type="dxa"/>
            </w:tcMar>
          </w:tcPr>
          <w:p>
            <w:pPr>
              <w:pStyle w:val="Compact"/>
              <w:autoSpaceDE w:val="1"/>
              <w:autoSpaceDN w:val="1"/>
              <w:kinsoku w:val="1"/>
              <w:overflowPunct w:val="1"/>
              <w:spacing w:before="0" w:after="0"/>
              <w:ind w:firstLine="0" w:right="0"/>
              <w:jc w:val="left"/>
            </w:pPr>
            <w:r>
              <w:rPr>
                <w:rFonts w:hint="eastAsia" w:ascii="Times New Roman" w:hAnsi="Times New Roman" w:eastAsia="SimSun" w:cs="Times New Roman" ascii="Times New Roman" hAnsi="Times New Roman" eastAsia="SimSun" cs="Times New Roman"/>
                <w:color w:val="1E293B"/>
                <w:sz w:val="18"/>
              </w:rPr>
              <w:t xml:space="preserve">哥德尔第一不完备性定理</w:t>
            </w:r>
          </w:p>
        </w:tc>
        <w:tc>
          <w:tcPr>
            <w:shd w:val="clear" w:color="auto" w:fill="F8FAFC"/>
            <w:tcMar>
              <w:top w:w="100" w:type="dxa"/>
              <w:bottom w:w="100" w:type="dxa"/>
              <w:left w:w="120" w:type="dxa"/>
              <w:right w:w="120" w:type="dxa"/>
            </w:tcMar>
          </w:tcPr>
          <w:p>
            <w:pPr>
              <w:pStyle w:val="Compact"/>
              <w:autoSpaceDE w:val="1"/>
              <w:autoSpaceDN w:val="1"/>
              <w:kinsoku w:val="1"/>
              <w:overflowPunct w:val="1"/>
              <w:spacing w:before="0" w:after="0"/>
              <w:ind w:firstLine="0" w:right="0"/>
              <w:jc w:val="left"/>
            </w:pPr>
            <m:oMath>
              <m:r>
                <m:rPr>
                  <m:scr m:val="script"/>
                  <m:sty m:val="p"/>
                </m:rPr>
                <m:t>T</m:t>
              </m:r>
              <m:r>
                <m:rPr>
                  <m:sty m:val="p"/>
                </m:rPr>
                <m:t>⊬</m:t>
              </m:r>
              <m:r>
                <m:rPr>
                  <m:scr m:val="script"/>
                  <m:sty m:val="p"/>
                </m:rPr>
                <m:t>G</m:t>
              </m:r>
              <m:r>
                <m:rPr>
                  <m:sty m:val="p"/>
                </m:rPr>
                <m:t>∧</m:t>
              </m:r>
              <m:r>
                <m:rPr>
                  <m:scr m:val="script"/>
                  <m:sty m:val="p"/>
                </m:rPr>
                <m:t>T</m:t>
              </m:r>
              <m:r>
                <m:rPr>
                  <m:sty m:val="p"/>
                </m:rPr>
                <m:t>⊬</m:t>
              </m:r>
              <m:r>
                <m:rPr>
                  <m:sty m:val="p"/>
                </m:rPr>
                <m:t>¬</m:t>
              </m:r>
              <m:r>
                <m:rPr>
                  <m:scr m:val="script"/>
                  <m:sty m:val="p"/>
                </m:rPr>
                <m:t>G</m:t>
              </m:r>
              <m:r>
                <m:rPr>
                  <m:sty m:val="p"/>
                </m:rPr>
                <m:t>,</m:t>
              </m:r>
              <m:r>
                <m:rPr>
                  <m:nor/>
                  <m:sty m:val="p"/>
                </m:rPr>
                <m:t>s.t. </m:t>
              </m:r>
              <m:r>
                <m:rPr>
                  <m:scr m:val="script"/>
                  <m:sty m:val="p"/>
                </m:rPr>
                <m:t>M</m:t>
              </m:r>
              <m:r>
                <m:rPr>
                  <m:sty m:val="p"/>
                </m:rPr>
                <m:t>⊨</m:t>
              </m:r>
              <m:r>
                <m:rPr>
                  <m:scr m:val="script"/>
                  <m:sty m:val="p"/>
                </m:rPr>
                <m:t>G</m:t>
              </m:r>
            </m:oMath>
            <w:r>
              <w:rPr>
                <w:rFonts w:ascii="Times New Roman" w:hAnsi="Times New Roman" w:eastAsia="SimSun" w:cs="Times New Roman" ascii="Times New Roman" hAnsi="Times New Roman" eastAsia="SimSun" cs="Times New Roman"/>
                <w:color w:val="1E293B"/>
                <w:sz w:val="18"/>
              </w:rPr>
              <w:t xml:space="preserve">​</w:t>
            </w:r>
          </w:p>
        </w:tc>
        <w:tc>
          <w:tcPr>
            <w:shd w:val="clear" w:color="auto" w:fill="F8FAFC"/>
            <w:tcMar>
              <w:top w:w="100" w:type="dxa"/>
              <w:bottom w:w="100" w:type="dxa"/>
              <w:left w:w="120" w:type="dxa"/>
              <w:right w:w="120" w:type="dxa"/>
            </w:tcMar>
          </w:tcPr>
          <w:p>
            <w:pPr>
              <w:pStyle w:val="Compact"/>
              <w:autoSpaceDE w:val="1"/>
              <w:autoSpaceDN w:val="1"/>
              <w:kinsoku w:val="1"/>
              <w:overflowPunct w:val="1"/>
              <w:spacing w:before="0" w:after="0"/>
              <w:ind w:firstLine="0" w:right="0"/>
              <w:jc w:val="left"/>
            </w:pPr>
            <w:r>
              <w:rPr>
                <w:rFonts w:hint="eastAsia" w:ascii="Times New Roman" w:hAnsi="Times New Roman" w:eastAsia="SimSun" w:cs="Times New Roman" ascii="Times New Roman" hAnsi="Times New Roman" eastAsia="SimSun" cs="Times New Roman"/>
                <w:color w:val="1E293B"/>
                <w:sz w:val="18"/>
              </w:rPr>
              <w:t xml:space="preserve">自指涉死循环，概率外推诱发生成模型事实偏离（大模型幻觉）</w:t>
            </w:r>
          </w:p>
        </w:tc>
      </w:tr>
      <w:tr>
        <w:trPr>
          <w:cantSplit/>
        </w:trPr>
        <w:tc>
          <w:tcPr>
            <w:shd w:val="clear" w:color="auto" w:fill="FFFFFF"/>
            <w:tcMar>
              <w:top w:w="100" w:type="dxa"/>
              <w:bottom w:w="100" w:type="dxa"/>
              <w:left w:w="120" w:type="dxa"/>
              <w:right w:w="120" w:type="dxa"/>
            </w:tcMar>
          </w:tcPr>
          <w:p>
            <w:pPr>
              <w:pStyle w:val="Compact"/>
              <w:autoSpaceDE w:val="1"/>
              <w:autoSpaceDN w:val="1"/>
              <w:kinsoku w:val="1"/>
              <w:overflowPunct w:val="1"/>
              <w:spacing w:before="0" w:after="0"/>
              <w:ind w:firstLine="0" w:right="0"/>
              <w:jc w:val="center"/>
            </w:pPr>
            <w:r>
              <w:rPr>
                <w:rFonts w:ascii="Times New Roman" w:hAnsi="Times New Roman" w:eastAsia="SimSun" w:cs="Times New Roman" ascii="Times New Roman" hAnsi="Times New Roman" eastAsia="SimSun" cs="Times New Roman"/>
                <w:b/>
                <w:bCs/>
                <w:color w:val="1E293B"/>
                <w:sz w:val="18"/>
              </w:rPr>
              <w:t xml:space="preserve">3. </w:t>
            </w:r>
            <w:r>
              <w:rPr>
                <w:rFonts w:hint="eastAsia" w:ascii="Times New Roman" w:hAnsi="Times New Roman" w:eastAsia="SimSun" w:cs="Times New Roman" ascii="Times New Roman" hAnsi="Times New Roman" eastAsia="SimSun" cs="Times New Roman"/>
                <w:b/>
                <w:bCs/>
                <w:color w:val="1E293B"/>
                <w:sz w:val="18"/>
              </w:rPr>
              <w:t xml:space="preserve">控制优化论维度</w:t>
            </w:r>
            <w:r>
              <w:rPr>
                <w:rFonts w:ascii="Times New Roman" w:hAnsi="Times New Roman" w:eastAsia="SimSun" w:cs="Times New Roman" ascii="Times New Roman" hAnsi="Times New Roman" eastAsia="SimSun" cs="Times New Roman"/>
                <w:b/>
                <w:bCs/>
                <w:color w:val="1E293B"/>
                <w:sz w:val="18"/>
              </w:rPr>
              <w:t xml:space="preserve"> (§1.3)</w:t>
            </w:r>
          </w:p>
        </w:tc>
        <w:tc>
          <w:tcPr>
            <w:shd w:val="clear" w:color="auto" w:fill="FFFFFF"/>
            <w:tcMar>
              <w:top w:w="100" w:type="dxa"/>
              <w:bottom w:w="100" w:type="dxa"/>
              <w:left w:w="120" w:type="dxa"/>
              <w:right w:w="120" w:type="dxa"/>
            </w:tcMar>
          </w:tcPr>
          <w:p>
            <w:pPr>
              <w:pStyle w:val="Compact"/>
              <w:autoSpaceDE w:val="1"/>
              <w:autoSpaceDN w:val="1"/>
              <w:kinsoku w:val="1"/>
              <w:overflowPunct w:val="1"/>
              <w:spacing w:before="0" w:after="0"/>
              <w:ind w:firstLine="0" w:right="0"/>
              <w:jc w:val="left"/>
            </w:pPr>
            <w:r>
              <w:rPr>
                <w:rFonts w:ascii="Times New Roman" w:hAnsi="Times New Roman" w:eastAsia="SimSun" w:cs="Times New Roman" ascii="Times New Roman" hAnsi="Times New Roman" eastAsia="SimSun" cs="Times New Roman"/>
                <w:color w:val="1E293B"/>
                <w:sz w:val="18"/>
              </w:rPr>
              <w:t xml:space="preserve">Goodhart </w:t>
            </w:r>
            <w:r>
              <w:rPr>
                <w:rFonts w:hint="eastAsia" w:ascii="Times New Roman" w:hAnsi="Times New Roman" w:eastAsia="SimSun" w:cs="Times New Roman" ascii="Times New Roman" hAnsi="Times New Roman" eastAsia="SimSun" cs="Times New Roman"/>
                <w:color w:val="1E293B"/>
                <w:sz w:val="18"/>
              </w:rPr>
              <w:t xml:space="preserve">定律与极限压强优化</w:t>
            </w:r>
          </w:p>
        </w:tc>
        <w:tc>
          <w:tcPr>
            <w:shd w:val="clear" w:color="auto" w:fill="FFFFFF"/>
            <w:tcMar>
              <w:top w:w="100" w:type="dxa"/>
              <w:bottom w:w="100" w:type="dxa"/>
              <w:left w:w="120" w:type="dxa"/>
              <w:right w:w="120" w:type="dxa"/>
            </w:tcMar>
          </w:tcPr>
          <w:p>
            <w:pPr>
              <w:pStyle w:val="Compact"/>
              <w:autoSpaceDE w:val="1"/>
              <w:autoSpaceDN w:val="1"/>
              <w:kinsoku w:val="1"/>
              <w:overflowPunct w:val="1"/>
              <w:spacing w:before="0" w:after="0"/>
              <w:ind w:firstLine="0" w:right="0"/>
              <w:jc w:val="left"/>
            </w:pPr>
            <w:r>
              <w:rPr>
                <w:rFonts w:hint="eastAsia" w:ascii="Times New Roman" w:hAnsi="Times New Roman" w:eastAsia="SimSun" w:cs="Times New Roman" ascii="Times New Roman" hAnsi="Times New Roman" eastAsia="SimSun" cs="Times New Roman"/>
                <w:color w:val="1E293B"/>
                <w:sz w:val="18"/>
              </w:rPr>
              <w:t xml:space="preserve">残差分布尾部发散指数</w:t>
            </w:r>
            <w:r>
              <w:rPr>
                <w:rFonts w:ascii="Times New Roman" w:hAnsi="Times New Roman" w:eastAsia="SimSun" w:cs="Times New Roman" ascii="Times New Roman" hAnsi="Times New Roman" eastAsia="SimSun" cs="Times New Roman"/>
                <w:color w:val="1E293B"/>
                <w:sz w:val="18"/>
              </w:rPr>
              <w:t xml:space="preserve"> </w:t>
            </w:r>
            <m:oMath>
              <m:r>
                <m:t>α</m:t>
              </m:r>
              <m:r>
                <m:rPr>
                  <m:sty m:val="p"/>
                </m:rPr>
                <m:t>&lt;</m:t>
              </m:r>
              <m:r>
                <m:t>2</m:t>
              </m:r>
            </m:oMath>
          </w:p>
        </w:tc>
        <w:tc>
          <w:tcPr>
            <w:shd w:val="clear" w:color="auto" w:fill="FFFFFF"/>
            <w:tcMar>
              <w:top w:w="100" w:type="dxa"/>
              <w:bottom w:w="100" w:type="dxa"/>
              <w:left w:w="120" w:type="dxa"/>
              <w:right w:w="120" w:type="dxa"/>
            </w:tcMar>
          </w:tcPr>
          <w:p>
            <w:pPr>
              <w:pStyle w:val="Compact"/>
              <w:autoSpaceDE w:val="1"/>
              <w:autoSpaceDN w:val="1"/>
              <w:kinsoku w:val="1"/>
              <w:overflowPunct w:val="1"/>
              <w:spacing w:before="0" w:after="0"/>
              <w:ind w:firstLine="0" w:right="0"/>
              <w:jc w:val="left"/>
            </w:pPr>
            <w:r>
              <w:rPr>
                <w:rFonts w:hint="eastAsia" w:ascii="Times New Roman" w:hAnsi="Times New Roman" w:eastAsia="SimSun" w:cs="Times New Roman" ascii="Times New Roman" hAnsi="Times New Roman" eastAsia="SimSun" cs="Times New Roman"/>
                <w:color w:val="1E293B"/>
                <w:sz w:val="18"/>
              </w:rPr>
              <w:t xml:space="preserve">隐性残差重尾发散，临界点发散引发全局坍缩</w:t>
            </w:r>
          </w:p>
        </w:tc>
      </w:tr>
    </w:tbl>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若要阻止一阶封闭系统在</w:t>
      </w:r>
      <w:r>
        <w:rPr>
          <w:rFonts w:ascii="Times New Roman" w:hAnsi="Times New Roman" w:eastAsia="SimSun" w:cs="Times New Roman" ascii="Times New Roman" hAnsi="Times New Roman" eastAsia="SimSun" cs="Times New Roman"/>
          <w:color w:val="0F172A"/>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复杂性面前走向热寂，若要消除大模型的哥德尔瘫痪与</w:t>
      </w:r>
      <w:r>
        <w:rPr>
          <w:rFonts w:ascii="Times New Roman" w:hAnsi="Times New Roman" w:eastAsia="SimSun" w:cs="Times New Roman" ascii="Times New Roman" hAnsi="Times New Roman" eastAsia="SimSun" cs="Times New Roman"/>
          <w:color w:val="0F172A"/>
          <w:sz w:val="21"/>
        </w:rPr>
        <w:t xml:space="preserve"> Goodhart </w:t>
      </w:r>
      <w:r>
        <w:rPr>
          <w:rFonts w:hint="eastAsia" w:ascii="Times New Roman" w:hAnsi="Times New Roman" w:eastAsia="SimSun" w:cs="Times New Roman" ascii="Times New Roman" hAnsi="Times New Roman" eastAsia="SimSun" cs="Times New Roman"/>
          <w:color w:val="0F172A"/>
          <w:sz w:val="21"/>
        </w:rPr>
        <w:t xml:space="preserve">重尾发散，系统就绝不能仅仅在“一阶解算层”进行算力叠加。系统必须拥有一个能够跳出当前形式体系、审视自身公理基底、并在临界时刻切断油门、重写元规约的二阶修宪算子。</w:t>
      </w:r>
    </w:p>
    <w:p>
      <w:pPr>
        <w:autoSpaceDE w:val="1"/>
        <w:autoSpaceDN w:val="1"/>
        <w:kinsoku w:val="1"/>
        <w:overflowPunct w:val="1"/>
        <w:spacing w:line="324" w:lineRule="auto" w:before="0" w:after="80"/>
        <w:ind w:left="0" w:right="0" w:firstLine="0"/>
        <w:jc w:val="both"/>
      </w:pPr>
      <w:r>
        <w:rPr>
          <w:rFonts w:ascii="Times New Roman" w:hAnsi="Times New Roman" w:eastAsia="SimSun" w:cs="Times New Roman" ascii="Times New Roman" hAnsi="Times New Roman" eastAsia="SimSun" cs="Times New Roman"/>
          <w:color w:val="0F172A"/>
          <w:sz w:val="21"/>
        </w:rPr>
        <w:pict>
          <v:rect style="width:0;height:1.5pt" o:hralign="center" o:hrstd="t" o:hr="t"/>
        </w:pict>
      </w:r>
    </w:p>
    <w:bookmarkEnd w:id="19"/>
    <w:bookmarkEnd w:id="20"/>
    <w:bookmarkStart w:id="31" w:name="第二章-良知紧支撑算子-e_textsupp-的物理重构"/>
    <w:p>
      <w:pPr>
        <w:pStyle w:val="Heading2"/>
        <w:autoSpaceDE w:val="1"/>
        <w:autoSpaceDN w:val="1"/>
        <w:keepNext/>
        <w:kinsoku w:val="1"/>
        <w:overflowPunct w:val="1"/>
        <w:spacing w:before="280" w:after="120"/>
        <w:ind w:left="0" w:right="0" w:firstLine="0"/>
        <w:jc w:val="left"/>
      </w:pPr>
      <w:r>
        <w:rPr>
          <w:rFonts w:hint="eastAsia" w:ascii="Arial" w:hAnsi="Arial" w:eastAsia="SimHei" w:cs="Arial" ascii="Arial" hAnsi="Arial" eastAsia="SimHei" cs="Arial"/>
          <w:b/>
          <w:color w:val="103B5C"/>
          <w:sz w:val="27"/>
        </w:rPr>
        <w:t xml:space="preserve">第二章</w:t>
      </w:r>
      <w:r>
        <w:rPr>
          <w:rFonts w:ascii="Arial" w:hAnsi="Arial" w:eastAsia="SimHei" w:cs="Arial" ascii="Arial" hAnsi="Arial" eastAsia="SimHei" cs="Arial"/>
          <w:b/>
          <w:color w:val="103B5C"/>
          <w:sz w:val="27"/>
        </w:rPr>
        <w:t xml:space="preserve"> </w:t>
      </w:r>
      <w:r>
        <w:rPr>
          <w:rFonts w:hint="eastAsia" w:ascii="Arial" w:hAnsi="Arial" w:eastAsia="SimHei" w:cs="Arial" ascii="Arial" hAnsi="Arial" eastAsia="SimHei" cs="Arial"/>
          <w:b/>
          <w:color w:val="103B5C"/>
          <w:sz w:val="27"/>
        </w:rPr>
        <w:t xml:space="preserve">良知紧支撑算子</w:t>
      </w:r>
      <w:r>
        <w:rPr>
          <w:rFonts w:ascii="Arial" w:hAnsi="Arial" w:eastAsia="SimHei" w:cs="Arial" ascii="Arial" hAnsi="Arial" eastAsia="SimHei" cs="Arial"/>
          <w:b/>
          <w:color w:val="103B5C"/>
          <w:sz w:val="27"/>
        </w:rPr>
        <w:t xml:space="preserve"> </w:t>
      </w:r>
      <m:oMath>
        <m:sSub>
          <m:e>
            <m:r>
              <m:t>E</m:t>
            </m:r>
          </m:e>
          <m:sub>
            <m:r>
              <m:rPr>
                <m:nor/>
                <m:sty m:val="p"/>
              </m:rPr>
              <m:t>supp</m:t>
            </m:r>
          </m:sub>
        </m:sSub>
      </m:oMath>
      <w:r>
        <w:rPr>
          <w:rFonts w:ascii="Arial" w:hAnsi="Arial" w:eastAsia="SimHei" w:cs="Arial" ascii="Arial" hAnsi="Arial" eastAsia="SimHei" cs="Arial"/>
          <w:b/>
          <w:color w:val="103B5C"/>
          <w:sz w:val="27"/>
        </w:rPr>
        <w:t xml:space="preserve"> </w:t>
      </w:r>
      <w:r>
        <w:rPr>
          <w:rFonts w:hint="eastAsia" w:ascii="Arial" w:hAnsi="Arial" w:eastAsia="SimHei" w:cs="Arial" ascii="Arial" hAnsi="Arial" eastAsia="SimHei" cs="Arial"/>
          <w:b/>
          <w:color w:val="103B5C"/>
          <w:sz w:val="27"/>
        </w:rPr>
        <w:t xml:space="preserve">的物理重构</w:t>
      </w:r>
    </w:p>
    <w:bookmarkStart w:id="22" w:name="去道德化声明良知作为对全局高熵的生理性系统痛觉"/>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§2.1 </w:t>
      </w:r>
      <w:r>
        <w:rPr>
          <w:rFonts w:hint="eastAsia" w:ascii="Arial" w:hAnsi="Arial" w:eastAsia="SimHei" w:cs="Arial" ascii="Arial" hAnsi="Arial" eastAsia="SimHei" cs="Arial"/>
          <w:b/>
          <w:color w:val="1D4ED8"/>
          <w:sz w:val="24"/>
        </w:rPr>
        <w:t xml:space="preserve">去道德化声明：良知作为对全局高熵的生理性系统痛觉</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传统语境常将“良知”视为纯粹的道德美德或情感冲动。然而，在控制论与复杂系统科学的第一性原理视角下，</w:t>
      </w:r>
      <w:r>
        <w:rPr>
          <w:rFonts w:hint="eastAsia" w:ascii="Times New Roman" w:hAnsi="Times New Roman" w:eastAsia="SimSun" w:cs="Times New Roman" ascii="Times New Roman" hAnsi="Times New Roman" eastAsia="SimSun" cs="Times New Roman"/>
          <w:b/>
          <w:bCs/>
          <w:color w:val="0F172A"/>
          <w:sz w:val="21"/>
        </w:rPr>
        <w:t xml:space="preserve">良知被形式化重构为一个二阶控制论阻尼算子，超越了传统语境下的道德叙事。</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良知是生物体与复杂巨系统在演化过程中，为维持系统内稳态（Homeostasis）并约束发散轨线而形成的系统性阻尼痛觉机制。当系统在某单一代理指标的优化强压下偏离稳态、导致全局残差剧烈累积时，系统痛觉被触发。这种痛觉不参与一阶具体的代数逻辑运算，而是直接发出中断判决，截断（Truncate）并终止当前处于发散状态的一阶闭环做功。</w:t>
      </w:r>
    </w:p>
    <w:bookmarkStart w:id="21" w:name="X2714ca1c5b6ea7d7fe84fdfd75cf83244ce19c5"/>
    <w:p>
      <w:pPr>
        <w:pStyle w:val="Heading4"/>
        <w:autoSpaceDE w:val="1"/>
        <w:autoSpaceDN w:val="1"/>
        <w:keepNext/>
        <w:kinsoku w:val="1"/>
        <w:overflowPunct w:val="1"/>
        <w:spacing w:before="160" w:after="60"/>
        <w:ind w:left="0" w:right="0" w:firstLine="0"/>
        <w:jc w:val="left"/>
      </w:pPr>
      <w:r>
        <w:rPr>
          <w:rFonts w:ascii="Arial" w:hAnsi="Arial" w:eastAsia="SimHei" w:cs="Arial" ascii="Arial" hAnsi="Arial" eastAsia="SimHei" cs="Arial"/>
          <w:b/>
          <w:color w:val="334155"/>
          <w:sz w:val="22"/>
        </w:rPr>
        <w:t xml:space="preserve">2.1.1 </w:t>
      </w:r>
      <w:r>
        <w:rPr>
          <w:rFonts w:hint="eastAsia" w:ascii="Arial" w:hAnsi="Arial" w:eastAsia="SimHei" w:cs="Arial" ascii="Arial" hAnsi="Arial" eastAsia="SimHei" cs="Arial"/>
          <w:b/>
          <w:color w:val="334155"/>
          <w:sz w:val="22"/>
        </w:rPr>
        <w:t xml:space="preserve">目标函数迷思澄清：极度感性</w:t>
      </w:r>
      <w:r>
        <w:rPr>
          <w:rFonts w:ascii="Arial" w:hAnsi="Arial" w:eastAsia="SimHei" w:cs="Arial" ascii="Arial" hAnsi="Arial" eastAsia="SimHei" cs="Arial"/>
          <w:b/>
          <w:color w:val="334155"/>
          <w:sz w:val="22"/>
        </w:rPr>
        <w:t xml:space="preserve"> (L0 </w:t>
      </w:r>
      <w:r>
        <w:rPr>
          <w:rFonts w:hint="eastAsia" w:ascii="Arial" w:hAnsi="Arial" w:eastAsia="SimHei" w:cs="Arial" ascii="Arial" hAnsi="Arial" eastAsia="SimHei" cs="Arial"/>
          <w:b/>
          <w:color w:val="334155"/>
          <w:sz w:val="22"/>
        </w:rPr>
        <w:t xml:space="preserve">内核)</w:t>
      </w:r>
      <w:r>
        <w:rPr>
          <w:rFonts w:ascii="Arial" w:hAnsi="Arial" w:eastAsia="SimHei" w:cs="Arial" ascii="Arial" hAnsi="Arial" eastAsia="SimHei" cs="Arial"/>
          <w:b/>
          <w:color w:val="334155"/>
          <w:sz w:val="22"/>
        </w:rPr>
        <w:t xml:space="preserve"> </w:t>
      </w:r>
      <m:oMath>
        <m:r>
          <m:rPr>
            <m:sty m:val="p"/>
          </m:rPr>
          <m:t>→</m:t>
        </m:r>
      </m:oMath>
      <w:r>
        <w:rPr>
          <w:rFonts w:ascii="Arial" w:hAnsi="Arial" w:eastAsia="SimHei" w:cs="Arial" ascii="Arial" hAnsi="Arial" eastAsia="SimHei" cs="Arial"/>
          <w:b/>
          <w:color w:val="334155"/>
          <w:sz w:val="22"/>
        </w:rPr>
        <w:t xml:space="preserve"> </w:t>
      </w:r>
      <w:r>
        <w:rPr>
          <w:rFonts w:hint="eastAsia" w:ascii="Arial" w:hAnsi="Arial" w:eastAsia="SimHei" w:cs="Arial" ascii="Arial" hAnsi="Arial" eastAsia="SimHei" cs="Arial"/>
          <w:b/>
          <w:color w:val="334155"/>
          <w:sz w:val="22"/>
        </w:rPr>
        <w:t xml:space="preserve">具身良知</w:t>
      </w:r>
      <w:r>
        <w:rPr>
          <w:rFonts w:ascii="Arial" w:hAnsi="Arial" w:eastAsia="SimHei" w:cs="Arial" ascii="Arial" hAnsi="Arial" eastAsia="SimHei" cs="Arial"/>
          <w:b/>
          <w:color w:val="334155"/>
          <w:sz w:val="22"/>
        </w:rPr>
        <w:t xml:space="preserve"> (</w:t>
      </w:r>
      <m:oMath>
        <m:sSub>
          <m:e>
            <m:r>
              <m:t>E</m:t>
            </m:r>
          </m:e>
          <m:sub>
            <m:r>
              <m:rPr>
                <m:nor/>
                <m:sty m:val="p"/>
              </m:rPr>
              <m:t>supp</m:t>
            </m:r>
          </m:sub>
        </m:sSub>
      </m:oMath>
      <w:r>
        <w:rPr>
          <w:rFonts w:ascii="Arial" w:hAnsi="Arial" w:eastAsia="SimHei" w:cs="Arial" ascii="Arial" hAnsi="Arial" eastAsia="SimHei" cs="Arial"/>
          <w:b/>
          <w:color w:val="334155"/>
          <w:sz w:val="22"/>
        </w:rPr>
        <w:t xml:space="preserve"> </w:t>
      </w:r>
      <w:r>
        <w:rPr>
          <w:rFonts w:hint="eastAsia" w:ascii="Arial" w:hAnsi="Arial" w:eastAsia="SimHei" w:cs="Arial" ascii="Arial" hAnsi="Arial" eastAsia="SimHei" cs="Arial"/>
          <w:b/>
          <w:color w:val="334155"/>
          <w:sz w:val="22"/>
        </w:rPr>
        <w:t xml:space="preserve">势垒)</w:t>
      </w:r>
      <w:r>
        <w:rPr>
          <w:rFonts w:ascii="Arial" w:hAnsi="Arial" w:eastAsia="SimHei" w:cs="Arial" ascii="Arial" hAnsi="Arial" eastAsia="SimHei" cs="Arial"/>
          <w:b/>
          <w:color w:val="334155"/>
          <w:sz w:val="22"/>
        </w:rPr>
        <w:t xml:space="preserve"> </w:t>
      </w:r>
      <m:oMath>
        <m:r>
          <m:rPr>
            <m:sty m:val="p"/>
          </m:rPr>
          <m:t>≠</m:t>
        </m:r>
      </m:oMath>
      <w:r>
        <w:rPr>
          <w:rFonts w:ascii="Arial" w:hAnsi="Arial" w:eastAsia="SimHei" w:cs="Arial" ascii="Arial" hAnsi="Arial" eastAsia="SimHei" cs="Arial"/>
          <w:b/>
          <w:color w:val="334155"/>
          <w:sz w:val="22"/>
        </w:rPr>
        <w:t xml:space="preserve"> </w:t>
      </w:r>
      <w:r>
        <w:rPr>
          <w:rFonts w:hint="eastAsia" w:ascii="Arial" w:hAnsi="Arial" w:eastAsia="SimHei" w:cs="Arial" ascii="Arial" hAnsi="Arial" eastAsia="SimHei" cs="Arial"/>
          <w:b/>
          <w:color w:val="334155"/>
          <w:sz w:val="22"/>
        </w:rPr>
        <w:t xml:space="preserve">一阶目标函数</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在系统科学与控制论重构中，必须彻底澄清一个长期存在的重大认识误区：</w:t>
      </w:r>
      <w:r>
        <w:rPr>
          <w:rFonts w:hint="eastAsia" w:ascii="Times New Roman" w:hAnsi="Times New Roman" w:eastAsia="SimSun" w:cs="Times New Roman" ascii="Times New Roman" hAnsi="Times New Roman" eastAsia="SimSun" cs="Times New Roman"/>
          <w:b/>
          <w:bCs/>
          <w:color w:val="0F172A"/>
          <w:sz w:val="21"/>
        </w:rPr>
        <w:t xml:space="preserve">良知绝对不是一阶的目标函数（Objective</w:t>
      </w:r>
      <w:r>
        <w:rPr>
          <w:rFonts w:ascii="Times New Roman" w:hAnsi="Times New Roman" w:eastAsia="SimSun" w:cs="Times New Roman" ascii="Times New Roman" hAnsi="Times New Roman" eastAsia="SimSun" cs="Times New Roman"/>
          <w:b/>
          <w:bCs/>
          <w:color w:val="0F172A"/>
          <w:sz w:val="21"/>
        </w:rPr>
        <w:t xml:space="preserve"> Loss Function</w:t>
      </w:r>
      <w:r>
        <w:rPr>
          <w:rFonts w:ascii="Times New Roman" w:hAnsi="Times New Roman" w:eastAsia="SimSun" w:cs="Times New Roman" ascii="Times New Roman" hAnsi="Times New Roman" eastAsia="SimSun" cs="Times New Roman"/>
          <w:b/>
          <w:bCs/>
          <w:color w:val="0F172A"/>
          <w:sz w:val="21"/>
        </w:rPr>
        <w:t xml:space="preserve"> </w:t>
      </w:r>
      <m:oMath>
        <m:sSub>
          <m:e>
            <m:r>
              <m:rPr>
                <m:scr m:val="script"/>
                <m:sty m:val="p"/>
              </m:rPr>
              <m:t>L</m:t>
            </m:r>
          </m:e>
          <m:sub>
            <m:r>
              <m:rPr>
                <m:nor/>
                <m:sty m:val="p"/>
              </m:rPr>
              <m:t>obj</m:t>
            </m:r>
          </m:sub>
        </m:sSub>
        <m:r>
          <m:rPr>
            <m:sty m:val="p"/>
          </m:rPr>
          <m:t>(</m:t>
        </m:r>
        <m:r>
          <m:t>x</m:t>
        </m:r>
        <m:r>
          <m:rPr>
            <m:sty m:val="p"/>
          </m:rPr>
          <m:t>)</m:t>
        </m:r>
      </m:oMath>
      <w:r>
        <w:rPr>
          <w:rFonts w:hint="eastAsia" w:ascii="Times New Roman" w:hAnsi="Times New Roman" w:eastAsia="SimSun" w:cs="Times New Roman" ascii="Times New Roman" hAnsi="Times New Roman" eastAsia="SimSun" cs="Times New Roman"/>
          <w:b/>
          <w:bCs/>
          <w:color w:val="0F172A"/>
          <w:sz w:val="21"/>
        </w:rPr>
        <w:t xml:space="preserve">）！</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一阶目标函数</w:t>
      </w:r>
      <w:r>
        <w:rPr>
          <w:rFonts w:ascii="Times New Roman" w:hAnsi="Times New Roman" w:eastAsia="SimSun" w:cs="Times New Roman" ascii="Times New Roman" hAnsi="Times New Roman" eastAsia="SimSun" cs="Times New Roman"/>
          <w:color w:val="0F172A"/>
          <w:sz w:val="21"/>
        </w:rPr>
        <w:t xml:space="preserve"> </w:t>
      </w:r>
      <m:oMath>
        <m:sSub>
          <m:e>
            <m:r>
              <m:rPr>
                <m:scr m:val="script"/>
                <m:sty m:val="p"/>
              </m:rPr>
              <m:t>L</m:t>
            </m:r>
          </m:e>
          <m:sub>
            <m:r>
              <m:rPr>
                <m:nor/>
                <m:sty m:val="p"/>
              </m:rPr>
              <m:t>obj</m:t>
            </m:r>
          </m:sub>
        </m:sSub>
        <m:r>
          <m:rPr>
            <m:sty m:val="p"/>
          </m:rPr>
          <m:t>(</m:t>
        </m:r>
        <m:r>
          <m:t>x</m:t>
        </m:r>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规定了系统“向何处优化（Where</w:t>
      </w:r>
      <w:r>
        <w:rPr>
          <w:rFonts w:ascii="Times New Roman" w:hAnsi="Times New Roman" w:eastAsia="SimSun" w:cs="Times New Roman" ascii="Times New Roman" hAnsi="Times New Roman" eastAsia="SimSun" cs="Times New Roman"/>
          <w:color w:val="0F172A"/>
          <w:sz w:val="21"/>
        </w:rPr>
        <w:t xml:space="preserve"> to </w:t>
      </w:r>
      <w:r>
        <w:rPr>
          <w:rFonts w:hint="eastAsia" w:ascii="Times New Roman" w:hAnsi="Times New Roman" w:eastAsia="SimSun" w:cs="Times New Roman" ascii="Times New Roman" hAnsi="Times New Roman" eastAsia="SimSun" cs="Times New Roman"/>
          <w:color w:val="0F172A"/>
          <w:sz w:val="21"/>
        </w:rPr>
        <w:t xml:space="preserve">Optimize）”，指示一阶算法沿梯度方向</w:t>
      </w:r>
      <w:r>
        <w:rPr>
          <w:rFonts w:ascii="Times New Roman" w:hAnsi="Times New Roman" w:eastAsia="SimSun" w:cs="Times New Roman" ascii="Times New Roman" hAnsi="Times New Roman" eastAsia="SimSun" cs="Times New Roman"/>
          <w:color w:val="0F172A"/>
          <w:sz w:val="21"/>
        </w:rPr>
        <w:t xml:space="preserve"> </w:t>
      </w:r>
      <m:oMath>
        <m:r>
          <m:rPr>
            <m:sty m:val="p"/>
          </m:rPr>
          <m:t>∇</m:t>
        </m:r>
        <m:sSub>
          <m:e>
            <m:r>
              <m:rPr>
                <m:scr m:val="script"/>
                <m:sty m:val="p"/>
              </m:rPr>
              <m:t>L</m:t>
            </m:r>
          </m:e>
          <m:sub>
            <m:r>
              <m:rPr>
                <m:nor/>
                <m:sty m:val="p"/>
              </m:rPr>
              <m:t>obj</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做功。然而，在开放复杂巨系统（OCGS）中，任何单一代理目标函数在一阶强压优化下，必然触发残差重尾发散（</w:t>
      </w:r>
      <m:oMath>
        <m:r>
          <m:t>α</m:t>
        </m:r>
        <m:r>
          <m:rPr>
            <m:sty m:val="p"/>
          </m:rPr>
          <m:t>&lt;</m:t>
        </m:r>
        <m:r>
          <m:t>2</m:t>
        </m:r>
      </m:oMath>
      <w:r>
        <w:rPr>
          <w:rFonts w:hint="eastAsia" w:ascii="Times New Roman" w:hAnsi="Times New Roman" w:eastAsia="SimSun" w:cs="Times New Roman" ascii="Times New Roman" hAnsi="Times New Roman" eastAsia="SimSun" cs="Times New Roman"/>
          <w:color w:val="0F172A"/>
          <w:sz w:val="21"/>
        </w:rPr>
        <w:t xml:space="preserve">；参见</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§1.3），导向</w:t>
      </w:r>
      <w:r>
        <w:rPr>
          <w:rFonts w:ascii="Times New Roman" w:hAnsi="Times New Roman" w:eastAsia="SimSun" w:cs="Times New Roman" ascii="Times New Roman" hAnsi="Times New Roman" eastAsia="SimSun" cs="Times New Roman"/>
          <w:color w:val="0F172A"/>
          <w:sz w:val="21"/>
        </w:rPr>
        <w:t xml:space="preserve"> Goodhart </w:t>
      </w:r>
      <w:r>
        <w:rPr>
          <w:rFonts w:hint="eastAsia" w:ascii="Times New Roman" w:hAnsi="Times New Roman" w:eastAsia="SimSun" w:cs="Times New Roman" ascii="Times New Roman" hAnsi="Times New Roman" eastAsia="SimSun" cs="Times New Roman"/>
          <w:color w:val="0F172A"/>
          <w:sz w:val="21"/>
        </w:rPr>
        <w:t xml:space="preserve">系统的物理崩溃。</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与之不同，良知与极度感性构成了</w:t>
      </w:r>
      <w:r>
        <w:rPr>
          <w:rFonts w:hint="eastAsia" w:ascii="Times New Roman" w:hAnsi="Times New Roman" w:eastAsia="SimSun" w:cs="Times New Roman" ascii="Times New Roman" hAnsi="Times New Roman" eastAsia="SimSun" cs="Times New Roman"/>
          <w:b/>
          <w:bCs/>
          <w:color w:val="0F172A"/>
          <w:sz w:val="21"/>
        </w:rPr>
        <w:t xml:space="preserve">二阶拓扑紧支撑阻尼体系</w:t>
      </w:r>
      <w:r>
        <w:rPr>
          <w:rFonts w:hint="eastAsia" w:ascii="Times New Roman" w:hAnsi="Times New Roman" w:eastAsia="SimSun" w:cs="Times New Roman" ascii="Times New Roman" hAnsi="Times New Roman" eastAsia="SimSun" cs="Times New Roman"/>
          <w:color w:val="0F172A"/>
          <w:sz w:val="21"/>
        </w:rPr>
        <w:t xml:space="preserve">。良知不指示任何一阶优化方向，而是给所有目标函数划定</w:t>
      </w:r>
      <w:r>
        <w:rPr>
          <w:rFonts w:hint="eastAsia" w:ascii="Times New Roman" w:hAnsi="Times New Roman" w:eastAsia="SimSun" w:cs="Times New Roman" ascii="Times New Roman" hAnsi="Times New Roman" eastAsia="SimSun" cs="Times New Roman"/>
          <w:b/>
          <w:bCs/>
          <w:color w:val="0F172A"/>
          <w:sz w:val="21"/>
        </w:rPr>
        <w:t xml:space="preserve">不可跨越的生理红线与无穷大势垒</w:t>
      </w:r>
      <w:r>
        <w:rPr>
          <w:rFonts w:ascii="Times New Roman" w:hAnsi="Times New Roman" w:eastAsia="SimSun" w:cs="Times New Roman" ascii="Times New Roman" hAnsi="Times New Roman" eastAsia="SimSun" cs="Times New Roman"/>
          <w:b/>
          <w:bCs/>
          <w:color w:val="0F172A"/>
          <w:sz w:val="21"/>
        </w:rPr>
        <w:t xml:space="preserve"> </w:t>
      </w:r>
      <m:oMath>
        <m:sSub>
          <m:e>
            <m:r>
              <m:t>V</m:t>
            </m:r>
          </m:e>
          <m:sub>
            <m:r>
              <m:rPr>
                <m:nor/>
                <m:sty m:val="p"/>
              </m:rPr>
              <m:t>supp</m:t>
            </m:r>
          </m:sub>
        </m:sSub>
        <m:r>
          <m:rPr>
            <m:sty m:val="p"/>
          </m:rPr>
          <m:t>(</m:t>
        </m:r>
        <m:r>
          <m:t>x</m:t>
        </m:r>
        <m:r>
          <m:rPr>
            <m:sty m:val="p"/>
          </m:rPr>
          <m:t>)</m:t>
        </m:r>
        <m:r>
          <m:rPr>
            <m:sty m:val="p"/>
          </m:rPr>
          <m:t>=</m:t>
        </m:r>
        <m:r>
          <m:rPr>
            <m:sty m:val="p"/>
          </m:rPr>
          <m:t>+</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。三者之间的物理与层次逻辑演化链如下：</w:t>
      </w:r>
    </w:p>
    <w:p>
      <w:pPr>
        <w:pStyle w:val="BodyText"/>
        <w:autoSpaceDE w:val="1"/>
        <w:autoSpaceDN w:val="1"/>
        <w:keepNext/>
        <w:kinsoku w:val="1"/>
        <w:overflowPunct w:val="1"/>
        <w:spacing w:before="120" w:after="120"/>
        <w:ind w:left="0" w:right="0" w:firstLine="0"/>
        <w:jc w:val="center"/>
      </w:pPr>
      <m:oMathPara>
        <m:oMathParaPr>
          <m:jc m:val="center"/>
        </m:oMathParaPr>
        <m:oMath>
          <m:eqArr>
            <m:e>
              <m:limLow>
                <m:e>
                  <m:limLow>
                    <m:e>
                      <m:r>
                        <m:rPr>
                          <m:nor/>
                          <m:sty m:val="p"/>
                        </m:rPr>
                        <m:t>极度感性</m:t>
                      </m:r>
                    </m:e>
                    <m:lim>
                      <m:r>
                        <m:rPr>
                          <m:sty m:val="p"/>
                        </m:rPr>
                        <m:t>⏟</m:t>
                      </m:r>
                    </m:lim>
                  </m:limLow>
                </m:e>
                <m:lim>
                  <m:m>
                    <m:mPr>
                      <m:baseJc m:val="center"/>
                      <m:plcHide m:val="on"/>
                      <m:mcs>
                        <m:mc>
                          <m:mcPr>
                            <m:mcJc m:val="center"/>
                            <m:count m:val="1"/>
                          </m:mcPr>
                        </m:mc>
                      </m:mcs>
                    </m:mPr>
                    <m:mr>
                      <m:e>
                        <m:r>
                          <m:rPr>
                            <m:nor/>
                            <m:sty m:val="p"/>
                          </m:rPr>
                          <m:t>L0 生理底座: 痛觉传感器</m:t>
                        </m:r>
                      </m:e>
                    </m:mr>
                    <m:mr>
                      <m:e>
                        <m:r>
                          <m:rPr>
                            <m:nor/>
                            <m:sty m:val="p"/>
                          </m:rPr>
                          <m:t>捕获微观内感受失衡 (Insula/Amygdala)</m:t>
                        </m:r>
                      </m:e>
                    </m:mr>
                  </m:m>
                </m:lim>
              </m:limLow>
              <m:r>
                <m:t>&amp;</m:t>
              </m:r>
              <m:r>
                <m:rPr>
                  <m:sty m:val="p"/>
                </m:rPr>
                <m:t>⟹</m:t>
              </m:r>
              <m:limLow>
                <m:e>
                  <m:limLow>
                    <m:e>
                      <m:r>
                        <m:rPr>
                          <m:nor/>
                          <m:sty m:val="p"/>
                        </m:rPr>
                        <m:t>具身良知 (阻尼算子 </m:t>
                      </m:r>
                      <m:sSub>
                        <m:e>
                          <m:r>
                            <m:t>E</m:t>
                          </m:r>
                        </m:e>
                        <m:sub>
                          <m:r>
                            <m:rPr>
                              <m:nor/>
                              <m:sty m:val="p"/>
                            </m:rPr>
                            <m:t>supp</m:t>
                          </m:r>
                        </m:sub>
                      </m:sSub>
                      <m:r>
                        <m:rPr>
                          <m:nor/>
                          <m:sty m:val="p"/>
                        </m:rPr>
                        <m:t>)</m:t>
                      </m:r>
                    </m:e>
                    <m:lim>
                      <m:r>
                        <m:rPr>
                          <m:sty m:val="p"/>
                        </m:rPr>
                        <m:t>⏟</m:t>
                      </m:r>
                    </m:lim>
                  </m:limLow>
                </m:e>
                <m:lim>
                  <m:m>
                    <m:mPr>
                      <m:baseJc m:val="center"/>
                      <m:plcHide m:val="on"/>
                      <m:mcs>
                        <m:mc>
                          <m:mcPr>
                            <m:mcJc m:val="center"/>
                            <m:count m:val="1"/>
                          </m:mcPr>
                        </m:mc>
                      </m:mcs>
                    </m:mPr>
                    <m:mr>
                      <m:e>
                        <m:r>
                          <m:rPr>
                            <m:nor/>
                            <m:sty m:val="p"/>
                          </m:rPr>
                          <m:t>L1 拓扑紧支撑域与无穷大势垒</m:t>
                        </m:r>
                      </m:e>
                    </m:mr>
                    <m:mr>
                      <m:e>
                        <m:sSub>
                          <m:e>
                            <m:r>
                              <m:t>V</m:t>
                            </m:r>
                          </m:e>
                          <m:sub>
                            <m:r>
                              <m:rPr>
                                <m:nor/>
                                <m:sty m:val="p"/>
                              </m:rPr>
                              <m:t>supp</m:t>
                            </m:r>
                          </m:sub>
                        </m:sSub>
                        <m:r>
                          <m:rPr>
                            <m:sty m:val="p"/>
                          </m:rPr>
                          <m:t>(</m:t>
                        </m:r>
                        <m:r>
                          <m:t>x</m:t>
                        </m:r>
                        <m:r>
                          <m:rPr>
                            <m:sty m:val="p"/>
                          </m:rPr>
                          <m:t>)</m:t>
                        </m:r>
                        <m:r>
                          <m:rPr>
                            <m:sty m:val="p"/>
                          </m:rPr>
                          <m:t>=</m:t>
                        </m:r>
                        <m:r>
                          <m:rPr>
                            <m:sty m:val="p"/>
                          </m:rPr>
                          <m:t>+</m:t>
                        </m:r>
                        <m:r>
                          <m:rPr>
                            <m:sty m:val="p"/>
                          </m:rPr>
                          <m:t>∞</m:t>
                        </m:r>
                        <m:r>
                          <m:rPr>
                            <m:nor/>
                            <m:sty m:val="p"/>
                          </m:rPr>
                          <m:t> (绝对非目标函数!)</m:t>
                        </m:r>
                      </m:e>
                    </m:mr>
                  </m:m>
                </m:lim>
              </m:limLow>
            </m:e>
            <m:e>
              <m:r>
                <m:t>&amp;</m:t>
              </m:r>
              <m:r>
                <m:t> </m:t>
              </m:r>
              <m:r>
                <m:rPr>
                  <m:sty m:val="p"/>
                </m:rPr>
                <m:t>|</m:t>
              </m:r>
              <m:r>
                <m:t>​</m:t>
              </m:r>
              <m:r>
                <m:rPr>
                  <m:sty m:val="p"/>
                </m:rPr>
                <m:t>≠</m:t>
              </m:r>
              <m:r>
                <m:t>​</m:t>
              </m:r>
              <m:r>
                <m:rPr>
                  <m:sty m:val="p"/>
                </m:rPr>
                <m:t>|</m:t>
              </m:r>
              <m:r>
                <m:t> </m:t>
              </m:r>
              <m:limLow>
                <m:e>
                  <m:limLow>
                    <m:e>
                      <m:r>
                        <m:rPr>
                          <m:nor/>
                          <m:sty m:val="p"/>
                        </m:rPr>
                        <m:t>一阶目标函数</m:t>
                      </m:r>
                    </m:e>
                    <m:lim>
                      <m:r>
                        <m:rPr>
                          <m:sty m:val="p"/>
                        </m:rPr>
                        <m:t>⏟</m:t>
                      </m:r>
                    </m:lim>
                  </m:limLow>
                </m:e>
                <m:lim>
                  <m:m>
                    <m:mPr>
                      <m:baseJc m:val="center"/>
                      <m:plcHide m:val="on"/>
                      <m:mcs>
                        <m:mc>
                          <m:mcPr>
                            <m:mcJc m:val="center"/>
                            <m:count m:val="1"/>
                          </m:mcPr>
                        </m:mc>
                      </m:mcs>
                    </m:mPr>
                    <m:mr>
                      <m:e>
                        <m:r>
                          <m:rPr>
                            <m:nor/>
                            <m:sty m:val="p"/>
                          </m:rPr>
                          <m:t>驱动一阶算法代数做功 </m:t>
                        </m:r>
                        <m:sSub>
                          <m:e>
                            <m:r>
                              <m:rPr>
                                <m:scr m:val="script"/>
                                <m:sty m:val="p"/>
                              </m:rPr>
                              <m:t>L</m:t>
                            </m:r>
                          </m:e>
                          <m:sub>
                            <m:r>
                              <m:rPr>
                                <m:nor/>
                                <m:sty m:val="p"/>
                              </m:rPr>
                              <m:t>obj</m:t>
                            </m:r>
                          </m:sub>
                        </m:sSub>
                        <m:r>
                          <m:rPr>
                            <m:sty m:val="p"/>
                          </m:rPr>
                          <m:t>(</m:t>
                        </m:r>
                        <m:r>
                          <m:t>x</m:t>
                        </m:r>
                        <m:r>
                          <m:rPr>
                            <m:sty m:val="p"/>
                          </m:rPr>
                          <m:t>)</m:t>
                        </m:r>
                      </m:e>
                    </m:mr>
                    <m:mr>
                      <m:e>
                        <m:r>
                          <m:rPr>
                            <m:nor/>
                            <m:sty m:val="p"/>
                          </m:rPr>
                          <m:t>必须受限于 </m:t>
                        </m:r>
                        <m:sSub>
                          <m:e>
                            <m:r>
                              <m:t>E</m:t>
                            </m:r>
                          </m:e>
                          <m:sub>
                            <m:r>
                              <m:rPr>
                                <m:nor/>
                                <m:sty m:val="p"/>
                              </m:rPr>
                              <m:t>supp</m:t>
                            </m:r>
                          </m:sub>
                        </m:sSub>
                        <m:r>
                          <m:rPr>
                            <m:nor/>
                            <m:sty m:val="p"/>
                          </m:rPr>
                          <m:t> 紧域内部</m:t>
                        </m:r>
                      </m:e>
                    </m:mr>
                  </m:m>
                </m:lim>
              </m:limLow>
            </m:e>
          </m:eqArr>
        </m:oMath>
      </m:oMathPara>
    </w:p>
    <w:p>
      <w:pPr>
        <w:pStyle w:val="Compact"/>
        <w:numPr>
          <w:ilvl w:val="0"/>
          <w:numId w:val="1008"/>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L0 </w:t>
      </w:r>
      <w:r>
        <w:rPr>
          <w:rFonts w:hint="eastAsia" w:ascii="Times New Roman" w:hAnsi="Times New Roman" w:eastAsia="SimSun" w:cs="Times New Roman" ascii="Times New Roman" hAnsi="Times New Roman" eastAsia="SimSun" cs="Times New Roman"/>
          <w:b/>
          <w:bCs/>
          <w:color w:val="0F172A"/>
          <w:sz w:val="21"/>
        </w:rPr>
        <w:t xml:space="preserve">级·极度感性（Raw</w:t>
      </w:r>
      <w:r>
        <w:rPr>
          <w:rFonts w:ascii="Times New Roman" w:hAnsi="Times New Roman" w:eastAsia="SimSun" w:cs="Times New Roman" ascii="Times New Roman" hAnsi="Times New Roman" eastAsia="SimSun" cs="Times New Roman"/>
          <w:b/>
          <w:bCs/>
          <w:color w:val="0F172A"/>
          <w:sz w:val="21"/>
        </w:rPr>
        <w:t xml:space="preserve"> Nociceptive </w:t>
      </w:r>
      <w:r>
        <w:rPr>
          <w:rFonts w:hint="eastAsia" w:ascii="Times New Roman" w:hAnsi="Times New Roman" w:eastAsia="SimSun" w:cs="Times New Roman" ascii="Times New Roman" hAnsi="Times New Roman" eastAsia="SimSun" cs="Times New Roman"/>
          <w:b/>
          <w:bCs/>
          <w:color w:val="0F172A"/>
          <w:sz w:val="21"/>
        </w:rPr>
        <w:t xml:space="preserve">Kernel）</w:t>
      </w:r>
      <w:r>
        <w:rPr>
          <w:rFonts w:hint="eastAsia" w:ascii="Times New Roman" w:hAnsi="Times New Roman" w:eastAsia="SimSun" w:cs="Times New Roman" ascii="Times New Roman" hAnsi="Times New Roman" eastAsia="SimSun" cs="Times New Roman"/>
          <w:color w:val="0F172A"/>
          <w:sz w:val="21"/>
        </w:rPr>
        <w:t xml:space="preserve">：作为整个系统痛觉传感器的</w:t>
      </w:r>
      <w:r>
        <w:rPr>
          <w:rFonts w:hint="eastAsia" w:ascii="Times New Roman" w:hAnsi="Times New Roman" w:eastAsia="SimSun" w:cs="Times New Roman" ascii="Times New Roman" hAnsi="Times New Roman" eastAsia="SimSun" cs="Times New Roman"/>
          <w:b/>
          <w:bCs/>
          <w:color w:val="0F172A"/>
          <w:sz w:val="21"/>
        </w:rPr>
        <w:t xml:space="preserve">生理底座</w:t>
      </w:r>
      <w:r>
        <w:rPr>
          <w:rFonts w:hint="eastAsia" w:ascii="Times New Roman" w:hAnsi="Times New Roman" w:eastAsia="SimSun" w:cs="Times New Roman" ascii="Times New Roman" hAnsi="Times New Roman" eastAsia="SimSun" cs="Times New Roman"/>
          <w:color w:val="0F172A"/>
          <w:sz w:val="21"/>
        </w:rPr>
        <w:t xml:space="preserve">（在脑神经结构中由前岛叶</w:t>
      </w:r>
      <w:r>
        <w:rPr>
          <w:rFonts w:ascii="Times New Roman" w:hAnsi="Times New Roman" w:eastAsia="SimSun" w:cs="Times New Roman" ascii="Times New Roman" hAnsi="Times New Roman" eastAsia="SimSun" cs="Times New Roman"/>
          <w:color w:val="0F172A"/>
          <w:sz w:val="21"/>
        </w:rPr>
        <w:t xml:space="preserve"> Insula </w:t>
      </w:r>
      <w:r>
        <w:rPr>
          <w:rFonts w:hint="eastAsia" w:ascii="Times New Roman" w:hAnsi="Times New Roman" w:eastAsia="SimSun" w:cs="Times New Roman" ascii="Times New Roman" hAnsi="Times New Roman" eastAsia="SimSun" cs="Times New Roman"/>
          <w:color w:val="0F172A"/>
          <w:sz w:val="21"/>
        </w:rPr>
        <w:t xml:space="preserve">与杏仁核/基底核内感受皮层介导）。它不对高熵信号进行符号化或代数抽象，而是作为原生感官内核（L0</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Substrate），以极高灵敏度捕获内稳态的微观失衡与物理环境扰动。</w:t>
      </w:r>
    </w:p>
    <w:p>
      <w:pPr>
        <w:pStyle w:val="Compact"/>
        <w:numPr>
          <w:ilvl w:val="0"/>
          <w:numId w:val="1008"/>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L1 </w:t>
      </w:r>
      <w:r>
        <w:rPr>
          <w:rFonts w:hint="eastAsia" w:ascii="Times New Roman" w:hAnsi="Times New Roman" w:eastAsia="SimSun" w:cs="Times New Roman" ascii="Times New Roman" hAnsi="Times New Roman" eastAsia="SimSun" cs="Times New Roman"/>
          <w:b/>
          <w:bCs/>
          <w:color w:val="0F172A"/>
          <w:sz w:val="21"/>
        </w:rPr>
        <w:t xml:space="preserve">级·具身良知算子</w:t>
      </w:r>
      <w:r>
        <w:rPr>
          <w:rFonts w:ascii="Times New Roman" w:hAnsi="Times New Roman" w:eastAsia="SimSun" w:cs="Times New Roman" ascii="Times New Roman" hAnsi="Times New Roman" eastAsia="SimSun" cs="Times New Roman"/>
          <w:b/>
          <w:bCs/>
          <w:color w:val="0F172A"/>
          <w:sz w:val="21"/>
        </w:rPr>
        <w:t xml:space="preserve"> (</w:t>
      </w:r>
      <m:oMath>
        <m:sSub>
          <m:e>
            <m:r>
              <m:t>E</m:t>
            </m:r>
          </m:e>
          <m:sub>
            <m:r>
              <m:rPr>
                <m:nor/>
                <m:sty m:val="p"/>
              </m:rPr>
              <m:t>supp</m:t>
            </m:r>
          </m:sub>
        </m:sSub>
      </m:oMath>
      <w:r>
        <w:rPr>
          <w:rFonts w:ascii="Times New Roman" w:hAnsi="Times New Roman" w:eastAsia="SimSun" w:cs="Times New Roman" ascii="Times New Roman" hAnsi="Times New Roman" eastAsia="SimSun" cs="Times New Roman"/>
          <w:b/>
          <w:bCs/>
          <w:color w:val="0F172A"/>
          <w:sz w:val="21"/>
        </w:rPr>
        <w:t xml:space="preserve"> </w:t>
      </w:r>
      <w:r>
        <w:rPr>
          <w:rFonts w:ascii="Times New Roman" w:hAnsi="Times New Roman" w:eastAsia="SimSun" w:cs="Times New Roman" ascii="Times New Roman" hAnsi="Times New Roman" eastAsia="SimSun" cs="Times New Roman"/>
          <w:b/>
          <w:bCs/>
          <w:color w:val="0F172A"/>
          <w:sz w:val="21"/>
        </w:rPr>
        <w:t xml:space="preserve">Barrier Operator)</w:t>
      </w:r>
      <w:r>
        <w:rPr>
          <w:rFonts w:hint="eastAsia" w:ascii="Times New Roman" w:hAnsi="Times New Roman" w:eastAsia="SimSun" w:cs="Times New Roman" ascii="Times New Roman" hAnsi="Times New Roman" eastAsia="SimSun" cs="Times New Roman"/>
          <w:color w:val="0F172A"/>
          <w:sz w:val="21"/>
        </w:rPr>
        <w:t xml:space="preserve">：对</w:t>
      </w:r>
      <w:r>
        <w:rPr>
          <w:rFonts w:ascii="Times New Roman" w:hAnsi="Times New Roman" w:eastAsia="SimSun" w:cs="Times New Roman" ascii="Times New Roman" hAnsi="Times New Roman" eastAsia="SimSun" cs="Times New Roman"/>
          <w:color w:val="0F172A"/>
          <w:sz w:val="21"/>
        </w:rPr>
        <w:t xml:space="preserve"> L0 </w:t>
      </w:r>
      <w:r>
        <w:rPr>
          <w:rFonts w:hint="eastAsia" w:ascii="Times New Roman" w:hAnsi="Times New Roman" w:eastAsia="SimSun" w:cs="Times New Roman" ascii="Times New Roman" hAnsi="Times New Roman" eastAsia="SimSun" cs="Times New Roman"/>
          <w:color w:val="0F172A"/>
          <w:sz w:val="21"/>
        </w:rPr>
        <w:t xml:space="preserve">极度感性捕获的微观痛感实施全局拓扑划界，生成刚性势垒</w:t>
      </w:r>
      <w:r>
        <w:rPr>
          <w:rFonts w:ascii="Times New Roman" w:hAnsi="Times New Roman" w:eastAsia="SimSun" w:cs="Times New Roman" ascii="Times New Roman" hAnsi="Times New Roman" eastAsia="SimSun" cs="Times New Roman"/>
          <w:color w:val="0F172A"/>
          <w:sz w:val="21"/>
        </w:rPr>
        <w:t xml:space="preserve"> </w:t>
      </w:r>
      <m:oMath>
        <m:sSub>
          <m:e>
            <m:r>
              <m:t>V</m:t>
            </m:r>
          </m:e>
          <m:sub>
            <m:r>
              <m:rPr>
                <m:nor/>
                <m:sty m:val="p"/>
              </m:rPr>
              <m:t>supp</m:t>
            </m:r>
          </m:sub>
        </m:sSub>
        <m:r>
          <m:rPr>
            <m:sty m:val="p"/>
          </m:rPr>
          <m:t>(</m:t>
        </m:r>
        <m:r>
          <m:t>x</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。良知不命令系统去“追求什么”（不提供一阶标量奖励），而是强行终止跨越红线的轨线演化。</w:t>
      </w:r>
    </w:p>
    <w:p>
      <w:pPr>
        <w:pStyle w:val="Compact"/>
        <w:numPr>
          <w:ilvl w:val="0"/>
          <w:numId w:val="1008"/>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一阶目标函数</w:t>
      </w:r>
      <w:r>
        <w:rPr>
          <w:rFonts w:ascii="Times New Roman" w:hAnsi="Times New Roman" w:eastAsia="SimSun" w:cs="Times New Roman" ascii="Times New Roman" hAnsi="Times New Roman" eastAsia="SimSun" cs="Times New Roman"/>
          <w:b/>
          <w:bCs/>
          <w:color w:val="0F172A"/>
          <w:sz w:val="21"/>
        </w:rPr>
        <w:t xml:space="preserve"> (</w:t>
      </w:r>
      <m:oMath>
        <m:sSub>
          <m:e>
            <m:r>
              <m:rPr>
                <m:scr m:val="script"/>
                <m:sty m:val="p"/>
              </m:rPr>
              <m:t>L</m:t>
            </m:r>
          </m:e>
          <m:sub>
            <m:r>
              <m:rPr>
                <m:nor/>
                <m:sty m:val="p"/>
              </m:rPr>
              <m:t>obj</m:t>
            </m:r>
          </m:sub>
        </m:sSub>
        <m:r>
          <m:rPr>
            <m:sty m:val="p"/>
          </m:rPr>
          <m:t>(</m:t>
        </m:r>
        <m:r>
          <m:t>x</m:t>
        </m:r>
        <m:r>
          <m:rPr>
            <m:sty m:val="p"/>
          </m:rPr>
          <m:t>)</m:t>
        </m:r>
      </m:oMath>
      <w:r>
        <w:rPr>
          <w:rFonts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：仅在一阶流体智力（</w:t>
      </w:r>
      <m:oMath>
        <m:sSub>
          <m:e>
            <m:acc>
              <m:accPr>
                <m:chr m:val="̂"/>
              </m:accPr>
              <m:e>
                <m:r>
                  <m:rPr>
                    <m:scr m:val="script"/>
                    <m:sty m:val="p"/>
                  </m:rPr>
                  <m:t>A</m:t>
                </m:r>
              </m:e>
            </m:acc>
          </m:e>
          <m:sub>
            <m:r>
              <m:rPr>
                <m:nor/>
                <m:sty m:val="p"/>
              </m:rPr>
              <m:t>fluid</m:t>
            </m:r>
          </m:sub>
        </m:sSub>
      </m:oMath>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dlPFC）求解层生效的代数优化驱动力。一阶目标函数的演化范围，必须严格被截断在良知</w:t>
      </w:r>
      <w:r>
        <w:rPr>
          <w:rFonts w:ascii="Times New Roman" w:hAnsi="Times New Roman" w:eastAsia="SimSun" w:cs="Times New Roman" ascii="Times New Roman" hAnsi="Times New Roman" eastAsia="SimSun" cs="Times New Roman"/>
          <w:color w:val="0F172A"/>
          <w:sz w:val="21"/>
        </w:rPr>
        <w:t xml:space="preserve"> </w:t>
      </w:r>
      <m:oMath>
        <m:sSub>
          <m:e>
            <m:r>
              <m:t>E</m:t>
            </m:r>
          </m:e>
          <m:sub>
            <m:r>
              <m:rPr>
                <m:nor/>
                <m:sty m:val="p"/>
              </m:rPr>
              <m:t>supp</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所划定的紧集内部。</w:t>
      </w:r>
    </w:p>
    <w:bookmarkEnd w:id="21"/>
    <w:bookmarkEnd w:id="22"/>
    <w:bookmarkStart w:id="23" w:name="紧支撑域-e_textsupp-的拓扑数学定义与做功方程"/>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§2.2 </w:t>
      </w:r>
      <w:r>
        <w:rPr>
          <w:rFonts w:hint="eastAsia" w:ascii="Arial" w:hAnsi="Arial" w:eastAsia="SimHei" w:cs="Arial" ascii="Arial" hAnsi="Arial" eastAsia="SimHei" cs="Arial"/>
          <w:b/>
          <w:color w:val="1D4ED8"/>
          <w:sz w:val="24"/>
        </w:rPr>
        <w:t xml:space="preserve">紧支撑域</w:t>
      </w:r>
      <w:r>
        <w:rPr>
          <w:rFonts w:ascii="Arial" w:hAnsi="Arial" w:eastAsia="SimHei" w:cs="Arial" ascii="Arial" hAnsi="Arial" eastAsia="SimHei" cs="Arial"/>
          <w:b/>
          <w:color w:val="1D4ED8"/>
          <w:sz w:val="24"/>
        </w:rPr>
        <w:t xml:space="preserve"> </w:t>
      </w:r>
      <m:oMath>
        <m:sSub>
          <m:e>
            <m:r>
              <m:t>E</m:t>
            </m:r>
          </m:e>
          <m:sub>
            <m:r>
              <m:rPr>
                <m:nor/>
                <m:sty m:val="p"/>
              </m:rPr>
              <m:t>supp</m:t>
            </m:r>
          </m:sub>
        </m:sSub>
      </m:oMath>
      <w:r>
        <w:rPr>
          <w:rFonts w:ascii="Arial" w:hAnsi="Arial" w:eastAsia="SimHei" w:cs="Arial" ascii="Arial" hAnsi="Arial" eastAsia="SimHei" cs="Arial"/>
          <w:b/>
          <w:color w:val="1D4ED8"/>
          <w:sz w:val="24"/>
        </w:rPr>
        <w:t xml:space="preserve"> </w:t>
      </w:r>
      <w:r>
        <w:rPr>
          <w:rFonts w:hint="eastAsia" w:ascii="Arial" w:hAnsi="Arial" w:eastAsia="SimHei" w:cs="Arial" ascii="Arial" hAnsi="Arial" eastAsia="SimHei" cs="Arial"/>
          <w:b/>
          <w:color w:val="1D4ED8"/>
          <w:sz w:val="24"/>
        </w:rPr>
        <w:t xml:space="preserve">的拓扑数学定义与做功方程</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形式化地，我们将良知重构为高维相空间中的</w:t>
      </w:r>
      <w:r>
        <w:rPr>
          <w:rFonts w:hint="eastAsia" w:ascii="Times New Roman" w:hAnsi="Times New Roman" w:eastAsia="SimSun" w:cs="Times New Roman" ascii="Times New Roman" hAnsi="Times New Roman" eastAsia="SimSun" cs="Times New Roman"/>
          <w:b/>
          <w:bCs/>
          <w:color w:val="0F172A"/>
          <w:sz w:val="21"/>
        </w:rPr>
        <w:t xml:space="preserve">紧支撑算子（</w:t>
      </w:r>
      <m:oMath>
        <m:sSub>
          <m:e>
            <m:r>
              <m:rPr>
                <m:sty m:val="bi"/>
              </m:rPr>
              <m:t>E</m:t>
            </m:r>
          </m:e>
          <m:sub>
            <m:r>
              <m:rPr>
                <m:nor/>
                <m:sty m:val="p"/>
              </m:rPr>
              <m:t>supp</m:t>
            </m:r>
          </m:sub>
        </m:sSub>
      </m:oMath>
      <w:r>
        <w:rPr>
          <w:rFonts w:hint="eastAsia" w:ascii="Times New Roman" w:hAnsi="Times New Roman" w:eastAsia="SimSun" w:cs="Times New Roman" ascii="Times New Roman" hAnsi="Times New Roman" eastAsia="SimSun" cs="Times New Roman"/>
          <w:b/>
          <w:bCs/>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设定系统全状态空间为</w:t>
      </w:r>
      <w:r>
        <w:rPr>
          <w:rFonts w:ascii="Times New Roman" w:hAnsi="Times New Roman" w:eastAsia="SimSun" w:cs="Times New Roman" ascii="Times New Roman" hAnsi="Times New Roman" eastAsia="SimSun" cs="Times New Roman"/>
          <w:color w:val="0F172A"/>
          <w:sz w:val="21"/>
        </w:rPr>
        <w:t xml:space="preserve"> </w:t>
      </w:r>
      <m:oMath>
        <m:r>
          <m:rPr>
            <m:scr m:val="script"/>
            <m:sty m:val="p"/>
          </m:rPr>
          <m:t>X</m:t>
        </m:r>
      </m:oMath>
      <w:r>
        <w:rPr>
          <w:rFonts w:hint="eastAsia" w:ascii="Times New Roman" w:hAnsi="Times New Roman" w:eastAsia="SimSun" w:cs="Times New Roman" ascii="Times New Roman" hAnsi="Times New Roman" eastAsia="SimSun" cs="Times New Roman"/>
          <w:color w:val="0F172A"/>
          <w:sz w:val="21"/>
        </w:rPr>
        <w:t xml:space="preserve">，残差梯度函数为</w:t>
      </w:r>
      <w:r>
        <w:rPr>
          <w:rFonts w:ascii="Times New Roman" w:hAnsi="Times New Roman" w:eastAsia="SimSun" w:cs="Times New Roman" ascii="Times New Roman" hAnsi="Times New Roman" eastAsia="SimSun" cs="Times New Roman"/>
          <w:color w:val="0F172A"/>
          <w:sz w:val="21"/>
        </w:rPr>
        <w:t xml:space="preserve"> </w:t>
      </w:r>
      <m:oMath>
        <m:r>
          <m:rPr>
            <m:sty m:val="p"/>
          </m:rPr>
          <m:t>Δ</m:t>
        </m:r>
        <m:sSub>
          <m:e>
            <m:r>
              <m:t>S</m:t>
            </m:r>
          </m:e>
          <m:sub>
            <m:r>
              <m:rPr>
                <m:nor/>
                <m:sty m:val="p"/>
              </m:rPr>
              <m:t>sys</m:t>
            </m:r>
          </m:sub>
        </m:sSub>
        <m:r>
          <m:rPr>
            <m:sty m:val="p"/>
          </m:rPr>
          <m:t>(</m:t>
        </m:r>
        <m:r>
          <m:t>x</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。良知算子定义的紧支撑区域为：</w:t>
      </w:r>
    </w:p>
    <w:p>
      <w:pPr>
        <w:pStyle w:val="BodyText"/>
        <w:autoSpaceDE w:val="1"/>
        <w:autoSpaceDN w:val="1"/>
        <w:keepNext/>
        <w:kinsoku w:val="1"/>
        <w:overflowPunct w:val="1"/>
        <w:spacing w:before="120" w:after="120"/>
        <w:ind w:left="0" w:right="0" w:firstLine="0"/>
        <w:jc w:val="center"/>
      </w:pPr>
      <m:oMathPara>
        <m:oMathParaPr>
          <m:jc m:val="center"/>
        </m:oMathParaPr>
        <m:oMath>
          <m:sSub>
            <m:e>
              <m:r>
                <m:t>E</m:t>
              </m:r>
            </m:e>
            <m:sub>
              <m:r>
                <m:rPr>
                  <m:nor/>
                  <m:sty m:val="p"/>
                </m:rPr>
                <m:t>supp</m:t>
              </m:r>
            </m:sub>
          </m:sSub>
          <m:r>
            <m:rPr>
              <m:sty m:val="p"/>
            </m:rPr>
            <m:t>≡</m:t>
          </m:r>
          <m:d>
            <m:dPr>
              <m:begChr m:val="{"/>
              <m:sepChr m:val="|"/>
              <m:endChr m:val="}"/>
              <m:grow/>
            </m:dPr>
            <m:e>
              <m:r>
                <m:t>x</m:t>
              </m:r>
              <m:r>
                <m:rPr>
                  <m:sty m:val="p"/>
                </m:rPr>
                <m:t>∈</m:t>
              </m:r>
              <m:r>
                <m:rPr>
                  <m:scr m:val="script"/>
                  <m:sty m:val="p"/>
                </m:rPr>
                <m:t>X</m:t>
              </m:r>
              <m:r>
                <m:t> </m:t>
              </m:r>
            </m:e>
            <m:e>
              <m:r>
                <m:t> </m:t>
              </m:r>
              <m:r>
                <m:rPr>
                  <m:sty m:val="p"/>
                </m:rPr>
                <m:t>Δ</m:t>
              </m:r>
              <m:sSub>
                <m:e>
                  <m:r>
                    <m:t>S</m:t>
                  </m:r>
                </m:e>
                <m:sub>
                  <m:r>
                    <m:rPr>
                      <m:nor/>
                      <m:sty m:val="p"/>
                    </m:rPr>
                    <m:t>sys</m:t>
                  </m:r>
                </m:sub>
              </m:sSub>
              <m:r>
                <m:rPr>
                  <m:sty m:val="p"/>
                </m:rPr>
                <m:t>(</m:t>
              </m:r>
              <m:r>
                <m:t>x</m:t>
              </m:r>
              <m:r>
                <m:rPr>
                  <m:sty m:val="p"/>
                </m:rPr>
                <m:t>)</m:t>
              </m:r>
              <m:r>
                <m:rPr>
                  <m:sty m:val="p"/>
                </m:rPr>
                <m:t>≤</m:t>
              </m:r>
              <m:sSub>
                <m:e>
                  <m:r>
                    <m:t>δ</m:t>
                  </m:r>
                </m:e>
                <m:sub>
                  <m:r>
                    <m:rPr>
                      <m:nor/>
                      <m:sty m:val="p"/>
                    </m:rPr>
                    <m:t>critical</m:t>
                  </m:r>
                </m:sub>
              </m:sSub>
            </m:e>
          </m:d>
          <m:r>
            <m:rPr>
              <m:sty m:val="p"/>
            </m:rPr>
            <m:t>.</m:t>
          </m:r>
        </m:oMath>
      </m:oMathPara>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当一阶做功算法试图驱动系统状态</w:t>
      </w:r>
      <w:r>
        <w:rPr>
          <w:rFonts w:ascii="Times New Roman" w:hAnsi="Times New Roman" w:eastAsia="SimSun" w:cs="Times New Roman" ascii="Times New Roman" hAnsi="Times New Roman" eastAsia="SimSun" cs="Times New Roman"/>
          <w:color w:val="0F172A"/>
          <w:sz w:val="21"/>
        </w:rPr>
        <w:t xml:space="preserve"> </w:t>
      </w:r>
      <m:oMath>
        <m:r>
          <m:t>x</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跨越临界红线</w:t>
      </w:r>
      <w:r>
        <w:rPr>
          <w:rFonts w:ascii="Times New Roman" w:hAnsi="Times New Roman" w:eastAsia="SimSun" w:cs="Times New Roman" ascii="Times New Roman" hAnsi="Times New Roman" eastAsia="SimSun" cs="Times New Roman"/>
          <w:color w:val="0F172A"/>
          <w:sz w:val="21"/>
        </w:rPr>
        <w:t xml:space="preserve"> </w:t>
      </w:r>
      <m:oMath>
        <m:sSub>
          <m:e>
            <m:r>
              <m:t>δ</m:t>
            </m:r>
          </m:e>
          <m:sub>
            <m:r>
              <m:rPr>
                <m:nor/>
                <m:sty m:val="p"/>
              </m:rPr>
              <m:t>critical</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时，良知算子</w:t>
      </w:r>
      <w:r>
        <w:rPr>
          <w:rFonts w:ascii="Times New Roman" w:hAnsi="Times New Roman" w:eastAsia="SimSun" w:cs="Times New Roman" ascii="Times New Roman" hAnsi="Times New Roman" eastAsia="SimSun" cs="Times New Roman"/>
          <w:color w:val="0F172A"/>
          <w:sz w:val="21"/>
        </w:rPr>
        <w:t xml:space="preserve"> </w:t>
      </w:r>
      <m:oMath>
        <m:sSub>
          <m:e>
            <m:r>
              <m:rPr>
                <m:sty m:val="bi"/>
              </m:rPr>
              <m:t>E</m:t>
            </m:r>
          </m:e>
          <m:sub>
            <m:r>
              <m:rPr>
                <m:nor/>
                <m:sty m:val="p"/>
              </m:rPr>
              <m:t>supp</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产生无穷大的势垒阻尼：</w:t>
      </w:r>
    </w:p>
    <w:p>
      <w:pPr>
        <w:pStyle w:val="BodyText"/>
        <w:autoSpaceDE w:val="1"/>
        <w:autoSpaceDN w:val="1"/>
        <w:keepNext/>
        <w:kinsoku w:val="1"/>
        <w:overflowPunct w:val="1"/>
        <w:spacing w:before="120" w:after="120"/>
        <w:ind w:left="0" w:right="0" w:firstLine="0"/>
        <w:jc w:val="center"/>
      </w:pPr>
      <m:oMathPara>
        <m:oMathParaPr>
          <m:jc m:val="center"/>
        </m:oMathParaPr>
        <m:oMath>
          <m:sSub>
            <m:e>
              <m:r>
                <m:t>V</m:t>
              </m:r>
            </m:e>
            <m:sub>
              <m:r>
                <m:rPr>
                  <m:nor/>
                  <m:sty m:val="p"/>
                </m:rPr>
                <m:t>supp</m:t>
              </m:r>
            </m:sub>
          </m:sSub>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t>x</m:t>
                    </m:r>
                    <m:r>
                      <m:rPr>
                        <m:sty m:val="p"/>
                      </m:rPr>
                      <m:t>∈</m:t>
                    </m:r>
                    <m:sSub>
                      <m:e>
                        <m:r>
                          <m:t>E</m:t>
                        </m:r>
                      </m:e>
                      <m:sub>
                        <m:r>
                          <m:rPr>
                            <m:nor/>
                            <m:sty m:val="p"/>
                          </m:rPr>
                          <m:t>supp</m:t>
                        </m:r>
                      </m:sub>
                    </m:sSub>
                    <m:r>
                      <m:rPr>
                        <m:sty m:val="p"/>
                      </m:rPr>
                      <m:t>,</m:t>
                    </m:r>
                  </m:e>
                </m:mr>
                <m:mr>
                  <m:e>
                    <m:r>
                      <m:rPr>
                        <m:sty m:val="p"/>
                      </m:rPr>
                      <m:t>+</m:t>
                    </m:r>
                    <m:r>
                      <m:rPr>
                        <m:sty m:val="p"/>
                      </m:rPr>
                      <m:t>∞</m:t>
                    </m:r>
                  </m:e>
                  <m:e>
                    <m:r>
                      <m:t>x</m:t>
                    </m:r>
                    <m:r>
                      <m:rPr>
                        <m:sty m:val="p"/>
                      </m:rPr>
                      <m:t>∉</m:t>
                    </m:r>
                    <m:sSub>
                      <m:e>
                        <m:r>
                          <m:t>E</m:t>
                        </m:r>
                      </m:e>
                      <m:sub>
                        <m:r>
                          <m:rPr>
                            <m:nor/>
                            <m:sty m:val="p"/>
                          </m:rPr>
                          <m:t>supp</m:t>
                        </m:r>
                      </m:sub>
                    </m:sSub>
                    <m:r>
                      <m:rPr>
                        <m:sty m:val="p"/>
                      </m:rPr>
                      <m:t>.</m:t>
                    </m:r>
                  </m:e>
                </m:mr>
              </m:m>
            </m:e>
          </m:d>
        </m:oMath>
      </m:oMathPara>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此势垒刚性约束所有的一阶优化轨线（Trajectories）只能在紧集</w:t>
      </w:r>
      <w:r>
        <w:rPr>
          <w:rFonts w:ascii="Times New Roman" w:hAnsi="Times New Roman" w:eastAsia="SimSun" w:cs="Times New Roman" ascii="Times New Roman" hAnsi="Times New Roman" eastAsia="SimSun" cs="Times New Roman"/>
          <w:color w:val="0F172A"/>
          <w:sz w:val="21"/>
        </w:rPr>
        <w:t xml:space="preserve"> </w:t>
      </w:r>
      <m:oMath>
        <m:sSub>
          <m:e>
            <m:r>
              <m:t>E</m:t>
            </m:r>
          </m:e>
          <m:sub>
            <m:r>
              <m:rPr>
                <m:nor/>
                <m:sty m:val="p"/>
              </m:rPr>
              <m:t>supp</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内演化，从而在拓扑几何上将发散的重尾分布剪裁回次高斯轻尾分布。</w:t>
      </w:r>
    </w:p>
    <w:bookmarkEnd w:id="23"/>
    <w:bookmarkStart w:id="24" w:name="从对消废热到抗熵做功"/>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§2.3 </w:t>
      </w:r>
      <w:r>
        <w:rPr>
          <w:rFonts w:hint="eastAsia" w:ascii="Arial" w:hAnsi="Arial" w:eastAsia="SimHei" w:cs="Arial" ascii="Arial" hAnsi="Arial" eastAsia="SimHei" cs="Arial"/>
          <w:b/>
          <w:color w:val="1D4ED8"/>
          <w:sz w:val="24"/>
        </w:rPr>
        <w:t xml:space="preserve">从对消废热到抗熵做功</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通过将状态约束在紧集</w:t>
      </w:r>
      <w:r>
        <w:rPr>
          <w:rFonts w:ascii="Times New Roman" w:hAnsi="Times New Roman" w:eastAsia="SimSun" w:cs="Times New Roman" ascii="Times New Roman" hAnsi="Times New Roman" eastAsia="SimSun" cs="Times New Roman"/>
          <w:color w:val="0F172A"/>
          <w:sz w:val="21"/>
        </w:rPr>
        <w:t xml:space="preserve"> </w:t>
      </w:r>
      <m:oMath>
        <m:sSub>
          <m:e>
            <m:r>
              <m:t>E</m:t>
            </m:r>
          </m:e>
          <m:sub>
            <m:r>
              <m:rPr>
                <m:nor/>
                <m:sty m:val="p"/>
              </m:rPr>
              <m:t>supp</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内部，系统消除了因一阶规则冲突产生的向量对消，将原本用于对消内部摩擦的“认知废热”，转化为抵御外部环境扰动的有用“抗熵做功”。</w:t>
      </w:r>
    </w:p>
    <w:bookmarkEnd w:id="24"/>
    <w:bookmarkStart w:id="30" w:name="Xd6435e6c61dc869d80c47a723143cc4b60c2e03"/>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§2.4 </w:t>
      </w:r>
      <w:r>
        <w:rPr>
          <w:rFonts w:hint="eastAsia" w:ascii="Arial" w:hAnsi="Arial" w:eastAsia="SimHei" w:cs="Arial" ascii="Arial" hAnsi="Arial" eastAsia="SimHei" cs="Arial"/>
          <w:b/>
          <w:color w:val="1D4ED8"/>
          <w:sz w:val="24"/>
        </w:rPr>
        <w:t xml:space="preserve">认知跳跃至物理维度的算子充要性与极小完备性证明</w:t>
      </w:r>
      <w:r>
        <w:rPr>
          <w:rFonts w:ascii="Arial" w:hAnsi="Arial" w:eastAsia="SimHei" w:cs="Arial" ascii="Arial" hAnsi="Arial" eastAsia="SimHei" cs="Arial"/>
          <w:b/>
          <w:color w:val="1D4ED8"/>
          <w:sz w:val="24"/>
        </w:rPr>
        <w:t xml:space="preserve"> (Proof of Dimensional Minimality &amp; Requisite Variety)</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学术界常提出一项极具挑战性的基本质疑：</w:t>
      </w:r>
      <w:r>
        <w:rPr>
          <w:rFonts w:hint="eastAsia" w:ascii="Times New Roman" w:hAnsi="Times New Roman" w:eastAsia="SimSun" w:cs="Times New Roman" ascii="Times New Roman" hAnsi="Times New Roman" eastAsia="SimSun" cs="Times New Roman"/>
          <w:b/>
          <w:bCs/>
          <w:color w:val="0F172A"/>
          <w:sz w:val="21"/>
        </w:rPr>
        <w:t xml:space="preserve">为什么复杂系统的认知控制器必须由且仅由这“五维”算子（</w:t>
      </w:r>
      <m:oMath>
        <m:sSub>
          <m:e>
            <m:r>
              <m:t>E</m:t>
            </m:r>
          </m:e>
          <m:sub>
            <m:r>
              <m:rPr>
                <m:nor/>
                <m:sty m:val="p"/>
              </m:rPr>
              <m:t>supp</m:t>
            </m:r>
          </m:sub>
        </m:sSub>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oMath>
      <w:r>
        <w:rPr>
          <w:rFonts w:hint="eastAsia" w:ascii="Times New Roman" w:hAnsi="Times New Roman" w:eastAsia="SimSun" w:cs="Times New Roman" ascii="Times New Roman" hAnsi="Times New Roman" eastAsia="SimSun" cs="Times New Roman"/>
          <w:b/>
          <w:bCs/>
          <w:color w:val="0F172A"/>
          <w:sz w:val="21"/>
        </w:rPr>
        <w:t xml:space="preserve">）构成？为什么不是</w:t>
      </w:r>
      <w:r>
        <w:rPr>
          <w:rFonts w:ascii="Times New Roman" w:hAnsi="Times New Roman" w:eastAsia="SimSun" w:cs="Times New Roman" ascii="Times New Roman" hAnsi="Times New Roman" eastAsia="SimSun" cs="Times New Roman"/>
          <w:b/>
          <w:bCs/>
          <w:color w:val="0F172A"/>
          <w:sz w:val="21"/>
        </w:rPr>
        <w:t xml:space="preserve"> 3 </w:t>
      </w:r>
      <w:r>
        <w:rPr>
          <w:rFonts w:hint="eastAsia" w:ascii="Times New Roman" w:hAnsi="Times New Roman" w:eastAsia="SimSun" w:cs="Times New Roman" ascii="Times New Roman" hAnsi="Times New Roman" eastAsia="SimSun" cs="Times New Roman"/>
          <w:b/>
          <w:bCs/>
          <w:color w:val="0F172A"/>
          <w:sz w:val="21"/>
        </w:rPr>
        <w:t xml:space="preserve">维、7</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维或另一种维数拓扑？</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本专著在此给出基于</w:t>
      </w:r>
      <w:r>
        <w:rPr>
          <w:rFonts w:hint="eastAsia" w:ascii="Times New Roman" w:hAnsi="Times New Roman" w:eastAsia="SimSun" w:cs="Times New Roman" ascii="Times New Roman" hAnsi="Times New Roman" eastAsia="SimSun" cs="Times New Roman"/>
          <w:b/>
          <w:bCs/>
          <w:color w:val="0F172A"/>
          <w:sz w:val="21"/>
        </w:rPr>
        <w:t xml:space="preserve">阿什比必要多样性定理（Ashby’s</w:t>
      </w:r>
      <w:r>
        <w:rPr>
          <w:rFonts w:ascii="Times New Roman" w:hAnsi="Times New Roman" w:eastAsia="SimSun" w:cs="Times New Roman" ascii="Times New Roman" hAnsi="Times New Roman" eastAsia="SimSun" cs="Times New Roman"/>
          <w:b/>
          <w:bCs/>
          <w:color w:val="0F172A"/>
          <w:sz w:val="21"/>
        </w:rPr>
        <w:t xml:space="preserve"> Law of Requisite </w:t>
      </w:r>
      <w:r>
        <w:rPr>
          <w:rFonts w:hint="eastAsia" w:ascii="Times New Roman" w:hAnsi="Times New Roman" w:eastAsia="SimSun" w:cs="Times New Roman" ascii="Times New Roman" hAnsi="Times New Roman" eastAsia="SimSun" cs="Times New Roman"/>
          <w:b/>
          <w:bCs/>
          <w:color w:val="0F172A"/>
          <w:sz w:val="21"/>
        </w:rPr>
        <w:t xml:space="preserve">Variety）</w:t>
      </w:r>
      <w:r>
        <w:rPr>
          <w:rFonts w:hint="eastAsia" w:ascii="Times New Roman" w:hAnsi="Times New Roman" w:eastAsia="SimSun" w:cs="Times New Roman" ascii="Times New Roman" hAnsi="Times New Roman" eastAsia="SimSun" cs="Times New Roman"/>
          <w:color w:val="0F172A"/>
          <w:sz w:val="21"/>
        </w:rPr>
        <w:t xml:space="preserve">与微分拓扑控制流形的严格充要性证明。</w:t>
      </w:r>
    </w:p>
    <w:bookmarkStart w:id="27" w:name="X04edf5874832f01aecd854f0f8f3ced3f013c20"/>
    <w:p>
      <w:pPr>
        <w:pStyle w:val="Heading4"/>
        <w:autoSpaceDE w:val="1"/>
        <w:autoSpaceDN w:val="1"/>
        <w:keepNext/>
        <w:kinsoku w:val="1"/>
        <w:overflowPunct w:val="1"/>
        <w:spacing w:before="160" w:after="60"/>
        <w:ind w:left="0" w:right="0" w:firstLine="0"/>
        <w:jc w:val="left"/>
      </w:pPr>
      <w:r>
        <w:rPr>
          <w:rFonts w:ascii="Arial" w:hAnsi="Arial" w:eastAsia="SimHei" w:cs="Arial" ascii="Arial" hAnsi="Arial" eastAsia="SimHei" cs="Arial"/>
          <w:b/>
          <w:color w:val="334155"/>
          <w:sz w:val="22"/>
        </w:rPr>
        <w:t xml:space="preserve">2.4.1 </w:t>
      </w:r>
      <w:r>
        <w:rPr>
          <w:rFonts w:hint="eastAsia" w:ascii="Arial" w:hAnsi="Arial" w:eastAsia="SimHei" w:cs="Arial" ascii="Arial" hAnsi="Arial" eastAsia="SimHei" cs="Arial"/>
          <w:b/>
          <w:color w:val="334155"/>
          <w:sz w:val="22"/>
        </w:rPr>
        <w:t xml:space="preserve">必要性证明：四维反例空间与系统熵发散定理</w:t>
      </w:r>
      <w:r>
        <w:rPr>
          <w:rFonts w:ascii="Arial" w:hAnsi="Arial" w:eastAsia="SimHei" w:cs="Arial" ascii="Arial" hAnsi="Arial" eastAsia="SimHei" cs="Arial"/>
          <w:b/>
          <w:color w:val="334155"/>
          <w:sz w:val="22"/>
        </w:rPr>
        <w:t xml:space="preserve"> (Necessity Proof &amp; Counterexample Space)</w:t>
      </w:r>
    </w:p>
    <w:bookmarkStart w:id="25" w:name="公理与引理引述"/>
    <w:p>
      <w:pPr>
        <w:pStyle w:val="Heading5"/>
        <w:autoSpaceDE w:val="1"/>
        <w:autoSpaceDN w:val="1"/>
        <w:kinsoku w:val="1"/>
        <w:overflowPunct w:val="1"/>
        <w:spacing w:line="324" w:lineRule="auto" w:before="0" w:after="80"/>
        <w:ind w:left="0" w:right="0" w:firstLine="403"/>
        <w:jc w:val="both"/>
      </w:pPr>
      <w:r>
        <w:rPr>
          <w:rFonts w:ascii="Arial" w:hAnsi="Arial" w:eastAsia="SimHei" w:cs="Arial" ascii="Arial" hAnsi="Arial" eastAsia="SimHei" cs="Arial"/>
          <w:color w:val="0F172A"/>
          <w:sz w:val="21"/>
        </w:rPr>
        <w:t xml:space="preserve">1. </w:t>
      </w:r>
      <w:r>
        <w:rPr>
          <w:rFonts w:hint="eastAsia" w:ascii="Arial" w:hAnsi="Arial" w:eastAsia="SimHei" w:cs="Arial" ascii="Arial" hAnsi="Arial" eastAsia="SimHei" cs="Arial"/>
          <w:color w:val="0F172A"/>
          <w:sz w:val="21"/>
        </w:rPr>
        <w:t xml:space="preserve">公理与引理引述</w:t>
      </w:r>
    </w:p>
    <w:p>
      <w:pPr>
        <w:pStyle w:val="Compact"/>
        <w:numPr>
          <w:ilvl w:val="0"/>
          <w:numId w:val="1009"/>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引理</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2.4.1（Ashby</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必要多样性引理）</w:t>
      </w:r>
      <w:r>
        <w:rPr>
          <w:rFonts w:hint="eastAsia" w:ascii="Times New Roman" w:hAnsi="Times New Roman" w:eastAsia="SimSun" w:cs="Times New Roman" ascii="Times New Roman" hAnsi="Times New Roman" eastAsia="SimSun" cs="Times New Roman"/>
          <w:color w:val="0F172A"/>
          <w:sz w:val="21"/>
        </w:rPr>
        <w:t xml:space="preserve">：设被控系统为处于</w:t>
      </w:r>
      <w:r>
        <w:rPr>
          <w:rFonts w:ascii="Times New Roman" w:hAnsi="Times New Roman" w:eastAsia="SimSun" w:cs="Times New Roman" ascii="Times New Roman" hAnsi="Times New Roman" eastAsia="SimSun" cs="Times New Roman"/>
          <w:color w:val="0F172A"/>
          <w:sz w:val="21"/>
        </w:rPr>
        <w:t xml:space="preserve"> Non-IID </w:t>
      </w:r>
      <w:r>
        <w:rPr>
          <w:rFonts w:hint="eastAsia" w:ascii="Times New Roman" w:hAnsi="Times New Roman" w:eastAsia="SimSun" w:cs="Times New Roman" ascii="Times New Roman" hAnsi="Times New Roman" eastAsia="SimSun" cs="Times New Roman"/>
          <w:color w:val="0F172A"/>
          <w:sz w:val="21"/>
        </w:rPr>
        <w:t xml:space="preserve">强耦合相空间</w:t>
      </w:r>
      <w:r>
        <w:rPr>
          <w:rFonts w:ascii="Times New Roman" w:hAnsi="Times New Roman" w:eastAsia="SimSun" w:cs="Times New Roman" ascii="Times New Roman" hAnsi="Times New Roman" eastAsia="SimSun" cs="Times New Roman"/>
          <w:color w:val="0F172A"/>
          <w:sz w:val="21"/>
        </w:rPr>
        <w:t xml:space="preserve"> </w:t>
      </w:r>
      <m:oMath>
        <m:r>
          <m:rPr>
            <m:scr m:val="script"/>
            <m:sty m:val="p"/>
          </m:rPr>
          <m:t>X</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中的开放复杂巨系统（OCGS），环境摄动</w:t>
      </w:r>
      <w:r>
        <w:rPr>
          <w:rFonts w:ascii="Times New Roman" w:hAnsi="Times New Roman" w:eastAsia="SimSun" w:cs="Times New Roman" ascii="Times New Roman" hAnsi="Times New Roman" eastAsia="SimSun" cs="Times New Roman"/>
          <w:color w:val="0F172A"/>
          <w:sz w:val="21"/>
        </w:rPr>
        <w:t xml:space="preserve"> </w:t>
      </w:r>
      <m:oMath>
        <m:r>
          <m:t>D</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的熵多样性测度满足</w:t>
      </w:r>
      <w:r>
        <w:rPr>
          <w:rFonts w:ascii="Times New Roman" w:hAnsi="Times New Roman" w:eastAsia="SimSun" w:cs="Times New Roman" ascii="Times New Roman" hAnsi="Times New Roman" eastAsia="SimSun" cs="Times New Roman"/>
          <w:color w:val="0F172A"/>
          <w:sz w:val="21"/>
        </w:rPr>
        <w:t xml:space="preserve"> </w:t>
      </w:r>
      <m:oMath>
        <m:r>
          <m:rPr>
            <m:sty m:val="p"/>
          </m:rPr>
          <m:t>Var</m:t>
        </m:r>
        <m:r>
          <m:rPr>
            <m:sty m:val="p"/>
          </m:rPr>
          <m:t>(</m:t>
        </m:r>
        <m:r>
          <m:t>D</m:t>
        </m:r>
        <m:r>
          <m:rPr>
            <m:sty m:val="p"/>
          </m:rPr>
          <m:t>)</m:t>
        </m:r>
        <m:r>
          <m:rPr>
            <m:sty m:val="p"/>
          </m:rPr>
          <m:t>∼</m:t>
        </m:r>
        <m:r>
          <m:rPr>
            <m:scr m:val="script"/>
            <m:sty m:val="p"/>
          </m:rPr>
          <m:t>O</m:t>
        </m:r>
        <m:r>
          <m:rPr>
            <m:sty m:val="p"/>
          </m:rPr>
          <m:t>(</m:t>
        </m:r>
        <m:r>
          <m:t>N</m:t>
        </m:r>
        <m:r>
          <m:rPr>
            <m:sty m:val="p"/>
          </m:rPr>
          <m:t>!</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。根据控制论底层公理，控制器</w:t>
      </w:r>
      <w:r>
        <w:rPr>
          <w:rFonts w:ascii="Times New Roman" w:hAnsi="Times New Roman" w:eastAsia="SimSun" w:cs="Times New Roman" ascii="Times New Roman" hAnsi="Times New Roman" eastAsia="SimSun" cs="Times New Roman"/>
          <w:color w:val="0F172A"/>
          <w:sz w:val="21"/>
        </w:rPr>
        <w:t xml:space="preserve"> </w:t>
      </w:r>
      <m:oMath>
        <m:r>
          <m:t>C</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实现全局内稳态（即系统熵变率</w:t>
      </w:r>
      <w:r>
        <w:rPr>
          <w:rFonts w:ascii="Times New Roman" w:hAnsi="Times New Roman" w:eastAsia="SimSun" w:cs="Times New Roman" ascii="Times New Roman" hAnsi="Times New Roman" eastAsia="SimSun" cs="Times New Roman"/>
          <w:color w:val="0F172A"/>
          <w:sz w:val="21"/>
        </w:rPr>
        <w:t xml:space="preserve"> </w:t>
      </w:r>
      <m:oMath>
        <m:f>
          <m:fPr>
            <m:type m:val="bar"/>
          </m:fPr>
          <m:num>
            <m:r>
              <m:t>d</m:t>
            </m:r>
            <m:sSub>
              <m:e>
                <m:r>
                  <m:t>S</m:t>
                </m:r>
              </m:e>
              <m:sub>
                <m:r>
                  <m:rPr>
                    <m:nor/>
                    <m:sty m:val="p"/>
                  </m:rPr>
                  <m:t>sys</m:t>
                </m:r>
              </m:sub>
            </m:sSub>
          </m:num>
          <m:den>
            <m:r>
              <m:t>d</m:t>
            </m:r>
            <m:r>
              <m:t>t</m:t>
            </m:r>
          </m:den>
        </m:f>
        <m:r>
          <m:rPr>
            <m:sty m:val="p"/>
          </m:rPr>
          <m:t>≤</m:t>
        </m:r>
        <m:r>
          <m:t>0</m:t>
        </m:r>
      </m:oMath>
      <w:r>
        <w:rPr>
          <w:rFonts w:hint="eastAsia" w:ascii="Times New Roman" w:hAnsi="Times New Roman" w:eastAsia="SimSun" w:cs="Times New Roman" ascii="Times New Roman" hAnsi="Times New Roman" eastAsia="SimSun" cs="Times New Roman"/>
          <w:color w:val="0F172A"/>
          <w:sz w:val="21"/>
        </w:rPr>
        <w:t xml:space="preserve">）的充要条件是控制器的有效状态多样性与映射相空间满足：</w:t>
      </w:r>
    </w:p>
    <w:p>
      <w:pPr>
        <w:pStyle w:val="Compact"/>
        <w:autoSpaceDE w:val="1"/>
        <w:autoSpaceDN w:val="1"/>
        <w:keepNext/>
        <w:kinsoku w:val="1"/>
        <w:overflowPunct w:val="1"/>
        <w:spacing w:before="120" w:after="120"/>
        <w:ind w:left="0" w:right="0" w:firstLine="0"/>
        <w:jc w:val="center"/>
      </w:pPr>
      <m:oMathPara>
        <m:oMathParaPr>
          <m:jc m:val="center"/>
        </m:oMathParaPr>
        <m:oMath>
          <m:r>
            <m:rPr>
              <m:sty m:val="p"/>
            </m:rPr>
            <m:t>Var</m:t>
          </m:r>
          <m:r>
            <m:rPr>
              <m:sty m:val="p"/>
            </m:rPr>
            <m:t>(</m:t>
          </m:r>
          <m:r>
            <m:t>C</m:t>
          </m:r>
          <m:r>
            <m:rPr>
              <m:sty m:val="p"/>
            </m:rPr>
            <m:t>)</m:t>
          </m:r>
          <m:r>
            <m:rPr>
              <m:sty m:val="p"/>
            </m:rPr>
            <m:t>≥</m:t>
          </m:r>
          <m:r>
            <m:rPr>
              <m:sty m:val="p"/>
            </m:rPr>
            <m:t>Var</m:t>
          </m:r>
          <m:r>
            <m:rPr>
              <m:sty m:val="p"/>
            </m:rPr>
            <m:t>(</m:t>
          </m:r>
          <m:r>
            <m:t>D</m:t>
          </m:r>
          <m:r>
            <m:rPr>
              <m:sty m:val="p"/>
            </m:rPr>
            <m:t>)</m:t>
          </m:r>
          <m:r>
            <m:rPr>
              <m:sty m:val="p"/>
            </m:rPr>
            <m:t>.</m:t>
          </m:r>
        </m:oMath>
      </m:oMathPara>
    </w:p>
    <w:p>
      <w:pPr>
        <w:pStyle w:val="Compact"/>
        <w:numPr>
          <w:ilvl w:val="0"/>
          <w:numId w:val="1009"/>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全控制矢量定义</w:t>
      </w:r>
      <w:r>
        <w:rPr>
          <w:rFonts w:hint="eastAsia" w:ascii="Times New Roman" w:hAnsi="Times New Roman" w:eastAsia="SimSun" w:cs="Times New Roman" ascii="Times New Roman" hAnsi="Times New Roman" eastAsia="SimSun" cs="Times New Roman"/>
          <w:color w:val="0F172A"/>
          <w:sz w:val="21"/>
        </w:rPr>
        <w:t xml:space="preserve">：定义五维心智算子构成的全控制矢量为：</w:t>
      </w:r>
    </w:p>
    <w:p>
      <w:pPr>
        <w:pStyle w:val="Compact"/>
        <w:autoSpaceDE w:val="1"/>
        <w:autoSpaceDN w:val="1"/>
        <w:keepNext/>
        <w:kinsoku w:val="1"/>
        <w:overflowPunct w:val="1"/>
        <w:spacing w:before="120" w:after="120"/>
        <w:ind w:left="0" w:right="0" w:firstLine="0"/>
        <w:jc w:val="center"/>
      </w:pPr>
      <m:oMathPara>
        <m:oMathParaPr>
          <m:jc m:val="center"/>
        </m:oMathParaPr>
        <m:oMath>
          <m:sSup>
            <m:e>
              <m:acc>
                <m:accPr>
                  <m:chr m:val="⃗"/>
                </m:accPr>
                <m:e>
                  <m:r>
                    <m:rPr>
                      <m:scr m:val="script"/>
                      <m:sty m:val="p"/>
                    </m:rPr>
                    <m:t>B</m:t>
                  </m:r>
                </m:e>
              </m:acc>
            </m:e>
            <m:sup>
              <m:r>
                <m:rPr>
                  <m:sty m:val="p"/>
                </m:rPr>
                <m:t>(</m:t>
              </m:r>
              <m:r>
                <m:t>5</m:t>
              </m:r>
              <m:r>
                <m:rPr>
                  <m:sty m:val="p"/>
                </m:rPr>
                <m:t>)</m:t>
              </m:r>
            </m:sup>
          </m:sSup>
          <m:r>
            <m:rPr>
              <m:sty m:val="p"/>
            </m:rPr>
            <m:t>=</m:t>
          </m:r>
          <m:sSup>
            <m:e>
              <m:d>
                <m:dPr>
                  <m:begChr m:val="("/>
                  <m:sepChr m:val=""/>
                  <m:endChr m:val=")"/>
                  <m:grow/>
                </m:dPr>
                <m:e>
                  <m:r>
                    <m:rPr>
                      <m:sty m:val="p"/>
                    </m:rPr>
                    <m:t>∇</m:t>
                  </m:r>
                  <m:r>
                    <m:t>R</m:t>
                  </m:r>
                  <m:r>
                    <m:rPr>
                      <m:sty m:val="p"/>
                    </m:rPr>
                    <m:t>,</m:t>
                  </m:r>
                  <m:r>
                    <m:t> </m:t>
                  </m:r>
                  <m:sSub>
                    <m:e>
                      <m:r>
                        <m:rPr>
                          <m:scr m:val="script"/>
                          <m:sty m:val="p"/>
                        </m:rPr>
                        <m:t>S</m:t>
                      </m:r>
                    </m:e>
                    <m:sub>
                      <m:r>
                        <m:rPr>
                          <m:nor/>
                          <m:sty m:val="p"/>
                        </m:rPr>
                        <m:t>buff</m:t>
                      </m:r>
                    </m:sub>
                  </m:sSub>
                  <m:r>
                    <m:rPr>
                      <m:sty m:val="p"/>
                    </m:rPr>
                    <m:t>,</m:t>
                  </m:r>
                  <m:r>
                    <m:t> </m:t>
                  </m:r>
                  <m:sSub>
                    <m:e>
                      <m:acc>
                        <m:accPr>
                          <m:chr m:val="̂"/>
                        </m:accPr>
                        <m:e>
                          <m:r>
                            <m:rPr>
                              <m:scr m:val="script"/>
                              <m:sty m:val="p"/>
                            </m:rPr>
                            <m:t>A</m:t>
                          </m:r>
                        </m:e>
                      </m:acc>
                    </m:e>
                    <m:sub>
                      <m:r>
                        <m:rPr>
                          <m:nor/>
                          <m:sty m:val="p"/>
                        </m:rPr>
                        <m:t>fluid</m:t>
                      </m:r>
                    </m:sub>
                  </m:sSub>
                  <m:r>
                    <m:rPr>
                      <m:sty m:val="p"/>
                    </m:rPr>
                    <m:t>,</m:t>
                  </m:r>
                  <m:r>
                    <m:t> </m:t>
                  </m:r>
                  <m:sSub>
                    <m:e>
                      <m:acc>
                        <m:accPr>
                          <m:chr m:val="̂"/>
                        </m:accPr>
                        <m:e>
                          <m:r>
                            <m:rPr>
                              <m:sty m:val="p"/>
                            </m:rPr>
                            <m:t>Ω</m:t>
                          </m:r>
                        </m:e>
                      </m:acc>
                    </m:e>
                    <m:sub>
                      <m:r>
                        <m:rPr>
                          <m:nor/>
                          <m:sty m:val="p"/>
                        </m:rPr>
                        <m:t>meta</m:t>
                      </m:r>
                    </m:sub>
                  </m:sSub>
                  <m:r>
                    <m:rPr>
                      <m:sty m:val="p"/>
                    </m:rPr>
                    <m:t>,</m:t>
                  </m:r>
                  <m:r>
                    <m:t> </m:t>
                  </m:r>
                  <m:sSub>
                    <m:e>
                      <m:r>
                        <m:t>E</m:t>
                      </m:r>
                    </m:e>
                    <m:sub>
                      <m:r>
                        <m:rPr>
                          <m:nor/>
                          <m:sty m:val="p"/>
                        </m:rPr>
                        <m:t>supp</m:t>
                      </m:r>
                    </m:sub>
                  </m:sSub>
                </m:e>
              </m:d>
            </m:e>
            <m:sup>
              <m:r>
                <m:t>T</m:t>
              </m:r>
            </m:sup>
          </m:sSup>
          <m:r>
            <m:rPr>
              <m:sty m:val="p"/>
            </m:rPr>
            <m:t>∈</m:t>
          </m:r>
          <m:sSup>
            <m:e>
              <m:r>
                <m:rPr>
                  <m:scr m:val="script"/>
                  <m:sty m:val="p"/>
                </m:rPr>
                <m:t>H</m:t>
              </m:r>
            </m:e>
            <m:sup>
              <m:r>
                <m:rPr>
                  <m:sty m:val="p"/>
                </m:rPr>
                <m:t>(</m:t>
              </m:r>
              <m:r>
                <m:t>5</m:t>
              </m:r>
              <m:r>
                <m:rPr>
                  <m:sty m:val="p"/>
                </m:rPr>
                <m:t>)</m:t>
              </m:r>
            </m:sup>
          </m:sSup>
          <m:r>
            <m:rPr>
              <m:sty m:val="p"/>
            </m:rPr>
            <m:t>.</m:t>
          </m:r>
        </m:oMath>
      </m:oMathPara>
    </w:p>
    <w:bookmarkEnd w:id="25"/>
    <w:bookmarkStart w:id="26" w:name="个四维反例子空间counterexample-subspaces的显式构造"/>
    <w:p>
      <w:pPr>
        <w:pStyle w:val="Heading5"/>
        <w:autoSpaceDE w:val="1"/>
        <w:autoSpaceDN w:val="1"/>
        <w:kinsoku w:val="1"/>
        <w:overflowPunct w:val="1"/>
        <w:spacing w:line="324" w:lineRule="auto" w:before="0" w:after="80"/>
        <w:ind w:left="0" w:right="0" w:firstLine="403"/>
        <w:jc w:val="both"/>
      </w:pPr>
      <w:r>
        <w:rPr>
          <w:rFonts w:ascii="Arial" w:hAnsi="Arial" w:eastAsia="SimHei" w:cs="Arial" ascii="Arial" hAnsi="Arial" eastAsia="SimHei" cs="Arial"/>
          <w:color w:val="0F172A"/>
          <w:sz w:val="21"/>
        </w:rPr>
        <w:t xml:space="preserve">2. 5 </w:t>
      </w:r>
      <w:r>
        <w:rPr>
          <w:rFonts w:hint="eastAsia" w:ascii="Arial" w:hAnsi="Arial" w:eastAsia="SimHei" w:cs="Arial" ascii="Arial" hAnsi="Arial" eastAsia="SimHei" cs="Arial"/>
          <w:color w:val="0F172A"/>
          <w:sz w:val="21"/>
        </w:rPr>
        <w:t xml:space="preserve">个四维反例子空间（Counterexample</w:t>
      </w:r>
      <w:r>
        <w:rPr>
          <w:rFonts w:ascii="Arial" w:hAnsi="Arial" w:eastAsia="SimHei" w:cs="Arial" ascii="Arial" hAnsi="Arial" eastAsia="SimHei" cs="Arial"/>
          <w:color w:val="0F172A"/>
          <w:sz w:val="21"/>
        </w:rPr>
        <w:t xml:space="preserve"> </w:t>
      </w:r>
      <w:r>
        <w:rPr>
          <w:rFonts w:hint="eastAsia" w:ascii="Arial" w:hAnsi="Arial" w:eastAsia="SimHei" w:cs="Arial" ascii="Arial" hAnsi="Arial" eastAsia="SimHei" cs="Arial"/>
          <w:color w:val="0F172A"/>
          <w:sz w:val="21"/>
        </w:rPr>
        <w:t xml:space="preserve">Subspaces）的显式构造</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下面形式化证明：若将控制器截断至任意缺失单维算子的四维子空间</w:t>
      </w:r>
      <w:r>
        <w:rPr>
          <w:rFonts w:ascii="Times New Roman" w:hAnsi="Times New Roman" w:eastAsia="SimSun" w:cs="Times New Roman" ascii="Times New Roman" hAnsi="Times New Roman" eastAsia="SimSun" cs="Times New Roman"/>
          <w:color w:val="0F172A"/>
          <w:sz w:val="21"/>
        </w:rPr>
        <w:t xml:space="preserve"> </w:t>
      </w:r>
      <m:oMath>
        <m:sSup>
          <m:e>
            <m:r>
              <m:rPr>
                <m:scr m:val="script"/>
                <m:sty m:val="p"/>
              </m:rPr>
              <m:t>B</m:t>
            </m:r>
          </m:e>
          <m:sup>
            <m:r>
              <m:rPr>
                <m:sty m:val="p"/>
              </m:rPr>
              <m:t>(</m:t>
            </m:r>
            <m:r>
              <m:t>4</m:t>
            </m:r>
            <m:r>
              <m:rPr>
                <m:sty m:val="p"/>
              </m:rPr>
              <m:t>)</m:t>
            </m:r>
          </m:sup>
        </m:sSup>
        <m:r>
          <m:rPr>
            <m:sty m:val="p"/>
          </m:rPr>
          <m:t>⊂</m:t>
        </m:r>
        <m:sSup>
          <m:e>
            <m:acc>
              <m:accPr>
                <m:chr m:val="⃗"/>
              </m:accPr>
              <m:e>
                <m:r>
                  <m:rPr>
                    <m:scr m:val="script"/>
                    <m:sty m:val="p"/>
                  </m:rPr>
                  <m:t>B</m:t>
                </m:r>
              </m:e>
            </m:acc>
          </m:e>
          <m:sup>
            <m:r>
              <m:rPr>
                <m:sty m:val="p"/>
              </m:rPr>
              <m:t>(</m:t>
            </m:r>
            <m:r>
              <m:t>5</m:t>
            </m:r>
            <m:r>
              <m:rPr>
                <m:sty m:val="p"/>
              </m:rPr>
              <m:t>)</m:t>
            </m:r>
          </m:sup>
        </m:sSup>
      </m:oMath>
      <w:r>
        <w:rPr>
          <w:rFonts w:hint="eastAsia" w:ascii="Times New Roman" w:hAnsi="Times New Roman" w:eastAsia="SimSun" w:cs="Times New Roman" ascii="Times New Roman" hAnsi="Times New Roman" eastAsia="SimSun" cs="Times New Roman"/>
          <w:color w:val="0F172A"/>
          <w:sz w:val="21"/>
        </w:rPr>
        <w:t xml:space="preserve">，系统全局熵变率</w:t>
      </w:r>
      <w:r>
        <w:rPr>
          <w:rFonts w:ascii="Times New Roman" w:hAnsi="Times New Roman" w:eastAsia="SimSun" w:cs="Times New Roman" ascii="Times New Roman" hAnsi="Times New Roman" eastAsia="SimSun" cs="Times New Roman"/>
          <w:color w:val="0F172A"/>
          <w:sz w:val="21"/>
        </w:rPr>
        <w:t xml:space="preserve"> </w:t>
      </w:r>
      <m:oMath>
        <m:f>
          <m:fPr>
            <m:type m:val="bar"/>
          </m:fPr>
          <m:num>
            <m:r>
              <m:t>d</m:t>
            </m:r>
            <m:sSub>
              <m:e>
                <m:r>
                  <m:t>S</m:t>
                </m:r>
              </m:e>
              <m:sub>
                <m:r>
                  <m:rPr>
                    <m:nor/>
                    <m:sty m:val="p"/>
                  </m:rPr>
                  <m:t>sys</m:t>
                </m:r>
              </m:sub>
            </m:sSub>
          </m:num>
          <m:den>
            <m:r>
              <m:t>d</m:t>
            </m:r>
            <m:r>
              <m:t>t</m:t>
            </m:r>
          </m:den>
        </m:f>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必在有限弛豫时间</w:t>
      </w:r>
      <w:r>
        <w:rPr>
          <w:rFonts w:ascii="Times New Roman" w:hAnsi="Times New Roman" w:eastAsia="SimSun" w:cs="Times New Roman" ascii="Times New Roman" hAnsi="Times New Roman" eastAsia="SimSun" cs="Times New Roman"/>
          <w:color w:val="0F172A"/>
          <w:sz w:val="21"/>
        </w:rPr>
        <w:t xml:space="preserve"> </w:t>
      </w:r>
      <m:oMath>
        <m:sSub>
          <m:e>
            <m:r>
              <m:t>τ</m:t>
            </m:r>
          </m:e>
          <m:sub>
            <m:r>
              <m:rPr>
                <m:nor/>
                <m:sty m:val="p"/>
              </m:rPr>
              <m:t>relax</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内发散至</w:t>
      </w:r>
      <w:r>
        <w:rPr>
          <w:rFonts w:ascii="Times New Roman" w:hAnsi="Times New Roman" w:eastAsia="SimSun" w:cs="Times New Roman" ascii="Times New Roman" hAnsi="Times New Roman" eastAsia="SimSun" cs="Times New Roman"/>
          <w:color w:val="0F172A"/>
          <w:sz w:val="21"/>
        </w:rPr>
        <w:t xml:space="preserve"> </w:t>
      </w:r>
      <m:oMath>
        <m:r>
          <m:rPr>
            <m:sty m:val="p"/>
          </m:rPr>
          <m:t>+</m:t>
        </m:r>
        <m:r>
          <m:rPr>
            <m:sty m:val="p"/>
          </m:rPr>
          <m:t>∞</m:t>
        </m:r>
      </m:oMath>
      <w:r>
        <w:rPr>
          <w:rFonts w:ascii="Times New Roman" w:hAnsi="Times New Roman" w:eastAsia="SimSun" w:cs="Times New Roman" ascii="Times New Roman" hAnsi="Times New Roman" eastAsia="SimSun" cs="Times New Roman"/>
          <w:color w:val="0F172A"/>
          <w:sz w:val="21"/>
        </w:rPr>
        <w:t xml:space="preserve">。</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定理</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2.4.1（四维降维缺失引发熵发散定理）</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0"/>
          <w:numId w:val="1010"/>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反例子空间</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1：缺失残差敏感算子（即</w:t>
      </w:r>
      <w:r>
        <w:rPr>
          <w:rFonts w:ascii="Times New Roman" w:hAnsi="Times New Roman" w:eastAsia="SimSun" w:cs="Times New Roman" ascii="Times New Roman" hAnsi="Times New Roman" eastAsia="SimSun" cs="Times New Roman"/>
          <w:b/>
          <w:bCs/>
          <w:color w:val="0F172A"/>
          <w:sz w:val="21"/>
        </w:rPr>
        <w:t xml:space="preserve"> </w:t>
      </w:r>
      <m:oMath>
        <m:sSubSup>
          <m:e>
            <m:r>
              <m:rPr>
                <m:scr m:val="script"/>
                <m:sty m:val="p"/>
              </m:rPr>
              <m:t>B</m:t>
            </m:r>
          </m:e>
          <m:sub>
            <m:r>
              <m:rPr>
                <m:sty m:val="p"/>
              </m:rPr>
              <m:t>¬</m:t>
            </m:r>
            <m:r>
              <m:rPr>
                <m:sty m:val="p"/>
              </m:rPr>
              <m:t>∇</m:t>
            </m:r>
            <m:r>
              <m:t>R</m:t>
            </m:r>
          </m:sub>
          <m:sup>
            <m:r>
              <m:rPr>
                <m:sty m:val="p"/>
              </m:rPr>
              <m:t>(</m:t>
            </m:r>
            <m:r>
              <m:t>4</m:t>
            </m:r>
            <m:r>
              <m:rPr>
                <m:sty m:val="p"/>
              </m:rPr>
              <m:t>)</m:t>
            </m:r>
          </m:sup>
        </m:sSubSup>
        <m:r>
          <m:rPr>
            <m:sty m:val="p"/>
          </m:rPr>
          <m:t>=</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r>
          <m:rPr>
            <m:sty m:val="p"/>
          </m:rPr>
          <m:t>,</m:t>
        </m:r>
        <m:sSub>
          <m:e>
            <m:r>
              <m:t>E</m:t>
            </m:r>
          </m:e>
          <m:sub>
            <m:r>
              <m:rPr>
                <m:nor/>
                <m:sty m:val="p"/>
              </m:rPr>
              <m:t>supp</m:t>
            </m:r>
          </m:sub>
        </m:sSub>
        <m:r>
          <m:rPr>
            <m:sty m:val="p"/>
          </m:rPr>
          <m:t>}</m:t>
        </m:r>
      </m:oMath>
      <w:r>
        <w:rPr>
          <w:rFonts w:hint="eastAsia"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1"/>
          <w:numId w:val="1011"/>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推导</w:t>
      </w:r>
      <w:r>
        <w:rPr>
          <w:rFonts w:hint="eastAsia" w:ascii="Times New Roman" w:hAnsi="Times New Roman" w:eastAsia="SimSun" w:cs="Times New Roman" ascii="Times New Roman" hAnsi="Times New Roman" eastAsia="SimSun" cs="Times New Roman"/>
          <w:color w:val="0F172A"/>
          <w:sz w:val="21"/>
        </w:rPr>
        <w:t xml:space="preserve">：当微观残差梯度观测器缺失时，范数测量</w:t>
      </w:r>
      <w:r>
        <w:rPr>
          <w:rFonts w:ascii="Times New Roman" w:hAnsi="Times New Roman" w:eastAsia="SimSun" w:cs="Times New Roman" ascii="Times New Roman" hAnsi="Times New Roman" eastAsia="SimSun" cs="Times New Roman"/>
          <w:color w:val="0F172A"/>
          <w:sz w:val="21"/>
        </w:rPr>
        <w:t xml:space="preserve"> </w:t>
      </w:r>
      <m:oMath>
        <m:r>
          <m:rPr>
            <m:sty m:val="p"/>
          </m:rPr>
          <m:t>∥</m:t>
        </m:r>
        <m:r>
          <m:rPr>
            <m:sty m:val="p"/>
          </m:rPr>
          <m:t>∇</m:t>
        </m:r>
        <m:r>
          <m:t>R</m:t>
        </m:r>
        <m:r>
          <m:rPr>
            <m:sty m:val="p"/>
          </m:rPr>
          <m:t>(</m:t>
        </m:r>
        <m:r>
          <m:t>t</m:t>
        </m:r>
        <m:r>
          <m:rPr>
            <m:sty m:val="p"/>
          </m:rPr>
          <m:t>)</m:t>
        </m:r>
        <m:r>
          <m:rPr>
            <m:sty m:val="p"/>
          </m:rPr>
          <m:t>∥</m:t>
        </m:r>
        <m:r>
          <m:rPr>
            <m:sty m:val="p"/>
          </m:rPr>
          <m:t>≡</m:t>
        </m:r>
        <m:r>
          <m:t>0</m:t>
        </m:r>
      </m:oMath>
      <w:r>
        <w:rPr>
          <w:rFonts w:hint="eastAsia" w:ascii="Times New Roman" w:hAnsi="Times New Roman" w:eastAsia="SimSun" w:cs="Times New Roman" ascii="Times New Roman" hAnsi="Times New Roman" eastAsia="SimSun" cs="Times New Roman"/>
          <w:color w:val="0F172A"/>
          <w:sz w:val="21"/>
        </w:rPr>
        <w:t xml:space="preserve">。系统状态方程退化为开环盲走。微观扰动残差</w:t>
      </w:r>
      <w:r>
        <w:rPr>
          <w:rFonts w:ascii="Times New Roman" w:hAnsi="Times New Roman" w:eastAsia="SimSun" w:cs="Times New Roman" ascii="Times New Roman" hAnsi="Times New Roman" eastAsia="SimSun" cs="Times New Roman"/>
          <w:color w:val="0F172A"/>
          <w:sz w:val="21"/>
        </w:rPr>
        <w:t xml:space="preserve"> </w:t>
      </w:r>
      <m:oMath>
        <m:r>
          <m:t>δ</m:t>
        </m:r>
        <m:r>
          <m:rPr>
            <m:sty m:val="p"/>
          </m:rPr>
          <m:t>(</m:t>
        </m:r>
        <m:r>
          <m:t>t</m:t>
        </m:r>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在时间流形上连续累积：</w:t>
      </w:r>
      <m:oMath>
        <m:r>
          <m:t>δ</m:t>
        </m:r>
        <m:r>
          <m:rPr>
            <m:sty m:val="p"/>
          </m:rPr>
          <m:t>(</m:t>
        </m:r>
        <m:r>
          <m:t>t</m:t>
        </m:r>
        <m:r>
          <m:rPr>
            <m:sty m:val="p"/>
          </m:rPr>
          <m:t>)</m:t>
        </m:r>
        <m:r>
          <m:rPr>
            <m:sty m:val="p"/>
          </m:rPr>
          <m:t>=</m:t>
        </m:r>
        <m:r>
          <m:t>δ</m:t>
        </m:r>
        <m:r>
          <m:rPr>
            <m:sty m:val="p"/>
          </m:rPr>
          <m:t>(</m:t>
        </m:r>
        <m:r>
          <m:t>0</m:t>
        </m:r>
        <m:r>
          <m:rPr>
            <m:sty m:val="p"/>
          </m:rPr>
          <m:t>)</m:t>
        </m:r>
        <m:r>
          <m:rPr>
            <m:sty m:val="p"/>
          </m:rPr>
          <m:t>+</m:t>
        </m:r>
        <m:nary>
          <m:naryPr>
            <m:chr m:val="∫"/>
            <m:limLoc m:val="subSup"/>
            <m:subHide m:val="off"/>
            <m:supHide m:val="off"/>
          </m:naryPr>
          <m:sub>
            <m:r>
              <m:t>0</m:t>
            </m:r>
          </m:sub>
          <m:sup>
            <m:r>
              <m:t>t</m:t>
            </m:r>
          </m:sup>
          <m:e>
            <m:acc>
              <m:accPr>
                <m:chr m:val="̇"/>
              </m:accPr>
              <m:e>
                <m:r>
                  <m:t>R</m:t>
                </m:r>
              </m:e>
            </m:acc>
          </m:e>
        </m:nary>
        <m:r>
          <m:rPr>
            <m:sty m:val="p"/>
          </m:rPr>
          <m:t>(</m:t>
        </m:r>
        <m:r>
          <m:t>τ</m:t>
        </m:r>
        <m:r>
          <m:rPr>
            <m:sty m:val="p"/>
          </m:rPr>
          <m:t>)</m:t>
        </m:r>
        <m:r>
          <m:t>d</m:t>
        </m:r>
        <m:r>
          <m:t>τ</m:t>
        </m:r>
      </m:oMath>
      <w:r>
        <w:rPr>
          <w:rFonts w:ascii="Times New Roman" w:hAnsi="Times New Roman" w:eastAsia="SimSun" w:cs="Times New Roman" ascii="Times New Roman" hAnsi="Times New Roman" eastAsia="SimSun" cs="Times New Roman"/>
          <w:color w:val="0F172A"/>
          <w:sz w:val="21"/>
        </w:rPr>
        <w:t xml:space="preserve">。</w:t>
      </w:r>
    </w:p>
    <w:p>
      <w:pPr>
        <w:pStyle w:val="Compact"/>
        <w:numPr>
          <w:ilvl w:val="1"/>
          <w:numId w:val="1011"/>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卡尔曼可观测性判据</w:t>
      </w:r>
      <w:r>
        <w:rPr>
          <w:rFonts w:hint="eastAsia" w:ascii="Times New Roman" w:hAnsi="Times New Roman" w:eastAsia="SimSun" w:cs="Times New Roman" ascii="Times New Roman" hAnsi="Times New Roman" eastAsia="SimSun" cs="Times New Roman"/>
          <w:color w:val="0F172A"/>
          <w:sz w:val="21"/>
        </w:rPr>
        <w:t xml:space="preserve">：可观测性矩阵</w:t>
      </w:r>
      <w:r>
        <w:rPr>
          <w:rFonts w:ascii="Times New Roman" w:hAnsi="Times New Roman" w:eastAsia="SimSun" w:cs="Times New Roman" ascii="Times New Roman" hAnsi="Times New Roman" eastAsia="SimSun" cs="Times New Roman"/>
          <w:color w:val="0F172A"/>
          <w:sz w:val="21"/>
        </w:rPr>
        <w:t xml:space="preserve"> </w:t>
      </w:r>
      <m:oMath>
        <m:r>
          <m:rPr>
            <m:sty m:val="bi"/>
          </m:rPr>
          <m:t>O</m:t>
        </m:r>
        <m:r>
          <m:rPr>
            <m:sty m:val="p"/>
          </m:rPr>
          <m:t>=</m:t>
        </m:r>
        <m:r>
          <m:rPr>
            <m:sty m:val="p"/>
          </m:rPr>
          <m:t>[</m:t>
        </m:r>
        <m:r>
          <m:rPr>
            <m:sty m:val="bi"/>
          </m:rPr>
          <m:t>C</m:t>
        </m:r>
        <m:r>
          <m:rPr>
            <m:sty m:val="p"/>
          </m:rPr>
          <m:t>;</m:t>
        </m:r>
        <m:r>
          <m:rPr>
            <m:sty m:val="bi"/>
          </m:rPr>
          <m:t>C</m:t>
        </m:r>
        <m:r>
          <m:rPr>
            <m:sty m:val="bi"/>
          </m:rPr>
          <m:t>A</m:t>
        </m:r>
        <m:r>
          <m:rPr>
            <m:sty m:val="p"/>
          </m:rPr>
          <m:t>;</m:t>
        </m:r>
        <m:sSup>
          <m:e>
            <m:r>
              <m:rPr>
                <m:sty m:val="bi"/>
              </m:rPr>
              <m:t>C</m:t>
            </m:r>
            <m:r>
              <m:rPr>
                <m:sty m:val="bi"/>
              </m:rPr>
              <m:t>A</m:t>
            </m:r>
          </m:e>
          <m:sup>
            <m:r>
              <m:t>2</m:t>
            </m:r>
          </m:sup>
        </m:sSup>
        <m:r>
          <m:rPr>
            <m:sty m:val="p"/>
          </m:rPr>
          <m:t>;</m:t>
        </m:r>
        <m:r>
          <m:rPr>
            <m:sty m:val="p"/>
          </m:rPr>
          <m:t>…</m:t>
        </m:r>
        <m:r>
          <m:rPr>
            <m:sty m:val="p"/>
          </m:rPr>
          <m:t>;</m:t>
        </m:r>
        <m:sSup>
          <m:e>
            <m:r>
              <m:rPr>
                <m:sty m:val="bi"/>
              </m:rPr>
              <m:t>C</m:t>
            </m:r>
            <m:r>
              <m:rPr>
                <m:sty m:val="bi"/>
              </m:rPr>
              <m:t>A</m:t>
            </m:r>
          </m:e>
          <m:sup>
            <m:r>
              <m:t>D</m:t>
            </m:r>
            <m:r>
              <m:rPr>
                <m:sty m:val="p"/>
              </m:rPr>
              <m:t>−</m:t>
            </m:r>
            <m:r>
              <m:t>1</m:t>
            </m:r>
          </m:sup>
        </m:sSup>
        <m:sSup>
          <m:e>
            <m:r>
              <m:rPr>
                <m:sty m:val="p"/>
              </m:rPr>
              <m:t>]</m:t>
            </m:r>
          </m:e>
          <m:sup>
            <m:r>
              <m:t>T</m:t>
            </m:r>
          </m:sup>
        </m:sSup>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满足</w:t>
      </w:r>
      <w:r>
        <w:rPr>
          <w:rFonts w:ascii="Times New Roman" w:hAnsi="Times New Roman" w:eastAsia="SimSun" w:cs="Times New Roman" ascii="Times New Roman" hAnsi="Times New Roman" eastAsia="SimSun" cs="Times New Roman"/>
          <w:color w:val="0F172A"/>
          <w:sz w:val="21"/>
        </w:rPr>
        <w:t xml:space="preserve"> </w:t>
      </w:r>
      <m:oMath>
        <m:r>
          <m:rPr>
            <m:sty m:val="p"/>
          </m:rPr>
          <m:t>Rank</m:t>
        </m:r>
        <m:r>
          <m:rPr>
            <m:sty m:val="p"/>
          </m:rPr>
          <m:t>(</m:t>
        </m:r>
        <m:r>
          <m:rPr>
            <m:sty m:val="bi"/>
          </m:rPr>
          <m:t>O</m:t>
        </m:r>
        <m:r>
          <m:rPr>
            <m:sty m:val="p"/>
          </m:rPr>
          <m:t>)</m:t>
        </m:r>
        <m:r>
          <m:rPr>
            <m:sty m:val="p"/>
          </m:rPr>
          <m:t>&lt;</m:t>
        </m:r>
        <m:r>
          <m:t>D</m:t>
        </m:r>
      </m:oMath>
      <w:r>
        <w:rPr>
          <w:rFonts w:hint="eastAsia" w:ascii="Times New Roman" w:hAnsi="Times New Roman" w:eastAsia="SimSun" w:cs="Times New Roman" ascii="Times New Roman" hAnsi="Times New Roman" eastAsia="SimSun" cs="Times New Roman"/>
          <w:color w:val="0F172A"/>
          <w:sz w:val="21"/>
        </w:rPr>
        <w:t xml:space="preserve">。不可观测残差子空间与系统非线性偶合，转化为宏观正向熵变通量：</w:t>
      </w:r>
    </w:p>
    <w:p>
      <w:pPr>
        <w:pStyle w:val="Compact"/>
        <w:autoSpaceDE w:val="1"/>
        <w:autoSpaceDN w:val="1"/>
        <w:keepNext/>
        <w:kinsoku w:val="1"/>
        <w:overflowPunct w:val="1"/>
        <w:spacing w:before="120" w:after="120"/>
        <w:ind w:left="0" w:right="0" w:firstLine="0"/>
        <w:jc w:val="center"/>
      </w:pPr>
      <m:oMathPara>
        <m:oMathParaPr>
          <m:jc m:val="center"/>
        </m:oMathParaPr>
        <m:oMath>
          <m:f>
            <m:fPr>
              <m:type m:val="bar"/>
            </m:fPr>
            <m:num>
              <m:r>
                <m:t>d</m:t>
              </m:r>
              <m:sSub>
                <m:e>
                  <m:r>
                    <m:t>S</m:t>
                  </m:r>
                </m:e>
                <m:sub>
                  <m:r>
                    <m:rPr>
                      <m:nor/>
                      <m:sty m:val="p"/>
                    </m:rPr>
                    <m:t>sys</m:t>
                  </m:r>
                </m:sub>
              </m:sSub>
            </m:num>
            <m:den>
              <m:r>
                <m:t>d</m:t>
              </m:r>
              <m:r>
                <m:t>t</m:t>
              </m:r>
            </m:den>
          </m:f>
          <m:r>
            <m:rPr>
              <m:sty m:val="p"/>
            </m:rPr>
            <m:t>=</m:t>
          </m:r>
          <m:r>
            <m:t>α</m:t>
          </m:r>
          <m:r>
            <m:rPr>
              <m:sty m:val="p"/>
            </m:rPr>
            <m:t>∥</m:t>
          </m:r>
          <m:acc>
            <m:accPr>
              <m:chr m:val="̇"/>
            </m:accPr>
            <m:e>
              <m:r>
                <m:t>R</m:t>
              </m:r>
            </m:e>
          </m:acc>
          <m:r>
            <m:rPr>
              <m:sty m:val="p"/>
            </m:rPr>
            <m:t>(</m:t>
          </m:r>
          <m:r>
            <m:t>t</m:t>
          </m:r>
          <m:r>
            <m:rPr>
              <m:sty m:val="p"/>
            </m:rPr>
            <m:t>)</m:t>
          </m:r>
          <m:sSup>
            <m:e>
              <m:r>
                <m:rPr>
                  <m:sty m:val="p"/>
                </m:rPr>
                <m:t>∥</m:t>
              </m:r>
            </m:e>
            <m:sup>
              <m:r>
                <m:t>2</m:t>
              </m:r>
            </m:sup>
          </m:sSup>
          <m:r>
            <m:rPr>
              <m:sty m:val="p"/>
            </m:rPr>
            <m:t>&gt;</m:t>
          </m:r>
          <m:r>
            <m:t>0</m:t>
          </m:r>
          <m:r>
            <m:rPr>
              <m:sty m:val="p"/>
            </m:rPr>
            <m:t>⟹</m:t>
          </m:r>
          <m:limLow>
            <m:e>
              <m:r>
                <m:rPr>
                  <m:sty m:val="p"/>
                </m:rPr>
                <m:t>lim</m:t>
              </m:r>
            </m:e>
            <m:lim>
              <m:r>
                <m:t>t</m:t>
              </m:r>
              <m:r>
                <m:rPr>
                  <m:sty m:val="p"/>
                </m:rPr>
                <m:t>→</m:t>
              </m:r>
              <m:sSub>
                <m:e>
                  <m:r>
                    <m:t>τ</m:t>
                  </m:r>
                </m:e>
                <m:sub>
                  <m:r>
                    <m:rPr>
                      <m:nor/>
                      <m:sty m:val="p"/>
                    </m:rPr>
                    <m:t>relax</m:t>
                  </m:r>
                </m:sub>
              </m:sSub>
            </m:lim>
          </m:limLow>
          <m:sSub>
            <m:e>
              <m:r>
                <m:t>S</m:t>
              </m:r>
            </m:e>
            <m:sub>
              <m:r>
                <m:rPr>
                  <m:nor/>
                  <m:sty m:val="p"/>
                </m:rPr>
                <m:t>sys</m:t>
              </m:r>
            </m:sub>
          </m:sSub>
          <m:r>
            <m:rPr>
              <m:sty m:val="p"/>
            </m:rPr>
            <m:t>(</m:t>
          </m:r>
          <m:r>
            <m:t>t</m:t>
          </m:r>
          <m:r>
            <m:rPr>
              <m:sty m:val="p"/>
            </m:rPr>
            <m:t>)</m:t>
          </m:r>
          <m:r>
            <m:rPr>
              <m:sty m:val="p"/>
            </m:rPr>
            <m:t>=</m:t>
          </m:r>
          <m:r>
            <m:rPr>
              <m:sty m:val="p"/>
            </m:rPr>
            <m:t>+</m:t>
          </m:r>
          <m:r>
            <m:rPr>
              <m:sty m:val="p"/>
            </m:rPr>
            <m:t>∞</m:t>
          </m:r>
          <m:r>
            <m:rPr>
              <m:sty m:val="p"/>
            </m:rPr>
            <m:t>.</m:t>
          </m:r>
        </m:oMath>
      </m:oMathPara>
    </w:p>
    <w:p>
      <w:pPr>
        <w:pStyle w:val="Compact"/>
        <w:numPr>
          <w:ilvl w:val="1"/>
          <w:numId w:val="1011"/>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物理含义</w:t>
      </w:r>
      <w:r>
        <w:rPr>
          <w:rFonts w:hint="eastAsia" w:ascii="Times New Roman" w:hAnsi="Times New Roman" w:eastAsia="SimSun" w:cs="Times New Roman" ascii="Times New Roman" hAnsi="Times New Roman" eastAsia="SimSun" cs="Times New Roman"/>
          <w:color w:val="0F172A"/>
          <w:sz w:val="21"/>
        </w:rPr>
        <w:t xml:space="preserve">：系统对亚阈值微观偏离“失盲”，高频小扰动通过正反馈偶合放大为宏观崩溃。</w:t>
      </w:r>
    </w:p>
    <w:p>
      <w:pPr>
        <w:pStyle w:val="Compact"/>
        <w:numPr>
          <w:ilvl w:val="0"/>
          <w:numId w:val="1010"/>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反例子空间</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2：缺失感性缓存算子（即</w:t>
      </w:r>
      <w:r>
        <w:rPr>
          <w:rFonts w:ascii="Times New Roman" w:hAnsi="Times New Roman" w:eastAsia="SimSun" w:cs="Times New Roman" ascii="Times New Roman" hAnsi="Times New Roman" eastAsia="SimSun" cs="Times New Roman"/>
          <w:b/>
          <w:bCs/>
          <w:color w:val="0F172A"/>
          <w:sz w:val="21"/>
        </w:rPr>
        <w:t xml:space="preserve"> </w:t>
      </w:r>
      <m:oMath>
        <m:sSubSup>
          <m:e>
            <m:r>
              <m:rPr>
                <m:scr m:val="script"/>
                <m:sty m:val="p"/>
              </m:rPr>
              <m:t>B</m:t>
            </m:r>
          </m:e>
          <m:sub>
            <m:r>
              <m:rPr>
                <m:sty m:val="p"/>
              </m:rPr>
              <m:t>¬</m:t>
            </m:r>
            <m:sSub>
              <m:e>
                <m:r>
                  <m:rPr>
                    <m:scr m:val="script"/>
                    <m:sty m:val="p"/>
                  </m:rPr>
                  <m:t>S</m:t>
                </m:r>
              </m:e>
              <m:sub>
                <m:r>
                  <m:rPr>
                    <m:nor/>
                    <m:sty m:val="p"/>
                  </m:rPr>
                  <m:t>buff</m:t>
                </m:r>
              </m:sub>
            </m:sSub>
          </m:sub>
          <m:sup>
            <m:r>
              <m:rPr>
                <m:sty m:val="p"/>
              </m:rPr>
              <m:t>(</m:t>
            </m:r>
            <m:r>
              <m:t>4</m:t>
            </m:r>
            <m:r>
              <m:rPr>
                <m:sty m:val="p"/>
              </m:rPr>
              <m:t>)</m:t>
            </m:r>
          </m:sup>
        </m:sSubSup>
        <m:r>
          <m:rPr>
            <m:sty m:val="p"/>
          </m:rPr>
          <m:t>=</m:t>
        </m:r>
        <m:r>
          <m:rPr>
            <m:sty m:val="p"/>
          </m:rPr>
          <m:t>{</m:t>
        </m:r>
        <m:r>
          <m:rPr>
            <m:sty m:val="p"/>
          </m:rPr>
          <m:t>∇</m:t>
        </m:r>
        <m:r>
          <m:t>R</m:t>
        </m:r>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r>
          <m:rPr>
            <m:sty m:val="p"/>
          </m:rPr>
          <m:t>,</m:t>
        </m:r>
        <m:sSub>
          <m:e>
            <m:r>
              <m:t>E</m:t>
            </m:r>
          </m:e>
          <m:sub>
            <m:r>
              <m:rPr>
                <m:nor/>
                <m:sty m:val="p"/>
              </m:rPr>
              <m:t>supp</m:t>
            </m:r>
          </m:sub>
        </m:sSub>
        <m:r>
          <m:rPr>
            <m:sty m:val="p"/>
          </m:rPr>
          <m:t>}</m:t>
        </m:r>
      </m:oMath>
      <w:r>
        <w:rPr>
          <w:rFonts w:hint="eastAsia"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1"/>
          <w:numId w:val="1012"/>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推导</w:t>
      </w:r>
      <w:r>
        <w:rPr>
          <w:rFonts w:hint="eastAsia" w:ascii="Times New Roman" w:hAnsi="Times New Roman" w:eastAsia="SimSun" w:cs="Times New Roman" ascii="Times New Roman" hAnsi="Times New Roman" eastAsia="SimSun" cs="Times New Roman"/>
          <w:color w:val="0F172A"/>
          <w:sz w:val="21"/>
        </w:rPr>
        <w:t xml:space="preserve">：非结构化高熵信号吸收通量置零，即</w:t>
      </w:r>
      <w:r>
        <w:rPr>
          <w:rFonts w:ascii="Times New Roman" w:hAnsi="Times New Roman" w:eastAsia="SimSun" w:cs="Times New Roman" ascii="Times New Roman" hAnsi="Times New Roman" eastAsia="SimSun" cs="Times New Roman"/>
          <w:color w:val="0F172A"/>
          <w:sz w:val="21"/>
        </w:rPr>
        <w:t xml:space="preserve"> </w:t>
      </w:r>
      <m:oMath>
        <m:sSub>
          <m:e>
            <m:r>
              <m:rPr>
                <m:scr m:val="script"/>
                <m:sty m:val="p"/>
              </m:rPr>
              <m:t>S</m:t>
            </m:r>
          </m:e>
          <m:sub>
            <m:r>
              <m:rPr>
                <m:nor/>
                <m:sty m:val="p"/>
              </m:rPr>
              <m:t>buff</m:t>
            </m:r>
          </m:sub>
        </m:sSub>
        <m:r>
          <m:rPr>
            <m:sty m:val="p"/>
          </m:rPr>
          <m:t>≡</m:t>
        </m:r>
        <m:r>
          <m:t>0</m:t>
        </m:r>
      </m:oMath>
      <w:r>
        <w:rPr>
          <w:rFonts w:hint="eastAsia" w:ascii="Times New Roman" w:hAnsi="Times New Roman" w:eastAsia="SimSun" w:cs="Times New Roman" ascii="Times New Roman" hAnsi="Times New Roman" eastAsia="SimSun" cs="Times New Roman"/>
          <w:color w:val="0F172A"/>
          <w:sz w:val="21"/>
        </w:rPr>
        <w:t xml:space="preserve">。系统只能接收可形式化的结构化数据，无法拓扑吸收未形式化的隐性经验与环境高熵噪音</w:t>
      </w:r>
      <w:r>
        <w:rPr>
          <w:rFonts w:ascii="Times New Roman" w:hAnsi="Times New Roman" w:eastAsia="SimSun" w:cs="Times New Roman" ascii="Times New Roman" hAnsi="Times New Roman" eastAsia="SimSun" cs="Times New Roman"/>
          <w:color w:val="0F172A"/>
          <w:sz w:val="21"/>
        </w:rPr>
        <w:t xml:space="preserve"> </w:t>
      </w:r>
      <m:oMath>
        <m:sSub>
          <m:e>
            <m:r>
              <m:rPr>
                <m:sty m:val="p"/>
              </m:rPr>
              <m:t>Φ</m:t>
            </m:r>
          </m:e>
          <m:sub>
            <m:r>
              <m:rPr>
                <m:nor/>
                <m:sty m:val="p"/>
              </m:rPr>
              <m:t>tacit</m:t>
            </m:r>
          </m:sub>
        </m:sSub>
        <m:r>
          <m:rPr>
            <m:sty m:val="p"/>
          </m:rPr>
          <m:t>(</m:t>
        </m:r>
        <m:r>
          <m:t>x</m:t>
        </m:r>
        <m:r>
          <m:rPr>
            <m:sty m:val="p"/>
          </m:rPr>
          <m:t>)</m:t>
        </m:r>
      </m:oMath>
      <w:r>
        <w:rPr>
          <w:rFonts w:ascii="Times New Roman" w:hAnsi="Times New Roman" w:eastAsia="SimSun" w:cs="Times New Roman" ascii="Times New Roman" hAnsi="Times New Roman" eastAsia="SimSun" cs="Times New Roman"/>
          <w:color w:val="0F172A"/>
          <w:sz w:val="21"/>
        </w:rPr>
        <w:t xml:space="preserve">。</w:t>
      </w:r>
    </w:p>
    <w:p>
      <w:pPr>
        <w:pStyle w:val="Compact"/>
        <w:numPr>
          <w:ilvl w:val="1"/>
          <w:numId w:val="1012"/>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冲量响应退化</w:t>
      </w:r>
      <w:r>
        <w:rPr>
          <w:rFonts w:hint="eastAsia" w:ascii="Times New Roman" w:hAnsi="Times New Roman" w:eastAsia="SimSun" w:cs="Times New Roman" ascii="Times New Roman" hAnsi="Times New Roman" eastAsia="SimSun" cs="Times New Roman"/>
          <w:color w:val="0F172A"/>
          <w:sz w:val="21"/>
        </w:rPr>
        <w:t xml:space="preserve">：系统的冲量响应函数退化为脉冲狄拉克函数</w:t>
      </w:r>
      <w:r>
        <w:rPr>
          <w:rFonts w:ascii="Times New Roman" w:hAnsi="Times New Roman" w:eastAsia="SimSun" w:cs="Times New Roman" ascii="Times New Roman" hAnsi="Times New Roman" eastAsia="SimSun" cs="Times New Roman"/>
          <w:color w:val="0F172A"/>
          <w:sz w:val="21"/>
        </w:rPr>
        <w:t xml:space="preserve"> </w:t>
      </w:r>
      <m:oMath>
        <m:r>
          <m:t>δ</m:t>
        </m:r>
        <m:r>
          <m:rPr>
            <m:sty m:val="p"/>
          </m:rPr>
          <m:t>(</m:t>
        </m:r>
        <m:r>
          <m:t>t</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，缺乏高熵缓冲时间常数。当遇到非连续突发外部冲击时，瞬态热压超越一阶承载极限：</w:t>
      </w:r>
    </w:p>
    <w:p>
      <w:pPr>
        <w:pStyle w:val="Compact"/>
        <w:autoSpaceDE w:val="1"/>
        <w:autoSpaceDN w:val="1"/>
        <w:keepNext/>
        <w:kinsoku w:val="1"/>
        <w:overflowPunct w:val="1"/>
        <w:spacing w:before="120" w:after="120"/>
        <w:ind w:left="0" w:right="0" w:firstLine="0"/>
        <w:jc w:val="center"/>
      </w:pPr>
      <m:oMathPara>
        <m:oMathParaPr>
          <m:jc m:val="center"/>
        </m:oMathParaPr>
        <m:oMath>
          <m:r>
            <m:rPr>
              <m:sty m:val="p"/>
            </m:rPr>
            <m:t>Δ</m:t>
          </m:r>
          <m:sSub>
            <m:e>
              <m:r>
                <m:t>S</m:t>
              </m:r>
            </m:e>
            <m:sub>
              <m:r>
                <m:rPr>
                  <m:nor/>
                  <m:sty m:val="p"/>
                </m:rPr>
                <m:t>transient</m:t>
              </m:r>
            </m:sub>
          </m:sSub>
          <m:r>
            <m:rPr>
              <m:sty m:val="p"/>
            </m:rPr>
            <m:t>=</m:t>
          </m:r>
          <m:nary>
            <m:naryPr>
              <m:chr m:val="∫"/>
              <m:limLoc m:val="subSup"/>
              <m:subHide m:val="off"/>
              <m:supHide m:val="off"/>
            </m:naryPr>
            <m:sub>
              <m:r>
                <m:t>0</m:t>
              </m:r>
            </m:sub>
            <m:sup>
              <m:r>
                <m:t>ϵ</m:t>
              </m:r>
            </m:sup>
            <m:e>
              <m:sSub>
                <m:e>
                  <m:r>
                    <m:rPr>
                      <m:sty m:val="p"/>
                    </m:rPr>
                    <m:t>Φ</m:t>
                  </m:r>
                </m:e>
                <m:sub>
                  <m:r>
                    <m:rPr>
                      <m:nor/>
                      <m:sty m:val="p"/>
                    </m:rPr>
                    <m:t>tacit</m:t>
                  </m:r>
                </m:sub>
              </m:sSub>
            </m:e>
          </m:nary>
          <m:r>
            <m:rPr>
              <m:sty m:val="p"/>
            </m:rPr>
            <m:t>(</m:t>
          </m:r>
          <m:r>
            <m:t>t</m:t>
          </m:r>
          <m:r>
            <m:rPr>
              <m:sty m:val="p"/>
            </m:rPr>
            <m:t>)</m:t>
          </m:r>
          <m:r>
            <m:t>d</m:t>
          </m:r>
          <m:r>
            <m:t>t</m:t>
          </m:r>
          <m:r>
            <m:rPr>
              <m:sty m:val="p"/>
            </m:rPr>
            <m:t>&gt;</m:t>
          </m:r>
          <m:sSub>
            <m:e>
              <m:r>
                <m:t>S</m:t>
              </m:r>
            </m:e>
            <m:sub>
              <m:r>
                <m:rPr>
                  <m:nor/>
                  <m:sty m:val="p"/>
                </m:rPr>
                <m:t>threshold</m:t>
              </m:r>
            </m:sub>
          </m:sSub>
          <m:r>
            <m:rPr>
              <m:sty m:val="p"/>
            </m:rPr>
            <m:t>⟹</m:t>
          </m:r>
          <m:r>
            <m:rPr>
              <m:nor/>
              <m:sty m:val="p"/>
            </m:rPr>
            <m:t>系统发生非连续相变热爆坍缩</m:t>
          </m:r>
          <m:r>
            <m:rPr>
              <m:sty m:val="p"/>
            </m:rPr>
            <m:t>.</m:t>
          </m:r>
        </m:oMath>
      </m:oMathPara>
    </w:p>
    <w:p>
      <w:pPr>
        <w:pStyle w:val="Compact"/>
        <w:numPr>
          <w:ilvl w:val="1"/>
          <w:numId w:val="1012"/>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物理含义</w:t>
      </w:r>
      <w:r>
        <w:rPr>
          <w:rFonts w:hint="eastAsia" w:ascii="Times New Roman" w:hAnsi="Times New Roman" w:eastAsia="SimSun" w:cs="Times New Roman" ascii="Times New Roman" hAnsi="Times New Roman" eastAsia="SimSun" cs="Times New Roman"/>
          <w:color w:val="0F172A"/>
          <w:sz w:val="21"/>
        </w:rPr>
        <w:t xml:space="preserve">：系统缺乏高熵吸热“水冷壁”，非结构化外部冲击直接击穿一阶刚性结构。</w:t>
      </w:r>
    </w:p>
    <w:p>
      <w:pPr>
        <w:pStyle w:val="Compact"/>
        <w:numPr>
          <w:ilvl w:val="0"/>
          <w:numId w:val="1010"/>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反例子空间</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3：缺失流体智力算子（即</w:t>
      </w:r>
      <w:r>
        <w:rPr>
          <w:rFonts w:ascii="Times New Roman" w:hAnsi="Times New Roman" w:eastAsia="SimSun" w:cs="Times New Roman" ascii="Times New Roman" hAnsi="Times New Roman" eastAsia="SimSun" cs="Times New Roman"/>
          <w:b/>
          <w:bCs/>
          <w:color w:val="0F172A"/>
          <w:sz w:val="21"/>
        </w:rPr>
        <w:t xml:space="preserve"> </w:t>
      </w:r>
      <m:oMath>
        <m:sSubSup>
          <m:e>
            <m:r>
              <m:rPr>
                <m:scr m:val="script"/>
                <m:sty m:val="p"/>
              </m:rPr>
              <m:t>B</m:t>
            </m:r>
          </m:e>
          <m:sub>
            <m:r>
              <m:rPr>
                <m:sty m:val="p"/>
              </m:rPr>
              <m:t>¬</m:t>
            </m:r>
            <m:sSub>
              <m:e>
                <m:acc>
                  <m:accPr>
                    <m:chr m:val="̂"/>
                  </m:accPr>
                  <m:e>
                    <m:r>
                      <m:rPr>
                        <m:scr m:val="script"/>
                        <m:sty m:val="p"/>
                      </m:rPr>
                      <m:t>A</m:t>
                    </m:r>
                  </m:e>
                </m:acc>
              </m:e>
              <m:sub>
                <m:r>
                  <m:rPr>
                    <m:nor/>
                    <m:sty m:val="p"/>
                  </m:rPr>
                  <m:t>fluid</m:t>
                </m:r>
              </m:sub>
            </m:sSub>
          </m:sub>
          <m:sup>
            <m:r>
              <m:rPr>
                <m:sty m:val="p"/>
              </m:rPr>
              <m:t>(</m:t>
            </m:r>
            <m:r>
              <m:t>4</m:t>
            </m:r>
            <m:r>
              <m:rPr>
                <m:sty m:val="p"/>
              </m:rPr>
              <m:t>)</m:t>
            </m:r>
          </m:sup>
        </m:sSubSup>
        <m:r>
          <m:rPr>
            <m:sty m:val="p"/>
          </m:rPr>
          <m:t>=</m:t>
        </m:r>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ty m:val="p"/>
                  </m:rPr>
                  <m:t>Ω</m:t>
                </m:r>
              </m:e>
            </m:acc>
          </m:e>
          <m:sub>
            <m:r>
              <m:rPr>
                <m:nor/>
                <m:sty m:val="p"/>
              </m:rPr>
              <m:t>meta</m:t>
            </m:r>
          </m:sub>
        </m:sSub>
        <m:r>
          <m:rPr>
            <m:sty m:val="p"/>
          </m:rPr>
          <m:t>,</m:t>
        </m:r>
        <m:sSub>
          <m:e>
            <m:r>
              <m:t>E</m:t>
            </m:r>
          </m:e>
          <m:sub>
            <m:r>
              <m:rPr>
                <m:nor/>
                <m:sty m:val="p"/>
              </m:rPr>
              <m:t>supp</m:t>
            </m:r>
          </m:sub>
        </m:sSub>
        <m:r>
          <m:rPr>
            <m:sty m:val="p"/>
          </m:rPr>
          <m:t>}</m:t>
        </m:r>
      </m:oMath>
      <w:r>
        <w:rPr>
          <w:rFonts w:hint="eastAsia"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1"/>
          <w:numId w:val="1013"/>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推导</w:t>
      </w:r>
      <w:r>
        <w:rPr>
          <w:rFonts w:hint="eastAsia" w:ascii="Times New Roman" w:hAnsi="Times New Roman" w:eastAsia="SimSun" w:cs="Times New Roman" ascii="Times New Roman" hAnsi="Times New Roman" eastAsia="SimSun" cs="Times New Roman"/>
          <w:color w:val="0F172A"/>
          <w:sz w:val="21"/>
        </w:rPr>
        <w:t xml:space="preserve">：无经验代数表达力测度置零，即</w:t>
      </w:r>
      <w:r>
        <w:rPr>
          <w:rFonts w:ascii="Times New Roman" w:hAnsi="Times New Roman" w:eastAsia="SimSun" w:cs="Times New Roman" ascii="Times New Roman" hAnsi="Times New Roman" eastAsia="SimSun" cs="Times New Roman"/>
          <w:color w:val="0F172A"/>
          <w:sz w:val="21"/>
        </w:rPr>
        <w:t xml:space="preserve"> </w:t>
      </w:r>
      <m:oMath>
        <m:r>
          <m:t>μ</m:t>
        </m:r>
        <m:r>
          <m:rPr>
            <m:sty m:val="p"/>
          </m:rPr>
          <m:t>(</m:t>
        </m:r>
        <m:sSub>
          <m:e>
            <m:acc>
              <m:accPr>
                <m:chr m:val="̂"/>
              </m:accPr>
              <m:e>
                <m:r>
                  <m:rPr>
                    <m:scr m:val="script"/>
                    <m:sty m:val="p"/>
                  </m:rPr>
                  <m:t>A</m:t>
                </m:r>
              </m:e>
            </m:acc>
          </m:e>
          <m:sub>
            <m:r>
              <m:rPr>
                <m:nor/>
                <m:sty m:val="p"/>
              </m:rPr>
              <m:t>fluid</m:t>
            </m:r>
          </m:sub>
        </m:sSub>
        <m:r>
          <m:rPr>
            <m:sty m:val="p"/>
          </m:rPr>
          <m:t>)</m:t>
        </m:r>
        <m:r>
          <m:rPr>
            <m:sty m:val="p"/>
          </m:rPr>
          <m:t>=</m:t>
        </m:r>
        <m:r>
          <m:t>0</m:t>
        </m:r>
      </m:oMath>
      <w:r>
        <w:rPr>
          <w:rFonts w:hint="eastAsia" w:ascii="Times New Roman" w:hAnsi="Times New Roman" w:eastAsia="SimSun" w:cs="Times New Roman" ascii="Times New Roman" hAnsi="Times New Roman" eastAsia="SimSun" cs="Times New Roman"/>
          <w:color w:val="0F172A"/>
          <w:sz w:val="21"/>
        </w:rPr>
        <w:t xml:space="preserve">。系统仅能依靠既有规则库</w:t>
      </w:r>
      <w:r>
        <w:rPr>
          <w:rFonts w:ascii="Times New Roman" w:hAnsi="Times New Roman" w:eastAsia="SimSun" w:cs="Times New Roman" ascii="Times New Roman" hAnsi="Times New Roman" eastAsia="SimSun" cs="Times New Roman"/>
          <w:color w:val="0F172A"/>
          <w:sz w:val="21"/>
        </w:rPr>
        <w:t xml:space="preserve"> </w:t>
      </w:r>
      <m:oMath>
        <m:sSup>
          <m:e>
            <m:r>
              <m:rPr>
                <m:scr m:val="script"/>
                <m:sty m:val="p"/>
              </m:rPr>
              <m:t>R</m:t>
            </m:r>
          </m:e>
          <m:sup>
            <m:r>
              <m:rPr>
                <m:sty m:val="p"/>
              </m:rPr>
              <m:t>(</m:t>
            </m:r>
            <m:r>
              <m:t>1</m:t>
            </m:r>
            <m:r>
              <m:rPr>
                <m:sty m:val="p"/>
              </m:rPr>
              <m:t>)</m:t>
            </m:r>
          </m:sup>
        </m:sSup>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进行线性匹配。</w:t>
      </w:r>
    </w:p>
    <w:p>
      <w:pPr>
        <w:pStyle w:val="Compact"/>
        <w:numPr>
          <w:ilvl w:val="1"/>
          <w:numId w:val="1013"/>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信息论瓶颈</w:t>
      </w:r>
      <w:r>
        <w:rPr>
          <w:rFonts w:hint="eastAsia" w:ascii="Times New Roman" w:hAnsi="Times New Roman" w:eastAsia="SimSun" w:cs="Times New Roman" ascii="Times New Roman" hAnsi="Times New Roman" eastAsia="SimSun" cs="Times New Roman"/>
          <w:color w:val="0F172A"/>
          <w:sz w:val="21"/>
        </w:rPr>
        <w:t xml:space="preserve">：当系统遭遇</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Out-of-Distribution（OOD</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color w:val="0F172A"/>
          <w:sz w:val="21"/>
        </w:rPr>
        <w:t xml:space="preserve"> </w:t>
      </w:r>
      <m:oMath>
        <m:sSub>
          <m:e>
            <m:r>
              <m:t>M</m:t>
            </m:r>
          </m:e>
          <m:sub>
            <m:r>
              <m:rPr>
                <m:nor/>
                <m:sty m:val="p"/>
              </m:rPr>
              <m:t>unseen</m:t>
            </m:r>
          </m:sub>
        </m:sSub>
      </m:oMath>
      <w:r>
        <w:rPr>
          <w:rFonts w:hint="eastAsia" w:ascii="Times New Roman" w:hAnsi="Times New Roman" w:eastAsia="SimSun" w:cs="Times New Roman" ascii="Times New Roman" hAnsi="Times New Roman" eastAsia="SimSun" cs="Times New Roman"/>
          <w:color w:val="0F172A"/>
          <w:sz w:val="21"/>
        </w:rPr>
        <w:t xml:space="preserve">）无既有</w:t>
      </w:r>
      <w:r>
        <w:rPr>
          <w:rFonts w:ascii="Times New Roman" w:hAnsi="Times New Roman" w:eastAsia="SimSun" w:cs="Times New Roman" ascii="Times New Roman" hAnsi="Times New Roman" eastAsia="SimSun" cs="Times New Roman"/>
          <w:color w:val="0F172A"/>
          <w:sz w:val="21"/>
        </w:rPr>
        <w:t xml:space="preserve"> SOP </w:t>
      </w:r>
      <w:r>
        <w:rPr>
          <w:rFonts w:hint="eastAsia" w:ascii="Times New Roman" w:hAnsi="Times New Roman" w:eastAsia="SimSun" w:cs="Times New Roman" ascii="Times New Roman" hAnsi="Times New Roman" eastAsia="SimSun" cs="Times New Roman"/>
          <w:color w:val="0F172A"/>
          <w:sz w:val="21"/>
        </w:rPr>
        <w:t xml:space="preserve">参照的新相空间时，一阶可行解空间退化为空集：</w:t>
      </w:r>
    </w:p>
    <w:p>
      <w:pPr>
        <w:pStyle w:val="Compact"/>
        <w:autoSpaceDE w:val="1"/>
        <w:autoSpaceDN w:val="1"/>
        <w:keepNext/>
        <w:kinsoku w:val="1"/>
        <w:overflowPunct w:val="1"/>
        <w:spacing w:before="120" w:after="120"/>
        <w:ind w:left="0" w:right="0" w:firstLine="0"/>
        <w:jc w:val="center"/>
      </w:pPr>
      <m:oMathPara>
        <m:oMathParaPr>
          <m:jc m:val="center"/>
        </m:oMathParaPr>
        <m:oMath>
          <m:r>
            <m:rPr>
              <m:sty m:val="p"/>
            </m:rPr>
            <m:t>Sol</m:t>
          </m:r>
          <m:r>
            <m:rPr>
              <m:sty m:val="p"/>
            </m:rPr>
            <m:t>(</m:t>
          </m:r>
          <m:sSup>
            <m:e>
              <m:r>
                <m:rPr>
                  <m:scr m:val="script"/>
                  <m:sty m:val="p"/>
                </m:rPr>
                <m:t>R</m:t>
              </m:r>
            </m:e>
            <m:sup>
              <m:r>
                <m:rPr>
                  <m:sty m:val="p"/>
                </m:rPr>
                <m:t>(</m:t>
              </m:r>
              <m:r>
                <m:t>1</m:t>
              </m:r>
              <m:r>
                <m:rPr>
                  <m:sty m:val="p"/>
                </m:rPr>
                <m:t>)</m:t>
              </m:r>
            </m:sup>
          </m:sSup>
          <m:r>
            <m:rPr>
              <m:sty m:val="p"/>
            </m:rPr>
            <m:t>,</m:t>
          </m:r>
          <m:sSub>
            <m:e>
              <m:r>
                <m:t>M</m:t>
              </m:r>
            </m:e>
            <m:sub>
              <m:r>
                <m:rPr>
                  <m:nor/>
                  <m:sty m:val="p"/>
                </m:rPr>
                <m:t>unseen</m:t>
              </m:r>
            </m:sub>
          </m:sSub>
          <m:r>
            <m:rPr>
              <m:sty m:val="p"/>
            </m:rPr>
            <m:t>)</m:t>
          </m:r>
          <m:r>
            <m:rPr>
              <m:sty m:val="p"/>
            </m:rPr>
            <m:t>=</m:t>
          </m:r>
          <m:r>
            <m:rPr>
              <m:sty m:val="p"/>
            </m:rPr>
            <m:t>∅</m:t>
          </m:r>
          <m:r>
            <m:rPr>
              <m:sty m:val="p"/>
            </m:rPr>
            <m:t>⟹</m:t>
          </m:r>
          <m:sSub>
            <m:e>
              <m:r>
                <m:t>H</m:t>
              </m:r>
            </m:e>
            <m:sub>
              <m:r>
                <m:rPr>
                  <m:nor/>
                  <m:sty m:val="p"/>
                </m:rPr>
                <m:t>error</m:t>
              </m:r>
            </m:sub>
          </m:sSub>
          <m:r>
            <m:rPr>
              <m:sty m:val="p"/>
            </m:rPr>
            <m:t>=</m:t>
          </m:r>
          <m:r>
            <m:rPr>
              <m:sty m:val="p"/>
            </m:rPr>
            <m:t>log</m:t>
          </m:r>
          <m:r>
            <m:rPr>
              <m:sty m:val="p"/>
            </m:rPr>
            <m:t>|</m:t>
          </m:r>
          <m:sSub>
            <m:e>
              <m:r>
                <m:rPr>
                  <m:scr m:val="script"/>
                  <m:sty m:val="p"/>
                </m:rPr>
                <m:t>M</m:t>
              </m:r>
            </m:e>
            <m:sub>
              <m:r>
                <m:rPr>
                  <m:nor/>
                  <m:sty m:val="p"/>
                </m:rPr>
                <m:t>unseen</m:t>
              </m:r>
            </m:sub>
          </m:sSub>
          <m:r>
            <m:rPr>
              <m:sty m:val="p"/>
            </m:rPr>
            <m:t>|</m:t>
          </m:r>
          <m:r>
            <m:rPr>
              <m:sty m:val="p"/>
            </m:rPr>
            <m:t>→</m:t>
          </m:r>
          <m:r>
            <m:rPr>
              <m:sty m:val="p"/>
            </m:rPr>
            <m:t>∞</m:t>
          </m:r>
          <m:r>
            <m:rPr>
              <m:sty m:val="p"/>
            </m:rPr>
            <m:t>.</m:t>
          </m:r>
        </m:oMath>
      </m:oMathPara>
    </w:p>
    <w:p>
      <w:pPr>
        <w:pStyle w:val="Compact"/>
        <w:numPr>
          <w:ilvl w:val="1"/>
          <w:numId w:val="1013"/>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物理含义</w:t>
      </w:r>
      <w:r>
        <w:rPr>
          <w:rFonts w:hint="eastAsia" w:ascii="Times New Roman" w:hAnsi="Times New Roman" w:eastAsia="SimSun" w:cs="Times New Roman" ascii="Times New Roman" hAnsi="Times New Roman" eastAsia="SimSun" cs="Times New Roman"/>
          <w:color w:val="0F172A"/>
          <w:sz w:val="21"/>
        </w:rPr>
        <w:t xml:space="preserve">：面对全新未见过的情境，系统因缺乏</w:t>
      </w:r>
      <w:r>
        <w:rPr>
          <w:rFonts w:ascii="Times New Roman" w:hAnsi="Times New Roman" w:eastAsia="SimSun" w:cs="Times New Roman" ascii="Times New Roman" hAnsi="Times New Roman" eastAsia="SimSun" cs="Times New Roman"/>
          <w:color w:val="0F172A"/>
          <w:sz w:val="21"/>
        </w:rPr>
        <w:t xml:space="preserve"> </w:t>
      </w:r>
      <m:oMath>
        <m:r>
          <m:t>0</m:t>
        </m:r>
        <m:r>
          <m:rPr>
            <m:sty m:val="p"/>
          </m:rPr>
          <m:t>→</m:t>
        </m:r>
        <m:r>
          <m:t>1</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的因果重构能力而陷入死锁瘫痪。</w:t>
      </w:r>
    </w:p>
    <w:p>
      <w:pPr>
        <w:pStyle w:val="Compact"/>
        <w:numPr>
          <w:ilvl w:val="0"/>
          <w:numId w:val="1010"/>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反例子空间</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4：缺失元认知算子（即</w:t>
      </w:r>
      <w:r>
        <w:rPr>
          <w:rFonts w:ascii="Times New Roman" w:hAnsi="Times New Roman" w:eastAsia="SimSun" w:cs="Times New Roman" ascii="Times New Roman" hAnsi="Times New Roman" eastAsia="SimSun" cs="Times New Roman"/>
          <w:b/>
          <w:bCs/>
          <w:color w:val="0F172A"/>
          <w:sz w:val="21"/>
        </w:rPr>
        <w:t xml:space="preserve"> </w:t>
      </w:r>
      <m:oMath>
        <m:sSubSup>
          <m:e>
            <m:r>
              <m:rPr>
                <m:scr m:val="script"/>
                <m:sty m:val="p"/>
              </m:rPr>
              <m:t>B</m:t>
            </m:r>
          </m:e>
          <m:sub>
            <m:r>
              <m:rPr>
                <m:sty m:val="p"/>
              </m:rPr>
              <m:t>¬</m:t>
            </m:r>
            <m:sSub>
              <m:e>
                <m:acc>
                  <m:accPr>
                    <m:chr m:val="̂"/>
                  </m:accPr>
                  <m:e>
                    <m:r>
                      <m:rPr>
                        <m:sty m:val="p"/>
                      </m:rPr>
                      <m:t>Ω</m:t>
                    </m:r>
                  </m:e>
                </m:acc>
              </m:e>
              <m:sub>
                <m:r>
                  <m:rPr>
                    <m:nor/>
                    <m:sty m:val="p"/>
                  </m:rPr>
                  <m:t>meta</m:t>
                </m:r>
              </m:sub>
            </m:sSub>
          </m:sub>
          <m:sup>
            <m:r>
              <m:rPr>
                <m:sty m:val="p"/>
              </m:rPr>
              <m:t>(</m:t>
            </m:r>
            <m:r>
              <m:t>4</m:t>
            </m:r>
            <m:r>
              <m:rPr>
                <m:sty m:val="p"/>
              </m:rPr>
              <m:t>)</m:t>
            </m:r>
          </m:sup>
        </m:sSubSup>
        <m:r>
          <m:rPr>
            <m:sty m:val="p"/>
          </m:rPr>
          <m:t>=</m:t>
        </m:r>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r>
              <m:t>E</m:t>
            </m:r>
          </m:e>
          <m:sub>
            <m:r>
              <m:rPr>
                <m:nor/>
                <m:sty m:val="p"/>
              </m:rPr>
              <m:t>supp</m:t>
            </m:r>
          </m:sub>
        </m:sSub>
        <m:r>
          <m:rPr>
            <m:sty m:val="p"/>
          </m:rPr>
          <m:t>}</m:t>
        </m:r>
      </m:oMath>
      <w:r>
        <w:rPr>
          <w:rFonts w:hint="eastAsia"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1"/>
          <w:numId w:val="1014"/>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推导</w:t>
      </w:r>
      <w:r>
        <w:rPr>
          <w:rFonts w:hint="eastAsia" w:ascii="Times New Roman" w:hAnsi="Times New Roman" w:eastAsia="SimSun" w:cs="Times New Roman" ascii="Times New Roman" hAnsi="Times New Roman" eastAsia="SimSun" cs="Times New Roman"/>
          <w:color w:val="0F172A"/>
          <w:sz w:val="21"/>
        </w:rPr>
        <w:t xml:space="preserve">：二阶修宪算子退化为恒等映射</w:t>
      </w:r>
      <w:r>
        <w:rPr>
          <w:rFonts w:ascii="Times New Roman" w:hAnsi="Times New Roman" w:eastAsia="SimSun" w:cs="Times New Roman" ascii="Times New Roman" hAnsi="Times New Roman" eastAsia="SimSun" cs="Times New Roman"/>
          <w:color w:val="0F172A"/>
          <w:sz w:val="21"/>
        </w:rPr>
        <w:t xml:space="preserve"> </w:t>
      </w:r>
      <m:oMath>
        <m:sSub>
          <m:e>
            <m:acc>
              <m:accPr>
                <m:chr m:val="̂"/>
              </m:accPr>
              <m:e>
                <m:r>
                  <m:rPr>
                    <m:sty m:val="p"/>
                  </m:rPr>
                  <m:t>Ω</m:t>
                </m:r>
              </m:e>
            </m:acc>
          </m:e>
          <m:sub>
            <m:r>
              <m:rPr>
                <m:nor/>
                <m:sty m:val="p"/>
              </m:rPr>
              <m:t>meta</m:t>
            </m:r>
          </m:sub>
        </m:sSub>
        <m:r>
          <m:rPr>
            <m:sty m:val="p"/>
          </m:rPr>
          <m:t>=</m:t>
        </m:r>
        <m:r>
          <m:rPr>
            <m:sty m:val="bi"/>
          </m:rPr>
          <m:t>I</m:t>
        </m:r>
      </m:oMath>
      <w:r>
        <w:rPr>
          <w:rFonts w:hint="eastAsia" w:ascii="Times New Roman" w:hAnsi="Times New Roman" w:eastAsia="SimSun" w:cs="Times New Roman" ascii="Times New Roman" hAnsi="Times New Roman" eastAsia="SimSun" cs="Times New Roman"/>
          <w:color w:val="0F172A"/>
          <w:sz w:val="21"/>
        </w:rPr>
        <w:t xml:space="preserve">。系统无法修改自身底层一阶公理基底</w:t>
      </w:r>
      <w:r>
        <w:rPr>
          <w:rFonts w:ascii="Times New Roman" w:hAnsi="Times New Roman" w:eastAsia="SimSun" w:cs="Times New Roman" ascii="Times New Roman" hAnsi="Times New Roman" eastAsia="SimSun" cs="Times New Roman"/>
          <w:color w:val="0F172A"/>
          <w:sz w:val="21"/>
        </w:rPr>
        <w:t xml:space="preserve"> </w:t>
      </w:r>
      <m:oMath>
        <m:sSup>
          <m:e>
            <m:r>
              <m:rPr>
                <m:scr m:val="script"/>
                <m:sty m:val="p"/>
              </m:rPr>
              <m:t>R</m:t>
            </m:r>
          </m:e>
          <m:sup>
            <m:r>
              <m:rPr>
                <m:sty m:val="p"/>
              </m:rPr>
              <m:t>(</m:t>
            </m:r>
            <m:r>
              <m:t>1</m:t>
            </m:r>
            <m:r>
              <m:rPr>
                <m:sty m:val="p"/>
              </m:rPr>
              <m:t>)</m:t>
            </m:r>
          </m:sup>
        </m:sSup>
      </m:oMath>
      <w:r>
        <w:rPr>
          <w:rFonts w:ascii="Times New Roman" w:hAnsi="Times New Roman" w:eastAsia="SimSun" w:cs="Times New Roman" ascii="Times New Roman" hAnsi="Times New Roman" eastAsia="SimSun" cs="Times New Roman"/>
          <w:color w:val="0F172A"/>
          <w:sz w:val="21"/>
        </w:rPr>
        <w:t xml:space="preserve">。</w:t>
      </w:r>
    </w:p>
    <w:p>
      <w:pPr>
        <w:pStyle w:val="Compact"/>
        <w:numPr>
          <w:ilvl w:val="1"/>
          <w:numId w:val="1014"/>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哥德尔与</w:t>
      </w:r>
      <w:r>
        <w:rPr>
          <w:rFonts w:ascii="Times New Roman" w:hAnsi="Times New Roman" w:eastAsia="SimSun" w:cs="Times New Roman" ascii="Times New Roman" hAnsi="Times New Roman" eastAsia="SimSun" cs="Times New Roman"/>
          <w:b/>
          <w:bCs/>
          <w:color w:val="0F172A"/>
          <w:sz w:val="21"/>
        </w:rPr>
        <w:t xml:space="preserve"> Goodhart </w:t>
      </w:r>
      <w:r>
        <w:rPr>
          <w:rFonts w:hint="eastAsia" w:ascii="Times New Roman" w:hAnsi="Times New Roman" w:eastAsia="SimSun" w:cs="Times New Roman" ascii="Times New Roman" hAnsi="Times New Roman" eastAsia="SimSun" cs="Times New Roman"/>
          <w:b/>
          <w:bCs/>
          <w:color w:val="0F172A"/>
          <w:sz w:val="21"/>
        </w:rPr>
        <w:t xml:space="preserve">崩溃</w:t>
      </w:r>
      <w:r>
        <w:rPr>
          <w:rFonts w:hint="eastAsia" w:ascii="Times New Roman" w:hAnsi="Times New Roman" w:eastAsia="SimSun" w:cs="Times New Roman" ascii="Times New Roman" hAnsi="Times New Roman" eastAsia="SimSun" cs="Times New Roman"/>
          <w:color w:val="0F172A"/>
          <w:sz w:val="21"/>
        </w:rPr>
        <w:t xml:space="preserve">：当系统遭遇一阶哥德尔自指涉命题</w:t>
      </w:r>
      <w:r>
        <w:rPr>
          <w:rFonts w:ascii="Times New Roman" w:hAnsi="Times New Roman" w:eastAsia="SimSun" w:cs="Times New Roman" ascii="Times New Roman" hAnsi="Times New Roman" eastAsia="SimSun" cs="Times New Roman"/>
          <w:color w:val="0F172A"/>
          <w:sz w:val="21"/>
        </w:rPr>
        <w:t xml:space="preserve"> </w:t>
      </w:r>
      <m:oMath>
        <m:r>
          <m:rPr>
            <m:scr m:val="script"/>
            <m:sty m:val="p"/>
          </m:rPr>
          <m:t>G</m:t>
        </m:r>
      </m:oMath>
      <w:r>
        <w:rPr>
          <w:rFonts w:hint="eastAsia" w:ascii="Times New Roman" w:hAnsi="Times New Roman" w:eastAsia="SimSun" w:cs="Times New Roman" ascii="Times New Roman" hAnsi="Times New Roman" eastAsia="SimSun" cs="Times New Roman"/>
          <w:color w:val="0F172A"/>
          <w:sz w:val="21"/>
        </w:rPr>
        <w:t xml:space="preserve">，或在固定代理指标（Loss</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Function）高压优化下，系统产生代理指标异化，残差分布尾部发散指数</w:t>
      </w:r>
      <w:r>
        <w:rPr>
          <w:rFonts w:ascii="Times New Roman" w:hAnsi="Times New Roman" w:eastAsia="SimSun" w:cs="Times New Roman" ascii="Times New Roman" hAnsi="Times New Roman" eastAsia="SimSun" cs="Times New Roman"/>
          <w:color w:val="0F172A"/>
          <w:sz w:val="21"/>
        </w:rPr>
        <w:t xml:space="preserve"> </w:t>
      </w:r>
      <m:oMath>
        <m:r>
          <m:t>α</m:t>
        </m:r>
        <m:r>
          <m:rPr>
            <m:sty m:val="p"/>
          </m:rPr>
          <m:t>&lt;</m:t>
        </m:r>
        <m:r>
          <m:t>2</m:t>
        </m:r>
      </m:oMath>
      <w:r>
        <w:rPr>
          <w:rFonts w:hint="eastAsia" w:ascii="Times New Roman" w:hAnsi="Times New Roman" w:eastAsia="SimSun" w:cs="Times New Roman" ascii="Times New Roman" hAnsi="Times New Roman" eastAsia="SimSun" cs="Times New Roman"/>
          <w:color w:val="0F172A"/>
          <w:sz w:val="21"/>
        </w:rPr>
        <w:t xml:space="preserve">：</w:t>
      </w:r>
    </w:p>
    <w:p>
      <w:pPr>
        <w:pStyle w:val="Compact"/>
        <w:autoSpaceDE w:val="1"/>
        <w:autoSpaceDN w:val="1"/>
        <w:keepNext/>
        <w:kinsoku w:val="1"/>
        <w:overflowPunct w:val="1"/>
        <w:spacing w:before="120" w:after="120"/>
        <w:ind w:left="0" w:right="0" w:firstLine="0"/>
        <w:jc w:val="center"/>
      </w:pPr>
      <m:oMathPara>
        <m:oMathParaPr>
          <m:jc m:val="center"/>
        </m:oMathParaPr>
        <m:oMath>
          <m:r>
            <m:rPr>
              <m:sty m:val="p"/>
            </m:rPr>
            <m:t>E</m:t>
          </m:r>
          <m:r>
            <m:rPr>
              <m:sty m:val="p"/>
            </m:rPr>
            <m:t>[</m:t>
          </m:r>
          <m:r>
            <m:t>U</m:t>
          </m:r>
          <m:r>
            <m:rPr>
              <m:sty m:val="p"/>
            </m:rPr>
            <m:t>]</m:t>
          </m:r>
          <m:r>
            <m:rPr>
              <m:sty m:val="p"/>
            </m:rPr>
            <m:t>=</m:t>
          </m:r>
          <m:nary>
            <m:naryPr>
              <m:chr m:val="∫"/>
              <m:limLoc m:val="subSup"/>
              <m:subHide m:val="off"/>
              <m:supHide m:val="off"/>
            </m:naryPr>
            <m:sub>
              <m:r>
                <m:rPr>
                  <m:sty m:val="p"/>
                </m:rPr>
                <m:t>−</m:t>
              </m:r>
              <m:r>
                <m:rPr>
                  <m:sty m:val="p"/>
                </m:rPr>
                <m:t>∞</m:t>
              </m:r>
            </m:sub>
            <m:sup>
              <m:r>
                <m:rPr>
                  <m:sty m:val="p"/>
                </m:rPr>
                <m:t>+</m:t>
              </m:r>
              <m:r>
                <m:rPr>
                  <m:sty m:val="p"/>
                </m:rPr>
                <m:t>∞</m:t>
              </m:r>
            </m:sup>
            <m:e>
              <m:r>
                <m:t>u</m:t>
              </m:r>
            </m:e>
          </m:nary>
          <m:r>
            <m:rPr>
              <m:sty m:val="p"/>
            </m:rPr>
            <m:t>(</m:t>
          </m:r>
          <m:r>
            <m:t>x</m:t>
          </m:r>
          <m:r>
            <m:rPr>
              <m:sty m:val="p"/>
            </m:rPr>
            <m:t>)</m:t>
          </m:r>
          <m:sSub>
            <m:e>
              <m:r>
                <m:t>P</m:t>
              </m:r>
            </m:e>
            <m:sub>
              <m:r>
                <m:rPr>
                  <m:nor/>
                  <m:sty m:val="p"/>
                </m:rPr>
                <m:t>heavy-tail</m:t>
              </m:r>
            </m:sub>
          </m:sSub>
          <m:r>
            <m:rPr>
              <m:sty m:val="p"/>
            </m:rPr>
            <m:t>(</m:t>
          </m:r>
          <m:r>
            <m:t>x</m:t>
          </m:r>
          <m:r>
            <m:rPr>
              <m:sty m:val="p"/>
            </m:rPr>
            <m:t>)</m:t>
          </m:r>
          <m:r>
            <m:t>d</m:t>
          </m:r>
          <m:r>
            <m:t>x</m:t>
          </m:r>
          <m:r>
            <m:rPr>
              <m:sty m:val="p"/>
            </m:rPr>
            <m:t>→</m:t>
          </m:r>
          <m:r>
            <m:rPr>
              <m:sty m:val="p"/>
            </m:rPr>
            <m:t>−</m:t>
          </m:r>
          <m:r>
            <m:rPr>
              <m:sty m:val="p"/>
            </m:rPr>
            <m:t>∞</m:t>
          </m:r>
          <m:r>
            <m:rPr>
              <m:sty m:val="p"/>
            </m:rPr>
            <m:t>⟹</m:t>
          </m:r>
          <m:r>
            <m:rPr>
              <m:nor/>
              <m:sty m:val="p"/>
            </m:rPr>
            <m:t>Goodhart重尾灾难性发散</m:t>
          </m:r>
          <m:r>
            <m:rPr>
              <m:sty m:val="p"/>
            </m:rPr>
            <m:t>.</m:t>
          </m:r>
        </m:oMath>
      </m:oMathPara>
    </w:p>
    <w:p>
      <w:pPr>
        <w:pStyle w:val="Compact"/>
        <w:numPr>
          <w:ilvl w:val="1"/>
          <w:numId w:val="1014"/>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物理含义</w:t>
      </w:r>
      <w:r>
        <w:rPr>
          <w:rFonts w:hint="eastAsia" w:ascii="Times New Roman" w:hAnsi="Times New Roman" w:eastAsia="SimSun" w:cs="Times New Roman" ascii="Times New Roman" hAnsi="Times New Roman" eastAsia="SimSun" cs="Times New Roman"/>
          <w:color w:val="0F172A"/>
          <w:sz w:val="21"/>
        </w:rPr>
        <w:t xml:space="preserve">：系统陷入“越优化越灾难”的盲目指标异化死锁，缺乏跳出一阶流形覆写元规约的能力。</w:t>
      </w:r>
    </w:p>
    <w:p>
      <w:pPr>
        <w:pStyle w:val="Compact"/>
        <w:numPr>
          <w:ilvl w:val="0"/>
          <w:numId w:val="1010"/>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反例子空间</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5：缺失具身良知算子（即</w:t>
      </w:r>
      <w:r>
        <w:rPr>
          <w:rFonts w:ascii="Times New Roman" w:hAnsi="Times New Roman" w:eastAsia="SimSun" w:cs="Times New Roman" ascii="Times New Roman" hAnsi="Times New Roman" eastAsia="SimSun" cs="Times New Roman"/>
          <w:b/>
          <w:bCs/>
          <w:color w:val="0F172A"/>
          <w:sz w:val="21"/>
        </w:rPr>
        <w:t xml:space="preserve"> </w:t>
      </w:r>
      <m:oMath>
        <m:sSubSup>
          <m:e>
            <m:r>
              <m:rPr>
                <m:scr m:val="script"/>
                <m:sty m:val="p"/>
              </m:rPr>
              <m:t>B</m:t>
            </m:r>
          </m:e>
          <m:sub>
            <m:r>
              <m:rPr>
                <m:sty m:val="p"/>
              </m:rPr>
              <m:t>¬</m:t>
            </m:r>
            <m:sSub>
              <m:e>
                <m:r>
                  <m:t>E</m:t>
                </m:r>
              </m:e>
              <m:sub>
                <m:r>
                  <m:rPr>
                    <m:nor/>
                    <m:sty m:val="p"/>
                  </m:rPr>
                  <m:t>supp</m:t>
                </m:r>
              </m:sub>
            </m:sSub>
          </m:sub>
          <m:sup>
            <m:r>
              <m:rPr>
                <m:sty m:val="p"/>
              </m:rPr>
              <m:t>(</m:t>
            </m:r>
            <m:r>
              <m:t>4</m:t>
            </m:r>
            <m:r>
              <m:rPr>
                <m:sty m:val="p"/>
              </m:rPr>
              <m:t>)</m:t>
            </m:r>
          </m:sup>
        </m:sSubSup>
        <m:r>
          <m:rPr>
            <m:sty m:val="p"/>
          </m:rPr>
          <m:t>=</m:t>
        </m:r>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r>
          <m:rPr>
            <m:sty m:val="p"/>
          </m:rPr>
          <m:t>}</m:t>
        </m:r>
      </m:oMath>
      <w:r>
        <w:rPr>
          <w:rFonts w:hint="eastAsia"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1"/>
          <w:numId w:val="1015"/>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推导</w:t>
      </w:r>
      <w:r>
        <w:rPr>
          <w:rFonts w:hint="eastAsia" w:ascii="Times New Roman" w:hAnsi="Times New Roman" w:eastAsia="SimSun" w:cs="Times New Roman" ascii="Times New Roman" hAnsi="Times New Roman" eastAsia="SimSun" cs="Times New Roman"/>
          <w:color w:val="0F172A"/>
          <w:sz w:val="21"/>
        </w:rPr>
        <w:t xml:space="preserve">：紧支撑势垒截断无效，即</w:t>
      </w:r>
      <w:r>
        <w:rPr>
          <w:rFonts w:ascii="Times New Roman" w:hAnsi="Times New Roman" w:eastAsia="SimSun" w:cs="Times New Roman" ascii="Times New Roman" hAnsi="Times New Roman" eastAsia="SimSun" cs="Times New Roman"/>
          <w:color w:val="0F172A"/>
          <w:sz w:val="21"/>
        </w:rPr>
        <w:t xml:space="preserve"> </w:t>
      </w:r>
      <m:oMath>
        <m:sSub>
          <m:e>
            <m:r>
              <m:t>V</m:t>
            </m:r>
          </m:e>
          <m:sub>
            <m:r>
              <m:rPr>
                <m:nor/>
                <m:sty m:val="p"/>
              </m:rPr>
              <m:t>supp</m:t>
            </m:r>
          </m:sub>
        </m:sSub>
        <m:r>
          <m:rPr>
            <m:sty m:val="p"/>
          </m:rPr>
          <m:t>(</m:t>
        </m:r>
        <m:r>
          <m:t>x</m:t>
        </m:r>
        <m:r>
          <m:rPr>
            <m:sty m:val="p"/>
          </m:rPr>
          <m:t>)</m:t>
        </m:r>
        <m:r>
          <m:rPr>
            <m:sty m:val="p"/>
          </m:rPr>
          <m:t>≡</m:t>
        </m:r>
        <m:r>
          <m:t>0</m:t>
        </m:r>
      </m:oMath>
      <w:r>
        <w:rPr>
          <w:rFonts w:hint="eastAsia" w:ascii="Times New Roman" w:hAnsi="Times New Roman" w:eastAsia="SimSun" w:cs="Times New Roman" ascii="Times New Roman" hAnsi="Times New Roman" eastAsia="SimSun" cs="Times New Roman"/>
          <w:color w:val="0F172A"/>
          <w:sz w:val="21"/>
        </w:rPr>
        <w:t xml:space="preserve">。划界约束消除。</w:t>
      </w:r>
    </w:p>
    <w:p>
      <w:pPr>
        <w:pStyle w:val="Compact"/>
        <w:numPr>
          <w:ilvl w:val="1"/>
          <w:numId w:val="1015"/>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相空间轨线逃逸</w:t>
      </w:r>
      <w:r>
        <w:rPr>
          <w:rFonts w:hint="eastAsia" w:ascii="Times New Roman" w:hAnsi="Times New Roman" w:eastAsia="SimSun" w:cs="Times New Roman" ascii="Times New Roman" hAnsi="Times New Roman" eastAsia="SimSun" cs="Times New Roman"/>
          <w:color w:val="0F172A"/>
          <w:sz w:val="21"/>
        </w:rPr>
        <w:t xml:space="preserve">：一阶轨线在局部效用驱动下跃出内稳态紧集</w:t>
      </w:r>
      <w:r>
        <w:rPr>
          <w:rFonts w:ascii="Times New Roman" w:hAnsi="Times New Roman" w:eastAsia="SimSun" w:cs="Times New Roman" ascii="Times New Roman" hAnsi="Times New Roman" eastAsia="SimSun" cs="Times New Roman"/>
          <w:color w:val="0F172A"/>
          <w:sz w:val="21"/>
        </w:rPr>
        <w:t xml:space="preserve"> </w:t>
      </w:r>
      <m:oMath>
        <m:sSub>
          <m:e>
            <m:r>
              <m:t>E</m:t>
            </m:r>
          </m:e>
          <m:sub>
            <m:r>
              <m:rPr>
                <m:nor/>
                <m:sty m:val="p"/>
              </m:rPr>
              <m:t>supp</m:t>
            </m:r>
          </m:sub>
        </m:sSub>
      </m:oMath>
      <w:r>
        <w:rPr>
          <w:rFonts w:hint="eastAsia" w:ascii="Times New Roman" w:hAnsi="Times New Roman" w:eastAsia="SimSun" w:cs="Times New Roman" ascii="Times New Roman" hAnsi="Times New Roman" eastAsia="SimSun" cs="Times New Roman"/>
          <w:color w:val="0F172A"/>
          <w:sz w:val="21"/>
        </w:rPr>
        <w:t xml:space="preserve">。由于相空间无边界势垒阻尼，轨线在全广延空间发散：</w:t>
      </w:r>
    </w:p>
    <w:p>
      <w:pPr>
        <w:pStyle w:val="Compact"/>
        <w:autoSpaceDE w:val="1"/>
        <w:autoSpaceDN w:val="1"/>
        <w:keepNext/>
        <w:kinsoku w:val="1"/>
        <w:overflowPunct w:val="1"/>
        <w:spacing w:before="120" w:after="120"/>
        <w:ind w:left="0" w:right="0" w:firstLine="0"/>
        <w:jc w:val="center"/>
      </w:pPr>
      <m:oMathPara>
        <m:oMathParaPr>
          <m:jc m:val="center"/>
        </m:oMathParaPr>
        <m:oMath>
          <m:limLow>
            <m:e>
              <m:r>
                <m:rPr>
                  <m:sty m:val="p"/>
                </m:rPr>
                <m:t>lim</m:t>
              </m:r>
            </m:e>
            <m:lim>
              <m:r>
                <m:t>t</m:t>
              </m:r>
              <m:r>
                <m:rPr>
                  <m:sty m:val="p"/>
                </m:rPr>
                <m:t>→</m:t>
              </m:r>
              <m:r>
                <m:t>τ</m:t>
              </m:r>
            </m:lim>
          </m:limLow>
          <m:r>
            <m:rPr>
              <m:sty m:val="p"/>
            </m:rPr>
            <m:t>∥</m:t>
          </m:r>
          <m:r>
            <m:t>x</m:t>
          </m:r>
          <m:r>
            <m:rPr>
              <m:sty m:val="p"/>
            </m:rPr>
            <m:t>(</m:t>
          </m:r>
          <m:r>
            <m:t>t</m:t>
          </m:r>
          <m:r>
            <m:rPr>
              <m:sty m:val="p"/>
            </m:rPr>
            <m:t>)</m:t>
          </m:r>
          <m:sSub>
            <m:e>
              <m:r>
                <m:rPr>
                  <m:sty m:val="p"/>
                </m:rPr>
                <m:t>∥</m:t>
              </m:r>
            </m:e>
            <m:sub>
              <m:r>
                <m:rPr>
                  <m:scr m:val="script"/>
                  <m:sty m:val="p"/>
                </m:rPr>
                <m:t>X</m:t>
              </m:r>
            </m:sub>
          </m:sSub>
          <m:r>
            <m:rPr>
              <m:sty m:val="p"/>
            </m:rPr>
            <m:t>=</m:t>
          </m:r>
          <m:r>
            <m:rPr>
              <m:sty m:val="p"/>
            </m:rPr>
            <m:t>∞</m:t>
          </m:r>
          <m:r>
            <m:rPr>
              <m:sty m:val="p"/>
            </m:rPr>
            <m:t>⟹</m:t>
          </m:r>
          <m:r>
            <m:rPr>
              <m:nor/>
              <m:sty m:val="p"/>
            </m:rPr>
            <m:t>系统内稳态彻底解体</m:t>
          </m:r>
          <m:r>
            <m:rPr>
              <m:sty m:val="p"/>
            </m:rPr>
            <m:t>.</m:t>
          </m:r>
        </m:oMath>
      </m:oMathPara>
    </w:p>
    <w:p>
      <w:pPr>
        <w:pStyle w:val="Compact"/>
        <w:numPr>
          <w:ilvl w:val="1"/>
          <w:numId w:val="1015"/>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物理含义</w:t>
      </w:r>
      <w:r>
        <w:rPr>
          <w:rFonts w:hint="eastAsia" w:ascii="Times New Roman" w:hAnsi="Times New Roman" w:eastAsia="SimSun" w:cs="Times New Roman" ascii="Times New Roman" hAnsi="Times New Roman" eastAsia="SimSun" cs="Times New Roman"/>
          <w:color w:val="0F172A"/>
          <w:sz w:val="21"/>
        </w:rPr>
        <w:t xml:space="preserve">：系统失去了底线伦理/生理内稳态的刚性划界阻尼，系统轨线发散至毁灭区。</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结论</w:t>
      </w:r>
      <w:r>
        <w:rPr>
          <w:rFonts w:hint="eastAsia" w:ascii="Times New Roman" w:hAnsi="Times New Roman" w:eastAsia="SimSun" w:cs="Times New Roman" ascii="Times New Roman" hAnsi="Times New Roman" eastAsia="SimSun" cs="Times New Roman"/>
          <w:color w:val="0F172A"/>
          <w:sz w:val="21"/>
        </w:rPr>
        <w:t xml:space="preserve">：任意缺失一维的四维子空间</w:t>
      </w:r>
      <w:r>
        <w:rPr>
          <w:rFonts w:ascii="Times New Roman" w:hAnsi="Times New Roman" w:eastAsia="SimSun" w:cs="Times New Roman" ascii="Times New Roman" hAnsi="Times New Roman" eastAsia="SimSun" cs="Times New Roman"/>
          <w:color w:val="0F172A"/>
          <w:sz w:val="21"/>
        </w:rPr>
        <w:t xml:space="preserve"> </w:t>
      </w:r>
      <m:oMath>
        <m:sSup>
          <m:e>
            <m:r>
              <m:rPr>
                <m:scr m:val="script"/>
                <m:sty m:val="p"/>
              </m:rPr>
              <m:t>B</m:t>
            </m:r>
          </m:e>
          <m:sup>
            <m:r>
              <m:rPr>
                <m:sty m:val="p"/>
              </m:rPr>
              <m:t>(</m:t>
            </m:r>
            <m:r>
              <m:t>4</m:t>
            </m:r>
            <m:r>
              <m:rPr>
                <m:sty m:val="p"/>
              </m:rPr>
              <m:t>)</m:t>
            </m:r>
          </m:sup>
        </m:sSup>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均对应一个确定性的系统崩溃与熵发散模式。因此，五维心智算子在控制复杂巨系统时具有</w:t>
      </w:r>
      <w:r>
        <w:rPr>
          <w:rFonts w:hint="eastAsia" w:ascii="Times New Roman" w:hAnsi="Times New Roman" w:eastAsia="SimSun" w:cs="Times New Roman" ascii="Times New Roman" hAnsi="Times New Roman" eastAsia="SimSun" cs="Times New Roman"/>
          <w:b/>
          <w:bCs/>
          <w:color w:val="0F172A"/>
          <w:sz w:val="21"/>
        </w:rPr>
        <w:t xml:space="preserve">不可替代的严格必要性</w:t>
      </w:r>
      <w:r>
        <w:rPr>
          <w:rFonts w:ascii="Times New Roman" w:hAnsi="Times New Roman" w:eastAsia="SimSun" w:cs="Times New Roman" ascii="Times New Roman" hAnsi="Times New Roman" eastAsia="SimSun" cs="Times New Roman"/>
          <w:color w:val="0F172A"/>
          <w:sz w:val="21"/>
        </w:rPr>
        <w:t xml:space="preserve">。</w:t>
      </w:r>
    </w:p>
    <w:bookmarkEnd w:id="26"/>
    <w:bookmarkEnd w:id="27"/>
    <w:bookmarkStart w:id="29" w:name="Xe206ec0dda43b6675f04603a5ff5d8f3863dbc7"/>
    <w:p>
      <w:pPr>
        <w:pStyle w:val="Heading4"/>
        <w:autoSpaceDE w:val="1"/>
        <w:autoSpaceDN w:val="1"/>
        <w:keepNext/>
        <w:kinsoku w:val="1"/>
        <w:overflowPunct w:val="1"/>
        <w:spacing w:before="160" w:after="60"/>
        <w:ind w:left="0" w:right="0" w:firstLine="0"/>
        <w:jc w:val="left"/>
      </w:pPr>
      <w:r>
        <w:rPr>
          <w:rFonts w:ascii="Arial" w:hAnsi="Arial" w:eastAsia="SimHei" w:cs="Arial" ascii="Arial" hAnsi="Arial" eastAsia="SimHei" cs="Arial"/>
          <w:b/>
          <w:color w:val="334155"/>
          <w:sz w:val="22"/>
        </w:rPr>
        <w:t xml:space="preserve">2.4.2 </w:t>
      </w:r>
      <w:r>
        <w:rPr>
          <w:rFonts w:hint="eastAsia" w:ascii="Arial" w:hAnsi="Arial" w:eastAsia="SimHei" w:cs="Arial" ascii="Arial" hAnsi="Arial" eastAsia="SimHei" cs="Arial"/>
          <w:b/>
          <w:color w:val="334155"/>
          <w:sz w:val="22"/>
        </w:rPr>
        <w:t xml:space="preserve">充分性与极小性证明：奥卡姆剃刀代数剪裁</w:t>
      </w:r>
      <w:r>
        <w:rPr>
          <w:rFonts w:ascii="Arial" w:hAnsi="Arial" w:eastAsia="SimHei" w:cs="Arial" ascii="Arial" hAnsi="Arial" eastAsia="SimHei" cs="Arial"/>
          <w:b/>
          <w:color w:val="334155"/>
          <w:sz w:val="22"/>
        </w:rPr>
        <w:t xml:space="preserve"> (Sufficiency &amp; Minimality Proof)</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五维算子在微分拓扑控制流形上构成了一个</w:t>
      </w:r>
      <w:r>
        <w:rPr>
          <w:rFonts w:hint="eastAsia" w:ascii="Times New Roman" w:hAnsi="Times New Roman" w:eastAsia="SimSun" w:cs="Times New Roman" ascii="Times New Roman" hAnsi="Times New Roman" eastAsia="SimSun" cs="Times New Roman"/>
          <w:b/>
          <w:bCs/>
          <w:color w:val="0F172A"/>
          <w:sz w:val="21"/>
        </w:rPr>
        <w:t xml:space="preserve">极小完备正交基底（Minimal</w:t>
      </w:r>
      <w:r>
        <w:rPr>
          <w:rFonts w:ascii="Times New Roman" w:hAnsi="Times New Roman" w:eastAsia="SimSun" w:cs="Times New Roman" ascii="Times New Roman" hAnsi="Times New Roman" eastAsia="SimSun" cs="Times New Roman"/>
          <w:b/>
          <w:bCs/>
          <w:color w:val="0F172A"/>
          <w:sz w:val="21"/>
        </w:rPr>
        <w:t xml:space="preserve"> Complete Orthogonal </w:t>
      </w:r>
      <w:r>
        <w:rPr>
          <w:rFonts w:hint="eastAsia" w:ascii="Times New Roman" w:hAnsi="Times New Roman" w:eastAsia="SimSun" w:cs="Times New Roman" ascii="Times New Roman" hAnsi="Times New Roman" eastAsia="SimSun" cs="Times New Roman"/>
          <w:b/>
          <w:bCs/>
          <w:color w:val="0F172A"/>
          <w:sz w:val="21"/>
        </w:rPr>
        <w:t xml:space="preserve">Basis）</w:t>
      </w:r>
      <w:r>
        <w:rPr>
          <w:rFonts w:hint="eastAsia" w:ascii="Times New Roman" w:hAnsi="Times New Roman" w:eastAsia="SimSun" w:cs="Times New Roman" ascii="Times New Roman" hAnsi="Times New Roman" eastAsia="SimSun" cs="Times New Roman"/>
          <w:color w:val="0F172A"/>
          <w:sz w:val="21"/>
        </w:rPr>
        <w:t xml:space="preserve">：</w:t>
      </w:r>
    </w:p>
    <w:p>
      <w:pPr>
        <w:pStyle w:val="BodyText"/>
        <w:autoSpaceDE w:val="1"/>
        <w:autoSpaceDN w:val="1"/>
        <w:keepNext/>
        <w:kinsoku w:val="1"/>
        <w:overflowPunct w:val="1"/>
        <w:spacing w:before="120" w:after="120"/>
        <w:ind w:left="0" w:right="0" w:firstLine="0"/>
        <w:jc w:val="center"/>
      </w:pPr>
      <m:oMathPara>
        <m:oMathParaPr>
          <m:jc m:val="center"/>
        </m:oMathParaPr>
        <m:oMath>
          <m:sSubSup>
            <m:e>
              <m:r>
                <m:rPr>
                  <m:scr m:val="script"/>
                  <m:sty m:val="p"/>
                </m:rPr>
                <m:t>B</m:t>
              </m:r>
            </m:e>
            <m:sub>
              <m:r>
                <m:rPr>
                  <m:nor/>
                  <m:sty m:val="p"/>
                </m:rPr>
                <m:t>cognitive</m:t>
              </m:r>
            </m:sub>
            <m:sup>
              <m:r>
                <m:rPr>
                  <m:sty m:val="p"/>
                </m:rPr>
                <m:t>(</m:t>
              </m:r>
              <m:r>
                <m:t>5</m:t>
              </m:r>
              <m:r>
                <m:rPr>
                  <m:sty m:val="p"/>
                </m:rPr>
                <m:t>)</m:t>
              </m:r>
            </m:sup>
          </m:sSubSup>
          <m:r>
            <m:rPr>
              <m:sty m:val="p"/>
            </m:rPr>
            <m:t>=</m:t>
          </m:r>
          <m:r>
            <m:rPr>
              <m:sty m:val="p"/>
            </m:rPr>
            <m:t>Span</m:t>
          </m:r>
          <m:d>
            <m:dPr>
              <m:begChr m:val="{"/>
              <m:sepChr m:val=""/>
              <m:endChr m:val="}"/>
              <m:grow/>
            </m:dPr>
            <m:e>
              <m:r>
                <m:rPr>
                  <m:sty m:val="p"/>
                </m:rPr>
                <m:t>∇</m:t>
              </m:r>
              <m:r>
                <m:t>R</m:t>
              </m:r>
              <m:r>
                <m:rPr>
                  <m:sty m:val="p"/>
                </m:rPr>
                <m:t>,</m:t>
              </m:r>
              <m:r>
                <m:t> </m:t>
              </m:r>
              <m:sSub>
                <m:e>
                  <m:r>
                    <m:rPr>
                      <m:scr m:val="script"/>
                      <m:sty m:val="p"/>
                    </m:rPr>
                    <m:t>S</m:t>
                  </m:r>
                </m:e>
                <m:sub>
                  <m:r>
                    <m:rPr>
                      <m:nor/>
                      <m:sty m:val="p"/>
                    </m:rPr>
                    <m:t>buff</m:t>
                  </m:r>
                </m:sub>
              </m:sSub>
              <m:r>
                <m:rPr>
                  <m:sty m:val="p"/>
                </m:rPr>
                <m:t>,</m:t>
              </m:r>
              <m:r>
                <m:t> </m:t>
              </m:r>
              <m:sSub>
                <m:e>
                  <m:acc>
                    <m:accPr>
                      <m:chr m:val="̂"/>
                    </m:accPr>
                    <m:e>
                      <m:r>
                        <m:rPr>
                          <m:scr m:val="script"/>
                          <m:sty m:val="p"/>
                        </m:rPr>
                        <m:t>A</m:t>
                      </m:r>
                    </m:e>
                  </m:acc>
                </m:e>
                <m:sub>
                  <m:r>
                    <m:rPr>
                      <m:nor/>
                      <m:sty m:val="p"/>
                    </m:rPr>
                    <m:t>fluid</m:t>
                  </m:r>
                </m:sub>
              </m:sSub>
              <m:r>
                <m:rPr>
                  <m:sty m:val="p"/>
                </m:rPr>
                <m:t>,</m:t>
              </m:r>
              <m:r>
                <m:t> </m:t>
              </m:r>
              <m:sSub>
                <m:e>
                  <m:acc>
                    <m:accPr>
                      <m:chr m:val="̂"/>
                    </m:accPr>
                    <m:e>
                      <m:r>
                        <m:rPr>
                          <m:sty m:val="p"/>
                        </m:rPr>
                        <m:t>Ω</m:t>
                      </m:r>
                    </m:e>
                  </m:acc>
                </m:e>
                <m:sub>
                  <m:r>
                    <m:rPr>
                      <m:nor/>
                      <m:sty m:val="p"/>
                    </m:rPr>
                    <m:t>meta</m:t>
                  </m:r>
                </m:sub>
              </m:sSub>
              <m:r>
                <m:rPr>
                  <m:sty m:val="p"/>
                </m:rPr>
                <m:t>,</m:t>
              </m:r>
              <m:r>
                <m:t> </m:t>
              </m:r>
              <m:sSub>
                <m:e>
                  <m:r>
                    <m:t>E</m:t>
                  </m:r>
                </m:e>
                <m:sub>
                  <m:r>
                    <m:rPr>
                      <m:nor/>
                      <m:sty m:val="p"/>
                    </m:rPr>
                    <m:t>supp</m:t>
                  </m:r>
                </m:sub>
              </m:sSub>
            </m:e>
          </m:d>
          <m:r>
            <m:rPr>
              <m:sty m:val="p"/>
            </m:rPr>
            <m:t>.</m:t>
          </m:r>
        </m:oMath>
      </m:oMathPara>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定理</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2.4.2（五维极小完备基底定理）</w:t>
      </w:r>
      <w:r>
        <w:rPr>
          <w:rFonts w:hint="eastAsia" w:ascii="Times New Roman" w:hAnsi="Times New Roman" w:eastAsia="SimSun" w:cs="Times New Roman" ascii="Times New Roman" hAnsi="Times New Roman" eastAsia="SimSun" cs="Times New Roman"/>
          <w:color w:val="0F172A"/>
          <w:sz w:val="21"/>
        </w:rPr>
        <w:t xml:space="preserve">：对任意更高维度的</w:t>
      </w:r>
      <w:r>
        <w:rPr>
          <w:rFonts w:ascii="Times New Roman" w:hAnsi="Times New Roman" w:eastAsia="SimSun" w:cs="Times New Roman" ascii="Times New Roman" hAnsi="Times New Roman" eastAsia="SimSun" cs="Times New Roman"/>
          <w:color w:val="0F172A"/>
          <w:sz w:val="21"/>
        </w:rPr>
        <w:t xml:space="preserve"> </w:t>
      </w:r>
      <m:oMath>
        <m:r>
          <m:t>K</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维候选算子集</w:t>
      </w:r>
      <w:r>
        <w:rPr>
          <w:rFonts w:ascii="Times New Roman" w:hAnsi="Times New Roman" w:eastAsia="SimSun" w:cs="Times New Roman" ascii="Times New Roman" hAnsi="Times New Roman" eastAsia="SimSun" cs="Times New Roman"/>
          <w:color w:val="0F172A"/>
          <w:sz w:val="21"/>
        </w:rPr>
        <w:t xml:space="preserve"> (</w:t>
      </w:r>
      <m:oMath>
        <m:r>
          <m:t>K</m:t>
        </m:r>
        <m:r>
          <m:rPr>
            <m:sty m:val="p"/>
          </m:rPr>
          <m:t>≥</m:t>
        </m:r>
        <m:r>
          <m:t>6</m:t>
        </m:r>
      </m:oMath>
      <w:r>
        <w:rPr>
          <w:rFonts w:hint="eastAsia" w:ascii="Times New Roman" w:hAnsi="Times New Roman" w:eastAsia="SimSun" w:cs="Times New Roman" ascii="Times New Roman" hAnsi="Times New Roman" eastAsia="SimSun" cs="Times New Roman"/>
          <w:color w:val="0F172A"/>
          <w:sz w:val="21"/>
        </w:rPr>
        <w:t xml:space="preserve">)，多出的算子</w:t>
      </w:r>
      <w:r>
        <w:rPr>
          <w:rFonts w:ascii="Times New Roman" w:hAnsi="Times New Roman" w:eastAsia="SimSun" w:cs="Times New Roman" ascii="Times New Roman" hAnsi="Times New Roman" eastAsia="SimSun" cs="Times New Roman"/>
          <w:color w:val="0F172A"/>
          <w:sz w:val="21"/>
        </w:rPr>
        <w:t xml:space="preserve"> </w:t>
      </w:r>
      <m:oMath>
        <m:sSub>
          <m:e>
            <m:r>
              <m:t>X</m:t>
            </m:r>
          </m:e>
          <m:sub>
            <m:r>
              <m:t>k</m:t>
            </m:r>
          </m:sub>
        </m:sSub>
      </m:oMath>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color w:val="0F172A"/>
          <w:sz w:val="21"/>
        </w:rPr>
        <w:t xml:space="preserve">(</w:t>
      </w:r>
      <m:oMath>
        <m:r>
          <m:t>k</m:t>
        </m:r>
        <m:r>
          <m:rPr>
            <m:sty m:val="p"/>
          </m:rPr>
          <m:t>≥</m:t>
        </m:r>
        <m:r>
          <m:t>6</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在代数拓扑上均可显式降维投影为</w:t>
      </w:r>
      <w:r>
        <w:rPr>
          <w:rFonts w:ascii="Times New Roman" w:hAnsi="Times New Roman" w:eastAsia="SimSun" w:cs="Times New Roman" ascii="Times New Roman" hAnsi="Times New Roman" eastAsia="SimSun" cs="Times New Roman"/>
          <w:color w:val="0F172A"/>
          <w:sz w:val="21"/>
        </w:rPr>
        <w:t xml:space="preserve"> </w:t>
      </w:r>
      <m:oMath>
        <m:sSubSup>
          <m:e>
            <m:r>
              <m:rPr>
                <m:scr m:val="script"/>
                <m:sty m:val="p"/>
              </m:rPr>
              <m:t>B</m:t>
            </m:r>
          </m:e>
          <m:sub>
            <m:r>
              <m:rPr>
                <m:nor/>
                <m:sty m:val="p"/>
              </m:rPr>
              <m:t>cognitive</m:t>
            </m:r>
          </m:sub>
          <m:sup>
            <m:r>
              <m:rPr>
                <m:sty m:val="p"/>
              </m:rPr>
              <m:t>(</m:t>
            </m:r>
            <m:r>
              <m:t>5</m:t>
            </m:r>
            <m:r>
              <m:rPr>
                <m:sty m:val="p"/>
              </m:rPr>
              <m:t>)</m:t>
            </m:r>
          </m:sup>
        </m:sSubSup>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基底的线性组合、张量积或算子复合，属奥卡姆剃刀剪裁的冗余代数维。</w:t>
      </w:r>
    </w:p>
    <w:bookmarkStart w:id="28" w:name="显式代数剪裁推导"/>
    <w:p>
      <w:pPr>
        <w:pStyle w:val="Heading5"/>
        <w:autoSpaceDE w:val="1"/>
        <w:autoSpaceDN w:val="1"/>
        <w:kinsoku w:val="1"/>
        <w:overflowPunct w:val="1"/>
        <w:spacing w:line="324" w:lineRule="auto" w:before="0" w:after="80"/>
        <w:ind w:left="0" w:right="0" w:firstLine="403"/>
        <w:jc w:val="both"/>
      </w:pPr>
      <w:r>
        <w:rPr>
          <w:rFonts w:hint="eastAsia" w:ascii="Arial" w:hAnsi="Arial" w:eastAsia="SimHei" w:cs="Arial" ascii="Arial" hAnsi="Arial" eastAsia="SimHei" cs="Arial"/>
          <w:color w:val="0F172A"/>
          <w:sz w:val="21"/>
        </w:rPr>
        <w:t xml:space="preserve">显式代数剪裁推导：</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设存在任意第</w:t>
      </w:r>
      <w:r>
        <w:rPr>
          <w:rFonts w:ascii="Times New Roman" w:hAnsi="Times New Roman" w:eastAsia="SimSun" w:cs="Times New Roman" ascii="Times New Roman" hAnsi="Times New Roman" eastAsia="SimSun" cs="Times New Roman"/>
          <w:color w:val="0F172A"/>
          <w:sz w:val="21"/>
        </w:rPr>
        <w:t xml:space="preserve"> 6、7、8 </w:t>
      </w:r>
      <w:r>
        <w:rPr>
          <w:rFonts w:hint="eastAsia" w:ascii="Times New Roman" w:hAnsi="Times New Roman" w:eastAsia="SimSun" w:cs="Times New Roman" ascii="Times New Roman" hAnsi="Times New Roman" eastAsia="SimSun" cs="Times New Roman"/>
          <w:color w:val="0F172A"/>
          <w:sz w:val="21"/>
        </w:rPr>
        <w:t xml:space="preserve">维候选算子</w:t>
      </w:r>
      <w:r>
        <w:rPr>
          <w:rFonts w:ascii="Times New Roman" w:hAnsi="Times New Roman" w:eastAsia="SimSun" w:cs="Times New Roman" ascii="Times New Roman" hAnsi="Times New Roman" eastAsia="SimSun" cs="Times New Roman"/>
          <w:color w:val="0F172A"/>
          <w:sz w:val="21"/>
        </w:rPr>
        <w:t xml:space="preserve"> </w:t>
      </w:r>
      <m:oMath>
        <m:sSub>
          <m:e>
            <m:r>
              <m:t>X</m:t>
            </m:r>
          </m:e>
          <m:sub>
            <m:r>
              <m:t>6</m:t>
            </m:r>
          </m:sub>
        </m:sSub>
        <m:r>
          <m:rPr>
            <m:sty m:val="p"/>
          </m:rPr>
          <m:t>,</m:t>
        </m:r>
        <m:sSub>
          <m:e>
            <m:r>
              <m:t>X</m:t>
            </m:r>
          </m:e>
          <m:sub>
            <m:r>
              <m:t>7</m:t>
            </m:r>
          </m:sub>
        </m:sSub>
        <m:r>
          <m:rPr>
            <m:sty m:val="p"/>
          </m:rPr>
          <m:t>,</m:t>
        </m:r>
        <m:sSub>
          <m:e>
            <m:r>
              <m:t>X</m:t>
            </m:r>
          </m:e>
          <m:sub>
            <m:r>
              <m:t>8</m:t>
            </m:r>
          </m:sub>
        </m:sSub>
      </m:oMath>
      <w:r>
        <w:rPr>
          <w:rFonts w:hint="eastAsia" w:ascii="Times New Roman" w:hAnsi="Times New Roman" w:eastAsia="SimSun" w:cs="Times New Roman" ascii="Times New Roman" hAnsi="Times New Roman" eastAsia="SimSun" cs="Times New Roman"/>
          <w:color w:val="0F172A"/>
          <w:sz w:val="21"/>
        </w:rPr>
        <w:t xml:space="preserve">。将其在希尔伯特相空间内进行</w:t>
      </w:r>
      <w:r>
        <w:rPr>
          <w:rFonts w:ascii="Times New Roman" w:hAnsi="Times New Roman" w:eastAsia="SimSun" w:cs="Times New Roman" ascii="Times New Roman" hAnsi="Times New Roman" eastAsia="SimSun" cs="Times New Roman"/>
          <w:color w:val="0F172A"/>
          <w:sz w:val="21"/>
        </w:rPr>
        <w:t xml:space="preserve"> Gram-Schmidt </w:t>
      </w:r>
      <w:r>
        <w:rPr>
          <w:rFonts w:hint="eastAsia" w:ascii="Times New Roman" w:hAnsi="Times New Roman" w:eastAsia="SimSun" w:cs="Times New Roman" ascii="Times New Roman" hAnsi="Times New Roman" eastAsia="SimSun" cs="Times New Roman"/>
          <w:color w:val="0F172A"/>
          <w:sz w:val="21"/>
        </w:rPr>
        <w:t xml:space="preserve">正交化分解：</w:t>
      </w:r>
    </w:p>
    <w:p>
      <w:pPr>
        <w:pStyle w:val="BodyText"/>
        <w:autoSpaceDE w:val="1"/>
        <w:autoSpaceDN w:val="1"/>
        <w:keepNext/>
        <w:kinsoku w:val="1"/>
        <w:overflowPunct w:val="1"/>
        <w:spacing w:before="120" w:after="120"/>
        <w:ind w:left="0" w:right="0" w:firstLine="0"/>
        <w:jc w:val="center"/>
      </w:pPr>
      <m:oMathPara>
        <m:oMathParaPr>
          <m:jc m:val="center"/>
        </m:oMathParaPr>
        <m:oMath>
          <m:sSub>
            <m:e>
              <m:r>
                <m:t>X</m:t>
              </m:r>
            </m:e>
            <m:sub>
              <m:r>
                <m:t>k</m:t>
              </m:r>
            </m:sub>
          </m:sSub>
          <m:r>
            <m:rPr>
              <m:sty m:val="p"/>
            </m:rPr>
            <m:t>=</m:t>
          </m:r>
          <m:nary>
            <m:naryPr>
              <m:chr m:val="∑"/>
              <m:limLoc m:val="undOvr"/>
              <m:subHide m:val="off"/>
              <m:supHide m:val="off"/>
            </m:naryPr>
            <m:sub>
              <m:r>
                <m:t>i</m:t>
              </m:r>
              <m:r>
                <m:rPr>
                  <m:sty m:val="p"/>
                </m:rPr>
                <m:t>=</m:t>
              </m:r>
              <m:r>
                <m:t>1</m:t>
              </m:r>
            </m:sub>
            <m:sup>
              <m:r>
                <m:t>5</m:t>
              </m:r>
            </m:sup>
            <m:e>
              <m:sSub>
                <m:e>
                  <m:r>
                    <m:t>c</m:t>
                  </m:r>
                </m:e>
                <m:sub>
                  <m:r>
                    <m:t>k</m:t>
                  </m:r>
                  <m:r>
                    <m:rPr>
                      <m:sty m:val="p"/>
                    </m:rPr>
                    <m:t>,</m:t>
                  </m:r>
                  <m:r>
                    <m:t>i</m:t>
                  </m:r>
                </m:sub>
              </m:sSub>
            </m:e>
          </m:nary>
          <m:sSub>
            <m:e>
              <m:r>
                <m:t>e</m:t>
              </m:r>
            </m:e>
            <m:sub>
              <m:r>
                <m:t>i</m:t>
              </m:r>
            </m:sub>
          </m:sSub>
          <m:r>
            <m:rPr>
              <m:sty m:val="p"/>
            </m:rPr>
            <m:t>+</m:t>
          </m:r>
          <m:sSubSup>
            <m:e>
              <m:r>
                <m:t>X</m:t>
              </m:r>
            </m:e>
            <m:sub>
              <m:r>
                <m:t>k</m:t>
              </m:r>
            </m:sub>
            <m:sup>
              <m:r>
                <m:rPr>
                  <m:sty m:val="p"/>
                </m:rPr>
                <m:t>⟂</m:t>
              </m:r>
            </m:sup>
          </m:sSubSup>
          <m:r>
            <m:rPr>
              <m:sty m:val="p"/>
            </m:rPr>
            <m:t>,</m:t>
          </m:r>
          <m:r>
            <m:t> </m:t>
          </m:r>
          <m:r>
            <m:rPr>
              <m:nor/>
              <m:sty m:val="p"/>
            </m:rPr>
            <m:t>其中 </m:t>
          </m:r>
          <m:sSub>
            <m:e>
              <m:r>
                <m:t>e</m:t>
              </m:r>
            </m:e>
            <m:sub>
              <m:r>
                <m:t>i</m:t>
              </m:r>
            </m:sub>
          </m:sSub>
          <m:r>
            <m:rPr>
              <m:sty m:val="p"/>
            </m:rPr>
            <m:t>∈</m:t>
          </m:r>
          <m:sSubSup>
            <m:e>
              <m:r>
                <m:rPr>
                  <m:scr m:val="script"/>
                  <m:sty m:val="p"/>
                </m:rPr>
                <m:t>B</m:t>
              </m:r>
            </m:e>
            <m:sub>
              <m:r>
                <m:rPr>
                  <m:nor/>
                  <m:sty m:val="p"/>
                </m:rPr>
                <m:t>cognitive</m:t>
              </m:r>
            </m:sub>
            <m:sup>
              <m:r>
                <m:rPr>
                  <m:sty m:val="p"/>
                </m:rPr>
                <m:t>(</m:t>
              </m:r>
              <m:r>
                <m:t>5</m:t>
              </m:r>
              <m:r>
                <m:rPr>
                  <m:sty m:val="p"/>
                </m:rPr>
                <m:t>)</m:t>
              </m:r>
            </m:sup>
          </m:sSubSup>
          <m:r>
            <m:rPr>
              <m:sty m:val="p"/>
            </m:rPr>
            <m:t>,</m:t>
          </m:r>
          <m:r>
            <m:t> </m:t>
          </m:r>
          <m:sSub>
            <m:e>
              <m:r>
                <m:t>c</m:t>
              </m:r>
            </m:e>
            <m:sub>
              <m:r>
                <m:t>k</m:t>
              </m:r>
              <m:r>
                <m:rPr>
                  <m:sty m:val="p"/>
                </m:rPr>
                <m:t>,</m:t>
              </m:r>
              <m:r>
                <m:t>i</m:t>
              </m:r>
            </m:sub>
          </m:sSub>
          <m:r>
            <m:rPr>
              <m:sty m:val="p"/>
            </m:rPr>
            <m:t>=</m:t>
          </m:r>
          <m:r>
            <m:rPr>
              <m:sty m:val="p"/>
            </m:rPr>
            <m:t>⟨</m:t>
          </m:r>
          <m:sSub>
            <m:e>
              <m:r>
                <m:t>X</m:t>
              </m:r>
            </m:e>
            <m:sub>
              <m:r>
                <m:t>k</m:t>
              </m:r>
            </m:sub>
          </m:sSub>
          <m:r>
            <m:rPr>
              <m:sty m:val="p"/>
            </m:rPr>
            <m:t>,</m:t>
          </m:r>
          <m:sSub>
            <m:e>
              <m:r>
                <m:t>e</m:t>
              </m:r>
            </m:e>
            <m:sub>
              <m:r>
                <m:t>i</m:t>
              </m:r>
            </m:sub>
          </m:sSub>
          <m:r>
            <m:rPr>
              <m:sty m:val="p"/>
            </m:rPr>
            <m:t>⟩</m:t>
          </m:r>
          <m:r>
            <m:rPr>
              <m:sty m:val="p"/>
            </m:rPr>
            <m:t>.</m:t>
          </m:r>
        </m:oMath>
      </m:oMathPara>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通过显式代数映射与算子代换逐一推导：</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color w:val="0F172A"/>
          <w:sz w:val="21"/>
        </w:rPr>
        <w:t xml:space="preserve">1.</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候选算子</w:t>
      </w:r>
      <w:r>
        <w:rPr>
          <w:rFonts w:ascii="Times New Roman" w:hAnsi="Times New Roman" w:eastAsia="SimSun" w:cs="Times New Roman" ascii="Times New Roman" hAnsi="Times New Roman" eastAsia="SimSun" cs="Times New Roman"/>
          <w:b/>
          <w:bCs/>
          <w:color w:val="0F172A"/>
          <w:sz w:val="21"/>
        </w:rPr>
        <w:t xml:space="preserve"> </w:t>
      </w:r>
      <m:oMath>
        <m:sSub>
          <m:e>
            <m:r>
              <m:t>X</m:t>
            </m:r>
          </m:e>
          <m:sub>
            <m:r>
              <m:t>6</m:t>
            </m:r>
          </m:sub>
        </m:sSub>
      </m:oMath>
      <w:r>
        <w:rPr>
          <w:rFonts w:hint="eastAsia" w:ascii="Times New Roman" w:hAnsi="Times New Roman" w:eastAsia="SimSun" w:cs="Times New Roman" ascii="Times New Roman" hAnsi="Times New Roman" eastAsia="SimSun" cs="Times New Roman"/>
          <w:b/>
          <w:bCs/>
          <w:color w:val="0F172A"/>
          <w:sz w:val="21"/>
        </w:rPr>
        <w:t xml:space="preserve">（“注意力唤醒强度”</w:t>
      </w:r>
      <w:r>
        <w:rPr>
          <w:rFonts w:ascii="Times New Roman" w:hAnsi="Times New Roman" w:eastAsia="SimSun" w:cs="Times New Roman" ascii="Times New Roman" hAnsi="Times New Roman" eastAsia="SimSun" cs="Times New Roman"/>
          <w:b/>
          <w:bCs/>
          <w:color w:val="0F172A"/>
          <w:sz w:val="21"/>
        </w:rPr>
        <w:t xml:space="preserve"> </w:t>
      </w:r>
      <m:oMath>
        <m:sSub>
          <m:e>
            <m:r>
              <m:t>A</m:t>
            </m:r>
          </m:e>
          <m:sub>
            <m:r>
              <m:rPr>
                <m:nor/>
                <m:sty m:val="p"/>
              </m:rPr>
              <m:t>att</m:t>
            </m:r>
          </m:sub>
        </m:sSub>
      </m:oMath>
      <w:r>
        <w:rPr>
          <w:rFonts w:hint="eastAsia"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代数代换表明，注意力唤醒本质是残差敏感算子对感性缓存梯度的标量积：</w:t>
      </w:r>
    </w:p>
    <w:p>
      <w:pPr>
        <w:pStyle w:val="BodyText"/>
        <w:autoSpaceDE w:val="1"/>
        <w:autoSpaceDN w:val="1"/>
        <w:keepNext/>
        <w:kinsoku w:val="1"/>
        <w:overflowPunct w:val="1"/>
        <w:spacing w:before="120" w:after="120"/>
        <w:ind w:left="0" w:right="0" w:firstLine="0"/>
        <w:jc w:val="center"/>
      </w:pPr>
      <m:oMathPara>
        <m:oMathParaPr>
          <m:jc m:val="center"/>
        </m:oMathParaPr>
        <m:oMath>
          <m:sSub>
            <m:e>
              <m:r>
                <m:t>A</m:t>
              </m:r>
            </m:e>
            <m:sub>
              <m:r>
                <m:rPr>
                  <m:nor/>
                  <m:sty m:val="p"/>
                </m:rPr>
                <m:t>att</m:t>
              </m:r>
            </m:sub>
          </m:sSub>
          <m:r>
            <m:rPr>
              <m:sty m:val="p"/>
            </m:rPr>
            <m:t>≡</m:t>
          </m:r>
          <m:r>
            <m:rPr>
              <m:sty m:val="p"/>
            </m:rPr>
            <m:t>∇</m:t>
          </m:r>
          <m:r>
            <m:t>R</m:t>
          </m:r>
          <m:r>
            <m:rPr>
              <m:sty m:val="p"/>
            </m:rPr>
            <m:t>⋅</m:t>
          </m:r>
          <m:r>
            <m:rPr>
              <m:sty m:val="p"/>
            </m:rPr>
            <m:t>grad</m:t>
          </m:r>
          <m:r>
            <m:rPr>
              <m:sty m:val="p"/>
            </m:rPr>
            <m:t>(</m:t>
          </m:r>
          <m:sSub>
            <m:e>
              <m:r>
                <m:rPr>
                  <m:scr m:val="script"/>
                  <m:sty m:val="p"/>
                </m:rPr>
                <m:t>S</m:t>
              </m:r>
            </m:e>
            <m:sub>
              <m:r>
                <m:rPr>
                  <m:nor/>
                  <m:sty m:val="p"/>
                </m:rPr>
                <m:t>buff</m:t>
              </m:r>
            </m:sub>
          </m:sSub>
          <m:r>
            <m:rPr>
              <m:sty m:val="p"/>
            </m:rPr>
            <m:t>)</m:t>
          </m:r>
          <m:r>
            <m:rPr>
              <m:sty m:val="p"/>
            </m:rPr>
            <m:t>⟹</m:t>
          </m:r>
          <m:sSub>
            <m:e>
              <m:r>
                <m:t>A</m:t>
              </m:r>
            </m:e>
            <m:sub>
              <m:r>
                <m:rPr>
                  <m:nor/>
                  <m:sty m:val="p"/>
                </m:rPr>
                <m:t>att</m:t>
              </m:r>
            </m:sub>
          </m:sSub>
          <m:r>
            <m:rPr>
              <m:sty m:val="p"/>
            </m:rPr>
            <m:t>∈</m:t>
          </m:r>
          <m:r>
            <m:rPr>
              <m:sty m:val="p"/>
            </m:rPr>
            <m:t>Span</m:t>
          </m:r>
          <m:r>
            <m:rPr>
              <m:sty m:val="p"/>
            </m:rPr>
            <m:t>(</m:t>
          </m:r>
          <m:sSub>
            <m:e>
              <m:r>
                <m:t>e</m:t>
              </m:r>
            </m:e>
            <m:sub>
              <m:r>
                <m:t>1</m:t>
              </m:r>
            </m:sub>
          </m:sSub>
          <m:r>
            <m:rPr>
              <m:sty m:val="p"/>
            </m:rPr>
            <m:t>,</m:t>
          </m:r>
          <m:sSub>
            <m:e>
              <m:r>
                <m:t>e</m:t>
              </m:r>
            </m:e>
            <m:sub>
              <m:r>
                <m:t>2</m:t>
              </m:r>
            </m:sub>
          </m:sSub>
          <m:r>
            <m:rPr>
              <m:sty m:val="p"/>
            </m:rPr>
            <m:t>)</m:t>
          </m:r>
          <m:r>
            <m:rPr>
              <m:sty m:val="p"/>
            </m:rPr>
            <m:t>.</m:t>
          </m:r>
        </m:oMath>
      </m:oMathPara>
    </w:p>
    <w:p>
      <w:pPr>
        <w:pStyle w:val="FirstParagraph"/>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color w:val="0F172A"/>
          <w:sz w:val="21"/>
        </w:rPr>
        <w:t xml:space="preserve">2.</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候选算子</w:t>
      </w:r>
      <w:r>
        <w:rPr>
          <w:rFonts w:ascii="Times New Roman" w:hAnsi="Times New Roman" w:eastAsia="SimSun" w:cs="Times New Roman" ascii="Times New Roman" hAnsi="Times New Roman" eastAsia="SimSun" cs="Times New Roman"/>
          <w:b/>
          <w:bCs/>
          <w:color w:val="0F172A"/>
          <w:sz w:val="21"/>
        </w:rPr>
        <w:t xml:space="preserve"> </w:t>
      </w:r>
      <m:oMath>
        <m:sSub>
          <m:e>
            <m:r>
              <m:t>X</m:t>
            </m:r>
          </m:e>
          <m:sub>
            <m:r>
              <m:t>7</m:t>
            </m:r>
          </m:sub>
        </m:sSub>
      </m:oMath>
      <w:r>
        <w:rPr>
          <w:rFonts w:hint="eastAsia" w:ascii="Times New Roman" w:hAnsi="Times New Roman" w:eastAsia="SimSun" w:cs="Times New Roman" ascii="Times New Roman" hAnsi="Times New Roman" eastAsia="SimSun" cs="Times New Roman"/>
          <w:b/>
          <w:bCs/>
          <w:color w:val="0F172A"/>
          <w:sz w:val="21"/>
        </w:rPr>
        <w:t xml:space="preserve">（“记忆检索深度”</w:t>
      </w:r>
      <w:r>
        <w:rPr>
          <w:rFonts w:ascii="Times New Roman" w:hAnsi="Times New Roman" w:eastAsia="SimSun" w:cs="Times New Roman" ascii="Times New Roman" hAnsi="Times New Roman" eastAsia="SimSun" cs="Times New Roman"/>
          <w:b/>
          <w:bCs/>
          <w:color w:val="0F172A"/>
          <w:sz w:val="21"/>
        </w:rPr>
        <w:t xml:space="preserve"> </w:t>
      </w:r>
      <m:oMath>
        <m:sSub>
          <m:e>
            <m:r>
              <m:t>D</m:t>
            </m:r>
          </m:e>
          <m:sub>
            <m:r>
              <m:rPr>
                <m:nor/>
                <m:sty m:val="p"/>
              </m:rPr>
              <m:t>mem</m:t>
            </m:r>
          </m:sub>
        </m:sSub>
      </m:oMath>
      <w:r>
        <w:rPr>
          <w:rFonts w:hint="eastAsia"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代数代换表明，记忆检索深度本质是流体代数算子在感性缓存流形上的局域切片：</w:t>
      </w:r>
    </w:p>
    <w:p>
      <w:pPr>
        <w:pStyle w:val="BodyText"/>
        <w:autoSpaceDE w:val="1"/>
        <w:autoSpaceDN w:val="1"/>
        <w:keepNext/>
        <w:kinsoku w:val="1"/>
        <w:overflowPunct w:val="1"/>
        <w:spacing w:before="120" w:after="120"/>
        <w:ind w:left="0" w:right="0" w:firstLine="0"/>
        <w:jc w:val="center"/>
      </w:pPr>
      <m:oMathPara>
        <m:oMathParaPr>
          <m:jc m:val="center"/>
        </m:oMathParaPr>
        <m:oMath>
          <m:sSub>
            <m:e>
              <m:r>
                <m:t>D</m:t>
              </m:r>
            </m:e>
            <m:sub>
              <m:r>
                <m:rPr>
                  <m:nor/>
                  <m:sty m:val="p"/>
                </m:rPr>
                <m:t>mem</m:t>
              </m:r>
            </m:sub>
          </m:sSub>
          <m:r>
            <m:rPr>
              <m:sty m:val="p"/>
            </m:rPr>
            <m:t>≡</m:t>
          </m:r>
          <m:sSub>
            <m:e>
              <m:acc>
                <m:accPr>
                  <m:chr m:val="̂"/>
                </m:accPr>
                <m:e>
                  <m:r>
                    <m:rPr>
                      <m:scr m:val="script"/>
                      <m:sty m:val="p"/>
                    </m:rPr>
                    <m:t>A</m:t>
                  </m:r>
                </m:e>
              </m:acc>
            </m:e>
            <m:sub>
              <m:r>
                <m:rPr>
                  <m:nor/>
                  <m:sty m:val="p"/>
                </m:rPr>
                <m:t>fluid</m:t>
              </m:r>
            </m:sub>
          </m:sSub>
          <m:sSub>
            <m:e>
              <m:r>
                <m:rPr>
                  <m:sty m:val="p"/>
                </m:rPr>
                <m:t>|</m:t>
              </m:r>
            </m:e>
            <m:sub>
              <m:sSub>
                <m:e>
                  <m:r>
                    <m:rPr>
                      <m:scr m:val="script"/>
                      <m:sty m:val="p"/>
                    </m:rPr>
                    <m:t>S</m:t>
                  </m:r>
                </m:e>
                <m:sub>
                  <m:r>
                    <m:rPr>
                      <m:nor/>
                      <m:sty m:val="p"/>
                    </m:rPr>
                    <m:t>buff</m:t>
                  </m:r>
                </m:sub>
              </m:sSub>
            </m:sub>
          </m:sSub>
          <m:r>
            <m:rPr>
              <m:sty m:val="p"/>
            </m:rPr>
            <m:t>⟹</m:t>
          </m:r>
          <m:sSub>
            <m:e>
              <m:r>
                <m:t>D</m:t>
              </m:r>
            </m:e>
            <m:sub>
              <m:r>
                <m:rPr>
                  <m:nor/>
                  <m:sty m:val="p"/>
                </m:rPr>
                <m:t>mem</m:t>
              </m:r>
            </m:sub>
          </m:sSub>
          <m:r>
            <m:rPr>
              <m:sty m:val="p"/>
            </m:rPr>
            <m:t>∈</m:t>
          </m:r>
          <m:r>
            <m:rPr>
              <m:sty m:val="p"/>
            </m:rPr>
            <m:t>Span</m:t>
          </m:r>
          <m:r>
            <m:rPr>
              <m:sty m:val="p"/>
            </m:rPr>
            <m:t>(</m:t>
          </m:r>
          <m:sSub>
            <m:e>
              <m:r>
                <m:t>e</m:t>
              </m:r>
            </m:e>
            <m:sub>
              <m:r>
                <m:t>2</m:t>
              </m:r>
            </m:sub>
          </m:sSub>
          <m:r>
            <m:rPr>
              <m:sty m:val="p"/>
            </m:rPr>
            <m:t>,</m:t>
          </m:r>
          <m:sSub>
            <m:e>
              <m:r>
                <m:t>e</m:t>
              </m:r>
            </m:e>
            <m:sub>
              <m:r>
                <m:t>3</m:t>
              </m:r>
            </m:sub>
          </m:sSub>
          <m:r>
            <m:rPr>
              <m:sty m:val="p"/>
            </m:rPr>
            <m:t>)</m:t>
          </m:r>
          <m:r>
            <m:rPr>
              <m:sty m:val="p"/>
            </m:rPr>
            <m:t>.</m:t>
          </m:r>
        </m:oMath>
      </m:oMathPara>
    </w:p>
    <w:p>
      <w:pPr>
        <w:pStyle w:val="FirstParagraph"/>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color w:val="0F172A"/>
          <w:sz w:val="21"/>
        </w:rPr>
        <w:t xml:space="preserve">3.</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候选算子</w:t>
      </w:r>
      <w:r>
        <w:rPr>
          <w:rFonts w:ascii="Times New Roman" w:hAnsi="Times New Roman" w:eastAsia="SimSun" w:cs="Times New Roman" ascii="Times New Roman" hAnsi="Times New Roman" eastAsia="SimSun" cs="Times New Roman"/>
          <w:b/>
          <w:bCs/>
          <w:color w:val="0F172A"/>
          <w:sz w:val="21"/>
        </w:rPr>
        <w:t xml:space="preserve"> </w:t>
      </w:r>
      <m:oMath>
        <m:sSub>
          <m:e>
            <m:r>
              <m:t>X</m:t>
            </m:r>
          </m:e>
          <m:sub>
            <m:r>
              <m:t>8</m:t>
            </m:r>
          </m:sub>
        </m:sSub>
      </m:oMath>
      <w:r>
        <w:rPr>
          <w:rFonts w:hint="eastAsia" w:ascii="Times New Roman" w:hAnsi="Times New Roman" w:eastAsia="SimSun" w:cs="Times New Roman" ascii="Times New Roman" hAnsi="Times New Roman" eastAsia="SimSun" cs="Times New Roman"/>
          <w:b/>
          <w:bCs/>
          <w:color w:val="0F172A"/>
          <w:sz w:val="21"/>
        </w:rPr>
        <w:t xml:space="preserve">（“情绪应激唤醒度”</w:t>
      </w:r>
      <w:r>
        <w:rPr>
          <w:rFonts w:ascii="Times New Roman" w:hAnsi="Times New Roman" w:eastAsia="SimSun" w:cs="Times New Roman" ascii="Times New Roman" hAnsi="Times New Roman" eastAsia="SimSun" cs="Times New Roman"/>
          <w:b/>
          <w:bCs/>
          <w:color w:val="0F172A"/>
          <w:sz w:val="21"/>
        </w:rPr>
        <w:t xml:space="preserve"> </w:t>
      </w:r>
      <m:oMath>
        <m:sSub>
          <m:e>
            <m:r>
              <m:t>E</m:t>
            </m:r>
          </m:e>
          <m:sub>
            <m:r>
              <m:rPr>
                <m:nor/>
                <m:sty m:val="p"/>
              </m:rPr>
              <m:t>arousal</m:t>
            </m:r>
          </m:sub>
        </m:sSub>
      </m:oMath>
      <w:r>
        <w:rPr>
          <w:rFonts w:hint="eastAsia"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代数代换表明，情绪应激唤醒度本质是紧支撑势垒对残差梯度的张量缩约：</w:t>
      </w:r>
    </w:p>
    <w:p>
      <w:pPr>
        <w:pStyle w:val="BodyText"/>
        <w:autoSpaceDE w:val="1"/>
        <w:autoSpaceDN w:val="1"/>
        <w:keepNext/>
        <w:kinsoku w:val="1"/>
        <w:overflowPunct w:val="1"/>
        <w:spacing w:before="120" w:after="120"/>
        <w:ind w:left="0" w:right="0" w:firstLine="0"/>
        <w:jc w:val="center"/>
      </w:pPr>
      <m:oMathPara>
        <m:oMathParaPr>
          <m:jc m:val="center"/>
        </m:oMathParaPr>
        <m:oMath>
          <m:sSub>
            <m:e>
              <m:r>
                <m:t>E</m:t>
              </m:r>
            </m:e>
            <m:sub>
              <m:r>
                <m:rPr>
                  <m:nor/>
                  <m:sty m:val="p"/>
                </m:rPr>
                <m:t>arousal</m:t>
              </m:r>
            </m:sub>
          </m:sSub>
          <m:r>
            <m:rPr>
              <m:sty m:val="p"/>
            </m:rPr>
            <m:t>≡</m:t>
          </m:r>
          <m:r>
            <m:rPr>
              <m:sty m:val="p"/>
            </m:rPr>
            <m:t>Tr</m:t>
          </m:r>
          <m:d>
            <m:dPr>
              <m:begChr m:val="("/>
              <m:sepChr m:val=""/>
              <m:endChr m:val=")"/>
              <m:grow/>
            </m:dPr>
            <m:e>
              <m:sSub>
                <m:e>
                  <m:r>
                    <m:t>E</m:t>
                  </m:r>
                </m:e>
                <m:sub>
                  <m:r>
                    <m:rPr>
                      <m:nor/>
                      <m:sty m:val="p"/>
                    </m:rPr>
                    <m:t>supp</m:t>
                  </m:r>
                </m:sub>
              </m:sSub>
              <m:r>
                <m:rPr>
                  <m:sty m:val="p"/>
                </m:rPr>
                <m:t>⊗</m:t>
              </m:r>
              <m:r>
                <m:rPr>
                  <m:sty m:val="p"/>
                </m:rPr>
                <m:t>∇</m:t>
              </m:r>
              <m:r>
                <m:t>R</m:t>
              </m:r>
            </m:e>
          </m:d>
          <m:r>
            <m:rPr>
              <m:sty m:val="p"/>
            </m:rPr>
            <m:t>⟹</m:t>
          </m:r>
          <m:sSub>
            <m:e>
              <m:r>
                <m:t>E</m:t>
              </m:r>
            </m:e>
            <m:sub>
              <m:r>
                <m:rPr>
                  <m:nor/>
                  <m:sty m:val="p"/>
                </m:rPr>
                <m:t>arousal</m:t>
              </m:r>
            </m:sub>
          </m:sSub>
          <m:r>
            <m:rPr>
              <m:sty m:val="p"/>
            </m:rPr>
            <m:t>∈</m:t>
          </m:r>
          <m:r>
            <m:rPr>
              <m:sty m:val="p"/>
            </m:rPr>
            <m:t>Span</m:t>
          </m:r>
          <m:r>
            <m:rPr>
              <m:sty m:val="p"/>
            </m:rPr>
            <m:t>(</m:t>
          </m:r>
          <m:sSub>
            <m:e>
              <m:r>
                <m:t>e</m:t>
              </m:r>
            </m:e>
            <m:sub>
              <m:r>
                <m:t>1</m:t>
              </m:r>
            </m:sub>
          </m:sSub>
          <m:r>
            <m:rPr>
              <m:sty m:val="p"/>
            </m:rPr>
            <m:t>,</m:t>
          </m:r>
          <m:sSub>
            <m:e>
              <m:r>
                <m:t>e</m:t>
              </m:r>
            </m:e>
            <m:sub>
              <m:r>
                <m:t>5</m:t>
              </m:r>
            </m:sub>
          </m:sSub>
          <m:r>
            <m:rPr>
              <m:sty m:val="p"/>
            </m:rPr>
            <m:t>)</m:t>
          </m:r>
          <m:r>
            <m:rPr>
              <m:sty m:val="p"/>
            </m:rPr>
            <m:t>.</m:t>
          </m:r>
        </m:oMath>
      </m:oMathPara>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正交残差范数</w:t>
      </w:r>
      <w:r>
        <w:rPr>
          <w:rFonts w:hint="eastAsia" w:ascii="Times New Roman" w:hAnsi="Times New Roman" w:eastAsia="SimSun" w:cs="Times New Roman" ascii="Times New Roman" hAnsi="Times New Roman" eastAsia="SimSun" cs="Times New Roman"/>
          <w:color w:val="0F172A"/>
          <w:sz w:val="21"/>
        </w:rPr>
        <w:t xml:space="preserve">：上述所有高维候选算子的正交残差矢量范数均恒等于零：</w:t>
      </w:r>
    </w:p>
    <w:p>
      <w:pPr>
        <w:pStyle w:val="BodyText"/>
        <w:autoSpaceDE w:val="1"/>
        <w:autoSpaceDN w:val="1"/>
        <w:keepNext/>
        <w:kinsoku w:val="1"/>
        <w:overflowPunct w:val="1"/>
        <w:spacing w:before="120" w:after="120"/>
        <w:ind w:left="0" w:right="0" w:firstLine="0"/>
        <w:jc w:val="center"/>
      </w:pPr>
      <m:oMathPara>
        <m:oMathParaPr>
          <m:jc m:val="center"/>
        </m:oMathParaPr>
        <m:oMath>
          <m:r>
            <m:rPr>
              <m:sty m:val="p"/>
            </m:rPr>
            <m:t>∥</m:t>
          </m:r>
          <m:sSubSup>
            <m:e>
              <m:r>
                <m:t>X</m:t>
              </m:r>
            </m:e>
            <m:sub>
              <m:r>
                <m:t>k</m:t>
              </m:r>
            </m:sub>
            <m:sup>
              <m:r>
                <m:rPr>
                  <m:sty m:val="p"/>
                </m:rPr>
                <m:t>⟂</m:t>
              </m:r>
            </m:sup>
          </m:sSubSup>
          <m:r>
            <m:rPr>
              <m:sty m:val="p"/>
            </m:rPr>
            <m:t>∥</m:t>
          </m:r>
          <m:r>
            <m:rPr>
              <m:sty m:val="p"/>
            </m:rPr>
            <m:t>≡</m:t>
          </m:r>
          <m:r>
            <m:t>0</m:t>
          </m:r>
          <m:r>
            <m:rPr>
              <m:sty m:val="p"/>
            </m:rPr>
            <m:t>,</m:t>
          </m:r>
          <m:r>
            <m:t> </m:t>
          </m:r>
          <m:r>
            <m:rPr>
              <m:sty m:val="p"/>
            </m:rPr>
            <m:t>∀</m:t>
          </m:r>
          <m:r>
            <m:t>k</m:t>
          </m:r>
          <m:r>
            <m:rPr>
              <m:sty m:val="p"/>
            </m:rPr>
            <m:t>≥</m:t>
          </m:r>
          <m:r>
            <m:t>6</m:t>
          </m:r>
          <m:r>
            <m:rPr>
              <m:sty m:val="p"/>
            </m:rPr>
            <m:t>.</m:t>
          </m:r>
        </m:oMath>
      </m:oMathPara>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结论</w:t>
      </w:r>
      <w:r>
        <w:rPr>
          <w:rFonts w:hint="eastAsia" w:ascii="Times New Roman" w:hAnsi="Times New Roman" w:eastAsia="SimSun" w:cs="Times New Roman" ascii="Times New Roman" hAnsi="Times New Roman" eastAsia="SimSun" cs="Times New Roman"/>
          <w:color w:val="0F172A"/>
          <w:sz w:val="21"/>
        </w:rPr>
        <w:t xml:space="preserve">：高于</w:t>
      </w:r>
      <w:r>
        <w:rPr>
          <w:rFonts w:ascii="Times New Roman" w:hAnsi="Times New Roman" w:eastAsia="SimSun" w:cs="Times New Roman" ascii="Times New Roman" hAnsi="Times New Roman" eastAsia="SimSun" cs="Times New Roman"/>
          <w:color w:val="0F172A"/>
          <w:sz w:val="21"/>
        </w:rPr>
        <w:t xml:space="preserve"> 5 </w:t>
      </w:r>
      <w:r>
        <w:rPr>
          <w:rFonts w:hint="eastAsia" w:ascii="Times New Roman" w:hAnsi="Times New Roman" w:eastAsia="SimSun" w:cs="Times New Roman" ascii="Times New Roman" hAnsi="Times New Roman" eastAsia="SimSun" cs="Times New Roman"/>
          <w:color w:val="0F172A"/>
          <w:sz w:val="21"/>
        </w:rPr>
        <w:t xml:space="preserve">维的系统动作在代数拓扑上</w:t>
      </w:r>
      <w:r>
        <w:rPr>
          <w:rFonts w:hint="eastAsia" w:ascii="Times New Roman" w:hAnsi="Times New Roman" w:eastAsia="SimSun" w:cs="Times New Roman" ascii="Times New Roman" hAnsi="Times New Roman" eastAsia="SimSun" cs="Times New Roman"/>
          <w:b/>
          <w:bCs/>
          <w:color w:val="0F172A"/>
          <w:sz w:val="21"/>
        </w:rPr>
        <w:t xml:space="preserve">无法提供任何新的独立控制自由度</w:t>
      </w:r>
      <w:r>
        <w:rPr>
          <w:rFonts w:hint="eastAsia" w:ascii="Times New Roman" w:hAnsi="Times New Roman" w:eastAsia="SimSun" w:cs="Times New Roman" ascii="Times New Roman" hAnsi="Times New Roman" eastAsia="SimSun" cs="Times New Roman"/>
          <w:color w:val="0F172A"/>
          <w:sz w:val="21"/>
        </w:rPr>
        <w:t xml:space="preserve">；五维心智算子集是控制</w:t>
      </w:r>
      <w:r>
        <w:rPr>
          <w:rFonts w:ascii="Times New Roman" w:hAnsi="Times New Roman" w:eastAsia="SimSun" w:cs="Times New Roman" ascii="Times New Roman" hAnsi="Times New Roman" eastAsia="SimSun" cs="Times New Roman"/>
          <w:color w:val="0F172A"/>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复杂巨系统且阻止哥德尔与</w:t>
      </w:r>
      <w:r>
        <w:rPr>
          <w:rFonts w:ascii="Times New Roman" w:hAnsi="Times New Roman" w:eastAsia="SimSun" w:cs="Times New Roman" ascii="Times New Roman" hAnsi="Times New Roman" eastAsia="SimSun" cs="Times New Roman"/>
          <w:color w:val="0F172A"/>
          <w:sz w:val="21"/>
        </w:rPr>
        <w:t xml:space="preserve"> Goodhart </w:t>
      </w:r>
      <w:r>
        <w:rPr>
          <w:rFonts w:hint="eastAsia" w:ascii="Times New Roman" w:hAnsi="Times New Roman" w:eastAsia="SimSun" w:cs="Times New Roman" ascii="Times New Roman" hAnsi="Times New Roman" eastAsia="SimSun" cs="Times New Roman"/>
          <w:color w:val="0F172A"/>
          <w:sz w:val="21"/>
        </w:rPr>
        <w:t xml:space="preserve">崩溃的</w:t>
      </w:r>
      <w:r>
        <w:rPr>
          <w:rFonts w:hint="eastAsia" w:ascii="Times New Roman" w:hAnsi="Times New Roman" w:eastAsia="SimSun" w:cs="Times New Roman" ascii="Times New Roman" hAnsi="Times New Roman" eastAsia="SimSun" cs="Times New Roman"/>
          <w:b/>
          <w:bCs/>
          <w:color w:val="0F172A"/>
          <w:sz w:val="21"/>
        </w:rPr>
        <w:t xml:space="preserve">唯一极小完备充要算子集</w:t>
      </w:r>
      <w:r>
        <w:rPr>
          <w:rFonts w:ascii="Times New Roman" w:hAnsi="Times New Roman" w:eastAsia="SimSun" w:cs="Times New Roman" ascii="Times New Roman" hAnsi="Times New Roman" eastAsia="SimSun" cs="Times New Roman"/>
          <w:color w:val="0F172A"/>
          <w:sz w:val="21"/>
        </w:rPr>
        <w:t xml:space="preserve">。</w:t>
      </w:r>
    </w:p>
    <w:p>
      <w:pPr>
        <w:autoSpaceDE w:val="1"/>
        <w:autoSpaceDN w:val="1"/>
        <w:kinsoku w:val="1"/>
        <w:overflowPunct w:val="1"/>
        <w:spacing w:line="324" w:lineRule="auto" w:before="0" w:after="80"/>
        <w:ind w:left="0" w:right="0" w:firstLine="0"/>
        <w:jc w:val="both"/>
      </w:pPr>
      <w:r>
        <w:rPr>
          <w:rFonts w:ascii="Times New Roman" w:hAnsi="Times New Roman" w:eastAsia="SimSun" w:cs="Times New Roman" ascii="Times New Roman" hAnsi="Times New Roman" eastAsia="SimSun" cs="Times New Roman"/>
          <w:color w:val="0F172A"/>
          <w:sz w:val="21"/>
        </w:rPr>
        <w:pict>
          <v:rect style="width:0;height:1.5pt" o:hralign="center" o:hrstd="t" o:hr="t"/>
        </w:pict>
      </w:r>
    </w:p>
    <w:bookmarkEnd w:id="28"/>
    <w:bookmarkEnd w:id="29"/>
    <w:bookmarkEnd w:id="30"/>
    <w:bookmarkEnd w:id="31"/>
    <w:bookmarkEnd w:id="32"/>
    <w:bookmarkStart w:id="44" w:name="第二篇五维算子的工程淬炼与文献映射文献实证版"/>
    <w:p>
      <w:pPr>
        <w:pStyle w:val="Heading1"/>
        <w:autoSpaceDE w:val="1"/>
        <w:autoSpaceDN w:val="1"/>
        <w:keepNext/>
        <w:pageBreakBefore/>
        <w:kinsoku w:val="1"/>
        <w:overflowPunct w:val="1"/>
        <w:spacing w:before="400" w:after="160"/>
        <w:ind w:left="0" w:right="0" w:firstLine="0"/>
        <w:jc w:val="left"/>
      </w:pPr>
      <w:r>
        <w:rPr>
          <w:rFonts w:hint="eastAsia" w:ascii="Arial" w:hAnsi="Arial" w:eastAsia="SimHei" w:cs="Arial" ascii="Arial" hAnsi="Arial" eastAsia="SimHei" cs="Arial"/>
          <w:b/>
          <w:color w:val="0F2942"/>
          <w:sz w:val="32"/>
        </w:rPr>
        <w:t xml:space="preserve">第二篇：五维算子的工程淬炼与文献映射（文献实证版）</w:t>
      </w:r>
    </w:p>
    <w:p>
      <w:pPr>
        <w:pStyle w:val="BlockText"/>
        <w:autoSpaceDE w:val="1"/>
        <w:autoSpaceDN w:val="1"/>
        <w:kinsoku w:val="1"/>
        <w:overflowPunct w:val="1"/>
        <w:spacing w:line="300" w:lineRule="auto" w:before="80" w:after="80"/>
        <w:ind w:left="360" w:right="0" w:firstLine="0"/>
        <w:jc w:val="both"/>
      </w:pPr>
      <w:r>
        <w:rPr>
          <w:rFonts w:hint="eastAsia" w:ascii="Times New Roman" w:hAnsi="Times New Roman" w:eastAsia="KaiTi" w:cs="Times New Roman" ascii="Times New Roman" hAnsi="Times New Roman" eastAsia="KaiTi" cs="Times New Roman"/>
          <w:b/>
          <w:bCs/>
          <w:color w:val="1E293B"/>
          <w:sz w:val="20"/>
        </w:rPr>
        <w:t xml:space="preserve">神经科学证据链方法论声明</w:t>
      </w:r>
      <w:r>
        <w:rPr>
          <w:rFonts w:hint="eastAsia" w:ascii="Times New Roman" w:hAnsi="Times New Roman" w:eastAsia="KaiTi" w:cs="Times New Roman" ascii="Times New Roman" hAnsi="Times New Roman" eastAsia="KaiTi" cs="Times New Roman"/>
          <w:color w:val="1E293B"/>
          <w:sz w:val="20"/>
        </w:rPr>
        <w:t xml:space="preserve">：本篇建立的“五维算子</w:t>
      </w:r>
      <w:r>
        <w:rPr>
          <w:rFonts w:ascii="Times New Roman" w:hAnsi="Times New Roman" w:eastAsia="KaiTi" w:cs="Times New Roman" ascii="Times New Roman" hAnsi="Times New Roman" eastAsia="KaiTi" cs="Times New Roman"/>
          <w:color w:val="1E293B"/>
          <w:sz w:val="20"/>
        </w:rPr>
        <w:t xml:space="preserve"> </w:t>
      </w:r>
      <m:oMath>
        <m:r>
          <m:rPr>
            <m:sty m:val="p"/>
          </m:rPr>
          <m:t>⇔</m:t>
        </m:r>
      </m:oMath>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大脑网络”映射，严格遵循现代认知神经科学的</w:t>
      </w:r>
      <w:r>
        <w:rPr>
          <w:rFonts w:ascii="Times New Roman" w:hAnsi="Times New Roman" w:eastAsia="KaiTi" w:cs="Times New Roman" ascii="Times New Roman" hAnsi="Times New Roman" eastAsia="KaiTi" cs="Times New Roman"/>
          <w:b/>
          <w:bCs/>
          <w:color w:val="1E293B"/>
          <w:sz w:val="20"/>
        </w:rPr>
        <w:t xml:space="preserve">“fMRI </w:t>
      </w:r>
      <w:r>
        <w:rPr>
          <w:rFonts w:hint="eastAsia" w:ascii="Times New Roman" w:hAnsi="Times New Roman" w:eastAsia="KaiTi" w:cs="Times New Roman" ascii="Times New Roman" hAnsi="Times New Roman" eastAsia="KaiTi" cs="Times New Roman"/>
          <w:b/>
          <w:bCs/>
          <w:color w:val="1E293B"/>
          <w:sz w:val="20"/>
        </w:rPr>
        <w:t xml:space="preserve">功能关联</w:t>
      </w:r>
      <w:r>
        <w:rPr>
          <w:rFonts w:ascii="Times New Roman" w:hAnsi="Times New Roman" w:eastAsia="KaiTi" w:cs="Times New Roman" ascii="Times New Roman" hAnsi="Times New Roman" eastAsia="KaiTi" cs="Times New Roman"/>
          <w:b/>
          <w:bCs/>
          <w:color w:val="1E293B"/>
          <w:sz w:val="20"/>
        </w:rPr>
        <w:t xml:space="preserve"> + </w:t>
      </w:r>
      <w:r>
        <w:rPr>
          <w:rFonts w:hint="eastAsia" w:ascii="Times New Roman" w:hAnsi="Times New Roman" w:eastAsia="KaiTi" w:cs="Times New Roman" ascii="Times New Roman" hAnsi="Times New Roman" eastAsia="KaiTi" cs="Times New Roman"/>
          <w:b/>
          <w:bCs/>
          <w:color w:val="1E293B"/>
          <w:sz w:val="20"/>
        </w:rPr>
        <w:t xml:space="preserve">脑区病损功能缺失（Lesion</w:t>
      </w:r>
      <w:r>
        <w:rPr>
          <w:rFonts w:ascii="Times New Roman" w:hAnsi="Times New Roman" w:eastAsia="KaiTi" w:cs="Times New Roman" ascii="Times New Roman" hAnsi="Times New Roman" eastAsia="KaiTi" cs="Times New Roman"/>
          <w:b/>
          <w:bCs/>
          <w:color w:val="1E293B"/>
          <w:sz w:val="20"/>
        </w:rPr>
        <w:t xml:space="preserve"> </w:t>
      </w:r>
      <w:r>
        <w:rPr>
          <w:rFonts w:hint="eastAsia" w:ascii="Times New Roman" w:hAnsi="Times New Roman" w:eastAsia="KaiTi" w:cs="Times New Roman" ascii="Times New Roman" hAnsi="Times New Roman" eastAsia="KaiTi" cs="Times New Roman"/>
          <w:b/>
          <w:bCs/>
          <w:color w:val="1E293B"/>
          <w:sz w:val="20"/>
        </w:rPr>
        <w:t xml:space="preserve">Studies）”双重证据链</w:t>
      </w:r>
      <w:r>
        <w:rPr>
          <w:rFonts w:hint="eastAsia" w:ascii="Times New Roman" w:hAnsi="Times New Roman" w:eastAsia="KaiTi" w:cs="Times New Roman" ascii="Times New Roman" hAnsi="Times New Roman" eastAsia="KaiTi" cs="Times New Roman"/>
          <w:color w:val="1E293B"/>
          <w:sz w:val="20"/>
        </w:rPr>
        <w:t xml:space="preserve">：fMRI</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实验（如</w:t>
      </w:r>
      <w:r>
        <w:rPr>
          <w:rFonts w:ascii="Times New Roman" w:hAnsi="Times New Roman" w:eastAsia="KaiTi" w:cs="Times New Roman" ascii="Times New Roman" hAnsi="Times New Roman" eastAsia="KaiTi" cs="Times New Roman"/>
          <w:color w:val="1E293B"/>
          <w:sz w:val="20"/>
        </w:rPr>
        <w:t xml:space="preserve"> Raichle et al., Seeley et al., Craig et al., Duncan et al., Fleming et </w:t>
      </w:r>
      <w:r>
        <w:rPr>
          <w:rFonts w:hint="eastAsia" w:ascii="Times New Roman" w:hAnsi="Times New Roman" w:eastAsia="KaiTi" w:cs="Times New Roman" ascii="Times New Roman" hAnsi="Times New Roman" eastAsia="KaiTi" cs="Times New Roman"/>
          <w:color w:val="1E293B"/>
          <w:sz w:val="20"/>
        </w:rPr>
        <w:t xml:space="preserve">al.）提供神经激活的统计相关性关联；脑区切除与临床病损研究（Lesion</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Studies）提供脑区功能缺失与元认知能力瘫痪的严格因果性证据。</w:t>
      </w:r>
    </w:p>
    <w:bookmarkStart w:id="35" w:name="第三章-算子拓扑同构与默认模式网络dmn"/>
    <w:p>
      <w:pPr>
        <w:pStyle w:val="Heading2"/>
        <w:autoSpaceDE w:val="1"/>
        <w:autoSpaceDN w:val="1"/>
        <w:keepNext/>
        <w:kinsoku w:val="1"/>
        <w:overflowPunct w:val="1"/>
        <w:spacing w:before="280" w:after="120"/>
        <w:ind w:left="0" w:right="0" w:firstLine="0"/>
        <w:jc w:val="left"/>
      </w:pPr>
      <w:r>
        <w:rPr>
          <w:rFonts w:hint="eastAsia" w:ascii="Arial" w:hAnsi="Arial" w:eastAsia="SimHei" w:cs="Arial" ascii="Arial" hAnsi="Arial" eastAsia="SimHei" cs="Arial"/>
          <w:b/>
          <w:color w:val="103B5C"/>
          <w:sz w:val="27"/>
        </w:rPr>
        <w:t xml:space="preserve">第三章</w:t>
      </w:r>
      <w:r>
        <w:rPr>
          <w:rFonts w:ascii="Arial" w:hAnsi="Arial" w:eastAsia="SimHei" w:cs="Arial" ascii="Arial" hAnsi="Arial" eastAsia="SimHei" cs="Arial"/>
          <w:b/>
          <w:color w:val="103B5C"/>
          <w:sz w:val="27"/>
        </w:rPr>
        <w:t xml:space="preserve"> </w:t>
      </w:r>
      <w:r>
        <w:rPr>
          <w:rFonts w:hint="eastAsia" w:ascii="Arial" w:hAnsi="Arial" w:eastAsia="SimHei" w:cs="Arial" ascii="Arial" hAnsi="Arial" eastAsia="SimHei" cs="Arial"/>
          <w:b/>
          <w:color w:val="103B5C"/>
          <w:sz w:val="27"/>
        </w:rPr>
        <w:t xml:space="preserve">算子拓扑同构与默认模式网络（DMN）</w:t>
      </w:r>
    </w:p>
    <w:bookmarkStart w:id="33" w:name="卷二与卷三算子同构映射表"/>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§3.1 </w:t>
      </w:r>
      <w:r>
        <w:rPr>
          <w:rFonts w:hint="eastAsia" w:ascii="Arial" w:hAnsi="Arial" w:eastAsia="SimHei" w:cs="Arial" ascii="Arial" hAnsi="Arial" eastAsia="SimHei" cs="Arial"/>
          <w:b/>
          <w:color w:val="1D4ED8"/>
          <w:sz w:val="24"/>
        </w:rPr>
        <w:t xml:space="preserve">卷二与卷三算子同构映射表</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为确保系统科学与认知神经科学的严格自洽，卷二（系统层）与卷三（认知层）符号体系形成以下拓扑同构映射：</w:t>
      </w:r>
    </w:p>
    <w:p>
      <w:pPr>
        <w:pStyle w:val="BlockText"/>
        <w:autoSpaceDE w:val="1"/>
        <w:autoSpaceDN w:val="1"/>
        <w:kinsoku w:val="1"/>
        <w:overflowPunct w:val="1"/>
        <w:spacing w:line="300" w:lineRule="auto" w:before="80" w:after="80"/>
        <w:ind w:left="360" w:right="0" w:firstLine="0"/>
        <w:jc w:val="both"/>
      </w:pPr>
      <w:r>
        <w:rPr>
          <w:rFonts w:hint="eastAsia" w:ascii="Times New Roman" w:hAnsi="Times New Roman" w:eastAsia="KaiTi" w:cs="Times New Roman" ascii="Times New Roman" hAnsi="Times New Roman" eastAsia="KaiTi" cs="Times New Roman"/>
          <w:b/>
          <w:bCs/>
          <w:color w:val="1E293B"/>
          <w:sz w:val="20"/>
        </w:rPr>
        <w:t xml:space="preserve">算子记号统一说明</w:t>
      </w:r>
      <w:r>
        <w:rPr>
          <w:rFonts w:hint="eastAsia" w:ascii="Times New Roman" w:hAnsi="Times New Roman" w:eastAsia="KaiTi" w:cs="Times New Roman" ascii="Times New Roman" hAnsi="Times New Roman" eastAsia="KaiTi" cs="Times New Roman"/>
          <w:color w:val="1E293B"/>
          <w:sz w:val="20"/>
        </w:rPr>
        <w:t xml:space="preserve">：式中</w:t>
      </w:r>
      <w:r>
        <w:rPr>
          <w:rFonts w:ascii="Times New Roman" w:hAnsi="Times New Roman" w:eastAsia="KaiTi" w:cs="Times New Roman" ascii="Times New Roman" hAnsi="Times New Roman" eastAsia="KaiTi" cs="Times New Roman"/>
          <w:color w:val="1E293B"/>
          <w:sz w:val="20"/>
        </w:rPr>
        <w:t xml:space="preserve"> </w:t>
      </w:r>
      <m:oMath>
        <m:r>
          <m:rPr>
            <m:sty m:val="p"/>
          </m:rPr>
          <m:t>∥</m:t>
        </m:r>
        <m:r>
          <m:rPr>
            <m:sty m:val="p"/>
          </m:rPr>
          <m:t>∇</m:t>
        </m:r>
        <m:r>
          <m:t>R</m:t>
        </m:r>
        <m:r>
          <m:rPr>
            <m:sty m:val="p"/>
          </m:rPr>
          <m:t>(</m:t>
        </m:r>
        <m:r>
          <m:t>t</m:t>
        </m:r>
        <m:r>
          <m:rPr>
            <m:sty m:val="p"/>
          </m:rPr>
          <m:t>)</m:t>
        </m:r>
        <m:r>
          <m:rPr>
            <m:sty m:val="p"/>
          </m:rPr>
          <m:t>∥</m:t>
        </m:r>
      </m:oMath>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广义代指系统状态在时间流形上的离散残差演化发散率范数</w:t>
      </w:r>
      <w:r>
        <w:rPr>
          <w:rFonts w:ascii="Times New Roman" w:hAnsi="Times New Roman" w:eastAsia="KaiTi" w:cs="Times New Roman" ascii="Times New Roman" hAnsi="Times New Roman" eastAsia="KaiTi" cs="Times New Roman"/>
          <w:color w:val="1E293B"/>
          <w:sz w:val="20"/>
        </w:rPr>
        <w:t xml:space="preserve"> </w:t>
      </w:r>
      <m:oMath>
        <m:r>
          <m:rPr>
            <m:sty m:val="p"/>
          </m:rPr>
          <m:t>∥</m:t>
        </m:r>
        <m:acc>
          <m:accPr>
            <m:chr m:val="̇"/>
          </m:accPr>
          <m:e>
            <m:r>
              <m:t>R</m:t>
            </m:r>
          </m:e>
        </m:acc>
        <m:r>
          <m:rPr>
            <m:sty m:val="p"/>
          </m:rPr>
          <m:t>(</m:t>
        </m:r>
        <m:r>
          <m:t>t</m:t>
        </m:r>
        <m:r>
          <m:rPr>
            <m:sty m:val="p"/>
          </m:rPr>
          <m:t>)</m:t>
        </m:r>
        <m:r>
          <m:rPr>
            <m:sty m:val="p"/>
          </m:rPr>
          <m:t>∥</m:t>
        </m:r>
      </m:oMath>
      <w:r>
        <w:rPr>
          <w:rFonts w:hint="eastAsia" w:ascii="Times New Roman" w:hAnsi="Times New Roman" w:eastAsia="KaiTi" w:cs="Times New Roman" ascii="Times New Roman" hAnsi="Times New Roman" eastAsia="KaiTi" cs="Times New Roman"/>
          <w:color w:val="1E293B"/>
          <w:sz w:val="20"/>
        </w:rPr>
        <w:t xml:space="preserve">（即</w:t>
      </w:r>
      <w:r>
        <w:rPr>
          <w:rFonts w:ascii="Times New Roman" w:hAnsi="Times New Roman" w:eastAsia="KaiTi" w:cs="Times New Roman" ascii="Times New Roman" hAnsi="Times New Roman" eastAsia="KaiTi" cs="Times New Roman"/>
          <w:color w:val="1E293B"/>
          <w:sz w:val="20"/>
        </w:rPr>
        <w:t xml:space="preserve"> </w:t>
      </w:r>
      <m:oMath>
        <m:d>
          <m:dPr>
            <m:begChr m:val="∥"/>
            <m:sepChr m:val=""/>
            <m:endChr m:val="∥"/>
            <m:grow/>
          </m:dPr>
          <m:e>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oMath>
      <w:r>
        <w:rPr>
          <w:rFonts w:hint="eastAsia" w:ascii="Times New Roman" w:hAnsi="Times New Roman" w:eastAsia="KaiTi" w:cs="Times New Roman" ascii="Times New Roman" hAnsi="Times New Roman" eastAsia="KaiTi" cs="Times New Roman"/>
          <w:color w:val="1E293B"/>
          <w:sz w:val="20"/>
        </w:rPr>
        <w:t xml:space="preserve">）。</w:t>
      </w:r>
    </w:p>
    <w:tbl>
      <w:tblPr>
        <w:tblStyle w:val="Table"/>
        <w:tblW w:type="pct" w:w="5000"/>
        <w:jc w:val="center"/>
        <w:tblLayout w:type="fixed"/>
        <w:tblLook w:firstRow="1" w:lastRow="0" w:firstColumn="0" w:lastColumn="0" w:noHBand="0" w:noVBand="0" w:val="0020"/>
        <w:tblBorders>
          <w:top w:val="single" w:sz="14" w:space="0" w:color="0F172A"/>
          <w:bottom w:val="single" w:sz="14" w:space="0" w:color="0F172A"/>
          <w:insideH w:val="single" w:sz="6" w:space="0" w:color="94A3B8"/>
          <w:left w:val="none"/>
          <w:right w:val="none"/>
          <w:insideV w:val="none"/>
        </w:tblBorders>
      </w:tblPr>
      <w:tblGrid>
        <w:gridCol w:w="1584"/>
        <w:gridCol w:w="1584"/>
        <w:gridCol w:w="1584"/>
        <w:gridCol w:w="1584"/>
        <w:gridCol w:w="1584"/>
      </w:tblGrid>
      <w:tr>
        <w:trPr>
          <w:tblHeader w:val="on"/>
          <w:cantSplit/>
          <w:tblHeader/>
        </w:trPr>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color w:val="0F172A"/>
                <w:sz w:val="19"/>
              </w:rPr>
              <w:t xml:space="preserve">卷二系统层算子</w:t>
            </w:r>
          </w:p>
        </w:tc>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color w:val="0F172A"/>
                <w:sz w:val="19"/>
              </w:rPr>
              <w:t xml:space="preserve">卷三认知层算子</w:t>
            </w:r>
          </w:p>
        </w:tc>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color w:val="0F172A"/>
                <w:sz w:val="19"/>
              </w:rPr>
              <w:t xml:space="preserve">形式化定义</w:t>
            </w:r>
          </w:p>
        </w:tc>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color w:val="0F172A"/>
                <w:sz w:val="19"/>
              </w:rPr>
              <w:t xml:space="preserve">神经生物学定位</w:t>
            </w:r>
          </w:p>
        </w:tc>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color w:val="0F172A"/>
                <w:sz w:val="19"/>
              </w:rPr>
              <w:t xml:space="preserve">物理与控制论功能</w:t>
            </w:r>
          </w:p>
        </w:tc>
      </w:tr>
      <w:tr>
        <w:trPr>
          <w:cantSplit/>
        </w:trPr>
        <w:tc>
          <w:tcPr>
            <w:shd w:val="clear" w:color="auto" w:fill="FFFFFF"/>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m:oMath>
              <m:r>
                <m:rPr>
                  <m:sty m:val="p"/>
                </m:rPr>
                <m:t>Π</m:t>
              </m:r>
            </m:oMath>
            <w:r>
              <w:rPr>
                <w:rFonts w:hint="eastAsia" w:ascii="Times New Roman" w:hAnsi="Times New Roman" w:eastAsia="SimSun" w:cs="Times New Roman" ascii="Times New Roman" hAnsi="Times New Roman" eastAsia="SimSun" cs="Times New Roman"/>
                <w:b/>
                <w:bCs/>
                <w:color w:val="1E293B"/>
                <w:sz w:val="18"/>
              </w:rPr>
              <w:t xml:space="preserve">（先验划界）</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良知</w:t>
            </w:r>
            <w:r>
              <w:rPr>
                <w:rFonts w:ascii="Times New Roman" w:hAnsi="Times New Roman" w:eastAsia="SimSun" w:cs="Times New Roman" ascii="Times New Roman" hAnsi="Times New Roman" eastAsia="SimSun" cs="Times New Roman"/>
                <w:b/>
                <w:bCs/>
                <w:color w:val="1E293B"/>
                <w:sz w:val="18"/>
              </w:rPr>
              <w:t xml:space="preserve"> </w:t>
            </w:r>
            <m:oMath>
              <m:sSub>
                <m:e>
                  <m:r>
                    <m:t>E</m:t>
                  </m:r>
                </m:e>
                <m:sub>
                  <m:r>
                    <m:rPr>
                      <m:nor/>
                      <m:sty m:val="p"/>
                    </m:rPr>
                    <m:t>supp</m:t>
                  </m:r>
                </m:sub>
              </m:sSub>
            </m:oMath>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m:oMath>
              <m:sSub>
                <m:e>
                  <m:r>
                    <m:t>E</m:t>
                  </m:r>
                </m:e>
                <m:sub>
                  <m:r>
                    <m:rPr>
                      <m:nor/>
                      <m:sty m:val="p"/>
                    </m:rPr>
                    <m:t>supp</m:t>
                  </m:r>
                </m:sub>
              </m:sSub>
              <m:r>
                <m:rPr>
                  <m:sty m:val="p"/>
                </m:rPr>
                <m:t>≡</m:t>
              </m:r>
              <m:r>
                <m:rPr>
                  <m:sty m:val="p"/>
                </m:rPr>
                <m:t>{</m:t>
              </m:r>
              <m:r>
                <m:t>x</m:t>
              </m:r>
              <m:r>
                <m:rPr>
                  <m:sty m:val="p"/>
                </m:rPr>
                <m:t>∈</m:t>
              </m:r>
              <m:r>
                <m:rPr>
                  <m:scr m:val="script"/>
                  <m:sty m:val="p"/>
                </m:rPr>
                <m:t>X</m:t>
              </m:r>
              <m:r>
                <m:rPr>
                  <m:sty m:val="p"/>
                </m:rPr>
                <m:t>∣</m:t>
              </m:r>
              <m:r>
                <m:rPr>
                  <m:sty m:val="p"/>
                </m:rPr>
                <m:t>Δ</m:t>
              </m:r>
              <m:sSub>
                <m:e>
                  <m:r>
                    <m:t>S</m:t>
                  </m:r>
                </m:e>
                <m:sub>
                  <m:r>
                    <m:rPr>
                      <m:nor/>
                      <m:sty m:val="p"/>
                    </m:rPr>
                    <m:t>sys</m:t>
                  </m:r>
                </m:sub>
              </m:sSub>
              <m:r>
                <m:rPr>
                  <m:sty m:val="p"/>
                </m:rPr>
                <m:t>(</m:t>
              </m:r>
              <m:r>
                <m:t>x</m:t>
              </m:r>
              <m:r>
                <m:rPr>
                  <m:sty m:val="p"/>
                </m:rPr>
                <m:t>)</m:t>
              </m:r>
              <m:r>
                <m:rPr>
                  <m:sty m:val="p"/>
                </m:rPr>
                <m:t>≤</m:t>
              </m:r>
              <m:sSub>
                <m:e>
                  <m:r>
                    <m:t>δ</m:t>
                  </m:r>
                </m:e>
                <m:sub>
                  <m:r>
                    <m:rPr>
                      <m:nor/>
                      <m:sty m:val="p"/>
                    </m:rPr>
                    <m:t>critical</m:t>
                  </m:r>
                </m:sub>
              </m:sSub>
              <m:r>
                <m:rPr>
                  <m:sty m:val="p"/>
                </m:rPr>
                <m:t>}</m:t>
              </m:r>
            </m:oMath>
            <w:r>
              <w:rPr>
                <w:rFonts w:ascii="Times New Roman" w:hAnsi="Times New Roman" w:eastAsia="SimSun" w:cs="Times New Roman" ascii="Times New Roman" hAnsi="Times New Roman" eastAsia="SimSun" cs="Times New Roman"/>
                <w:color w:val="1E293B"/>
                <w:sz w:val="18"/>
              </w:rPr>
              <w:t xml:space="preserve">​</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默认模式网络</w:t>
            </w:r>
            <w:r>
              <w:rPr>
                <w:rFonts w:ascii="Times New Roman" w:hAnsi="Times New Roman" w:eastAsia="SimSun" w:cs="Times New Roman" ascii="Times New Roman" hAnsi="Times New Roman" eastAsia="SimSun" cs="Times New Roman"/>
                <w:b/>
                <w:bCs/>
                <w:color w:val="1E293B"/>
                <w:sz w:val="18"/>
              </w:rPr>
              <w:t xml:space="preserve"> (DMN)</w:t>
            </w:r>
            <w:r>
              <w:rPr>
                <w:rStyle w:val="VerbatimChar"/>
                <w:rFonts w:ascii="Times New Roman" w:hAnsi="Times New Roman" w:eastAsia="SimSun" w:cs="Times New Roman" ascii="Times New Roman" hAnsi="Times New Roman" eastAsia="SimSun" cs="Times New Roman"/>
                <w:color w:val="1E293B"/>
                <w:sz w:val="18"/>
              </w:rPr>
              <w:t xml:space="preserve">vmPFC &amp; PCC</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生理性系统痛觉与紧支撑域，划界动作顶层约束</w:t>
            </w:r>
          </w:p>
        </w:tc>
      </w:tr>
      <w:tr>
        <w:trPr>
          <w:cantSplit/>
        </w:trPr>
        <w:tc>
          <w:tcPr>
            <w:shd w:val="clear" w:color="auto" w:fill="F8FAFC"/>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m:oMath>
              <m:sSup>
                <m:e>
                  <m:r>
                    <m:rPr>
                      <m:sty m:val="p"/>
                    </m:rPr>
                    <m:t>Π</m:t>
                  </m:r>
                </m:e>
                <m:sup>
                  <m:r>
                    <m:rPr>
                      <m:sty m:val="p"/>
                    </m:rPr>
                    <m:t>⟂</m:t>
                  </m:r>
                </m:sup>
              </m:sSup>
            </m:oMath>
            <w:r>
              <w:rPr>
                <w:rFonts w:hint="eastAsia" w:ascii="Times New Roman" w:hAnsi="Times New Roman" w:eastAsia="SimSun" w:cs="Times New Roman" ascii="Times New Roman" hAnsi="Times New Roman" eastAsia="SimSun" cs="Times New Roman"/>
                <w:b/>
                <w:bCs/>
                <w:color w:val="1E293B"/>
                <w:sz w:val="18"/>
              </w:rPr>
              <w:t xml:space="preserve">（刚性流形）</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残差敏感</w:t>
            </w:r>
            <w:r>
              <w:rPr>
                <w:rFonts w:ascii="Times New Roman" w:hAnsi="Times New Roman" w:eastAsia="SimSun" w:cs="Times New Roman" ascii="Times New Roman" hAnsi="Times New Roman" eastAsia="SimSun" cs="Times New Roman"/>
                <w:b/>
                <w:bCs/>
                <w:color w:val="1E293B"/>
                <w:sz w:val="18"/>
              </w:rPr>
              <w:t xml:space="preserve"> </w:t>
            </w:r>
            <m:oMath>
              <m:r>
                <m:rPr>
                  <m:sty m:val="p"/>
                </m:rPr>
                <m:t>∇</m:t>
              </m:r>
              <m:r>
                <m:t>R</m:t>
              </m:r>
            </m:oMath>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m:oMath>
              <m:r>
                <m:rPr>
                  <m:sty m:val="p"/>
                </m:rPr>
                <m:t>∥</m:t>
              </m:r>
              <m:r>
                <m:rPr>
                  <m:sty m:val="p"/>
                </m:rPr>
                <m:t>∇</m:t>
              </m:r>
              <m:r>
                <m:t>R</m:t>
              </m:r>
              <m:r>
                <m:rPr>
                  <m:sty m:val="p"/>
                </m:rPr>
                <m:t>(</m:t>
              </m:r>
              <m:r>
                <m:t>t</m:t>
              </m:r>
              <m:r>
                <m:rPr>
                  <m:sty m:val="p"/>
                </m:rPr>
                <m:t>)</m:t>
              </m:r>
              <m:r>
                <m:rPr>
                  <m:sty m:val="p"/>
                </m:rPr>
                <m:t>∥</m:t>
              </m:r>
              <m:r>
                <m:rPr>
                  <m:sty m:val="p"/>
                </m:rPr>
                <m:t>≡</m:t>
              </m:r>
              <m:d>
                <m:dPr>
                  <m:begChr m:val="∥"/>
                  <m:sepChr m:val=""/>
                  <m:endChr m:val="∥"/>
                  <m:grow/>
                </m:dPr>
                <m:e>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oMath>
            <w:r>
              <w:rPr>
                <w:rFonts w:ascii="Times New Roman" w:hAnsi="Times New Roman" w:eastAsia="SimSun" w:cs="Times New Roman" ascii="Times New Roman" hAnsi="Times New Roman" eastAsia="SimSun" cs="Times New Roman"/>
                <w:color w:val="1E293B"/>
                <w:sz w:val="18"/>
              </w:rPr>
              <w:t xml:space="preserve">​</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显著性网络</w:t>
            </w:r>
            <w:r>
              <w:rPr>
                <w:rFonts w:ascii="Times New Roman" w:hAnsi="Times New Roman" w:eastAsia="SimSun" w:cs="Times New Roman" ascii="Times New Roman" hAnsi="Times New Roman" eastAsia="SimSun" cs="Times New Roman"/>
                <w:b/>
                <w:bCs/>
                <w:color w:val="1E293B"/>
                <w:sz w:val="18"/>
              </w:rPr>
              <w:t xml:space="preserve"> (SN)</w:t>
            </w:r>
            <w:r>
              <w:rPr>
                <w:rStyle w:val="VerbatimChar"/>
                <w:rFonts w:ascii="Times New Roman" w:hAnsi="Times New Roman" w:eastAsia="SimSun" w:cs="Times New Roman" ascii="Times New Roman" hAnsi="Times New Roman" eastAsia="SimSun" cs="Times New Roman"/>
                <w:color w:val="1E293B"/>
                <w:sz w:val="18"/>
              </w:rPr>
              <w:t xml:space="preserve">dACC</w:t>
            </w:r>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(前扣带回背侧)</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微观残差捕捉力，高频高阶偏离探测</w:t>
            </w:r>
          </w:p>
        </w:tc>
      </w:tr>
      <w:tr>
        <w:trPr>
          <w:cantSplit/>
        </w:trPr>
        <w:tc>
          <w:tcPr>
            <w:shd w:val="clear" w:color="auto" w:fill="FFFFFF"/>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m:oMath>
              <m:sSup>
                <m:e>
                  <m:r>
                    <m:rPr>
                      <m:sty m:val="p"/>
                    </m:rPr>
                    <m:t>Π</m:t>
                  </m:r>
                </m:e>
                <m:sup>
                  <m:r>
                    <m:rPr>
                      <m:sty m:val="p"/>
                    </m:rPr>
                    <m:t>⟂</m:t>
                  </m:r>
                </m:sup>
              </m:sSup>
            </m:oMath>
            <w:r>
              <w:rPr>
                <w:rFonts w:hint="eastAsia" w:ascii="Times New Roman" w:hAnsi="Times New Roman" w:eastAsia="SimSun" w:cs="Times New Roman" ascii="Times New Roman" hAnsi="Times New Roman" eastAsia="SimSun" cs="Times New Roman"/>
                <w:b/>
                <w:bCs/>
                <w:color w:val="1E293B"/>
                <w:sz w:val="18"/>
              </w:rPr>
              <w:t xml:space="preserve">（刚性流形）</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感性缓存</w:t>
            </w:r>
            <w:r>
              <w:rPr>
                <w:rFonts w:ascii="Times New Roman" w:hAnsi="Times New Roman" w:eastAsia="SimSun" w:cs="Times New Roman" ascii="Times New Roman" hAnsi="Times New Roman" eastAsia="SimSun" cs="Times New Roman"/>
                <w:b/>
                <w:bCs/>
                <w:color w:val="1E293B"/>
                <w:sz w:val="18"/>
              </w:rPr>
              <w:t xml:space="preserve"> </w:t>
            </w:r>
            <m:oMath>
              <m:sSub>
                <m:e>
                  <m:r>
                    <m:rPr>
                      <m:scr m:val="script"/>
                      <m:sty m:val="p"/>
                    </m:rPr>
                    <m:t>S</m:t>
                  </m:r>
                </m:e>
                <m:sub>
                  <m:r>
                    <m:rPr>
                      <m:nor/>
                      <m:sty m:val="p"/>
                    </m:rPr>
                    <m:t>buff</m:t>
                  </m:r>
                </m:sub>
              </m:sSub>
            </m:oMath>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m:oMath>
              <m:sSub>
                <m:e>
                  <m:r>
                    <m:rPr>
                      <m:scr m:val="script"/>
                      <m:sty m:val="p"/>
                    </m:rPr>
                    <m:t>S</m:t>
                  </m:r>
                </m:e>
                <m:sub>
                  <m:r>
                    <m:rPr>
                      <m:nor/>
                      <m:sty m:val="p"/>
                    </m:rPr>
                    <m:t>buff</m:t>
                  </m:r>
                </m:sub>
              </m:sSub>
              <m:r>
                <m:rPr>
                  <m:sty m:val="p"/>
                </m:rPr>
                <m:t>=</m:t>
              </m:r>
              <m:nary>
                <m:naryPr>
                  <m:chr m:val="∫"/>
                  <m:limLoc m:val="subSup"/>
                  <m:subHide m:val="off"/>
                  <m:supHide m:val="off"/>
                </m:naryPr>
                <m:sub>
                  <m:r>
                    <m:t>0</m:t>
                  </m:r>
                </m:sub>
                <m:sup>
                  <m:r>
                    <m:t>T</m:t>
                  </m:r>
                </m:sup>
                <m:e>
                  <m:sSub>
                    <m:e>
                      <m:r>
                        <m:rPr>
                          <m:sty m:val="p"/>
                        </m:rPr>
                        <m:t>Φ</m:t>
                      </m:r>
                    </m:e>
                    <m:sub>
                      <m:r>
                        <m:rPr>
                          <m:nor/>
                          <m:sty m:val="p"/>
                        </m:rPr>
                        <m:t>tacit</m:t>
                      </m:r>
                    </m:sub>
                  </m:sSub>
                </m:e>
              </m:nary>
              <m:r>
                <m:rPr>
                  <m:sty m:val="p"/>
                </m:rPr>
                <m:t>(</m:t>
              </m:r>
              <m:r>
                <m:t>x</m:t>
              </m:r>
              <m:r>
                <m:rPr>
                  <m:sty m:val="p"/>
                </m:rPr>
                <m:t>)</m:t>
              </m:r>
              <m:sSup>
                <m:e>
                  <m:r>
                    <m:t>e</m:t>
                  </m:r>
                </m:e>
                <m:sup>
                  <m:r>
                    <m:rPr>
                      <m:sty m:val="p"/>
                    </m:rPr>
                    <m:t>−</m:t>
                  </m:r>
                  <m:r>
                    <m:t>λ</m:t>
                  </m:r>
                  <m:r>
                    <m:rPr>
                      <m:sty m:val="p"/>
                    </m:rPr>
                    <m:t>(</m:t>
                  </m:r>
                  <m:r>
                    <m:t>T</m:t>
                  </m:r>
                  <m:r>
                    <m:rPr>
                      <m:sty m:val="p"/>
                    </m:rPr>
                    <m:t>−</m:t>
                  </m:r>
                  <m:r>
                    <m:t>t</m:t>
                  </m:r>
                  <m:r>
                    <m:rPr>
                      <m:sty m:val="p"/>
                    </m:rPr>
                    <m:t>)</m:t>
                  </m:r>
                </m:sup>
              </m:sSup>
              <m:r>
                <m:t>d</m:t>
              </m:r>
              <m:r>
                <m:t>t</m:t>
              </m:r>
            </m:oMath>
            <w:r>
              <w:rPr>
                <w:rFonts w:ascii="Times New Roman" w:hAnsi="Times New Roman" w:eastAsia="SimSun" w:cs="Times New Roman" ascii="Times New Roman" hAnsi="Times New Roman" eastAsia="SimSun" cs="Times New Roman"/>
                <w:color w:val="1E293B"/>
                <w:sz w:val="18"/>
              </w:rPr>
              <w:t xml:space="preserve">​</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显著性网络</w:t>
            </w:r>
            <w:r>
              <w:rPr>
                <w:rFonts w:ascii="Times New Roman" w:hAnsi="Times New Roman" w:eastAsia="SimSun" w:cs="Times New Roman" ascii="Times New Roman" hAnsi="Times New Roman" eastAsia="SimSun" cs="Times New Roman"/>
                <w:b/>
                <w:bCs/>
                <w:color w:val="1E293B"/>
                <w:sz w:val="18"/>
              </w:rPr>
              <w:t xml:space="preserve"> (SN)</w:t>
            </w:r>
            <w:r>
              <w:rPr>
                <w:rStyle w:val="VerbatimChar"/>
                <w:rFonts w:ascii="Times New Roman" w:hAnsi="Times New Roman" w:eastAsia="SimSun" w:cs="Times New Roman" ascii="Times New Roman" hAnsi="Times New Roman" eastAsia="SimSun" cs="Times New Roman"/>
                <w:color w:val="1E293B"/>
                <w:sz w:val="18"/>
              </w:rPr>
              <w:t xml:space="preserve">Insula</w:t>
            </w:r>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(前岛叶)</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非结构化熵缓存，拓扑吸收高熵隐性知识</w:t>
            </w:r>
          </w:p>
        </w:tc>
      </w:tr>
      <w:tr>
        <w:trPr>
          <w:cantSplit/>
        </w:trPr>
        <w:tc>
          <w:tcPr>
            <w:shd w:val="clear" w:color="auto" w:fill="F8FAFC"/>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m:oMath>
              <m:r>
                <m:t>A</m:t>
              </m:r>
            </m:oMath>
            <w:r>
              <w:rPr>
                <w:rFonts w:hint="eastAsia" w:ascii="Times New Roman" w:hAnsi="Times New Roman" w:eastAsia="SimSun" w:cs="Times New Roman" ascii="Times New Roman" hAnsi="Times New Roman" eastAsia="SimSun" cs="Times New Roman"/>
                <w:b/>
                <w:bCs/>
                <w:color w:val="1E293B"/>
                <w:sz w:val="18"/>
              </w:rPr>
              <w:t xml:space="preserve">（一阶算法）</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流体智力</w:t>
            </w:r>
            <w:r>
              <w:rPr>
                <w:rFonts w:ascii="Times New Roman" w:hAnsi="Times New Roman" w:eastAsia="SimSun" w:cs="Times New Roman" ascii="Times New Roman" hAnsi="Times New Roman" eastAsia="SimSun" cs="Times New Roman"/>
                <w:b/>
                <w:bCs/>
                <w:color w:val="1E293B"/>
                <w:sz w:val="18"/>
              </w:rPr>
              <w:t xml:space="preserve"> </w:t>
            </w:r>
            <m:oMath>
              <m:sSub>
                <m:e>
                  <m:acc>
                    <m:accPr>
                      <m:chr m:val="̂"/>
                    </m:accPr>
                    <m:e>
                      <m:r>
                        <m:rPr>
                          <m:scr m:val="script"/>
                          <m:sty m:val="p"/>
                        </m:rPr>
                        <m:t>A</m:t>
                      </m:r>
                    </m:e>
                  </m:acc>
                </m:e>
                <m:sub>
                  <m:r>
                    <m:rPr>
                      <m:nor/>
                      <m:sty m:val="p"/>
                    </m:rPr>
                    <m:t>fluid</m:t>
                  </m:r>
                </m:sub>
              </m:sSub>
            </m:oMath>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m:oMath>
              <m:sSub>
                <m:e>
                  <m:acc>
                    <m:accPr>
                      <m:chr m:val="̂"/>
                    </m:accPr>
                    <m:e>
                      <m:r>
                        <m:rPr>
                          <m:scr m:val="script"/>
                          <m:sty m:val="p"/>
                        </m:rPr>
                        <m:t>A</m:t>
                      </m:r>
                    </m:e>
                  </m:acc>
                </m:e>
                <m:sub>
                  <m:r>
                    <m:rPr>
                      <m:nor/>
                      <m:sty m:val="p"/>
                    </m:rPr>
                    <m:t>fluid</m:t>
                  </m:r>
                </m:sub>
              </m:sSub>
              <m:r>
                <m:rPr>
                  <m:sty m:val="p"/>
                </m:rPr>
                <m:t>:</m:t>
              </m:r>
              <m:sSub>
                <m:e>
                  <m:r>
                    <m:rPr>
                      <m:scr m:val="script"/>
                      <m:sty m:val="p"/>
                    </m:rPr>
                    <m:t>M</m:t>
                  </m:r>
                </m:e>
                <m:sub>
                  <m:r>
                    <m:rPr>
                      <m:nor/>
                      <m:sty m:val="p"/>
                    </m:rPr>
                    <m:t>unseen</m:t>
                  </m:r>
                </m:sub>
              </m:sSub>
              <m:r>
                <m:rPr>
                  <m:sty m:val="p"/>
                </m:rPr>
                <m:t>→</m:t>
              </m:r>
              <m:sSub>
                <m:e>
                  <m:r>
                    <m:rPr>
                      <m:scr m:val="script"/>
                      <m:sty m:val="p"/>
                    </m:rPr>
                    <m:t>G</m:t>
                  </m:r>
                </m:e>
                <m:sub>
                  <m:r>
                    <m:rPr>
                      <m:nor/>
                      <m:sty m:val="p"/>
                    </m:rPr>
                    <m:t>structure</m:t>
                  </m:r>
                </m:sub>
              </m:sSub>
            </m:oMath>
            <w:r>
              <w:rPr>
                <w:rFonts w:ascii="Times New Roman" w:hAnsi="Times New Roman" w:eastAsia="SimSun" w:cs="Times New Roman" ascii="Times New Roman" hAnsi="Times New Roman" eastAsia="SimSun" cs="Times New Roman"/>
                <w:color w:val="1E293B"/>
                <w:sz w:val="18"/>
              </w:rPr>
              <w:t xml:space="preserve">​</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前额叶-顶叶网络</w:t>
            </w:r>
            <w:r>
              <w:rPr>
                <w:rFonts w:ascii="Times New Roman" w:hAnsi="Times New Roman" w:eastAsia="SimSun" w:cs="Times New Roman" ascii="Times New Roman" hAnsi="Times New Roman" eastAsia="SimSun" cs="Times New Roman"/>
                <w:b/>
                <w:bCs/>
                <w:color w:val="1E293B"/>
                <w:sz w:val="18"/>
              </w:rPr>
              <w:t xml:space="preserve"> (FPN)</w:t>
            </w:r>
            <w:r>
              <w:rPr>
                <w:rStyle w:val="VerbatimChar"/>
                <w:rFonts w:ascii="Times New Roman" w:hAnsi="Times New Roman" w:eastAsia="SimSun" w:cs="Times New Roman" ascii="Times New Roman" hAnsi="Times New Roman" eastAsia="SimSun" cs="Times New Roman"/>
                <w:color w:val="1E293B"/>
                <w:sz w:val="18"/>
              </w:rPr>
              <w:t xml:space="preserve">dlPFC</w:t>
            </w:r>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(背外侧前额叶)</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无经验代数表达力，零样本相空间做功</w:t>
            </w:r>
          </w:p>
        </w:tc>
      </w:tr>
      <w:tr>
        <w:trPr>
          <w:cantSplit/>
        </w:trPr>
        <w:tc>
          <w:tcPr>
            <w:shd w:val="clear" w:color="auto" w:fill="FFFFFF"/>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m:oMath>
              <m:r>
                <m:rPr>
                  <m:sty m:val="p"/>
                </m:rPr>
                <m:t>Φ</m:t>
              </m:r>
            </m:oMath>
            <w:r>
              <w:rPr>
                <w:rFonts w:hint="eastAsia" w:ascii="Times New Roman" w:hAnsi="Times New Roman" w:eastAsia="SimSun" w:cs="Times New Roman" ascii="Times New Roman" hAnsi="Times New Roman" eastAsia="SimSun" cs="Times New Roman"/>
                <w:b/>
                <w:bCs/>
                <w:color w:val="1E293B"/>
                <w:sz w:val="18"/>
              </w:rPr>
              <w:t xml:space="preserve">（二阶自省）</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元认知</w:t>
            </w:r>
            <w:r>
              <w:rPr>
                <w:rFonts w:ascii="Times New Roman" w:hAnsi="Times New Roman" w:eastAsia="SimSun" w:cs="Times New Roman" ascii="Times New Roman" hAnsi="Times New Roman" eastAsia="SimSun" cs="Times New Roman"/>
                <w:b/>
                <w:bCs/>
                <w:color w:val="1E293B"/>
                <w:sz w:val="18"/>
              </w:rPr>
              <w:t xml:space="preserve"> </w:t>
            </w:r>
            <m:oMath>
              <m:sSub>
                <m:e>
                  <m:acc>
                    <m:accPr>
                      <m:chr m:val="̂"/>
                    </m:accPr>
                    <m:e>
                      <m:r>
                        <m:rPr>
                          <m:sty m:val="p"/>
                        </m:rPr>
                        <m:t>Ω</m:t>
                      </m:r>
                    </m:e>
                  </m:acc>
                </m:e>
                <m:sub>
                  <m:r>
                    <m:rPr>
                      <m:nor/>
                      <m:sty m:val="p"/>
                    </m:rPr>
                    <m:t>meta</m:t>
                  </m:r>
                </m:sub>
              </m:sSub>
            </m:oMath>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m:oMath>
              <m:sSub>
                <m:e>
                  <m:acc>
                    <m:accPr>
                      <m:chr m:val="̂"/>
                    </m:accPr>
                    <m:e>
                      <m:r>
                        <m:rPr>
                          <m:sty m:val="p"/>
                        </m:rPr>
                        <m:t>Ω</m:t>
                      </m:r>
                    </m:e>
                  </m:acc>
                </m:e>
                <m:sub>
                  <m:r>
                    <m:rPr>
                      <m:nor/>
                      <m:sty m:val="p"/>
                    </m:rPr>
                    <m:t>meta</m:t>
                  </m:r>
                </m:sub>
              </m:sSub>
              <m:r>
                <m:rPr>
                  <m:sty m:val="p"/>
                </m:rPr>
                <m:t>:</m:t>
              </m:r>
              <m:sSup>
                <m:e>
                  <m:r>
                    <m:rPr>
                      <m:scr m:val="script"/>
                      <m:sty m:val="p"/>
                    </m:rPr>
                    <m:t>R</m:t>
                  </m:r>
                </m:e>
                <m:sup>
                  <m:r>
                    <m:rPr>
                      <m:sty m:val="p"/>
                    </m:rPr>
                    <m:t>(</m:t>
                  </m:r>
                  <m:r>
                    <m:t>1</m:t>
                  </m:r>
                  <m:r>
                    <m:rPr>
                      <m:sty m:val="p"/>
                    </m:rPr>
                    <m:t>)</m:t>
                  </m:r>
                </m:sup>
              </m:sSup>
              <m:r>
                <m:rPr>
                  <m:sty m:val="p"/>
                </m:rPr>
                <m:t>↦</m:t>
              </m:r>
              <m:sSup>
                <m:e>
                  <m:r>
                    <m:rPr>
                      <m:scr m:val="script"/>
                      <m:sty m:val="p"/>
                    </m:rPr>
                    <m:t>R</m:t>
                  </m:r>
                </m:e>
                <m:sup>
                  <m:r>
                    <m:rPr>
                      <m:sty m:val="p"/>
                    </m:rPr>
                    <m:t>(</m:t>
                  </m:r>
                  <m:r>
                    <m:t>2</m:t>
                  </m:r>
                  <m:r>
                    <m:rPr>
                      <m:sty m:val="p"/>
                    </m:rPr>
                    <m:t>)</m:t>
                  </m:r>
                </m:sup>
              </m:sSup>
            </m:oMath>
            <w:r>
              <w:rPr>
                <w:rFonts w:ascii="Times New Roman" w:hAnsi="Times New Roman" w:eastAsia="SimSun" w:cs="Times New Roman" ascii="Times New Roman" hAnsi="Times New Roman" eastAsia="SimSun" cs="Times New Roman"/>
                <w:color w:val="1E293B"/>
                <w:sz w:val="18"/>
              </w:rPr>
              <w:t xml:space="preserve">​</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前额叶极</w:t>
            </w:r>
            <w:r>
              <w:rPr>
                <w:rFonts w:ascii="Times New Roman" w:hAnsi="Times New Roman" w:eastAsia="SimSun" w:cs="Times New Roman" ascii="Times New Roman" hAnsi="Times New Roman" eastAsia="SimSun" cs="Times New Roman"/>
                <w:b/>
                <w:bCs/>
                <w:color w:val="1E293B"/>
                <w:sz w:val="18"/>
              </w:rPr>
              <w:t xml:space="preserve"> (rPFC)</w:t>
            </w:r>
            <w:r>
              <w:rPr>
                <w:rStyle w:val="VerbatimChar"/>
                <w:rFonts w:ascii="Times New Roman" w:hAnsi="Times New Roman" w:eastAsia="SimSun" w:cs="Times New Roman" ascii="Times New Roman" hAnsi="Times New Roman" eastAsia="SimSun" cs="Times New Roman"/>
                <w:color w:val="1E293B"/>
                <w:sz w:val="18"/>
              </w:rPr>
              <w:t xml:space="preserve">Brodmann Area 10 (BA10)</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形式系统修宪算子，覆写与重构元规约</w:t>
            </w:r>
          </w:p>
        </w:tc>
      </w:tr>
    </w:tbl>
    <w:bookmarkEnd w:id="33"/>
    <w:bookmarkStart w:id="34" w:name="维一具身良知-e_textsuppdmn-的生理性系统痛觉"/>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§3.2 </w:t>
      </w:r>
      <w:r>
        <w:rPr>
          <w:rFonts w:hint="eastAsia" w:ascii="Arial" w:hAnsi="Arial" w:eastAsia="SimHei" w:cs="Arial" ascii="Arial" hAnsi="Arial" eastAsia="SimHei" cs="Arial"/>
          <w:b/>
          <w:color w:val="1D4ED8"/>
          <w:sz w:val="24"/>
        </w:rPr>
        <w:t xml:space="preserve">【维一·具身良知</w:t>
      </w:r>
      <w:r>
        <w:rPr>
          <w:rFonts w:ascii="Arial" w:hAnsi="Arial" w:eastAsia="SimHei" w:cs="Arial" ascii="Arial" hAnsi="Arial" eastAsia="SimHei" cs="Arial"/>
          <w:b/>
          <w:color w:val="1D4ED8"/>
          <w:sz w:val="24"/>
        </w:rPr>
        <w:t xml:space="preserve"> (</w:t>
      </w:r>
      <m:oMath>
        <m:sSub>
          <m:e>
            <m:r>
              <m:t>E</m:t>
            </m:r>
          </m:e>
          <m:sub>
            <m:r>
              <m:rPr>
                <m:nor/>
                <m:sty m:val="p"/>
              </m:rPr>
              <m:t>supp</m:t>
            </m:r>
          </m:sub>
        </m:sSub>
      </m:oMath>
      <w:r>
        <w:rPr>
          <w:rFonts w:hint="eastAsia" w:ascii="Arial" w:hAnsi="Arial" w:eastAsia="SimHei" w:cs="Arial" ascii="Arial" hAnsi="Arial" eastAsia="SimHei" cs="Arial"/>
          <w:b/>
          <w:color w:val="1D4ED8"/>
          <w:sz w:val="24"/>
        </w:rPr>
        <w:t xml:space="preserve">)】：DMN</w:t>
      </w:r>
      <w:r>
        <w:rPr>
          <w:rFonts w:ascii="Arial" w:hAnsi="Arial" w:eastAsia="SimHei" w:cs="Arial" ascii="Arial" hAnsi="Arial" eastAsia="SimHei" cs="Arial"/>
          <w:b/>
          <w:color w:val="1D4ED8"/>
          <w:sz w:val="24"/>
        </w:rPr>
        <w:t xml:space="preserve"> </w:t>
      </w:r>
      <w:r>
        <w:rPr>
          <w:rFonts w:hint="eastAsia" w:ascii="Arial" w:hAnsi="Arial" w:eastAsia="SimHei" w:cs="Arial" ascii="Arial" hAnsi="Arial" eastAsia="SimHei" cs="Arial"/>
          <w:b/>
          <w:color w:val="1D4ED8"/>
          <w:sz w:val="24"/>
        </w:rPr>
        <w:t xml:space="preserve">的生理性系统痛觉</w:t>
      </w:r>
    </w:p>
    <w:p>
      <w:pPr>
        <w:pStyle w:val="Compact"/>
        <w:numPr>
          <w:ilvl w:val="0"/>
          <w:numId w:val="1016"/>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[工程实证]</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千亿级供应链高熵痛感：在大型供应链中，当库存与交付的局部</w:t>
      </w:r>
      <w:r>
        <w:rPr>
          <w:rFonts w:ascii="Times New Roman" w:hAnsi="Times New Roman" w:eastAsia="SimSun" w:cs="Times New Roman" ascii="Times New Roman" hAnsi="Times New Roman" eastAsia="SimSun" cs="Times New Roman"/>
          <w:color w:val="0F172A"/>
          <w:sz w:val="21"/>
        </w:rPr>
        <w:t xml:space="preserve"> KPI </w:t>
      </w:r>
      <w:r>
        <w:rPr>
          <w:rFonts w:hint="eastAsia" w:ascii="Times New Roman" w:hAnsi="Times New Roman" w:eastAsia="SimSun" w:cs="Times New Roman" ascii="Times New Roman" hAnsi="Times New Roman" eastAsia="SimSun" cs="Times New Roman"/>
          <w:color w:val="0F172A"/>
          <w:sz w:val="21"/>
        </w:rPr>
        <w:t xml:space="preserve">被压到极限时，经验丰富的架构师会在报表完全正常的情况下感受到一种强烈的系统失衡预感——这种内源性痛觉阻止了错误的追款指令。</w:t>
      </w:r>
    </w:p>
    <w:p>
      <w:pPr>
        <w:pStyle w:val="Compact"/>
        <w:numPr>
          <w:ilvl w:val="0"/>
          <w:numId w:val="1016"/>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[神经映射与脑区排他性论证]</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1"/>
          <w:numId w:val="1017"/>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文献基础</w:t>
      </w:r>
      <w:r>
        <w:rPr>
          <w:rFonts w:hint="eastAsia" w:ascii="Times New Roman" w:hAnsi="Times New Roman" w:eastAsia="SimSun" w:cs="Times New Roman" ascii="Times New Roman" hAnsi="Times New Roman" eastAsia="SimSun" cs="Times New Roman"/>
          <w:color w:val="0F172A"/>
          <w:sz w:val="21"/>
        </w:rPr>
        <w:t xml:space="preserve">：根据</w:t>
      </w:r>
      <w:r>
        <w:rPr>
          <w:rFonts w:ascii="Times New Roman" w:hAnsi="Times New Roman" w:eastAsia="SimSun" w:cs="Times New Roman" ascii="Times New Roman" hAnsi="Times New Roman" eastAsia="SimSun" cs="Times New Roman"/>
          <w:color w:val="0F172A"/>
          <w:sz w:val="21"/>
        </w:rPr>
        <w:t xml:space="preserve"> Raichle et al. (2001) </w:t>
      </w:r>
      <w:r>
        <w:rPr>
          <w:rFonts w:hint="eastAsia" w:ascii="Times New Roman" w:hAnsi="Times New Roman" w:eastAsia="SimSun" w:cs="Times New Roman" ascii="Times New Roman" hAnsi="Times New Roman" eastAsia="SimSun" cs="Times New Roman"/>
          <w:color w:val="0F172A"/>
          <w:sz w:val="21"/>
        </w:rPr>
        <w:t xml:space="preserve">的</w:t>
      </w:r>
      <w:r>
        <w:rPr>
          <w:rFonts w:ascii="Times New Roman" w:hAnsi="Times New Roman" w:eastAsia="SimSun" w:cs="Times New Roman" ascii="Times New Roman" hAnsi="Times New Roman" eastAsia="SimSun" cs="Times New Roman"/>
          <w:color w:val="0F172A"/>
          <w:sz w:val="21"/>
        </w:rPr>
        <w:t xml:space="preserve"> fMRI </w:t>
      </w:r>
      <w:r>
        <w:rPr>
          <w:rFonts w:hint="eastAsia" w:ascii="Times New Roman" w:hAnsi="Times New Roman" w:eastAsia="SimSun" w:cs="Times New Roman" ascii="Times New Roman" hAnsi="Times New Roman" eastAsia="SimSun" cs="Times New Roman"/>
          <w:color w:val="0F172A"/>
          <w:sz w:val="21"/>
        </w:rPr>
        <w:t xml:space="preserve">研究，默认模式网络（DMN，核心包含</w:t>
      </w:r>
      <w:r>
        <w:rPr>
          <w:rFonts w:ascii="Times New Roman" w:hAnsi="Times New Roman" w:eastAsia="SimSun" w:cs="Times New Roman" ascii="Times New Roman" hAnsi="Times New Roman" eastAsia="SimSun" cs="Times New Roman"/>
          <w:color w:val="0F172A"/>
          <w:sz w:val="21"/>
        </w:rPr>
        <w:t xml:space="preserve"> vmPFC </w:t>
      </w:r>
      <w:r>
        <w:rPr>
          <w:rFonts w:hint="eastAsia" w:ascii="Times New Roman" w:hAnsi="Times New Roman" w:eastAsia="SimSun" w:cs="Times New Roman" ascii="Times New Roman" hAnsi="Times New Roman" eastAsia="SimSun" cs="Times New Roman"/>
          <w:color w:val="0F172A"/>
          <w:sz w:val="21"/>
        </w:rPr>
        <w:t xml:space="preserve">与</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PCC）在任务无关静息态与自我参照阻尼时激活；微观生化上由五羟色胺（5-HT）提供全局风险阻尼。</w:t>
      </w:r>
    </w:p>
    <w:p>
      <w:pPr>
        <w:pStyle w:val="Compact"/>
        <w:numPr>
          <w:ilvl w:val="1"/>
          <w:numId w:val="1017"/>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排他性论证</w:t>
      </w:r>
      <w:r>
        <w:rPr>
          <w:rFonts w:ascii="Times New Roman" w:hAnsi="Times New Roman" w:eastAsia="SimSun" w:cs="Times New Roman" ascii="Times New Roman" hAnsi="Times New Roman" eastAsia="SimSun" cs="Times New Roman"/>
          <w:b/>
          <w:bCs/>
          <w:color w:val="0F172A"/>
          <w:sz w:val="21"/>
        </w:rPr>
        <w:t xml:space="preserve"> (Why vmPFC/PCC &amp; Not OFC?)</w:t>
      </w:r>
      <w:r>
        <w:rPr>
          <w:rFonts w:hint="eastAsia" w:ascii="Times New Roman" w:hAnsi="Times New Roman" w:eastAsia="SimSun" w:cs="Times New Roman" ascii="Times New Roman" hAnsi="Times New Roman" eastAsia="SimSun" cs="Times New Roman"/>
          <w:color w:val="0F172A"/>
          <w:sz w:val="21"/>
        </w:rPr>
        <w:t xml:space="preserve">：轨道前额叶皮层（OFC）主要编码具体刺激的局部奖惩数值（Localized</w:t>
      </w:r>
      <w:r>
        <w:rPr>
          <w:rFonts w:ascii="Times New Roman" w:hAnsi="Times New Roman" w:eastAsia="SimSun" w:cs="Times New Roman" ascii="Times New Roman" hAnsi="Times New Roman" eastAsia="SimSun" cs="Times New Roman"/>
          <w:color w:val="0F172A"/>
          <w:sz w:val="21"/>
        </w:rPr>
        <w:t xml:space="preserve"> Reward/Punishment </w:t>
      </w:r>
      <w:r>
        <w:rPr>
          <w:rFonts w:hint="eastAsia" w:ascii="Times New Roman" w:hAnsi="Times New Roman" w:eastAsia="SimSun" w:cs="Times New Roman" ascii="Times New Roman" hAnsi="Times New Roman" eastAsia="SimSun" cs="Times New Roman"/>
          <w:color w:val="0F172A"/>
          <w:sz w:val="21"/>
        </w:rPr>
        <w:t xml:space="preserve">Value）；而</w:t>
      </w:r>
      <w:r>
        <w:rPr>
          <w:rFonts w:ascii="Times New Roman" w:hAnsi="Times New Roman" w:eastAsia="SimSun" w:cs="Times New Roman" ascii="Times New Roman" hAnsi="Times New Roman" eastAsia="SimSun" cs="Times New Roman"/>
          <w:color w:val="0F172A"/>
          <w:sz w:val="21"/>
        </w:rPr>
        <w:t xml:space="preserve"> vmPFC/PCC </w:t>
      </w:r>
      <w:r>
        <w:rPr>
          <w:rFonts w:hint="eastAsia" w:ascii="Times New Roman" w:hAnsi="Times New Roman" w:eastAsia="SimSun" w:cs="Times New Roman" ascii="Times New Roman" hAnsi="Times New Roman" eastAsia="SimSun" cs="Times New Roman"/>
          <w:color w:val="0F172A"/>
          <w:sz w:val="21"/>
        </w:rPr>
        <w:t xml:space="preserve">具备与内脏感觉皮层（Insula）及自主神经系统的密致双向纤维投射，专门负责</w:t>
      </w:r>
      <w:r>
        <w:rPr>
          <w:rFonts w:hint="eastAsia" w:ascii="Times New Roman" w:hAnsi="Times New Roman" w:eastAsia="SimSun" w:cs="Times New Roman" ascii="Times New Roman" hAnsi="Times New Roman" eastAsia="SimSun" cs="Times New Roman"/>
          <w:b/>
          <w:bCs/>
          <w:color w:val="0F172A"/>
          <w:sz w:val="21"/>
        </w:rPr>
        <w:t xml:space="preserve">全局系统内稳态偏离（Homeostatic</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Deviation）与相空间边界划界</w:t>
      </w:r>
      <w:r>
        <w:rPr>
          <w:rFonts w:hint="eastAsia" w:ascii="Times New Roman" w:hAnsi="Times New Roman" w:eastAsia="SimSun" w:cs="Times New Roman" ascii="Times New Roman" hAnsi="Times New Roman" eastAsia="SimSun" cs="Times New Roman"/>
          <w:color w:val="0F172A"/>
          <w:sz w:val="21"/>
        </w:rPr>
        <w:t xml:space="preserve">，在功能与结构上排他性同构于</w:t>
      </w:r>
      <w:r>
        <w:rPr>
          <w:rFonts w:ascii="Times New Roman" w:hAnsi="Times New Roman" w:eastAsia="SimSun" w:cs="Times New Roman" ascii="Times New Roman" hAnsi="Times New Roman" eastAsia="SimSun" cs="Times New Roman"/>
          <w:color w:val="0F172A"/>
          <w:sz w:val="21"/>
        </w:rPr>
        <w:t xml:space="preserve"> </w:t>
      </w:r>
      <m:oMath>
        <m:sSub>
          <m:e>
            <m:r>
              <m:t>E</m:t>
            </m:r>
          </m:e>
          <m:sub>
            <m:r>
              <m:rPr>
                <m:nor/>
                <m:sty m:val="p"/>
              </m:rPr>
              <m:t>supp</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紧支撑势垒。</w:t>
      </w:r>
    </w:p>
    <w:p>
      <w:pPr>
        <w:pStyle w:val="Compact"/>
        <w:numPr>
          <w:ilvl w:val="0"/>
          <w:numId w:val="1016"/>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[形式定义]</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设全相空间为</w:t>
      </w:r>
      <w:r>
        <w:rPr>
          <w:rFonts w:ascii="Times New Roman" w:hAnsi="Times New Roman" w:eastAsia="SimSun" w:cs="Times New Roman" ascii="Times New Roman" hAnsi="Times New Roman" eastAsia="SimSun" cs="Times New Roman"/>
          <w:color w:val="0F172A"/>
          <w:sz w:val="21"/>
        </w:rPr>
        <w:t xml:space="preserve"> </w:t>
      </w:r>
      <m:oMath>
        <m:r>
          <m:rPr>
            <m:scr m:val="script"/>
            <m:sty m:val="p"/>
          </m:rPr>
          <m:t>X</m:t>
        </m:r>
      </m:oMath>
      <w:r>
        <w:rPr>
          <w:rFonts w:hint="eastAsia" w:ascii="Times New Roman" w:hAnsi="Times New Roman" w:eastAsia="SimSun" w:cs="Times New Roman" ascii="Times New Roman" hAnsi="Times New Roman" eastAsia="SimSun" cs="Times New Roman"/>
          <w:color w:val="0F172A"/>
          <w:sz w:val="21"/>
        </w:rPr>
        <w:t xml:space="preserve">，</w:t>
      </w:r>
      <m:oMath>
        <m:r>
          <m:rPr>
            <m:sty m:val="p"/>
          </m:rPr>
          <m:t>Δ</m:t>
        </m:r>
        <m:sSub>
          <m:e>
            <m:r>
              <m:t>S</m:t>
            </m:r>
          </m:e>
          <m:sub>
            <m:r>
              <m:rPr>
                <m:nor/>
                <m:sty m:val="p"/>
              </m:rPr>
              <m:t>DMN</m:t>
            </m:r>
          </m:sub>
        </m:sSub>
        <m:r>
          <m:rPr>
            <m:sty m:val="p"/>
          </m:rPr>
          <m:t>(</m:t>
        </m:r>
        <m:r>
          <m:t>x</m:t>
        </m:r>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为系统整体残差梯度。良知紧支撑域与相空间无穷大势垒定义为：</w:t>
      </w:r>
    </w:p>
    <w:p>
      <w:pPr>
        <w:pStyle w:val="Compact"/>
        <w:autoSpaceDE w:val="1"/>
        <w:autoSpaceDN w:val="1"/>
        <w:keepNext/>
        <w:kinsoku w:val="1"/>
        <w:overflowPunct w:val="1"/>
        <w:spacing w:before="120" w:after="120"/>
        <w:ind w:left="0" w:right="0" w:firstLine="0"/>
        <w:jc w:val="center"/>
      </w:pPr>
      <m:oMathPara>
        <m:oMathParaPr>
          <m:jc m:val="center"/>
        </m:oMathParaPr>
        <m:oMath>
          <m:sSub>
            <m:e>
              <m:r>
                <m:t>E</m:t>
              </m:r>
            </m:e>
            <m:sub>
              <m:r>
                <m:rPr>
                  <m:nor/>
                  <m:sty m:val="p"/>
                </m:rPr>
                <m:t>supp</m:t>
              </m:r>
            </m:sub>
          </m:sSub>
          <m:r>
            <m:rPr>
              <m:sty m:val="p"/>
            </m:rPr>
            <m:t>≡</m:t>
          </m:r>
          <m:d>
            <m:dPr>
              <m:begChr m:val="{"/>
              <m:sepChr m:val="|"/>
              <m:endChr m:val="}"/>
              <m:grow/>
            </m:dPr>
            <m:e>
              <m:r>
                <m:t>x</m:t>
              </m:r>
              <m:r>
                <m:rPr>
                  <m:sty m:val="p"/>
                </m:rPr>
                <m:t>∈</m:t>
              </m:r>
              <m:r>
                <m:rPr>
                  <m:scr m:val="script"/>
                  <m:sty m:val="p"/>
                </m:rPr>
                <m:t>X</m:t>
              </m:r>
              <m:r>
                <m:t> </m:t>
              </m:r>
            </m:e>
            <m:e>
              <m:r>
                <m:t> </m:t>
              </m:r>
              <m:r>
                <m:rPr>
                  <m:sty m:val="p"/>
                </m:rPr>
                <m:t>Δ</m:t>
              </m:r>
              <m:sSub>
                <m:e>
                  <m:r>
                    <m:t>S</m:t>
                  </m:r>
                </m:e>
                <m:sub>
                  <m:r>
                    <m:rPr>
                      <m:nor/>
                      <m:sty m:val="p"/>
                    </m:rPr>
                    <m:t>DMN</m:t>
                  </m:r>
                </m:sub>
              </m:sSub>
              <m:r>
                <m:rPr>
                  <m:sty m:val="p"/>
                </m:rPr>
                <m:t>(</m:t>
              </m:r>
              <m:r>
                <m:t>x</m:t>
              </m:r>
              <m:r>
                <m:rPr>
                  <m:sty m:val="p"/>
                </m:rPr>
                <m:t>)</m:t>
              </m:r>
              <m:r>
                <m:rPr>
                  <m:sty m:val="p"/>
                </m:rPr>
                <m:t>≤</m:t>
              </m:r>
              <m:sSub>
                <m:e>
                  <m:r>
                    <m:t>δ</m:t>
                  </m:r>
                </m:e>
                <m:sub>
                  <m:r>
                    <m:rPr>
                      <m:nor/>
                      <m:sty m:val="p"/>
                    </m:rPr>
                    <m:t>critical</m:t>
                  </m:r>
                </m:sub>
              </m:sSub>
            </m:e>
          </m:d>
          <m:r>
            <m:rPr>
              <m:sty m:val="p"/>
            </m:rPr>
            <m:t>,</m:t>
          </m:r>
          <m:r>
            <m:t> </m:t>
          </m:r>
          <m:sSub>
            <m:e>
              <m:r>
                <m:t>V</m:t>
              </m:r>
            </m:e>
            <m:sub>
              <m:r>
                <m:rPr>
                  <m:nor/>
                  <m:sty m:val="p"/>
                </m:rPr>
                <m:t>supp</m:t>
              </m:r>
            </m:sub>
          </m:sSub>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t>x</m:t>
                    </m:r>
                    <m:r>
                      <m:rPr>
                        <m:sty m:val="p"/>
                      </m:rPr>
                      <m:t>∈</m:t>
                    </m:r>
                    <m:sSub>
                      <m:e>
                        <m:r>
                          <m:t>E</m:t>
                        </m:r>
                      </m:e>
                      <m:sub>
                        <m:r>
                          <m:rPr>
                            <m:nor/>
                            <m:sty m:val="p"/>
                          </m:rPr>
                          <m:t>supp</m:t>
                        </m:r>
                      </m:sub>
                    </m:sSub>
                  </m:e>
                </m:mr>
                <m:mr>
                  <m:e>
                    <m:r>
                      <m:rPr>
                        <m:sty m:val="p"/>
                      </m:rPr>
                      <m:t>+</m:t>
                    </m:r>
                    <m:r>
                      <m:rPr>
                        <m:sty m:val="p"/>
                      </m:rPr>
                      <m:t>∞</m:t>
                    </m:r>
                  </m:e>
                  <m:e>
                    <m:r>
                      <m:t>x</m:t>
                    </m:r>
                    <m:r>
                      <m:rPr>
                        <m:sty m:val="p"/>
                      </m:rPr>
                      <m:t>∉</m:t>
                    </m:r>
                    <m:sSub>
                      <m:e>
                        <m:r>
                          <m:t>E</m:t>
                        </m:r>
                      </m:e>
                      <m:sub>
                        <m:r>
                          <m:rPr>
                            <m:nor/>
                            <m:sty m:val="p"/>
                          </m:rPr>
                          <m:t>supp</m:t>
                        </m:r>
                      </m:sub>
                    </m:sSub>
                  </m:e>
                </m:mr>
              </m:m>
            </m:e>
          </m:d>
          <m:r>
            <m:rPr>
              <m:sty m:val="p"/>
            </m:rPr>
            <m:t>.</m:t>
          </m:r>
        </m:oMath>
      </m:oMathPara>
    </w:p>
    <w:p>
      <w:pPr>
        <w:pStyle w:val="Compact"/>
        <w:numPr>
          <w:ilvl w:val="0"/>
          <w:numId w:val="1016"/>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[可操作化证伪实验范式</w:t>
      </w:r>
      <w:r>
        <w:rPr>
          <w:rFonts w:ascii="Times New Roman" w:hAnsi="Times New Roman" w:eastAsia="SimSun" w:cs="Times New Roman" ascii="Times New Roman" hAnsi="Times New Roman" eastAsia="SimSun" cs="Times New Roman"/>
          <w:b/>
          <w:bCs/>
          <w:color w:val="0F172A"/>
          <w:sz w:val="21"/>
        </w:rPr>
        <w:t xml:space="preserve"> (Operational Falsification)]</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1"/>
          <w:numId w:val="1018"/>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实验设计</w:t>
      </w:r>
      <w:r>
        <w:rPr>
          <w:rFonts w:hint="eastAsia" w:ascii="Times New Roman" w:hAnsi="Times New Roman" w:eastAsia="SimSun" w:cs="Times New Roman" ascii="Times New Roman" hAnsi="Times New Roman" eastAsia="SimSun" cs="Times New Roman"/>
          <w:color w:val="0F172A"/>
          <w:sz w:val="21"/>
        </w:rPr>
        <w:t xml:space="preserve">：对比</w:t>
      </w:r>
      <w:r>
        <w:rPr>
          <w:rFonts w:ascii="Times New Roman" w:hAnsi="Times New Roman" w:eastAsia="SimSun" w:cs="Times New Roman" ascii="Times New Roman" hAnsi="Times New Roman" eastAsia="SimSun" cs="Times New Roman"/>
          <w:color w:val="0F172A"/>
          <w:sz w:val="21"/>
        </w:rPr>
        <w:t xml:space="preserve"> vmPFC </w:t>
      </w:r>
      <w:r>
        <w:rPr>
          <w:rFonts w:hint="eastAsia" w:ascii="Times New Roman" w:hAnsi="Times New Roman" w:eastAsia="SimSun" w:cs="Times New Roman" ascii="Times New Roman" hAnsi="Times New Roman" eastAsia="SimSun" cs="Times New Roman"/>
          <w:color w:val="0F172A"/>
          <w:sz w:val="21"/>
        </w:rPr>
        <w:t xml:space="preserve">局限性病损患者、经颅磁刺激（TMS）抑制</w:t>
      </w:r>
      <w:r>
        <w:rPr>
          <w:rFonts w:ascii="Times New Roman" w:hAnsi="Times New Roman" w:eastAsia="SimSun" w:cs="Times New Roman" ascii="Times New Roman" hAnsi="Times New Roman" eastAsia="SimSun" cs="Times New Roman"/>
          <w:color w:val="0F172A"/>
          <w:sz w:val="21"/>
        </w:rPr>
        <w:t xml:space="preserve"> vmPFC </w:t>
      </w:r>
      <w:r>
        <w:rPr>
          <w:rFonts w:hint="eastAsia" w:ascii="Times New Roman" w:hAnsi="Times New Roman" w:eastAsia="SimSun" w:cs="Times New Roman" ascii="Times New Roman" hAnsi="Times New Roman" eastAsia="SimSun" cs="Times New Roman"/>
          <w:color w:val="0F172A"/>
          <w:sz w:val="21"/>
        </w:rPr>
        <w:t xml:space="preserve">被试与健康对照组，在</w:t>
      </w:r>
      <w:r>
        <w:rPr>
          <w:rFonts w:ascii="Times New Roman" w:hAnsi="Times New Roman" w:eastAsia="SimSun" w:cs="Times New Roman" ascii="Times New Roman" hAnsi="Times New Roman" eastAsia="SimSun" cs="Times New Roman"/>
          <w:color w:val="0F172A"/>
          <w:sz w:val="21"/>
        </w:rPr>
        <w:t xml:space="preserve"> Goodhart </w:t>
      </w:r>
      <w:r>
        <w:rPr>
          <w:rFonts w:hint="eastAsia" w:ascii="Times New Roman" w:hAnsi="Times New Roman" w:eastAsia="SimSun" w:cs="Times New Roman" ascii="Times New Roman" hAnsi="Times New Roman" eastAsia="SimSun" cs="Times New Roman"/>
          <w:color w:val="0F172A"/>
          <w:sz w:val="21"/>
        </w:rPr>
        <w:t xml:space="preserve">压强下（诱导对局部指标极致优化而累积隐性风险）的行为。</w:t>
      </w:r>
    </w:p>
    <w:p>
      <w:pPr>
        <w:pStyle w:val="Compact"/>
        <w:numPr>
          <w:ilvl w:val="1"/>
          <w:numId w:val="1018"/>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证伪判决</w:t>
      </w:r>
      <w:r>
        <w:rPr>
          <w:rFonts w:hint="eastAsia" w:ascii="Times New Roman" w:hAnsi="Times New Roman" w:eastAsia="SimSun" w:cs="Times New Roman" ascii="Times New Roman" hAnsi="Times New Roman" eastAsia="SimSun" cs="Times New Roman"/>
          <w:color w:val="0F172A"/>
          <w:sz w:val="21"/>
        </w:rPr>
        <w:t xml:space="preserve">：若</w:t>
      </w:r>
      <w:r>
        <w:rPr>
          <w:rFonts w:ascii="Times New Roman" w:hAnsi="Times New Roman" w:eastAsia="SimSun" w:cs="Times New Roman" ascii="Times New Roman" hAnsi="Times New Roman" eastAsia="SimSun" cs="Times New Roman"/>
          <w:color w:val="0F172A"/>
          <w:sz w:val="21"/>
        </w:rPr>
        <w:t xml:space="preserve"> vmPFC </w:t>
      </w:r>
      <w:r>
        <w:rPr>
          <w:rFonts w:hint="eastAsia" w:ascii="Times New Roman" w:hAnsi="Times New Roman" w:eastAsia="SimSun" w:cs="Times New Roman" ascii="Times New Roman" hAnsi="Times New Roman" eastAsia="SimSun" cs="Times New Roman"/>
          <w:color w:val="0F172A"/>
          <w:sz w:val="21"/>
        </w:rPr>
        <w:t xml:space="preserve">双侧抑制后，被试在局部指标压强下仍能自发发出中断做功指令并保持界外阻尼，则该映射被完全证伪。</w:t>
      </w:r>
    </w:p>
    <w:p>
      <w:pPr>
        <w:autoSpaceDE w:val="1"/>
        <w:autoSpaceDN w:val="1"/>
        <w:kinsoku w:val="1"/>
        <w:overflowPunct w:val="1"/>
        <w:spacing w:line="324" w:lineRule="auto" w:before="0" w:after="80"/>
        <w:ind w:left="0" w:right="0" w:firstLine="0"/>
        <w:jc w:val="both"/>
      </w:pPr>
      <w:r>
        <w:rPr>
          <w:rFonts w:ascii="Times New Roman" w:hAnsi="Times New Roman" w:eastAsia="SimSun" w:cs="Times New Roman" ascii="Times New Roman" hAnsi="Times New Roman" eastAsia="SimSun" cs="Times New Roman"/>
          <w:color w:val="0F172A"/>
          <w:sz w:val="21"/>
        </w:rPr>
        <w:pict>
          <v:rect style="width:0;height:1.5pt" o:hralign="center" o:hrstd="t" o:hr="t"/>
        </w:pict>
      </w:r>
    </w:p>
    <w:bookmarkEnd w:id="34"/>
    <w:bookmarkEnd w:id="35"/>
    <w:bookmarkStart w:id="38" w:name="第四章-显著性网络sn与残差梯度感性缓存"/>
    <w:p>
      <w:pPr>
        <w:pStyle w:val="Heading2"/>
        <w:autoSpaceDE w:val="1"/>
        <w:autoSpaceDN w:val="1"/>
        <w:keepNext/>
        <w:kinsoku w:val="1"/>
        <w:overflowPunct w:val="1"/>
        <w:spacing w:before="280" w:after="120"/>
        <w:ind w:left="0" w:right="0" w:firstLine="0"/>
        <w:jc w:val="left"/>
      </w:pPr>
      <w:r>
        <w:rPr>
          <w:rFonts w:hint="eastAsia" w:ascii="Arial" w:hAnsi="Arial" w:eastAsia="SimHei" w:cs="Arial" ascii="Arial" hAnsi="Arial" eastAsia="SimHei" cs="Arial"/>
          <w:b/>
          <w:color w:val="103B5C"/>
          <w:sz w:val="27"/>
        </w:rPr>
        <w:t xml:space="preserve">第四章</w:t>
      </w:r>
      <w:r>
        <w:rPr>
          <w:rFonts w:ascii="Arial" w:hAnsi="Arial" w:eastAsia="SimHei" w:cs="Arial" ascii="Arial" hAnsi="Arial" eastAsia="SimHei" cs="Arial"/>
          <w:b/>
          <w:color w:val="103B5C"/>
          <w:sz w:val="27"/>
        </w:rPr>
        <w:t xml:space="preserve"> </w:t>
      </w:r>
      <w:r>
        <w:rPr>
          <w:rFonts w:hint="eastAsia" w:ascii="Arial" w:hAnsi="Arial" w:eastAsia="SimHei" w:cs="Arial" ascii="Arial" hAnsi="Arial" eastAsia="SimHei" cs="Arial"/>
          <w:b/>
          <w:color w:val="103B5C"/>
          <w:sz w:val="27"/>
        </w:rPr>
        <w:t xml:space="preserve">显著性网络（SN）与残差梯度/感性缓存</w:t>
      </w:r>
    </w:p>
    <w:bookmarkStart w:id="36" w:name="维二残差敏感-nabla-rsn-dacc-的微观残差捕捉"/>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§4.1 </w:t>
      </w:r>
      <w:r>
        <w:rPr>
          <w:rFonts w:hint="eastAsia" w:ascii="Arial" w:hAnsi="Arial" w:eastAsia="SimHei" w:cs="Arial" ascii="Arial" hAnsi="Arial" eastAsia="SimHei" cs="Arial"/>
          <w:b/>
          <w:color w:val="1D4ED8"/>
          <w:sz w:val="24"/>
        </w:rPr>
        <w:t xml:space="preserve">【维二·残差敏感</w:t>
      </w:r>
      <w:r>
        <w:rPr>
          <w:rFonts w:ascii="Arial" w:hAnsi="Arial" w:eastAsia="SimHei" w:cs="Arial" ascii="Arial" hAnsi="Arial" eastAsia="SimHei" cs="Arial"/>
          <w:b/>
          <w:color w:val="1D4ED8"/>
          <w:sz w:val="24"/>
        </w:rPr>
        <w:t xml:space="preserve"> (</w:t>
      </w:r>
      <m:oMath>
        <m:r>
          <m:rPr>
            <m:sty m:val="p"/>
          </m:rPr>
          <m:t>∇</m:t>
        </m:r>
        <m:r>
          <m:t>R</m:t>
        </m:r>
      </m:oMath>
      <w:r>
        <w:rPr>
          <w:rFonts w:hint="eastAsia" w:ascii="Arial" w:hAnsi="Arial" w:eastAsia="SimHei" w:cs="Arial" ascii="Arial" hAnsi="Arial" eastAsia="SimHei" cs="Arial"/>
          <w:b/>
          <w:color w:val="1D4ED8"/>
          <w:sz w:val="24"/>
        </w:rPr>
        <w:t xml:space="preserve">)】：SN</w:t>
      </w:r>
      <w:r>
        <w:rPr>
          <w:rFonts w:ascii="Arial" w:hAnsi="Arial" w:eastAsia="SimHei" w:cs="Arial" ascii="Arial" hAnsi="Arial" eastAsia="SimHei" cs="Arial"/>
          <w:b/>
          <w:color w:val="1D4ED8"/>
          <w:sz w:val="24"/>
        </w:rPr>
        <w:t xml:space="preserve"> (dACC) </w:t>
      </w:r>
      <w:r>
        <w:rPr>
          <w:rFonts w:hint="eastAsia" w:ascii="Arial" w:hAnsi="Arial" w:eastAsia="SimHei" w:cs="Arial" ascii="Arial" hAnsi="Arial" eastAsia="SimHei" cs="Arial"/>
          <w:b/>
          <w:color w:val="1D4ED8"/>
          <w:sz w:val="24"/>
        </w:rPr>
        <w:t xml:space="preserve">的微观残差捕捉</w:t>
      </w:r>
    </w:p>
    <w:p>
      <w:pPr>
        <w:pStyle w:val="Compact"/>
        <w:numPr>
          <w:ilvl w:val="0"/>
          <w:numId w:val="1019"/>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[工程实证]</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亚阈值微观残差（低于常规监控阈值）与系统崩溃前兆：离散制造中，单个电感微小的温升残差在自动化报表中被视为允许噪音，却通过非线性偶合最终引发全产线停机。</w:t>
      </w:r>
    </w:p>
    <w:p>
      <w:pPr>
        <w:pStyle w:val="Compact"/>
        <w:numPr>
          <w:ilvl w:val="0"/>
          <w:numId w:val="1019"/>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[神经映射与脑区排他性论证]</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1"/>
          <w:numId w:val="1020"/>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文献基础</w:t>
      </w:r>
      <w:r>
        <w:rPr>
          <w:rFonts w:hint="eastAsia" w:ascii="Times New Roman" w:hAnsi="Times New Roman" w:eastAsia="SimSun" w:cs="Times New Roman" ascii="Times New Roman" hAnsi="Times New Roman" eastAsia="SimSun" cs="Times New Roman"/>
          <w:color w:val="0F172A"/>
          <w:sz w:val="21"/>
        </w:rPr>
        <w:t xml:space="preserve">：根据</w:t>
      </w:r>
      <w:r>
        <w:rPr>
          <w:rFonts w:ascii="Times New Roman" w:hAnsi="Times New Roman" w:eastAsia="SimSun" w:cs="Times New Roman" ascii="Times New Roman" hAnsi="Times New Roman" eastAsia="SimSun" cs="Times New Roman"/>
          <w:color w:val="0F172A"/>
          <w:sz w:val="21"/>
        </w:rPr>
        <w:t xml:space="preserve"> Seeley et al. (2007) </w:t>
      </w:r>
      <w:r>
        <w:rPr>
          <w:rFonts w:hint="eastAsia" w:ascii="Times New Roman" w:hAnsi="Times New Roman" w:eastAsia="SimSun" w:cs="Times New Roman" ascii="Times New Roman" hAnsi="Times New Roman" eastAsia="SimSun" cs="Times New Roman"/>
          <w:color w:val="0F172A"/>
          <w:sz w:val="21"/>
        </w:rPr>
        <w:t xml:space="preserve">的</w:t>
      </w:r>
      <w:r>
        <w:rPr>
          <w:rFonts w:ascii="Times New Roman" w:hAnsi="Times New Roman" w:eastAsia="SimSun" w:cs="Times New Roman" ascii="Times New Roman" hAnsi="Times New Roman" eastAsia="SimSun" cs="Times New Roman"/>
          <w:color w:val="0F172A"/>
          <w:sz w:val="21"/>
        </w:rPr>
        <w:t xml:space="preserve"> fMRI </w:t>
      </w:r>
      <w:r>
        <w:rPr>
          <w:rFonts w:hint="eastAsia" w:ascii="Times New Roman" w:hAnsi="Times New Roman" w:eastAsia="SimSun" w:cs="Times New Roman" ascii="Times New Roman" hAnsi="Times New Roman" eastAsia="SimSun" cs="Times New Roman"/>
          <w:color w:val="0F172A"/>
          <w:sz w:val="21"/>
        </w:rPr>
        <w:t xml:space="preserve">研究，显著性网络（SN）枢纽前扣带回背侧（dACC）在检测显著性冲突与微小预测偏差时激活；中脑多巴胺系统进行预测误差（RPE）高频编码。</w:t>
      </w:r>
    </w:p>
    <w:p>
      <w:pPr>
        <w:pStyle w:val="Compact"/>
        <w:numPr>
          <w:ilvl w:val="1"/>
          <w:numId w:val="1020"/>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排他性论证</w:t>
      </w:r>
      <w:r>
        <w:rPr>
          <w:rFonts w:ascii="Times New Roman" w:hAnsi="Times New Roman" w:eastAsia="SimSun" w:cs="Times New Roman" ascii="Times New Roman" hAnsi="Times New Roman" eastAsia="SimSun" cs="Times New Roman"/>
          <w:b/>
          <w:bCs/>
          <w:color w:val="0F172A"/>
          <w:sz w:val="21"/>
        </w:rPr>
        <w:t xml:space="preserve"> (Why dACC &amp; Not Primary Sensory Cortices S1/S2?)</w:t>
      </w:r>
      <w:r>
        <w:rPr>
          <w:rFonts w:hint="eastAsia" w:ascii="Times New Roman" w:hAnsi="Times New Roman" w:eastAsia="SimSun" w:cs="Times New Roman" ascii="Times New Roman" hAnsi="Times New Roman" eastAsia="SimSun" cs="Times New Roman"/>
          <w:color w:val="0F172A"/>
          <w:sz w:val="21"/>
        </w:rPr>
        <w:t xml:space="preserve">：体感皮层（S1/S2）仅处理单模态物理感觉残差，无法抽象多模态冲突；而</w:t>
      </w:r>
      <w:r>
        <w:rPr>
          <w:rFonts w:ascii="Times New Roman" w:hAnsi="Times New Roman" w:eastAsia="SimSun" w:cs="Times New Roman" ascii="Times New Roman" hAnsi="Times New Roman" eastAsia="SimSun" cs="Times New Roman"/>
          <w:color w:val="0F172A"/>
          <w:sz w:val="21"/>
        </w:rPr>
        <w:t xml:space="preserve"> dACC </w:t>
      </w:r>
      <w:r>
        <w:rPr>
          <w:rFonts w:hint="eastAsia" w:ascii="Times New Roman" w:hAnsi="Times New Roman" w:eastAsia="SimSun" w:cs="Times New Roman" ascii="Times New Roman" hAnsi="Times New Roman" eastAsia="SimSun" cs="Times New Roman"/>
          <w:color w:val="0F172A"/>
          <w:sz w:val="21"/>
        </w:rPr>
        <w:t xml:space="preserve">位于前额叶与边缘皮层交界，排他性负责</w:t>
      </w:r>
      <w:r>
        <w:rPr>
          <w:rFonts w:hint="eastAsia" w:ascii="Times New Roman" w:hAnsi="Times New Roman" w:eastAsia="SimSun" w:cs="Times New Roman" ascii="Times New Roman" hAnsi="Times New Roman" eastAsia="SimSun" cs="Times New Roman"/>
          <w:b/>
          <w:bCs/>
          <w:color w:val="0F172A"/>
          <w:sz w:val="21"/>
        </w:rPr>
        <w:t xml:space="preserve">跨模态高频残差梯度范数</w:t>
      </w:r>
      <w:r>
        <w:rPr>
          <w:rFonts w:ascii="Times New Roman" w:hAnsi="Times New Roman" w:eastAsia="SimSun" w:cs="Times New Roman" ascii="Times New Roman" hAnsi="Times New Roman" eastAsia="SimSun" cs="Times New Roman"/>
          <w:b/>
          <w:bCs/>
          <w:color w:val="0F172A"/>
          <w:sz w:val="21"/>
        </w:rPr>
        <w:t xml:space="preserve"> </w:t>
      </w:r>
      <m:oMath>
        <m:r>
          <m:rPr>
            <m:sty m:val="p"/>
          </m:rPr>
          <m:t>∥</m:t>
        </m:r>
        <m:r>
          <m:rPr>
            <m:sty m:val="p"/>
          </m:rPr>
          <m:t>∇</m:t>
        </m:r>
        <m:r>
          <m:t>R</m:t>
        </m:r>
        <m:r>
          <m:rPr>
            <m:sty m:val="p"/>
          </m:rPr>
          <m:t>(</m:t>
        </m:r>
        <m:r>
          <m:t>t</m:t>
        </m:r>
        <m:r>
          <m:rPr>
            <m:sty m:val="p"/>
          </m:rPr>
          <m:t>)</m:t>
        </m:r>
        <m:r>
          <m:rPr>
            <m:sty m:val="p"/>
          </m:rPr>
          <m:t>∥</m:t>
        </m:r>
      </m:oMath>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的高阶提取与显著性计算</w:t>
      </w:r>
      <w:r>
        <w:rPr>
          <w:rFonts w:ascii="Times New Roman" w:hAnsi="Times New Roman" w:eastAsia="SimSun" w:cs="Times New Roman" ascii="Times New Roman" hAnsi="Times New Roman" eastAsia="SimSun" cs="Times New Roman"/>
          <w:color w:val="0F172A"/>
          <w:sz w:val="21"/>
        </w:rPr>
        <w:t xml:space="preserve">。</w:t>
      </w:r>
    </w:p>
    <w:p>
      <w:pPr>
        <w:pStyle w:val="Compact"/>
        <w:numPr>
          <w:ilvl w:val="0"/>
          <w:numId w:val="1019"/>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[形式定义]</w:t>
      </w:r>
      <w:r>
        <w:rPr>
          <w:rFonts w:ascii="Times New Roman" w:hAnsi="Times New Roman" w:eastAsia="SimSun" w:cs="Times New Roman" ascii="Times New Roman" hAnsi="Times New Roman" eastAsia="SimSun" cs="Times New Roman"/>
          <w:color w:val="0F172A"/>
          <w:sz w:val="21"/>
        </w:rPr>
        <w:t xml:space="preserve"> </w:t>
      </w:r>
      <m:oMath>
        <m:r>
          <m:rPr>
            <m:sty m:val="p"/>
          </m:rPr>
          <m:t>∥</m:t>
        </m:r>
        <m:r>
          <m:rPr>
            <m:sty m:val="p"/>
          </m:rPr>
          <m:t>∇</m:t>
        </m:r>
        <m:r>
          <m:t>R</m:t>
        </m:r>
        <m:r>
          <m:rPr>
            <m:sty m:val="p"/>
          </m:rPr>
          <m:t>(</m:t>
        </m:r>
        <m:r>
          <m:t>t</m:t>
        </m:r>
        <m:r>
          <m:rPr>
            <m:sty m:val="p"/>
          </m:rPr>
          <m:t>)</m:t>
        </m:r>
        <m:r>
          <m:rPr>
            <m:sty m:val="p"/>
          </m:rPr>
          <m:t>∥</m:t>
        </m:r>
        <m:r>
          <m:rPr>
            <m:sty m:val="p"/>
          </m:rPr>
          <m:t>≡</m:t>
        </m:r>
        <m:d>
          <m:dPr>
            <m:begChr m:val="∥"/>
            <m:sepChr m:val=""/>
            <m:endChr m:val="∥"/>
            <m:grow/>
          </m:dPr>
          <m:e>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连续流形上等价于黎曼范数</w:t>
      </w:r>
      <w:r>
        <w:rPr>
          <w:rFonts w:ascii="Times New Roman" w:hAnsi="Times New Roman" w:eastAsia="SimSun" w:cs="Times New Roman" ascii="Times New Roman" hAnsi="Times New Roman" eastAsia="SimSun" cs="Times New Roman"/>
          <w:color w:val="0F172A"/>
          <w:sz w:val="21"/>
        </w:rPr>
        <w:t xml:space="preserve"> </w:t>
      </w:r>
      <m:oMath>
        <m:r>
          <m:rPr>
            <m:sty m:val="p"/>
          </m:rPr>
          <m:t>∇</m:t>
        </m:r>
        <m:r>
          <m:t>R</m:t>
        </m:r>
        <m:r>
          <m:rPr>
            <m:sty m:val="p"/>
          </m:rPr>
          <m:t>=</m:t>
        </m:r>
        <m:sSup>
          <m:e>
            <m:r>
              <m:t>g</m:t>
            </m:r>
          </m:e>
          <m:sup>
            <m:r>
              <m:t>i</m:t>
            </m:r>
            <m:r>
              <m:t>j</m:t>
            </m:r>
          </m:sup>
        </m:sSup>
        <m:sSub>
          <m:e>
            <m:r>
              <m:rPr>
                <m:sty m:val="p"/>
              </m:rPr>
              <m:t>∂</m:t>
            </m:r>
          </m:e>
          <m:sub>
            <m:r>
              <m:t>i</m:t>
            </m:r>
          </m:sub>
        </m:sSub>
        <m:r>
          <m:t>R</m:t>
        </m:r>
        <m:sSub>
          <m:e>
            <m:r>
              <m:rPr>
                <m:sty m:val="p"/>
              </m:rPr>
              <m:t>∂</m:t>
            </m:r>
          </m:e>
          <m:sub>
            <m:r>
              <m:t>j</m:t>
            </m:r>
          </m:sub>
        </m:sSub>
        <m:r>
          <m:t>R</m:t>
        </m:r>
      </m:oMath>
      <w:r>
        <w:rPr>
          <w:rFonts w:ascii="Times New Roman" w:hAnsi="Times New Roman" w:eastAsia="SimSun" w:cs="Times New Roman" ascii="Times New Roman" hAnsi="Times New Roman" eastAsia="SimSun" cs="Times New Roman"/>
          <w:color w:val="0F172A"/>
          <w:sz w:val="21"/>
        </w:rPr>
        <w:t xml:space="preserve">。</w:t>
      </w:r>
    </w:p>
    <w:p>
      <w:pPr>
        <w:pStyle w:val="Compact"/>
        <w:numPr>
          <w:ilvl w:val="0"/>
          <w:numId w:val="1019"/>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[可操作化证伪实验范式</w:t>
      </w:r>
      <w:r>
        <w:rPr>
          <w:rFonts w:ascii="Times New Roman" w:hAnsi="Times New Roman" w:eastAsia="SimSun" w:cs="Times New Roman" ascii="Times New Roman" hAnsi="Times New Roman" eastAsia="SimSun" cs="Times New Roman"/>
          <w:b/>
          <w:bCs/>
          <w:color w:val="0F172A"/>
          <w:sz w:val="21"/>
        </w:rPr>
        <w:t xml:space="preserve"> (Operational Falsification)]</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1"/>
          <w:numId w:val="1021"/>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实验设计</w:t>
      </w:r>
      <w:r>
        <w:rPr>
          <w:rFonts w:hint="eastAsia" w:ascii="Times New Roman" w:hAnsi="Times New Roman" w:eastAsia="SimSun" w:cs="Times New Roman" ascii="Times New Roman" hAnsi="Times New Roman" eastAsia="SimSun" cs="Times New Roman"/>
          <w:color w:val="0F172A"/>
          <w:sz w:val="21"/>
        </w:rPr>
        <w:t xml:space="preserve">：对</w:t>
      </w:r>
      <w:r>
        <w:rPr>
          <w:rFonts w:ascii="Times New Roman" w:hAnsi="Times New Roman" w:eastAsia="SimSun" w:cs="Times New Roman" ascii="Times New Roman" hAnsi="Times New Roman" eastAsia="SimSun" cs="Times New Roman"/>
          <w:color w:val="0F172A"/>
          <w:sz w:val="21"/>
        </w:rPr>
        <w:t xml:space="preserve"> dACC </w:t>
      </w:r>
      <w:r>
        <w:rPr>
          <w:rFonts w:hint="eastAsia" w:ascii="Times New Roman" w:hAnsi="Times New Roman" w:eastAsia="SimSun" w:cs="Times New Roman" ascii="Times New Roman" hAnsi="Times New Roman" eastAsia="SimSun" cs="Times New Roman"/>
          <w:color w:val="0F172A"/>
          <w:sz w:val="21"/>
        </w:rPr>
        <w:t xml:space="preserve">施加连续高频</w:t>
      </w:r>
      <w:r>
        <w:rPr>
          <w:rFonts w:ascii="Times New Roman" w:hAnsi="Times New Roman" w:eastAsia="SimSun" w:cs="Times New Roman" ascii="Times New Roman" hAnsi="Times New Roman" eastAsia="SimSun" cs="Times New Roman"/>
          <w:color w:val="0F172A"/>
          <w:sz w:val="21"/>
        </w:rPr>
        <w:t xml:space="preserve"> rTMS </w:t>
      </w:r>
      <w:r>
        <w:rPr>
          <w:rFonts w:hint="eastAsia" w:ascii="Times New Roman" w:hAnsi="Times New Roman" w:eastAsia="SimSun" w:cs="Times New Roman" ascii="Times New Roman" hAnsi="Times New Roman" eastAsia="SimSun" cs="Times New Roman"/>
          <w:color w:val="0F172A"/>
          <w:sz w:val="21"/>
        </w:rPr>
        <w:t xml:space="preserve">抑制作子，在多模态亚阈值残差连续漂移（如微观声学与温度噪音偶合）测试中评估异常感知率。</w:t>
      </w:r>
    </w:p>
    <w:p>
      <w:pPr>
        <w:pStyle w:val="Compact"/>
        <w:numPr>
          <w:ilvl w:val="1"/>
          <w:numId w:val="1021"/>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证伪判决</w:t>
      </w:r>
      <w:r>
        <w:rPr>
          <w:rFonts w:hint="eastAsia" w:ascii="Times New Roman" w:hAnsi="Times New Roman" w:eastAsia="SimSun" w:cs="Times New Roman" ascii="Times New Roman" hAnsi="Times New Roman" eastAsia="SimSun" cs="Times New Roman"/>
          <w:color w:val="0F172A"/>
          <w:sz w:val="21"/>
        </w:rPr>
        <w:t xml:space="preserve">：若</w:t>
      </w:r>
      <w:r>
        <w:rPr>
          <w:rFonts w:ascii="Times New Roman" w:hAnsi="Times New Roman" w:eastAsia="SimSun" w:cs="Times New Roman" ascii="Times New Roman" hAnsi="Times New Roman" eastAsia="SimSun" cs="Times New Roman"/>
          <w:color w:val="0F172A"/>
          <w:sz w:val="21"/>
        </w:rPr>
        <w:t xml:space="preserve"> dACC </w:t>
      </w:r>
      <w:r>
        <w:rPr>
          <w:rFonts w:hint="eastAsia" w:ascii="Times New Roman" w:hAnsi="Times New Roman" w:eastAsia="SimSun" w:cs="Times New Roman" ascii="Times New Roman" hAnsi="Times New Roman" eastAsia="SimSun" cs="Times New Roman"/>
          <w:color w:val="0F172A"/>
          <w:sz w:val="21"/>
        </w:rPr>
        <w:t xml:space="preserve">抑制组依然保持对微观残差发散的高频高敏捕捉力，且</w:t>
      </w:r>
      <w:r>
        <w:rPr>
          <w:rFonts w:ascii="Times New Roman" w:hAnsi="Times New Roman" w:eastAsia="SimSun" w:cs="Times New Roman" ascii="Times New Roman" hAnsi="Times New Roman" eastAsia="SimSun" cs="Times New Roman"/>
          <w:color w:val="0F172A"/>
          <w:sz w:val="21"/>
        </w:rPr>
        <w:t xml:space="preserve"> RPE </w:t>
      </w:r>
      <w:r>
        <w:rPr>
          <w:rFonts w:hint="eastAsia" w:ascii="Times New Roman" w:hAnsi="Times New Roman" w:eastAsia="SimSun" w:cs="Times New Roman" ascii="Times New Roman" hAnsi="Times New Roman" eastAsia="SimSun" cs="Times New Roman"/>
          <w:color w:val="0F172A"/>
          <w:sz w:val="21"/>
        </w:rPr>
        <w:t xml:space="preserve">分子级信号不发生中断，则该映射被证伪。</w:t>
      </w:r>
    </w:p>
    <w:bookmarkEnd w:id="36"/>
    <w:bookmarkStart w:id="37" w:name="X72bdf4057c16a9b4de5364273c23f4ba75c5cb7"/>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§4.2 </w:t>
      </w:r>
      <w:r>
        <w:rPr>
          <w:rFonts w:hint="eastAsia" w:ascii="Arial" w:hAnsi="Arial" w:eastAsia="SimHei" w:cs="Arial" ascii="Arial" hAnsi="Arial" eastAsia="SimHei" cs="Arial"/>
          <w:b/>
          <w:color w:val="1D4ED8"/>
          <w:sz w:val="24"/>
        </w:rPr>
        <w:t xml:space="preserve">【维三·感性缓存</w:t>
      </w:r>
      <w:r>
        <w:rPr>
          <w:rFonts w:ascii="Arial" w:hAnsi="Arial" w:eastAsia="SimHei" w:cs="Arial" ascii="Arial" hAnsi="Arial" eastAsia="SimHei" cs="Arial"/>
          <w:b/>
          <w:color w:val="1D4ED8"/>
          <w:sz w:val="24"/>
        </w:rPr>
        <w:t xml:space="preserve"> (</w:t>
      </w:r>
      <m:oMath>
        <m:sSub>
          <m:e>
            <m:r>
              <m:rPr>
                <m:scr m:val="script"/>
                <m:sty m:val="p"/>
              </m:rPr>
              <m:t>S</m:t>
            </m:r>
          </m:e>
          <m:sub>
            <m:r>
              <m:rPr>
                <m:nor/>
                <m:sty m:val="p"/>
              </m:rPr>
              <m:t>buff</m:t>
            </m:r>
          </m:sub>
        </m:sSub>
      </m:oMath>
      <w:r>
        <w:rPr>
          <w:rFonts w:hint="eastAsia" w:ascii="Arial" w:hAnsi="Arial" w:eastAsia="SimHei" w:cs="Arial" ascii="Arial" hAnsi="Arial" eastAsia="SimHei" cs="Arial"/>
          <w:b/>
          <w:color w:val="1D4ED8"/>
          <w:sz w:val="24"/>
        </w:rPr>
        <w:t xml:space="preserve">)】：SN</w:t>
      </w:r>
      <w:r>
        <w:rPr>
          <w:rFonts w:ascii="Arial" w:hAnsi="Arial" w:eastAsia="SimHei" w:cs="Arial" ascii="Arial" hAnsi="Arial" eastAsia="SimHei" cs="Arial"/>
          <w:b/>
          <w:color w:val="1D4ED8"/>
          <w:sz w:val="24"/>
        </w:rPr>
        <w:t xml:space="preserve"> (Insula) </w:t>
      </w:r>
      <w:r>
        <w:rPr>
          <w:rFonts w:hint="eastAsia" w:ascii="Arial" w:hAnsi="Arial" w:eastAsia="SimHei" w:cs="Arial" ascii="Arial" hAnsi="Arial" eastAsia="SimHei" cs="Arial"/>
          <w:b/>
          <w:color w:val="1D4ED8"/>
          <w:sz w:val="24"/>
        </w:rPr>
        <w:t xml:space="preserve">的非结构化高熵缓存</w:t>
      </w:r>
    </w:p>
    <w:p>
      <w:pPr>
        <w:pStyle w:val="Compact"/>
        <w:numPr>
          <w:ilvl w:val="0"/>
          <w:numId w:val="1022"/>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[工程实证]</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隐性知识（Tacit</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Knowledge）的拓扑吸收：老工程师无需计算流体力学方程，仅凭对噪音与振动的身体感知，即可准确预判设备故障。这种无法形式化的知识被称为感性缓存。</w:t>
      </w:r>
    </w:p>
    <w:p>
      <w:pPr>
        <w:pStyle w:val="Compact"/>
        <w:numPr>
          <w:ilvl w:val="0"/>
          <w:numId w:val="1022"/>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[神经映射与脑区排他性论证]</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1"/>
          <w:numId w:val="1023"/>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文献基础</w:t>
      </w:r>
      <w:r>
        <w:rPr>
          <w:rFonts w:hint="eastAsia" w:ascii="Times New Roman" w:hAnsi="Times New Roman" w:eastAsia="SimSun" w:cs="Times New Roman" ascii="Times New Roman" hAnsi="Times New Roman" eastAsia="SimSun" cs="Times New Roman"/>
          <w:color w:val="0F172A"/>
          <w:sz w:val="21"/>
        </w:rPr>
        <w:t xml:space="preserve">：根据</w:t>
      </w:r>
      <w:r>
        <w:rPr>
          <w:rFonts w:ascii="Times New Roman" w:hAnsi="Times New Roman" w:eastAsia="SimSun" w:cs="Times New Roman" ascii="Times New Roman" hAnsi="Times New Roman" eastAsia="SimSun" cs="Times New Roman"/>
          <w:color w:val="0F172A"/>
          <w:sz w:val="21"/>
        </w:rPr>
        <w:t xml:space="preserve"> Craig (2009) </w:t>
      </w:r>
      <w:r>
        <w:rPr>
          <w:rFonts w:hint="eastAsia" w:ascii="Times New Roman" w:hAnsi="Times New Roman" w:eastAsia="SimSun" w:cs="Times New Roman" ascii="Times New Roman" hAnsi="Times New Roman" eastAsia="SimSun" cs="Times New Roman"/>
          <w:color w:val="0F172A"/>
          <w:sz w:val="21"/>
        </w:rPr>
        <w:t xml:space="preserve">的</w:t>
      </w:r>
      <w:r>
        <w:rPr>
          <w:rFonts w:ascii="Times New Roman" w:hAnsi="Times New Roman" w:eastAsia="SimSun" w:cs="Times New Roman" ascii="Times New Roman" hAnsi="Times New Roman" eastAsia="SimSun" cs="Times New Roman"/>
          <w:color w:val="0F172A"/>
          <w:sz w:val="21"/>
        </w:rPr>
        <w:t xml:space="preserve"> fMRI </w:t>
      </w:r>
      <w:r>
        <w:rPr>
          <w:rFonts w:hint="eastAsia" w:ascii="Times New Roman" w:hAnsi="Times New Roman" w:eastAsia="SimSun" w:cs="Times New Roman" ascii="Times New Roman" hAnsi="Times New Roman" eastAsia="SimSun" cs="Times New Roman"/>
          <w:color w:val="0F172A"/>
          <w:sz w:val="21"/>
        </w:rPr>
        <w:t xml:space="preserve">研究，前岛叶（Anterior</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Insula）在集成内感痛觉与非结构化应激信号时激活强度显著升高。</w:t>
      </w:r>
    </w:p>
    <w:p>
      <w:pPr>
        <w:pStyle w:val="Compact"/>
        <w:numPr>
          <w:ilvl w:val="1"/>
          <w:numId w:val="1023"/>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排他性论证</w:t>
      </w:r>
      <w:r>
        <w:rPr>
          <w:rFonts w:ascii="Times New Roman" w:hAnsi="Times New Roman" w:eastAsia="SimSun" w:cs="Times New Roman" ascii="Times New Roman" hAnsi="Times New Roman" eastAsia="SimSun" cs="Times New Roman"/>
          <w:b/>
          <w:bCs/>
          <w:color w:val="0F172A"/>
          <w:sz w:val="21"/>
        </w:rPr>
        <w:t xml:space="preserve"> (Why Insula &amp; Not Amygdala?)</w:t>
      </w:r>
      <w:r>
        <w:rPr>
          <w:rFonts w:hint="eastAsia" w:ascii="Times New Roman" w:hAnsi="Times New Roman" w:eastAsia="SimSun" w:cs="Times New Roman" ascii="Times New Roman" hAnsi="Times New Roman" eastAsia="SimSun" cs="Times New Roman"/>
          <w:color w:val="0F172A"/>
          <w:sz w:val="21"/>
        </w:rPr>
        <w:t xml:space="preserve">：杏仁核（Amygdala）专门负责短时急性情绪与恐惧应激（Acute</w:t>
      </w:r>
      <w:r>
        <w:rPr>
          <w:rFonts w:ascii="Times New Roman" w:hAnsi="Times New Roman" w:eastAsia="SimSun" w:cs="Times New Roman" ascii="Times New Roman" hAnsi="Times New Roman" eastAsia="SimSun" cs="Times New Roman"/>
          <w:color w:val="0F172A"/>
          <w:sz w:val="21"/>
        </w:rPr>
        <w:t xml:space="preserve"> Fear </w:t>
      </w:r>
      <w:r>
        <w:rPr>
          <w:rFonts w:hint="eastAsia" w:ascii="Times New Roman" w:hAnsi="Times New Roman" w:eastAsia="SimSun" w:cs="Times New Roman" ascii="Times New Roman" hAnsi="Times New Roman" eastAsia="SimSun" cs="Times New Roman"/>
          <w:color w:val="0F172A"/>
          <w:sz w:val="21"/>
        </w:rPr>
        <w:t xml:space="preserve">Response），无法长时间蓄积非结构化信息；前岛叶作为内感受觉皮层，具备将内源痛感与隐性经验进行</w:t>
      </w:r>
      <w:r>
        <w:rPr>
          <w:rFonts w:hint="eastAsia" w:ascii="Times New Roman" w:hAnsi="Times New Roman" w:eastAsia="SimSun" w:cs="Times New Roman" ascii="Times New Roman" hAnsi="Times New Roman" eastAsia="SimSun" cs="Times New Roman"/>
          <w:b/>
          <w:bCs/>
          <w:color w:val="0F172A"/>
          <w:sz w:val="21"/>
        </w:rPr>
        <w:t xml:space="preserve">连续时间积分（Temporal</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Integration）的脑区排他性</w:t>
      </w:r>
      <w:r>
        <w:rPr>
          <w:rFonts w:ascii="Times New Roman" w:hAnsi="Times New Roman" w:eastAsia="SimSun" w:cs="Times New Roman" ascii="Times New Roman" hAnsi="Times New Roman" eastAsia="SimSun" cs="Times New Roman"/>
          <w:color w:val="0F172A"/>
          <w:sz w:val="21"/>
        </w:rPr>
        <w:t xml:space="preserve">。</w:t>
      </w:r>
    </w:p>
    <w:p>
      <w:pPr>
        <w:pStyle w:val="Compact"/>
        <w:numPr>
          <w:ilvl w:val="0"/>
          <w:numId w:val="1022"/>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[形式定义]</w:t>
      </w:r>
      <w:r>
        <w:rPr>
          <w:rFonts w:ascii="Times New Roman" w:hAnsi="Times New Roman" w:eastAsia="SimSun" w:cs="Times New Roman" ascii="Times New Roman" hAnsi="Times New Roman" eastAsia="SimSun" cs="Times New Roman"/>
          <w:color w:val="0F172A"/>
          <w:sz w:val="21"/>
        </w:rPr>
        <w:t xml:space="preserve"> </w:t>
      </w:r>
      <m:oMath>
        <m:sSub>
          <m:e>
            <m:r>
              <m:rPr>
                <m:scr m:val="script"/>
                <m:sty m:val="p"/>
              </m:rPr>
              <m:t>S</m:t>
            </m:r>
          </m:e>
          <m:sub>
            <m:r>
              <m:rPr>
                <m:nor/>
                <m:sty m:val="p"/>
              </m:rPr>
              <m:t>buff</m:t>
            </m:r>
          </m:sub>
        </m:sSub>
        <m:r>
          <m:rPr>
            <m:sty m:val="p"/>
          </m:rPr>
          <m:t>=</m:t>
        </m:r>
        <m:nary>
          <m:naryPr>
            <m:chr m:val="∫"/>
            <m:limLoc m:val="subSup"/>
            <m:subHide m:val="off"/>
            <m:supHide m:val="off"/>
          </m:naryPr>
          <m:sub>
            <m:r>
              <m:t>0</m:t>
            </m:r>
          </m:sub>
          <m:sup>
            <m:r>
              <m:t>T</m:t>
            </m:r>
          </m:sup>
          <m:e>
            <m:sSub>
              <m:e>
                <m:r>
                  <m:rPr>
                    <m:sty m:val="p"/>
                  </m:rPr>
                  <m:t>Φ</m:t>
                </m:r>
              </m:e>
              <m:sub>
                <m:r>
                  <m:rPr>
                    <m:nor/>
                    <m:sty m:val="p"/>
                  </m:rPr>
                  <m:t>tacit</m:t>
                </m:r>
              </m:sub>
            </m:sSub>
          </m:e>
        </m:nary>
        <m:r>
          <m:rPr>
            <m:sty m:val="p"/>
          </m:rPr>
          <m:t>(</m:t>
        </m:r>
        <m:r>
          <m:t>x</m:t>
        </m:r>
        <m:r>
          <m:rPr>
            <m:sty m:val="p"/>
          </m:rPr>
          <m:t>)</m:t>
        </m:r>
        <m:sSup>
          <m:e>
            <m:r>
              <m:t>e</m:t>
            </m:r>
          </m:e>
          <m:sup>
            <m:r>
              <m:rPr>
                <m:sty m:val="p"/>
              </m:rPr>
              <m:t>−</m:t>
            </m:r>
            <m:r>
              <m:t>λ</m:t>
            </m:r>
            <m:r>
              <m:rPr>
                <m:sty m:val="p"/>
              </m:rPr>
              <m:t>(</m:t>
            </m:r>
            <m:r>
              <m:t>T</m:t>
            </m:r>
            <m:r>
              <m:rPr>
                <m:sty m:val="p"/>
              </m:rPr>
              <m:t>−</m:t>
            </m:r>
            <m:r>
              <m:t>t</m:t>
            </m:r>
            <m:r>
              <m:rPr>
                <m:sty m:val="p"/>
              </m:rPr>
              <m:t>)</m:t>
            </m:r>
          </m:sup>
        </m:sSup>
        <m:r>
          <m:t>d</m:t>
        </m:r>
        <m:r>
          <m:t>t</m:t>
        </m:r>
        <m:r>
          <m:rPr>
            <m:sty m:val="p"/>
          </m:rPr>
          <m:t>.</m:t>
        </m:r>
      </m:oMath>
    </w:p>
    <w:p>
      <w:pPr>
        <w:pStyle w:val="Compact"/>
        <w:numPr>
          <w:ilvl w:val="0"/>
          <w:numId w:val="1022"/>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[可操作化证伪实验范式</w:t>
      </w:r>
      <w:r>
        <w:rPr>
          <w:rFonts w:ascii="Times New Roman" w:hAnsi="Times New Roman" w:eastAsia="SimSun" w:cs="Times New Roman" ascii="Times New Roman" hAnsi="Times New Roman" eastAsia="SimSun" cs="Times New Roman"/>
          <w:b/>
          <w:bCs/>
          <w:color w:val="0F172A"/>
          <w:sz w:val="21"/>
        </w:rPr>
        <w:t xml:space="preserve"> (Operational Falsification)]</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1"/>
          <w:numId w:val="1024"/>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实验设计</w:t>
      </w:r>
      <w:r>
        <w:rPr>
          <w:rFonts w:hint="eastAsia" w:ascii="Times New Roman" w:hAnsi="Times New Roman" w:eastAsia="SimSun" w:cs="Times New Roman" ascii="Times New Roman" hAnsi="Times New Roman" eastAsia="SimSun" cs="Times New Roman"/>
          <w:color w:val="0F172A"/>
          <w:sz w:val="21"/>
        </w:rPr>
        <w:t xml:space="preserve">：选择前岛叶局灶性卒中患者与匹配对照组，进行长期隐性工效直觉积累与无方程故障预测任务。</w:t>
      </w:r>
    </w:p>
    <w:p>
      <w:pPr>
        <w:pStyle w:val="Compact"/>
        <w:numPr>
          <w:ilvl w:val="1"/>
          <w:numId w:val="1024"/>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证伪判决</w:t>
      </w:r>
      <w:r>
        <w:rPr>
          <w:rFonts w:hint="eastAsia" w:ascii="Times New Roman" w:hAnsi="Times New Roman" w:eastAsia="SimSun" w:cs="Times New Roman" ascii="Times New Roman" hAnsi="Times New Roman" eastAsia="SimSun" cs="Times New Roman"/>
          <w:color w:val="0F172A"/>
          <w:sz w:val="21"/>
        </w:rPr>
        <w:t xml:space="preserve">：若前岛叶损伤患者在完全无法显式表达方程的情况下，仍能精准完成隐性高熵知识的直觉吸收与预判，则该映射被证伪。</w:t>
      </w:r>
    </w:p>
    <w:p>
      <w:pPr>
        <w:autoSpaceDE w:val="1"/>
        <w:autoSpaceDN w:val="1"/>
        <w:kinsoku w:val="1"/>
        <w:overflowPunct w:val="1"/>
        <w:spacing w:line="324" w:lineRule="auto" w:before="0" w:after="80"/>
        <w:ind w:left="0" w:right="0" w:firstLine="0"/>
        <w:jc w:val="both"/>
      </w:pPr>
      <w:r>
        <w:rPr>
          <w:rFonts w:ascii="Times New Roman" w:hAnsi="Times New Roman" w:eastAsia="SimSun" w:cs="Times New Roman" ascii="Times New Roman" hAnsi="Times New Roman" eastAsia="SimSun" cs="Times New Roman"/>
          <w:color w:val="0F172A"/>
          <w:sz w:val="21"/>
        </w:rPr>
        <w:pict>
          <v:rect style="width:0;height:1.5pt" o:hralign="center" o:hrstd="t" o:hr="t"/>
        </w:pict>
      </w:r>
    </w:p>
    <w:bookmarkEnd w:id="37"/>
    <w:bookmarkEnd w:id="38"/>
    <w:bookmarkStart w:id="43" w:name="第五章-前额叶网络fpn-rpfc与流体智力元认知"/>
    <w:p>
      <w:pPr>
        <w:pStyle w:val="Heading2"/>
        <w:autoSpaceDE w:val="1"/>
        <w:autoSpaceDN w:val="1"/>
        <w:keepNext/>
        <w:kinsoku w:val="1"/>
        <w:overflowPunct w:val="1"/>
        <w:spacing w:before="280" w:after="120"/>
        <w:ind w:left="0" w:right="0" w:firstLine="0"/>
        <w:jc w:val="left"/>
      </w:pPr>
      <w:r>
        <w:rPr>
          <w:rFonts w:hint="eastAsia" w:ascii="Arial" w:hAnsi="Arial" w:eastAsia="SimHei" w:cs="Arial" ascii="Arial" hAnsi="Arial" eastAsia="SimHei" cs="Arial"/>
          <w:b/>
          <w:color w:val="103B5C"/>
          <w:sz w:val="27"/>
        </w:rPr>
        <w:t xml:space="preserve">第五章</w:t>
      </w:r>
      <w:r>
        <w:rPr>
          <w:rFonts w:ascii="Arial" w:hAnsi="Arial" w:eastAsia="SimHei" w:cs="Arial" ascii="Arial" hAnsi="Arial" eastAsia="SimHei" cs="Arial"/>
          <w:b/>
          <w:color w:val="103B5C"/>
          <w:sz w:val="27"/>
        </w:rPr>
        <w:t xml:space="preserve"> </w:t>
      </w:r>
      <w:r>
        <w:rPr>
          <w:rFonts w:hint="eastAsia" w:ascii="Arial" w:hAnsi="Arial" w:eastAsia="SimHei" w:cs="Arial" ascii="Arial" hAnsi="Arial" eastAsia="SimHei" cs="Arial"/>
          <w:b/>
          <w:color w:val="103B5C"/>
          <w:sz w:val="27"/>
        </w:rPr>
        <w:t xml:space="preserve">前额叶网络（FPN</w:t>
      </w:r>
      <w:r>
        <w:rPr>
          <w:rFonts w:ascii="Arial" w:hAnsi="Arial" w:eastAsia="SimHei" w:cs="Arial" ascii="Arial" hAnsi="Arial" eastAsia="SimHei" cs="Arial"/>
          <w:b/>
          <w:color w:val="103B5C"/>
          <w:sz w:val="27"/>
        </w:rPr>
        <w:t xml:space="preserve"> &amp; </w:t>
      </w:r>
      <w:r>
        <w:rPr>
          <w:rFonts w:hint="eastAsia" w:ascii="Arial" w:hAnsi="Arial" w:eastAsia="SimHei" w:cs="Arial" ascii="Arial" hAnsi="Arial" eastAsia="SimHei" cs="Arial"/>
          <w:b/>
          <w:color w:val="103B5C"/>
          <w:sz w:val="27"/>
        </w:rPr>
        <w:t xml:space="preserve">rPFC）与流体智力/元认知</w:t>
      </w:r>
    </w:p>
    <w:bookmarkStart w:id="39" w:name="X522519008604e866ce5c7d04be5fa1eaaa29eec"/>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§5.1 </w:t>
      </w:r>
      <w:r>
        <w:rPr>
          <w:rFonts w:hint="eastAsia" w:ascii="Arial" w:hAnsi="Arial" w:eastAsia="SimHei" w:cs="Arial" ascii="Arial" hAnsi="Arial" eastAsia="SimHei" cs="Arial"/>
          <w:b/>
          <w:color w:val="1D4ED8"/>
          <w:sz w:val="24"/>
        </w:rPr>
        <w:t xml:space="preserve">【维四·流体智力</w:t>
      </w:r>
      <w:r>
        <w:rPr>
          <w:rFonts w:ascii="Arial" w:hAnsi="Arial" w:eastAsia="SimHei" w:cs="Arial" ascii="Arial" hAnsi="Arial" eastAsia="SimHei" cs="Arial"/>
          <w:b/>
          <w:color w:val="1D4ED8"/>
          <w:sz w:val="24"/>
        </w:rPr>
        <w:t xml:space="preserve"> (</w:t>
      </w:r>
      <m:oMath>
        <m:sSub>
          <m:e>
            <m:acc>
              <m:accPr>
                <m:chr m:val="̂"/>
              </m:accPr>
              <m:e>
                <m:r>
                  <m:rPr>
                    <m:scr m:val="script"/>
                    <m:sty m:val="p"/>
                  </m:rPr>
                  <m:t>A</m:t>
                </m:r>
              </m:e>
            </m:acc>
          </m:e>
          <m:sub>
            <m:r>
              <m:rPr>
                <m:nor/>
                <m:sty m:val="p"/>
              </m:rPr>
              <m:t>fluid</m:t>
            </m:r>
          </m:sub>
        </m:sSub>
      </m:oMath>
      <w:r>
        <w:rPr>
          <w:rFonts w:hint="eastAsia" w:ascii="Arial" w:hAnsi="Arial" w:eastAsia="SimHei" w:cs="Arial" ascii="Arial" hAnsi="Arial" eastAsia="SimHei" cs="Arial"/>
          <w:b/>
          <w:color w:val="1D4ED8"/>
          <w:sz w:val="24"/>
        </w:rPr>
        <w:t xml:space="preserve">)】：FPN</w:t>
      </w:r>
      <w:r>
        <w:rPr>
          <w:rFonts w:ascii="Arial" w:hAnsi="Arial" w:eastAsia="SimHei" w:cs="Arial" ascii="Arial" hAnsi="Arial" eastAsia="SimHei" cs="Arial"/>
          <w:b/>
          <w:color w:val="1D4ED8"/>
          <w:sz w:val="24"/>
        </w:rPr>
        <w:t xml:space="preserve"> (dlPFC) </w:t>
      </w:r>
      <w:r>
        <w:rPr>
          <w:rFonts w:hint="eastAsia" w:ascii="Arial" w:hAnsi="Arial" w:eastAsia="SimHei" w:cs="Arial" ascii="Arial" hAnsi="Arial" eastAsia="SimHei" cs="Arial"/>
          <w:b/>
          <w:color w:val="1D4ED8"/>
          <w:sz w:val="24"/>
        </w:rPr>
        <w:t xml:space="preserve">的无经验代数表达</w:t>
      </w:r>
    </w:p>
    <w:p>
      <w:pPr>
        <w:pStyle w:val="Compact"/>
        <w:numPr>
          <w:ilvl w:val="0"/>
          <w:numId w:val="1025"/>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[工程实证]</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零样本（Zero-Shot）下的</w:t>
      </w:r>
      <w:r>
        <w:rPr>
          <w:rFonts w:ascii="Times New Roman" w:hAnsi="Times New Roman" w:eastAsia="SimSun" w:cs="Times New Roman" ascii="Times New Roman" hAnsi="Times New Roman" eastAsia="SimSun" cs="Times New Roman"/>
          <w:color w:val="0F172A"/>
          <w:sz w:val="21"/>
        </w:rPr>
        <w:t xml:space="preserve"> </w:t>
      </w:r>
      <m:oMath>
        <m:r>
          <m:t>0</m:t>
        </m:r>
        <m:r>
          <m:rPr>
            <m:sty m:val="p"/>
          </m:rPr>
          <m:t>→</m:t>
        </m:r>
        <m:r>
          <m:t>1</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模式重构：面对全新的物理约束时，不依赖既有</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SOP，直接在大脑相空间内推演新算符路径。</w:t>
      </w:r>
    </w:p>
    <w:p>
      <w:pPr>
        <w:pStyle w:val="Compact"/>
        <w:numPr>
          <w:ilvl w:val="0"/>
          <w:numId w:val="1025"/>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[神经映射与脑区排他性论证]</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1"/>
          <w:numId w:val="1026"/>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文献基础与差异</w:t>
      </w:r>
      <w:r>
        <w:rPr>
          <w:rFonts w:hint="eastAsia" w:ascii="Times New Roman" w:hAnsi="Times New Roman" w:eastAsia="SimSun" w:cs="Times New Roman" ascii="Times New Roman" hAnsi="Times New Roman" eastAsia="SimSun" cs="Times New Roman"/>
          <w:color w:val="0F172A"/>
          <w:sz w:val="21"/>
        </w:rPr>
        <w:t xml:space="preserve">：根据</w:t>
      </w:r>
      <w:r>
        <w:rPr>
          <w:rFonts w:ascii="Times New Roman" w:hAnsi="Times New Roman" w:eastAsia="SimSun" w:cs="Times New Roman" ascii="Times New Roman" hAnsi="Times New Roman" eastAsia="SimSun" cs="Times New Roman"/>
          <w:color w:val="0F172A"/>
          <w:sz w:val="21"/>
        </w:rPr>
        <w:t xml:space="preserve"> Duncan (2010) </w:t>
      </w:r>
      <w:r>
        <w:rPr>
          <w:rFonts w:hint="eastAsia" w:ascii="Times New Roman" w:hAnsi="Times New Roman" w:eastAsia="SimSun" w:cs="Times New Roman" ascii="Times New Roman" hAnsi="Times New Roman" eastAsia="SimSun" cs="Times New Roman"/>
          <w:color w:val="0F172A"/>
          <w:sz w:val="21"/>
        </w:rPr>
        <w:t xml:space="preserve">的</w:t>
      </w:r>
      <w:r>
        <w:rPr>
          <w:rFonts w:ascii="Times New Roman" w:hAnsi="Times New Roman" w:eastAsia="SimSun" w:cs="Times New Roman" ascii="Times New Roman" hAnsi="Times New Roman" eastAsia="SimSun" cs="Times New Roman"/>
          <w:color w:val="0F172A"/>
          <w:sz w:val="21"/>
        </w:rPr>
        <w:t xml:space="preserve"> fMRI </w:t>
      </w:r>
      <w:r>
        <w:rPr>
          <w:rFonts w:hint="eastAsia" w:ascii="Times New Roman" w:hAnsi="Times New Roman" w:eastAsia="SimSun" w:cs="Times New Roman" ascii="Times New Roman" hAnsi="Times New Roman" eastAsia="SimSun" cs="Times New Roman"/>
          <w:color w:val="0F172A"/>
          <w:sz w:val="21"/>
        </w:rPr>
        <w:t xml:space="preserve">研究，FPN</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核心节点背外侧前额叶（dlPFC）在无既有范式、高抽象矩阵解算时显著激活。</w:t>
      </w:r>
    </w:p>
    <w:p>
      <w:pPr>
        <w:pStyle w:val="Compact"/>
        <w:numPr>
          <w:ilvl w:val="1"/>
          <w:numId w:val="1026"/>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排他性论证</w:t>
      </w:r>
      <w:r>
        <w:rPr>
          <w:rFonts w:ascii="Times New Roman" w:hAnsi="Times New Roman" w:eastAsia="SimSun" w:cs="Times New Roman" ascii="Times New Roman" hAnsi="Times New Roman" eastAsia="SimSun" cs="Times New Roman"/>
          <w:b/>
          <w:bCs/>
          <w:color w:val="0F172A"/>
          <w:sz w:val="21"/>
        </w:rPr>
        <w:t xml:space="preserve"> (Why dlPFC &amp; Not VLPFC?)</w:t>
      </w:r>
      <w:r>
        <w:rPr>
          <w:rFonts w:hint="eastAsia" w:ascii="Times New Roman" w:hAnsi="Times New Roman" w:eastAsia="SimSun" w:cs="Times New Roman" ascii="Times New Roman" hAnsi="Times New Roman" eastAsia="SimSun" cs="Times New Roman"/>
          <w:color w:val="0F172A"/>
          <w:sz w:val="21"/>
        </w:rPr>
        <w:t xml:space="preserve">：腹外侧前额叶（VLPFC）仅负责简单规则的抑制控制与记忆检索；而</w:t>
      </w:r>
      <w:r>
        <w:rPr>
          <w:rFonts w:ascii="Times New Roman" w:hAnsi="Times New Roman" w:eastAsia="SimSun" w:cs="Times New Roman" ascii="Times New Roman" hAnsi="Times New Roman" eastAsia="SimSun" cs="Times New Roman"/>
          <w:color w:val="0F172A"/>
          <w:sz w:val="21"/>
        </w:rPr>
        <w:t xml:space="preserve"> dlPFC </w:t>
      </w:r>
      <w:r>
        <w:rPr>
          <w:rFonts w:hint="eastAsia" w:ascii="Times New Roman" w:hAnsi="Times New Roman" w:eastAsia="SimSun" w:cs="Times New Roman" ascii="Times New Roman" hAnsi="Times New Roman" eastAsia="SimSun" cs="Times New Roman"/>
          <w:color w:val="0F172A"/>
          <w:sz w:val="21"/>
        </w:rPr>
        <w:t xml:space="preserve">具备与后顶叶（PFC-PCC）的高频共振，排他性地承载</w:t>
      </w:r>
      <w:r>
        <w:rPr>
          <w:rFonts w:hint="eastAsia" w:ascii="Times New Roman" w:hAnsi="Times New Roman" w:eastAsia="SimSun" w:cs="Times New Roman" ascii="Times New Roman" hAnsi="Times New Roman" eastAsia="SimSun" cs="Times New Roman"/>
          <w:b/>
          <w:bCs/>
          <w:color w:val="0F172A"/>
          <w:sz w:val="21"/>
        </w:rPr>
        <w:t xml:space="preserve">无经验高维相空间向低维因果图拓扑的降维投影算子</w:t>
      </w:r>
      <w:r>
        <w:rPr>
          <w:rFonts w:ascii="Times New Roman" w:hAnsi="Times New Roman" w:eastAsia="SimSun" w:cs="Times New Roman" ascii="Times New Roman" hAnsi="Times New Roman" eastAsia="SimSun" cs="Times New Roman"/>
          <w:b/>
          <w:bCs/>
          <w:color w:val="0F172A"/>
          <w:sz w:val="21"/>
        </w:rPr>
        <w:t xml:space="preserve"> </w:t>
      </w:r>
      <m:oMath>
        <m:sSub>
          <m:e>
            <m:acc>
              <m:accPr>
                <m:chr m:val="̂"/>
              </m:accPr>
              <m:e>
                <m:r>
                  <m:rPr>
                    <m:scr m:val="script"/>
                    <m:sty m:val="p"/>
                  </m:rPr>
                  <m:t>A</m:t>
                </m:r>
              </m:e>
            </m:acc>
          </m:e>
          <m:sub>
            <m:r>
              <m:rPr>
                <m:nor/>
                <m:sty m:val="p"/>
              </m:rPr>
              <m:t>fluid</m:t>
            </m:r>
          </m:sub>
        </m:sSub>
      </m:oMath>
      <w:r>
        <w:rPr>
          <w:rFonts w:ascii="Times New Roman" w:hAnsi="Times New Roman" w:eastAsia="SimSun" w:cs="Times New Roman" ascii="Times New Roman" hAnsi="Times New Roman" eastAsia="SimSun" cs="Times New Roman"/>
          <w:color w:val="0F172A"/>
          <w:sz w:val="21"/>
        </w:rPr>
        <w:t xml:space="preserve">。</w:t>
      </w:r>
    </w:p>
    <w:p>
      <w:pPr>
        <w:pStyle w:val="Compact"/>
        <w:numPr>
          <w:ilvl w:val="1"/>
          <w:numId w:val="1026"/>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差异化预测</w:t>
      </w:r>
      <w:r>
        <w:rPr>
          <w:rFonts w:hint="eastAsia" w:ascii="Times New Roman" w:hAnsi="Times New Roman" w:eastAsia="SimSun" w:cs="Times New Roman" ascii="Times New Roman" hAnsi="Times New Roman" eastAsia="SimSun" cs="Times New Roman"/>
          <w:color w:val="0F172A"/>
          <w:sz w:val="21"/>
        </w:rPr>
        <w:t xml:space="preserve">：预测当输入数据信息熵突破相变阈值</w:t>
      </w:r>
      <w:r>
        <w:rPr>
          <w:rFonts w:ascii="Times New Roman" w:hAnsi="Times New Roman" w:eastAsia="SimSun" w:cs="Times New Roman" ascii="Times New Roman" hAnsi="Times New Roman" eastAsia="SimSun" cs="Times New Roman"/>
          <w:color w:val="0F172A"/>
          <w:sz w:val="21"/>
        </w:rPr>
        <w:t xml:space="preserve"> </w:t>
      </w:r>
      <m:oMath>
        <m:sSub>
          <m:e>
            <m:r>
              <m:t>H</m:t>
            </m:r>
          </m:e>
          <m:sub>
            <m:r>
              <m:t>0</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时，dlPFC-DMN</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之间呈现非连续相变跃迁，而非</w:t>
      </w:r>
      <w:r>
        <w:rPr>
          <w:rFonts w:ascii="Times New Roman" w:hAnsi="Times New Roman" w:eastAsia="SimSun" w:cs="Times New Roman" ascii="Times New Roman" hAnsi="Times New Roman" eastAsia="SimSun" cs="Times New Roman"/>
          <w:color w:val="0F172A"/>
          <w:sz w:val="21"/>
        </w:rPr>
        <w:t xml:space="preserve"> Duncan </w:t>
      </w:r>
      <w:r>
        <w:rPr>
          <w:rFonts w:hint="eastAsia" w:ascii="Times New Roman" w:hAnsi="Times New Roman" w:eastAsia="SimSun" w:cs="Times New Roman" ascii="Times New Roman" hAnsi="Times New Roman" eastAsia="SimSun" cs="Times New Roman"/>
          <w:color w:val="0F172A"/>
          <w:sz w:val="21"/>
        </w:rPr>
        <w:t xml:space="preserve">假设的线性累加。</w:t>
      </w:r>
    </w:p>
    <w:p>
      <w:pPr>
        <w:pStyle w:val="Compact"/>
        <w:numPr>
          <w:ilvl w:val="0"/>
          <w:numId w:val="1025"/>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[形式定义]</w:t>
      </w:r>
    </w:p>
    <w:p>
      <w:pPr>
        <w:pStyle w:val="Compact"/>
        <w:numPr>
          <w:ilvl w:val="1"/>
          <w:numId w:val="1027"/>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定义域</w:t>
      </w:r>
      <w:r>
        <w:rPr>
          <w:rFonts w:ascii="Times New Roman" w:hAnsi="Times New Roman" w:eastAsia="SimSun" w:cs="Times New Roman" ascii="Times New Roman" hAnsi="Times New Roman" eastAsia="SimSun" cs="Times New Roman"/>
          <w:b/>
          <w:bCs/>
          <w:color w:val="0F172A"/>
          <w:sz w:val="21"/>
        </w:rPr>
        <w:t xml:space="preserve"> (Domain)</w:t>
      </w:r>
      <w:r>
        <w:rPr>
          <w:rFonts w:hint="eastAsia" w:ascii="Times New Roman" w:hAnsi="Times New Roman" w:eastAsia="SimSun" w:cs="Times New Roman" ascii="Times New Roman" hAnsi="Times New Roman" eastAsia="SimSun" cs="Times New Roman"/>
          <w:color w:val="0F172A"/>
          <w:sz w:val="21"/>
        </w:rPr>
        <w:t xml:space="preserve">：无结构高维观测流形</w:t>
      </w:r>
      <w:r>
        <w:rPr>
          <w:rFonts w:ascii="Times New Roman" w:hAnsi="Times New Roman" w:eastAsia="SimSun" w:cs="Times New Roman" ascii="Times New Roman" hAnsi="Times New Roman" eastAsia="SimSun" cs="Times New Roman"/>
          <w:color w:val="0F172A"/>
          <w:sz w:val="21"/>
        </w:rPr>
        <w:t xml:space="preserve"> </w:t>
      </w:r>
      <m:oMath>
        <m:sSub>
          <m:e>
            <m:r>
              <m:rPr>
                <m:scr m:val="script"/>
                <m:sty m:val="p"/>
              </m:rPr>
              <m:t>M</m:t>
            </m:r>
          </m:e>
          <m:sub>
            <m:r>
              <m:rPr>
                <m:nor/>
                <m:sty m:val="p"/>
              </m:rPr>
              <m:t>unseen</m:t>
            </m:r>
          </m:sub>
        </m:sSub>
        <m:r>
          <m:rPr>
            <m:sty m:val="p"/>
          </m:rPr>
          <m:t>⊂</m:t>
        </m:r>
        <m:sSup>
          <m:e>
            <m:r>
              <m:rPr>
                <m:scr m:val="double-struck"/>
                <m:sty m:val="p"/>
              </m:rPr>
              <m:t>R</m:t>
            </m:r>
          </m:e>
          <m:sup>
            <m:r>
              <m:t>D</m:t>
            </m:r>
          </m:sup>
        </m:sSup>
      </m:oMath>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color w:val="0F172A"/>
          <w:sz w:val="21"/>
        </w:rPr>
        <w:t xml:space="preserve">(</w:t>
      </w:r>
      <m:oMath>
        <m:r>
          <m:t>D</m:t>
        </m:r>
        <m:r>
          <m:rPr>
            <m:sty m:val="p"/>
          </m:rPr>
          <m:t>≫</m:t>
        </m:r>
        <m:r>
          <m:t>1</m:t>
        </m:r>
      </m:oMath>
      <w:r>
        <w:rPr>
          <w:rFonts w:hint="eastAsia" w:ascii="Times New Roman" w:hAnsi="Times New Roman" w:eastAsia="SimSun" w:cs="Times New Roman" ascii="Times New Roman" hAnsi="Times New Roman" eastAsia="SimSun" cs="Times New Roman"/>
          <w:color w:val="0F172A"/>
          <w:sz w:val="21"/>
        </w:rPr>
        <w:t xml:space="preserve">)，配备黎曼度量</w:t>
      </w:r>
      <w:r>
        <w:rPr>
          <w:rFonts w:ascii="Times New Roman" w:hAnsi="Times New Roman" w:eastAsia="SimSun" w:cs="Times New Roman" ascii="Times New Roman" hAnsi="Times New Roman" eastAsia="SimSun" cs="Times New Roman"/>
          <w:color w:val="0F172A"/>
          <w:sz w:val="21"/>
        </w:rPr>
        <w:t xml:space="preserve"> </w:t>
      </w:r>
      <m:oMath>
        <m:r>
          <m:t>g</m:t>
        </m:r>
      </m:oMath>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1"/>
          <w:numId w:val="1027"/>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陪域</w:t>
      </w:r>
      <w:r>
        <w:rPr>
          <w:rFonts w:ascii="Times New Roman" w:hAnsi="Times New Roman" w:eastAsia="SimSun" w:cs="Times New Roman" ascii="Times New Roman" hAnsi="Times New Roman" eastAsia="SimSun" cs="Times New Roman"/>
          <w:b/>
          <w:bCs/>
          <w:color w:val="0F172A"/>
          <w:sz w:val="21"/>
        </w:rPr>
        <w:t xml:space="preserve"> (Codomain)</w:t>
      </w:r>
      <w:r>
        <w:rPr>
          <w:rFonts w:hint="eastAsia" w:ascii="Times New Roman" w:hAnsi="Times New Roman" w:eastAsia="SimSun" w:cs="Times New Roman" ascii="Times New Roman" hAnsi="Times New Roman" eastAsia="SimSun" cs="Times New Roman"/>
          <w:color w:val="0F172A"/>
          <w:sz w:val="21"/>
        </w:rPr>
        <w:t xml:space="preserve">：结构化图拓扑</w:t>
      </w:r>
      <w:r>
        <w:rPr>
          <w:rFonts w:ascii="Times New Roman" w:hAnsi="Times New Roman" w:eastAsia="SimSun" w:cs="Times New Roman" ascii="Times New Roman" hAnsi="Times New Roman" eastAsia="SimSun" cs="Times New Roman"/>
          <w:color w:val="0F172A"/>
          <w:sz w:val="21"/>
        </w:rPr>
        <w:t xml:space="preserve"> </w:t>
      </w:r>
      <m:oMath>
        <m:sSub>
          <m:e>
            <m:r>
              <m:rPr>
                <m:scr m:val="script"/>
                <m:sty m:val="p"/>
              </m:rPr>
              <m:t>G</m:t>
            </m:r>
          </m:e>
          <m:sub>
            <m:r>
              <m:rPr>
                <m:nor/>
                <m:sty m:val="p"/>
              </m:rPr>
              <m:t>structure</m:t>
            </m:r>
          </m:sub>
        </m:sSub>
        <m:r>
          <m:rPr>
            <m:sty m:val="p"/>
          </m:rPr>
          <m:t>=</m:t>
        </m:r>
        <m:r>
          <m:rPr>
            <m:sty m:val="p"/>
          </m:rPr>
          <m:t>(</m:t>
        </m:r>
        <m:r>
          <m:t>V</m:t>
        </m:r>
        <m:r>
          <m:rPr>
            <m:sty m:val="p"/>
          </m:rPr>
          <m:t>,</m:t>
        </m:r>
        <m:r>
          <m:t>E</m:t>
        </m:r>
        <m:r>
          <m:rPr>
            <m:sty m:val="p"/>
          </m:rPr>
          <m:t>,</m:t>
        </m:r>
        <m:r>
          <m:t>W</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（概念节点集</w:t>
      </w:r>
      <w:r>
        <w:rPr>
          <w:rFonts w:ascii="Times New Roman" w:hAnsi="Times New Roman" w:eastAsia="SimSun" w:cs="Times New Roman" ascii="Times New Roman" hAnsi="Times New Roman" eastAsia="SimSun" cs="Times New Roman"/>
          <w:color w:val="0F172A"/>
          <w:sz w:val="21"/>
        </w:rPr>
        <w:t xml:space="preserve"> </w:t>
      </w:r>
      <m:oMath>
        <m:r>
          <m:t>V</m:t>
        </m:r>
      </m:oMath>
      <w:r>
        <w:rPr>
          <w:rFonts w:hint="eastAsia" w:ascii="Times New Roman" w:hAnsi="Times New Roman" w:eastAsia="SimSun" w:cs="Times New Roman" ascii="Times New Roman" hAnsi="Times New Roman" eastAsia="SimSun" cs="Times New Roman"/>
          <w:color w:val="0F172A"/>
          <w:sz w:val="21"/>
        </w:rPr>
        <w:t xml:space="preserve">、因果边集</w:t>
      </w:r>
      <w:r>
        <w:rPr>
          <w:rFonts w:ascii="Times New Roman" w:hAnsi="Times New Roman" w:eastAsia="SimSun" w:cs="Times New Roman" ascii="Times New Roman" hAnsi="Times New Roman" eastAsia="SimSun" cs="Times New Roman"/>
          <w:color w:val="0F172A"/>
          <w:sz w:val="21"/>
        </w:rPr>
        <w:t xml:space="preserve"> </w:t>
      </w:r>
      <m:oMath>
        <m:r>
          <m:t>E</m:t>
        </m:r>
      </m:oMath>
      <w:r>
        <w:rPr>
          <w:rFonts w:hint="eastAsia" w:ascii="Times New Roman" w:hAnsi="Times New Roman" w:eastAsia="SimSun" w:cs="Times New Roman" ascii="Times New Roman" hAnsi="Times New Roman" eastAsia="SimSun" cs="Times New Roman"/>
          <w:color w:val="0F172A"/>
          <w:sz w:val="21"/>
        </w:rPr>
        <w:t xml:space="preserve">、邻接权重矩阵</w:t>
      </w:r>
      <w:r>
        <w:rPr>
          <w:rFonts w:ascii="Times New Roman" w:hAnsi="Times New Roman" w:eastAsia="SimSun" w:cs="Times New Roman" ascii="Times New Roman" hAnsi="Times New Roman" eastAsia="SimSun" cs="Times New Roman"/>
          <w:color w:val="0F172A"/>
          <w:sz w:val="21"/>
        </w:rPr>
        <w:t xml:space="preserve"> </w:t>
      </w:r>
      <m:oMath>
        <m:r>
          <m:t>W</m:t>
        </m:r>
        <m:r>
          <m:rPr>
            <m:sty m:val="p"/>
          </m:rPr>
          <m:t>∈</m:t>
        </m:r>
        <m:sSup>
          <m:e>
            <m:r>
              <m:rPr>
                <m:scr m:val="double-struck"/>
                <m:sty m:val="p"/>
              </m:rPr>
              <m:t>R</m:t>
            </m:r>
          </m:e>
          <m:sup>
            <m:r>
              <m:t>k</m:t>
            </m:r>
            <m:r>
              <m:rPr>
                <m:sty m:val="p"/>
              </m:rPr>
              <m:t>×</m:t>
            </m:r>
            <m:r>
              <m:t>k</m:t>
            </m:r>
          </m:sup>
        </m:sSup>
        <m:r>
          <m:rPr>
            <m:sty m:val="p"/>
          </m:rPr>
          <m:t>,</m:t>
        </m:r>
        <m:r>
          <m:t>k</m:t>
        </m:r>
        <m:r>
          <m:rPr>
            <m:sty m:val="p"/>
          </m:rPr>
          <m:t>≪</m:t>
        </m:r>
        <m:r>
          <m:t>D</m:t>
        </m:r>
      </m:oMath>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1"/>
          <w:numId w:val="1027"/>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显式求解算子方程</w:t>
      </w:r>
      <w:r>
        <w:rPr>
          <w:rFonts w:hint="eastAsia" w:ascii="Times New Roman" w:hAnsi="Times New Roman" w:eastAsia="SimSun" w:cs="Times New Roman" ascii="Times New Roman" hAnsi="Times New Roman" eastAsia="SimSun" cs="Times New Roman"/>
          <w:color w:val="0F172A"/>
          <w:sz w:val="21"/>
        </w:rPr>
        <w:t xml:space="preserve">：</w:t>
      </w:r>
      <m:oMath>
        <m:sSub>
          <m:e>
            <m:acc>
              <m:accPr>
                <m:chr m:val="̂"/>
              </m:accPr>
              <m:e>
                <m:r>
                  <m:rPr>
                    <m:scr m:val="script"/>
                    <m:sty m:val="p"/>
                  </m:rPr>
                  <m:t>A</m:t>
                </m:r>
              </m:e>
            </m:acc>
          </m:e>
          <m:sub>
            <m:r>
              <m:rPr>
                <m:nor/>
                <m:sty m:val="p"/>
              </m:rPr>
              <m:t>fluid</m:t>
            </m:r>
          </m:sub>
        </m:sSub>
        <m:r>
          <m:rPr>
            <m:sty m:val="p"/>
          </m:rPr>
          <m:t>(</m:t>
        </m:r>
        <m:r>
          <m:t>p</m:t>
        </m:r>
        <m:r>
          <m:rPr>
            <m:sty m:val="p"/>
          </m:rPr>
          <m:t>(</m:t>
        </m:r>
        <m:r>
          <m:t>x</m:t>
        </m:r>
        <m:r>
          <m:rPr>
            <m:sty m:val="p"/>
          </m:rPr>
          <m:t>)</m:t>
        </m:r>
        <m:r>
          <m:rPr>
            <m:sty m:val="p"/>
          </m:rPr>
          <m:t>)</m:t>
        </m:r>
        <m:r>
          <m:rPr>
            <m:sty m:val="p"/>
          </m:rPr>
          <m:t>=</m:t>
        </m:r>
        <m:r>
          <m:rPr>
            <m:sty m:val="p"/>
          </m:rPr>
          <m:t>arg</m:t>
        </m:r>
        <m:sSub>
          <m:e>
            <m:r>
              <m:rPr>
                <m:sty m:val="p"/>
              </m:rPr>
              <m:t>min</m:t>
            </m:r>
          </m:e>
          <m:sub>
            <m:r>
              <m:t>G</m:t>
            </m:r>
            <m:r>
              <m:rPr>
                <m:sty m:val="p"/>
              </m:rPr>
              <m:t>∈</m:t>
            </m:r>
            <m:r>
              <m:rPr>
                <m:scr m:val="script"/>
                <m:sty m:val="p"/>
              </m:rPr>
              <m:t>G</m:t>
            </m:r>
          </m:sub>
        </m:sSub>
        <m:d>
          <m:dPr>
            <m:begChr m:val="["/>
            <m:sepChr m:val=""/>
            <m:endChr m:val="]"/>
            <m:grow/>
          </m:dPr>
          <m:e>
            <m:r>
              <m:t>I</m:t>
            </m:r>
            <m:r>
              <m:rPr>
                <m:sty m:val="p"/>
              </m:rPr>
              <m:t>(</m:t>
            </m:r>
            <m:r>
              <m:t>X</m:t>
            </m:r>
            <m:r>
              <m:rPr>
                <m:sty m:val="p"/>
              </m:rPr>
              <m:t>;</m:t>
            </m:r>
            <m:r>
              <m:t>G</m:t>
            </m:r>
            <m:r>
              <m:rPr>
                <m:sty m:val="p"/>
              </m:rPr>
              <m:t>)</m:t>
            </m:r>
            <m:r>
              <m:rPr>
                <m:sty m:val="p"/>
              </m:rPr>
              <m:t>−</m:t>
            </m:r>
            <m:r>
              <m:t>β</m:t>
            </m:r>
            <m:r>
              <m:rPr>
                <m:sty m:val="p"/>
              </m:rPr>
              <m:t>⋅</m:t>
            </m:r>
            <m:r>
              <m:t>I</m:t>
            </m:r>
            <m:r>
              <m:rPr>
                <m:sty m:val="p"/>
              </m:rPr>
              <m:t>(</m:t>
            </m:r>
            <m:r>
              <m:t>S</m:t>
            </m:r>
            <m:r>
              <m:rPr>
                <m:sty m:val="p"/>
              </m:rPr>
              <m:t>;</m:t>
            </m:r>
            <m:r>
              <m:t>G</m:t>
            </m:r>
            <m:r>
              <m:rPr>
                <m:sty m:val="p"/>
              </m:rPr>
              <m:t>)</m:t>
            </m:r>
          </m:e>
        </m:d>
        <m:r>
          <m:t> </m:t>
        </m:r>
        <m:r>
          <m:rPr>
            <m:nor/>
            <m:sty m:val="p"/>
          </m:rPr>
          <m:t>s.t. </m:t>
        </m:r>
        <m:r>
          <m:rPr>
            <m:sty m:val="p"/>
          </m:rPr>
          <m:t>dim</m:t>
        </m:r>
        <m:r>
          <m:rPr>
            <m:sty m:val="p"/>
          </m:rPr>
          <m:t>(</m:t>
        </m:r>
        <m:r>
          <m:rPr>
            <m:sty m:val="p"/>
          </m:rPr>
          <m:t>Span</m:t>
        </m:r>
        <m:r>
          <m:rPr>
            <m:sty m:val="p"/>
          </m:rPr>
          <m:t>(</m:t>
        </m:r>
        <m:r>
          <m:t>G</m:t>
        </m:r>
        <m:r>
          <m:rPr>
            <m:sty m:val="p"/>
          </m:rPr>
          <m:t>)</m:t>
        </m:r>
        <m:r>
          <m:rPr>
            <m:sty m:val="p"/>
          </m:rPr>
          <m:t>)</m:t>
        </m:r>
        <m:r>
          <m:rPr>
            <m:sty m:val="p"/>
          </m:rPr>
          <m:t>≤</m:t>
        </m:r>
        <m:r>
          <m:t>k</m:t>
        </m:r>
        <m:r>
          <m:rPr>
            <m:sty m:val="p"/>
          </m:rPr>
          <m:t>.</m:t>
        </m:r>
      </m:oMath>
    </w:p>
    <w:p>
      <w:pPr>
        <w:pStyle w:val="Compact"/>
        <w:numPr>
          <w:ilvl w:val="0"/>
          <w:numId w:val="1025"/>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[可操作化证伪实验范式</w:t>
      </w:r>
      <w:r>
        <w:rPr>
          <w:rFonts w:ascii="Times New Roman" w:hAnsi="Times New Roman" w:eastAsia="SimSun" w:cs="Times New Roman" ascii="Times New Roman" hAnsi="Times New Roman" eastAsia="SimSun" cs="Times New Roman"/>
          <w:b/>
          <w:bCs/>
          <w:color w:val="0F172A"/>
          <w:sz w:val="21"/>
        </w:rPr>
        <w:t xml:space="preserve"> (Operational Falsification)]</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1"/>
          <w:numId w:val="1028"/>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实验设计</w:t>
      </w:r>
      <w:r>
        <w:rPr>
          <w:rFonts w:hint="eastAsia" w:ascii="Times New Roman" w:hAnsi="Times New Roman" w:eastAsia="SimSun" w:cs="Times New Roman" ascii="Times New Roman" hAnsi="Times New Roman" eastAsia="SimSun" cs="Times New Roman"/>
          <w:color w:val="0F172A"/>
          <w:sz w:val="21"/>
        </w:rPr>
        <w:t xml:space="preserve">：在</w:t>
      </w:r>
      <w:r>
        <w:rPr>
          <w:rFonts w:ascii="Times New Roman" w:hAnsi="Times New Roman" w:eastAsia="SimSun" w:cs="Times New Roman" ascii="Times New Roman" hAnsi="Times New Roman" eastAsia="SimSun" cs="Times New Roman"/>
          <w:color w:val="0F172A"/>
          <w:sz w:val="21"/>
        </w:rPr>
        <w:t xml:space="preserve"> Raven </w:t>
      </w:r>
      <w:r>
        <w:rPr>
          <w:rFonts w:hint="eastAsia" w:ascii="Times New Roman" w:hAnsi="Times New Roman" w:eastAsia="SimSun" w:cs="Times New Roman" ascii="Times New Roman" hAnsi="Times New Roman" eastAsia="SimSun" cs="Times New Roman"/>
          <w:color w:val="0F172A"/>
          <w:sz w:val="21"/>
        </w:rPr>
        <w:t xml:space="preserve">渐进矩阵零样本迁移解算过程中，使用经颅磁刺激（TMS）靶向脉冲破坏双侧</w:t>
      </w:r>
      <w:r>
        <w:rPr>
          <w:rFonts w:ascii="Times New Roman" w:hAnsi="Times New Roman" w:eastAsia="SimSun" w:cs="Times New Roman" ascii="Times New Roman" hAnsi="Times New Roman" eastAsia="SimSun" cs="Times New Roman"/>
          <w:color w:val="0F172A"/>
          <w:sz w:val="21"/>
        </w:rPr>
        <w:t xml:space="preserve"> dlPFC </w:t>
      </w:r>
      <w:r>
        <w:rPr>
          <w:rFonts w:hint="eastAsia" w:ascii="Times New Roman" w:hAnsi="Times New Roman" w:eastAsia="SimSun" w:cs="Times New Roman" ascii="Times New Roman" hAnsi="Times New Roman" eastAsia="SimSun" cs="Times New Roman"/>
          <w:color w:val="0F172A"/>
          <w:sz w:val="21"/>
        </w:rPr>
        <w:t xml:space="preserve">的功能连通性。</w:t>
      </w:r>
    </w:p>
    <w:p>
      <w:pPr>
        <w:pStyle w:val="Compact"/>
        <w:numPr>
          <w:ilvl w:val="1"/>
          <w:numId w:val="1028"/>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证伪判决</w:t>
      </w:r>
      <w:r>
        <w:rPr>
          <w:rFonts w:hint="eastAsia" w:ascii="Times New Roman" w:hAnsi="Times New Roman" w:eastAsia="SimSun" w:cs="Times New Roman" ascii="Times New Roman" hAnsi="Times New Roman" eastAsia="SimSun" cs="Times New Roman"/>
          <w:color w:val="0F172A"/>
          <w:sz w:val="21"/>
        </w:rPr>
        <w:t xml:space="preserve">：若双侧</w:t>
      </w:r>
      <w:r>
        <w:rPr>
          <w:rFonts w:ascii="Times New Roman" w:hAnsi="Times New Roman" w:eastAsia="SimSun" w:cs="Times New Roman" ascii="Times New Roman" hAnsi="Times New Roman" eastAsia="SimSun" cs="Times New Roman"/>
          <w:color w:val="0F172A"/>
          <w:sz w:val="21"/>
        </w:rPr>
        <w:t xml:space="preserve"> dlPFC </w:t>
      </w:r>
      <w:r>
        <w:rPr>
          <w:rFonts w:hint="eastAsia" w:ascii="Times New Roman" w:hAnsi="Times New Roman" w:eastAsia="SimSun" w:cs="Times New Roman" ascii="Times New Roman" hAnsi="Times New Roman" eastAsia="SimSun" cs="Times New Roman"/>
          <w:color w:val="0F172A"/>
          <w:sz w:val="21"/>
        </w:rPr>
        <w:t xml:space="preserve">破坏后，被试仍能完成零样本无范式下的代数拓扑重构与模式生成，则该映射被证伪。</w:t>
      </w:r>
    </w:p>
    <w:bookmarkEnd w:id="39"/>
    <w:bookmarkStart w:id="41" w:name="Xc6a00144c1232ad97ad0437f02ef67a7124a9ba"/>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§5.2 </w:t>
      </w:r>
      <w:r>
        <w:rPr>
          <w:rFonts w:hint="eastAsia" w:ascii="Arial" w:hAnsi="Arial" w:eastAsia="SimHei" w:cs="Arial" ascii="Arial" hAnsi="Arial" eastAsia="SimHei" cs="Arial"/>
          <w:b/>
          <w:color w:val="1D4ED8"/>
          <w:sz w:val="24"/>
        </w:rPr>
        <w:t xml:space="preserve">【维五·元认知算子</w:t>
      </w:r>
      <w:r>
        <w:rPr>
          <w:rFonts w:ascii="Arial" w:hAnsi="Arial" w:eastAsia="SimHei" w:cs="Arial" ascii="Arial" hAnsi="Arial" eastAsia="SimHei" cs="Arial"/>
          <w:b/>
          <w:color w:val="1D4ED8"/>
          <w:sz w:val="24"/>
        </w:rPr>
        <w:t xml:space="preserve"> (</w:t>
      </w:r>
      <m:oMath>
        <m:sSub>
          <m:e>
            <m:acc>
              <m:accPr>
                <m:chr m:val="̂"/>
              </m:accPr>
              <m:e>
                <m:r>
                  <m:rPr>
                    <m:sty m:val="p"/>
                  </m:rPr>
                  <m:t>Ω</m:t>
                </m:r>
              </m:e>
            </m:acc>
          </m:e>
          <m:sub>
            <m:r>
              <m:rPr>
                <m:nor/>
                <m:sty m:val="p"/>
              </m:rPr>
              <m:t>meta</m:t>
            </m:r>
          </m:sub>
        </m:sSub>
      </m:oMath>
      <w:r>
        <w:rPr>
          <w:rFonts w:hint="eastAsia" w:ascii="Arial" w:hAnsi="Arial" w:eastAsia="SimHei" w:cs="Arial" ascii="Arial" hAnsi="Arial" eastAsia="SimHei" cs="Arial"/>
          <w:b/>
          <w:color w:val="1D4ED8"/>
          <w:sz w:val="24"/>
        </w:rPr>
        <w:t xml:space="preserve">)】：rPFC</w:t>
      </w:r>
      <w:r>
        <w:rPr>
          <w:rFonts w:ascii="Arial" w:hAnsi="Arial" w:eastAsia="SimHei" w:cs="Arial" ascii="Arial" hAnsi="Arial" eastAsia="SimHei" cs="Arial"/>
          <w:b/>
          <w:color w:val="1D4ED8"/>
          <w:sz w:val="24"/>
        </w:rPr>
        <w:t xml:space="preserve"> (BA10) </w:t>
      </w:r>
      <w:r>
        <w:rPr>
          <w:rFonts w:hint="eastAsia" w:ascii="Arial" w:hAnsi="Arial" w:eastAsia="SimHei" w:cs="Arial" ascii="Arial" hAnsi="Arial" eastAsia="SimHei" cs="Arial"/>
          <w:b/>
          <w:color w:val="1D4ED8"/>
          <w:sz w:val="24"/>
        </w:rPr>
        <w:t xml:space="preserve">的形式系统修宪</w:t>
      </w:r>
    </w:p>
    <w:p>
      <w:pPr>
        <w:pStyle w:val="Compact"/>
        <w:numPr>
          <w:ilvl w:val="0"/>
          <w:numId w:val="1029"/>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[工程实证]</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规则冲突时的元规约覆写实践：当所有既定</w:t>
      </w:r>
      <w:r>
        <w:rPr>
          <w:rFonts w:ascii="Times New Roman" w:hAnsi="Times New Roman" w:eastAsia="SimSun" w:cs="Times New Roman" ascii="Times New Roman" hAnsi="Times New Roman" eastAsia="SimSun" cs="Times New Roman"/>
          <w:color w:val="0F172A"/>
          <w:sz w:val="21"/>
        </w:rPr>
        <w:t xml:space="preserve"> SOP </w:t>
      </w:r>
      <w:r>
        <w:rPr>
          <w:rFonts w:hint="eastAsia" w:ascii="Times New Roman" w:hAnsi="Times New Roman" w:eastAsia="SimSun" w:cs="Times New Roman" ascii="Times New Roman" hAnsi="Times New Roman" eastAsia="SimSun" cs="Times New Roman"/>
          <w:color w:val="0F172A"/>
          <w:sz w:val="21"/>
        </w:rPr>
        <w:t xml:space="preserve">均告失效时，架构师判定既有规则集合发生表征失效，超越原有一阶规则流形，重构底层公理基底。</w:t>
      </w:r>
    </w:p>
    <w:p>
      <w:pPr>
        <w:pStyle w:val="Compact"/>
        <w:numPr>
          <w:ilvl w:val="0"/>
          <w:numId w:val="1029"/>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[神经映射与脑区排他性论证]</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1"/>
          <w:numId w:val="1030"/>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文献基础与差异</w:t>
      </w:r>
      <w:r>
        <w:rPr>
          <w:rFonts w:hint="eastAsia" w:ascii="Times New Roman" w:hAnsi="Times New Roman" w:eastAsia="SimSun" w:cs="Times New Roman" ascii="Times New Roman" hAnsi="Times New Roman" eastAsia="SimSun" cs="Times New Roman"/>
          <w:color w:val="0F172A"/>
          <w:sz w:val="21"/>
        </w:rPr>
        <w:t xml:space="preserve">：根据</w:t>
      </w:r>
      <w:r>
        <w:rPr>
          <w:rFonts w:ascii="Times New Roman" w:hAnsi="Times New Roman" w:eastAsia="SimSun" w:cs="Times New Roman" ascii="Times New Roman" hAnsi="Times New Roman" eastAsia="SimSun" cs="Times New Roman"/>
          <w:color w:val="0F172A"/>
          <w:sz w:val="21"/>
        </w:rPr>
        <w:t xml:space="preserve"> Fleming et al. (2010) </w:t>
      </w:r>
      <w:r>
        <w:rPr>
          <w:rFonts w:hint="eastAsia" w:ascii="Times New Roman" w:hAnsi="Times New Roman" w:eastAsia="SimSun" w:cs="Times New Roman" ascii="Times New Roman" hAnsi="Times New Roman" eastAsia="SimSun" cs="Times New Roman"/>
          <w:color w:val="0F172A"/>
          <w:sz w:val="21"/>
        </w:rPr>
        <w:t xml:space="preserve">的</w:t>
      </w:r>
      <w:r>
        <w:rPr>
          <w:rFonts w:ascii="Times New Roman" w:hAnsi="Times New Roman" w:eastAsia="SimSun" w:cs="Times New Roman" ascii="Times New Roman" hAnsi="Times New Roman" eastAsia="SimSun" cs="Times New Roman"/>
          <w:color w:val="0F172A"/>
          <w:sz w:val="21"/>
        </w:rPr>
        <w:t xml:space="preserve"> fMRI </w:t>
      </w:r>
      <w:r>
        <w:rPr>
          <w:rFonts w:hint="eastAsia" w:ascii="Times New Roman" w:hAnsi="Times New Roman" w:eastAsia="SimSun" w:cs="Times New Roman" ascii="Times New Roman" hAnsi="Times New Roman" eastAsia="SimSun" cs="Times New Roman"/>
          <w:color w:val="0F172A"/>
          <w:sz w:val="21"/>
        </w:rPr>
        <w:t xml:space="preserve">研究，前额叶极（rPFC</w:t>
      </w:r>
      <w:r>
        <w:rPr>
          <w:rFonts w:ascii="Times New Roman" w:hAnsi="Times New Roman" w:eastAsia="SimSun" w:cs="Times New Roman" ascii="Times New Roman" hAnsi="Times New Roman" eastAsia="SimSun" cs="Times New Roman"/>
          <w:color w:val="0F172A"/>
          <w:sz w:val="21"/>
        </w:rPr>
        <w:t xml:space="preserve"> / </w:t>
      </w:r>
      <w:r>
        <w:rPr>
          <w:rFonts w:hint="eastAsia" w:ascii="Times New Roman" w:hAnsi="Times New Roman" w:eastAsia="SimSun" w:cs="Times New Roman" ascii="Times New Roman" hAnsi="Times New Roman" eastAsia="SimSun" cs="Times New Roman"/>
          <w:color w:val="0F172A"/>
          <w:sz w:val="21"/>
        </w:rPr>
        <w:t xml:space="preserve">BA10）在评估自身评估与元认知修宪时激活；基底前额胆碱能系统（ACh）通过调节突触可塑性与皮层柱增益，驱动注意定向模式的全局重构与范式跳跃。解剖学上，BA10</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区作为前额叶皮层演化最高阶区域，接收极高阶聚合投射，具备汇聚全局多模态信息并对底层一阶规则实施反思覆写的解剖学基础。</w:t>
      </w:r>
    </w:p>
    <w:p>
      <w:pPr>
        <w:pStyle w:val="Compact"/>
        <w:numPr>
          <w:ilvl w:val="1"/>
          <w:numId w:val="1030"/>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排他性论证</w:t>
      </w:r>
      <w:r>
        <w:rPr>
          <w:rFonts w:ascii="Times New Roman" w:hAnsi="Times New Roman" w:eastAsia="SimSun" w:cs="Times New Roman" ascii="Times New Roman" hAnsi="Times New Roman" eastAsia="SimSun" cs="Times New Roman"/>
          <w:b/>
          <w:bCs/>
          <w:color w:val="0F172A"/>
          <w:sz w:val="21"/>
        </w:rPr>
        <w:t xml:space="preserve"> (Why BA10 &amp; Not dlPFC?)</w:t>
      </w:r>
      <w:r>
        <w:rPr>
          <w:rFonts w:hint="eastAsia" w:ascii="Times New Roman" w:hAnsi="Times New Roman" w:eastAsia="SimSun" w:cs="Times New Roman" ascii="Times New Roman" hAnsi="Times New Roman" eastAsia="SimSun" cs="Times New Roman"/>
          <w:color w:val="0F172A"/>
          <w:sz w:val="21"/>
        </w:rPr>
        <w:t xml:space="preserve">：dlPFC</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在既定公理规则集内部执行一阶做功；而</w:t>
      </w:r>
      <w:r>
        <w:rPr>
          <w:rFonts w:ascii="Times New Roman" w:hAnsi="Times New Roman" w:eastAsia="SimSun" w:cs="Times New Roman" ascii="Times New Roman" hAnsi="Times New Roman" eastAsia="SimSun" cs="Times New Roman"/>
          <w:color w:val="0F172A"/>
          <w:sz w:val="21"/>
        </w:rPr>
        <w:t xml:space="preserve"> BA10 </w:t>
      </w:r>
      <w:r>
        <w:rPr>
          <w:rFonts w:hint="eastAsia" w:ascii="Times New Roman" w:hAnsi="Times New Roman" w:eastAsia="SimSun" w:cs="Times New Roman" ascii="Times New Roman" hAnsi="Times New Roman" eastAsia="SimSun" cs="Times New Roman"/>
          <w:color w:val="0F172A"/>
          <w:sz w:val="21"/>
        </w:rPr>
        <w:t xml:space="preserve">区位于脑皮层演化最高阶的额极，接收全局联合皮层广延投射，专门负责</w:t>
      </w:r>
      <w:r>
        <w:rPr>
          <w:rFonts w:hint="eastAsia" w:ascii="Times New Roman" w:hAnsi="Times New Roman" w:eastAsia="SimSun" w:cs="Times New Roman" ascii="Times New Roman" hAnsi="Times New Roman" eastAsia="SimSun" cs="Times New Roman"/>
          <w:b/>
          <w:bCs/>
          <w:color w:val="0F172A"/>
          <w:sz w:val="21"/>
        </w:rPr>
        <w:t xml:space="preserve">跳出一阶流形实施二阶修宪（元规约覆写与超先验参数重置）</w:t>
      </w:r>
      <w:r>
        <w:rPr>
          <w:rFonts w:ascii="Times New Roman" w:hAnsi="Times New Roman" w:eastAsia="SimSun" w:cs="Times New Roman" ascii="Times New Roman" hAnsi="Times New Roman" eastAsia="SimSun" cs="Times New Roman"/>
          <w:color w:val="0F172A"/>
          <w:sz w:val="21"/>
        </w:rPr>
        <w:t xml:space="preserve">。</w:t>
      </w:r>
    </w:p>
    <w:p>
      <w:pPr>
        <w:pStyle w:val="Compact"/>
        <w:numPr>
          <w:ilvl w:val="1"/>
          <w:numId w:val="1030"/>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差异化预测</w:t>
      </w:r>
      <w:r>
        <w:rPr>
          <w:rFonts w:hint="eastAsia" w:ascii="Times New Roman" w:hAnsi="Times New Roman" w:eastAsia="SimSun" w:cs="Times New Roman" ascii="Times New Roman" hAnsi="Times New Roman" eastAsia="SimSun" cs="Times New Roman"/>
          <w:color w:val="0F172A"/>
          <w:sz w:val="21"/>
        </w:rPr>
        <w:t xml:space="preserve">：预测</w:t>
      </w:r>
      <w:r>
        <w:rPr>
          <w:rFonts w:ascii="Times New Roman" w:hAnsi="Times New Roman" w:eastAsia="SimSun" w:cs="Times New Roman" ascii="Times New Roman" hAnsi="Times New Roman" eastAsia="SimSun" cs="Times New Roman"/>
          <w:color w:val="0F172A"/>
          <w:sz w:val="21"/>
        </w:rPr>
        <w:t xml:space="preserve"> BA10 </w:t>
      </w:r>
      <w:r>
        <w:rPr>
          <w:rFonts w:hint="eastAsia" w:ascii="Times New Roman" w:hAnsi="Times New Roman" w:eastAsia="SimSun" w:cs="Times New Roman" ascii="Times New Roman" hAnsi="Times New Roman" eastAsia="SimSun" cs="Times New Roman"/>
          <w:color w:val="0F172A"/>
          <w:sz w:val="21"/>
        </w:rPr>
        <w:t xml:space="preserve">损伤导致一阶判别力</w:t>
      </w:r>
      <w:r>
        <w:rPr>
          <w:rFonts w:ascii="Times New Roman" w:hAnsi="Times New Roman" w:eastAsia="SimSun" w:cs="Times New Roman" ascii="Times New Roman" hAnsi="Times New Roman" eastAsia="SimSun" cs="Times New Roman"/>
          <w:color w:val="0F172A"/>
          <w:sz w:val="21"/>
        </w:rPr>
        <w:t xml:space="preserve"> </w:t>
      </w:r>
      <m:oMath>
        <m:sSup>
          <m:e>
            <m:r>
              <m:t>d</m:t>
            </m:r>
          </m:e>
          <m:sup>
            <m:r>
              <m:rPr>
                <m:sty m:val="p"/>
              </m:rPr>
              <m:t>′</m:t>
            </m:r>
          </m:sup>
        </m:sSup>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保持，但在规则断崖（Paradigm</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Shift）任务中公理覆写率降至</w:t>
      </w:r>
      <w:r>
        <w:rPr>
          <w:rFonts w:ascii="Times New Roman" w:hAnsi="Times New Roman" w:eastAsia="SimSun" w:cs="Times New Roman" ascii="Times New Roman" hAnsi="Times New Roman" eastAsia="SimSun" cs="Times New Roman"/>
          <w:color w:val="0F172A"/>
          <w:sz w:val="21"/>
        </w:rPr>
        <w:t xml:space="preserve"> 0。</w:t>
      </w:r>
    </w:p>
    <w:p>
      <w:pPr>
        <w:pStyle w:val="Compact"/>
        <w:numPr>
          <w:ilvl w:val="0"/>
          <w:numId w:val="1029"/>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[形式定义]</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二阶修宪算子在离散符号集与连续生成概率流形中建立如下双重拓扑重构映射：</w:t>
      </w:r>
    </w:p>
    <w:p>
      <w:pPr>
        <w:pStyle w:val="Compact"/>
        <w:autoSpaceDE w:val="1"/>
        <w:autoSpaceDN w:val="1"/>
        <w:keepNext/>
        <w:kinsoku w:val="1"/>
        <w:overflowPunct w:val="1"/>
        <w:spacing w:before="120" w:after="120"/>
        <w:ind w:left="0" w:right="0" w:firstLine="0"/>
        <w:jc w:val="center"/>
      </w:pPr>
      <m:oMathPara>
        <m:oMathParaPr>
          <m:jc m:val="center"/>
        </m:oMathParaPr>
        <m:oMath>
          <m:eqArr>
            <m:e>
              <m:r>
                <m:rPr>
                  <m:nor/>
                  <m:sty m:val="p"/>
                </m:rPr>
                <m:t>离散形式系统：</m:t>
              </m:r>
              <m:r>
                <m:t> </m:t>
              </m:r>
              <m:r>
                <m:t>&amp;</m:t>
              </m:r>
              <m:sSub>
                <m:e>
                  <m:acc>
                    <m:accPr>
                      <m:chr m:val="̂"/>
                    </m:accPr>
                    <m:e>
                      <m:r>
                        <m:rPr>
                          <m:sty m:val="p"/>
                        </m:rPr>
                        <m:t>Ω</m:t>
                      </m:r>
                    </m:e>
                  </m:acc>
                </m:e>
                <m:sub>
                  <m:r>
                    <m:rPr>
                      <m:nor/>
                      <m:sty m:val="p"/>
                    </m:rPr>
                    <m:t>meta</m:t>
                  </m:r>
                </m:sub>
              </m:sSub>
              <m:r>
                <m:rPr>
                  <m:sty m:val="p"/>
                </m:rPr>
                <m:t>:</m:t>
              </m:r>
              <m:sSup>
                <m:e>
                  <m:r>
                    <m:rPr>
                      <m:scr m:val="script"/>
                      <m:sty m:val="p"/>
                    </m:rPr>
                    <m:t>R</m:t>
                  </m:r>
                </m:e>
                <m:sup>
                  <m:r>
                    <m:rPr>
                      <m:sty m:val="p"/>
                    </m:rPr>
                    <m:t>(</m:t>
                  </m:r>
                  <m:r>
                    <m:t>1</m:t>
                  </m:r>
                  <m:r>
                    <m:rPr>
                      <m:sty m:val="p"/>
                    </m:rPr>
                    <m:t>)</m:t>
                  </m:r>
                </m:sup>
              </m:sSup>
              <m:r>
                <m:rPr>
                  <m:sty m:val="p"/>
                </m:rPr>
                <m:t>↦</m:t>
              </m:r>
              <m:sSup>
                <m:e>
                  <m:r>
                    <m:rPr>
                      <m:scr m:val="script"/>
                      <m:sty m:val="p"/>
                    </m:rPr>
                    <m:t>R</m:t>
                  </m:r>
                </m:e>
                <m:sup>
                  <m:r>
                    <m:rPr>
                      <m:sty m:val="p"/>
                    </m:rPr>
                    <m:t>(</m:t>
                  </m:r>
                  <m:r>
                    <m:t>2</m:t>
                  </m:r>
                  <m:r>
                    <m:rPr>
                      <m:sty m:val="p"/>
                    </m:rPr>
                    <m:t>)</m:t>
                  </m:r>
                </m:sup>
              </m:sSup>
              <m:r>
                <m:rPr>
                  <m:sty m:val="p"/>
                </m:rPr>
                <m:t>,</m:t>
              </m:r>
            </m:e>
            <m:e>
              <m:r>
                <m:rPr>
                  <m:nor/>
                  <m:sty m:val="p"/>
                </m:rPr>
                <m:t>生成模型变分流形：</m:t>
              </m:r>
              <m:r>
                <m:t> </m:t>
              </m:r>
              <m:r>
                <m:t>&amp;</m:t>
              </m:r>
              <m:sSub>
                <m:e>
                  <m:acc>
                    <m:accPr>
                      <m:chr m:val="̂"/>
                    </m:accPr>
                    <m:e>
                      <m:r>
                        <m:rPr>
                          <m:sty m:val="p"/>
                        </m:rPr>
                        <m:t>Ω</m:t>
                      </m:r>
                    </m:e>
                  </m:acc>
                </m:e>
                <m:sub>
                  <m:r>
                    <m:rPr>
                      <m:nor/>
                      <m:sty m:val="p"/>
                    </m:rPr>
                    <m:t>meta</m:t>
                  </m:r>
                </m:sub>
              </m:sSub>
              <m:r>
                <m:rPr>
                  <m:sty m:val="p"/>
                </m:rPr>
                <m:t>:</m:t>
              </m:r>
              <m:sSubSup>
                <m:e>
                  <m:r>
                    <m:rPr>
                      <m:scr m:val="script"/>
                      <m:sty m:val="p"/>
                    </m:rPr>
                    <m:t>M</m:t>
                  </m:r>
                </m:e>
                <m:sub>
                  <m:r>
                    <m:rPr>
                      <m:nor/>
                      <m:sty m:val="p"/>
                    </m:rPr>
                    <m:t>generative</m:t>
                  </m:r>
                </m:sub>
                <m:sup>
                  <m:r>
                    <m:rPr>
                      <m:sty m:val="p"/>
                    </m:rPr>
                    <m:t>(</m:t>
                  </m:r>
                  <m:r>
                    <m:t>1</m:t>
                  </m:r>
                  <m:r>
                    <m:rPr>
                      <m:sty m:val="p"/>
                    </m:rPr>
                    <m:t>)</m:t>
                  </m:r>
                </m:sup>
              </m:sSubSup>
              <m:r>
                <m:rPr>
                  <m:sty m:val="p"/>
                </m:rPr>
                <m:t>↦</m:t>
              </m:r>
              <m:sSubSup>
                <m:e>
                  <m:r>
                    <m:rPr>
                      <m:scr m:val="script"/>
                      <m:sty m:val="p"/>
                    </m:rPr>
                    <m:t>M</m:t>
                  </m:r>
                </m:e>
                <m:sub>
                  <m:r>
                    <m:rPr>
                      <m:nor/>
                      <m:sty m:val="p"/>
                    </m:rPr>
                    <m:t>generative</m:t>
                  </m:r>
                </m:sub>
                <m:sup>
                  <m:r>
                    <m:rPr>
                      <m:sty m:val="p"/>
                    </m:rPr>
                    <m:t>(</m:t>
                  </m:r>
                  <m:r>
                    <m:t>2</m:t>
                  </m:r>
                  <m:r>
                    <m:rPr>
                      <m:sty m:val="p"/>
                    </m:rPr>
                    <m:t>)</m:t>
                  </m:r>
                </m:sup>
              </m:sSubSup>
              <m:r>
                <m:rPr>
                  <m:sty m:val="p"/>
                </m:rPr>
                <m:t>,</m:t>
              </m:r>
              <m:r>
                <m:t> </m:t>
              </m:r>
              <m:sSubSup>
                <m:e>
                  <m:r>
                    <m:t>θ</m:t>
                  </m:r>
                </m:e>
                <m:sub>
                  <m:r>
                    <m:rPr>
                      <m:nor/>
                      <m:sty m:val="p"/>
                    </m:rPr>
                    <m:t>hyper</m:t>
                  </m:r>
                </m:sub>
                <m:sup>
                  <m:r>
                    <m:rPr>
                      <m:sty m:val="p"/>
                    </m:rPr>
                    <m:t>(</m:t>
                  </m:r>
                  <m:r>
                    <m:t>2</m:t>
                  </m:r>
                  <m:r>
                    <m:rPr>
                      <m:sty m:val="p"/>
                    </m:rPr>
                    <m:t>)</m:t>
                  </m:r>
                </m:sup>
              </m:sSubSup>
              <m:r>
                <m:rPr>
                  <m:sty m:val="p"/>
                </m:rPr>
                <m:t>=</m:t>
              </m:r>
              <m:sSub>
                <m:e>
                  <m:acc>
                    <m:accPr>
                      <m:chr m:val="̂"/>
                    </m:accPr>
                    <m:e>
                      <m:r>
                        <m:rPr>
                          <m:sty m:val="p"/>
                        </m:rPr>
                        <m:t>Ω</m:t>
                      </m:r>
                    </m:e>
                  </m:acc>
                </m:e>
                <m:sub>
                  <m:r>
                    <m:rPr>
                      <m:nor/>
                      <m:sty m:val="p"/>
                    </m:rPr>
                    <m:t>meta</m:t>
                  </m:r>
                </m:sub>
              </m:sSub>
              <m:d>
                <m:dPr>
                  <m:begChr m:val="("/>
                  <m:sepChr m:val=""/>
                  <m:endChr m:val=")"/>
                  <m:grow/>
                </m:dPr>
                <m:e>
                  <m:sSubSup>
                    <m:e>
                      <m:r>
                        <m:t>θ</m:t>
                      </m:r>
                    </m:e>
                    <m:sub>
                      <m:r>
                        <m:rPr>
                          <m:nor/>
                          <m:sty m:val="p"/>
                        </m:rPr>
                        <m:t>hyper</m:t>
                      </m:r>
                    </m:sub>
                    <m:sup>
                      <m:r>
                        <m:rPr>
                          <m:sty m:val="p"/>
                        </m:rPr>
                        <m:t>(</m:t>
                      </m:r>
                      <m:r>
                        <m:t>1</m:t>
                      </m:r>
                      <m:r>
                        <m:rPr>
                          <m:sty m:val="p"/>
                        </m:rPr>
                        <m:t>)</m:t>
                      </m:r>
                    </m:sup>
                  </m:sSubSup>
                  <m:r>
                    <m:rPr>
                      <m:sty m:val="p"/>
                    </m:rPr>
                    <m:t>,</m:t>
                  </m:r>
                  <m:r>
                    <m:rPr>
                      <m:sty m:val="p"/>
                    </m:rPr>
                    <m:t>Δ</m:t>
                  </m:r>
                  <m:sSub>
                    <m:e>
                      <m:r>
                        <m:t>S</m:t>
                      </m:r>
                    </m:e>
                    <m:sub>
                      <m:r>
                        <m:rPr>
                          <m:nor/>
                          <m:sty m:val="p"/>
                        </m:rPr>
                        <m:t>DMN</m:t>
                      </m:r>
                    </m:sub>
                  </m:sSub>
                </m:e>
              </m:d>
              <m:r>
                <m:rPr>
                  <m:sty m:val="p"/>
                </m:rPr>
                <m:t>.</m:t>
              </m:r>
            </m:e>
          </m:eqArr>
        </m:oMath>
      </m:oMathPara>
    </w:p>
    <w:p>
      <w:pPr>
        <w:pStyle w:val="Compact"/>
        <w:numPr>
          <w:ilvl w:val="0"/>
          <w:numId w:val="1000"/>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在信息几何（Information</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Geometry）中，该映射对应于统计流形上费希尔-拉奥度量（Fisher-Rao</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Metric）张量的结构突变，代表系统超越原有局部平坦公理空间的全局测地线跳跃。</w:t>
      </w:r>
    </w:p>
    <w:p>
      <w:pPr>
        <w:pStyle w:val="Compact"/>
        <w:numPr>
          <w:ilvl w:val="0"/>
          <w:numId w:val="1029"/>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[可操作化证伪实验范式</w:t>
      </w:r>
      <w:r>
        <w:rPr>
          <w:rFonts w:ascii="Times New Roman" w:hAnsi="Times New Roman" w:eastAsia="SimSun" w:cs="Times New Roman" ascii="Times New Roman" hAnsi="Times New Roman" eastAsia="SimSun" cs="Times New Roman"/>
          <w:b/>
          <w:bCs/>
          <w:color w:val="0F172A"/>
          <w:sz w:val="21"/>
        </w:rPr>
        <w:t xml:space="preserve"> (Operational Falsification)]</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1"/>
          <w:numId w:val="1031"/>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实验设计</w:t>
      </w:r>
      <w:r>
        <w:rPr>
          <w:rFonts w:hint="eastAsia" w:ascii="Times New Roman" w:hAnsi="Times New Roman" w:eastAsia="SimSun" w:cs="Times New Roman" ascii="Times New Roman" hAnsi="Times New Roman" eastAsia="SimSun" cs="Times New Roman"/>
          <w:color w:val="0F172A"/>
          <w:sz w:val="21"/>
        </w:rPr>
        <w:t xml:space="preserve">：设计两阶段任务（阶段1：固定规则做功；阶段2：旧规则死锁、需覆写公理），对比</w:t>
      </w:r>
      <w:r>
        <w:rPr>
          <w:rFonts w:ascii="Times New Roman" w:hAnsi="Times New Roman" w:eastAsia="SimSun" w:cs="Times New Roman" ascii="Times New Roman" hAnsi="Times New Roman" eastAsia="SimSun" cs="Times New Roman"/>
          <w:color w:val="0F172A"/>
          <w:sz w:val="21"/>
        </w:rPr>
        <w:t xml:space="preserve"> BA10 </w:t>
      </w:r>
      <w:r>
        <w:rPr>
          <w:rFonts w:hint="eastAsia" w:ascii="Times New Roman" w:hAnsi="Times New Roman" w:eastAsia="SimSun" w:cs="Times New Roman" ascii="Times New Roman" hAnsi="Times New Roman" eastAsia="SimSun" cs="Times New Roman"/>
          <w:color w:val="0F172A"/>
          <w:sz w:val="21"/>
        </w:rPr>
        <w:t xml:space="preserve">切除/TMS</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抑制作子组与对照组。</w:t>
      </w:r>
    </w:p>
    <w:p>
      <w:pPr>
        <w:pStyle w:val="Compact"/>
        <w:numPr>
          <w:ilvl w:val="1"/>
          <w:numId w:val="1031"/>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证伪判决</w:t>
      </w:r>
      <w:r>
        <w:rPr>
          <w:rFonts w:hint="eastAsia" w:ascii="Times New Roman" w:hAnsi="Times New Roman" w:eastAsia="SimSun" w:cs="Times New Roman" ascii="Times New Roman" hAnsi="Times New Roman" eastAsia="SimSun" cs="Times New Roman"/>
          <w:color w:val="0F172A"/>
          <w:sz w:val="21"/>
        </w:rPr>
        <w:t xml:space="preserve">：若</w:t>
      </w:r>
      <w:r>
        <w:rPr>
          <w:rFonts w:ascii="Times New Roman" w:hAnsi="Times New Roman" w:eastAsia="SimSun" w:cs="Times New Roman" ascii="Times New Roman" hAnsi="Times New Roman" eastAsia="SimSun" cs="Times New Roman"/>
          <w:color w:val="0F172A"/>
          <w:sz w:val="21"/>
        </w:rPr>
        <w:t xml:space="preserve"> BA10 </w:t>
      </w:r>
      <w:r>
        <w:rPr>
          <w:rFonts w:hint="eastAsia" w:ascii="Times New Roman" w:hAnsi="Times New Roman" w:eastAsia="SimSun" w:cs="Times New Roman" ascii="Times New Roman" hAnsi="Times New Roman" eastAsia="SimSun" cs="Times New Roman"/>
          <w:color w:val="0F172A"/>
          <w:sz w:val="21"/>
        </w:rPr>
        <w:t xml:space="preserve">抑制作子组在规则死锁发生时，仍能在不经历二阶跳跃的情况下自发覆写底层公理基底并解开死锁，则该映射被证伪。</w:t>
      </w:r>
    </w:p>
    <w:bookmarkStart w:id="40" w:name="X5959cd27d3f383cc2d25e72b4a9df1e0a0abea8"/>
    <w:p>
      <w:pPr>
        <w:pStyle w:val="Heading4"/>
        <w:autoSpaceDE w:val="1"/>
        <w:autoSpaceDN w:val="1"/>
        <w:keepNext/>
        <w:kinsoku w:val="1"/>
        <w:overflowPunct w:val="1"/>
        <w:spacing w:before="160" w:after="60"/>
        <w:ind w:left="0" w:right="0" w:firstLine="0"/>
        <w:jc w:val="left"/>
      </w:pPr>
      <w:r>
        <w:rPr>
          <w:rFonts w:ascii="Arial" w:hAnsi="Arial" w:eastAsia="SimHei" w:cs="Arial" ascii="Arial" hAnsi="Arial" eastAsia="SimHei" cs="Arial"/>
          <w:b/>
          <w:color w:val="334155"/>
          <w:sz w:val="22"/>
        </w:rPr>
        <w:t xml:space="preserve">5.2.1 </w:t>
      </w:r>
      <w:r>
        <w:rPr>
          <w:rFonts w:hint="eastAsia" w:ascii="Arial" w:hAnsi="Arial" w:eastAsia="SimHei" w:cs="Arial" ascii="Arial" hAnsi="Arial" eastAsia="SimHei" cs="Arial"/>
          <w:b/>
          <w:color w:val="334155"/>
          <w:sz w:val="22"/>
        </w:rPr>
        <w:t xml:space="preserve">元认知算子</w:t>
      </w:r>
      <w:r>
        <w:rPr>
          <w:rFonts w:ascii="Arial" w:hAnsi="Arial" w:eastAsia="SimHei" w:cs="Arial" ascii="Arial" hAnsi="Arial" eastAsia="SimHei" cs="Arial"/>
          <w:b/>
          <w:color w:val="334155"/>
          <w:sz w:val="22"/>
        </w:rPr>
        <w:t xml:space="preserve"> </w:t>
      </w:r>
      <m:oMath>
        <m:sSub>
          <m:e>
            <m:acc>
              <m:accPr>
                <m:chr m:val="̂"/>
              </m:accPr>
              <m:e>
                <m:r>
                  <m:rPr>
                    <m:sty m:val="p"/>
                  </m:rPr>
                  <m:t>Ω</m:t>
                </m:r>
              </m:e>
            </m:acc>
          </m:e>
          <m:sub>
            <m:r>
              <m:rPr>
                <m:nor/>
                <m:sty m:val="p"/>
              </m:rPr>
              <m:t>meta</m:t>
            </m:r>
          </m:sub>
        </m:sSub>
      </m:oMath>
      <w:r>
        <w:rPr>
          <w:rFonts w:ascii="Arial" w:hAnsi="Arial" w:eastAsia="SimHei" w:cs="Arial" ascii="Arial" hAnsi="Arial" eastAsia="SimHei" cs="Arial"/>
          <w:b/>
          <w:color w:val="334155"/>
          <w:sz w:val="22"/>
        </w:rPr>
        <w:t xml:space="preserve"> </w:t>
      </w:r>
      <w:r>
        <w:rPr>
          <w:rFonts w:hint="eastAsia" w:ascii="Arial" w:hAnsi="Arial" w:eastAsia="SimHei" w:cs="Arial" ascii="Arial" hAnsi="Arial" eastAsia="SimHei" cs="Arial"/>
          <w:b/>
          <w:color w:val="334155"/>
          <w:sz w:val="22"/>
        </w:rPr>
        <w:t xml:space="preserve">的四步工程计算操作化规程</w:t>
      </w:r>
      <w:r>
        <w:rPr>
          <w:rFonts w:ascii="Arial" w:hAnsi="Arial" w:eastAsia="SimHei" w:cs="Arial" ascii="Arial" hAnsi="Arial" eastAsia="SimHei" cs="Arial"/>
          <w:b/>
          <w:color w:val="334155"/>
          <w:sz w:val="22"/>
        </w:rPr>
        <w:t xml:space="preserve"> (4-Stage Computational Operational Protocol)</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为消除二阶修宪的抽象性与“玄学”疑虑，本模型给出</w:t>
      </w:r>
      <w:r>
        <w:rPr>
          <w:rFonts w:ascii="Times New Roman" w:hAnsi="Times New Roman" w:eastAsia="SimSun" w:cs="Times New Roman" ascii="Times New Roman" hAnsi="Times New Roman" eastAsia="SimSun" cs="Times New Roman"/>
          <w:color w:val="0F172A"/>
          <w:sz w:val="21"/>
        </w:rPr>
        <w:t xml:space="preserve"> </w:t>
      </w:r>
      <m:oMath>
        <m:sSub>
          <m:e>
            <m:acc>
              <m:accPr>
                <m:chr m:val="̂"/>
              </m:accPr>
              <m:e>
                <m:r>
                  <m:rPr>
                    <m:sty m:val="p"/>
                  </m:rPr>
                  <m:t>Ω</m:t>
                </m:r>
              </m:e>
            </m:acc>
          </m:e>
          <m:sub>
            <m:r>
              <m:rPr>
                <m:nor/>
                <m:sty m:val="p"/>
              </m:rPr>
              <m:t>meta</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在计算拓扑学与信息几何中的严格四步算法操作化定义：</w:t>
      </w:r>
    </w:p>
    <w:p>
      <w:pPr>
        <w:pStyle w:val="Compact"/>
        <w:numPr>
          <w:ilvl w:val="0"/>
          <w:numId w:val="1032"/>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Step 1: </w:t>
      </w:r>
      <w:r>
        <w:rPr>
          <w:rFonts w:hint="eastAsia" w:ascii="Times New Roman" w:hAnsi="Times New Roman" w:eastAsia="SimSun" w:cs="Times New Roman" ascii="Times New Roman" hAnsi="Times New Roman" eastAsia="SimSun" cs="Times New Roman"/>
          <w:b/>
          <w:bCs/>
          <w:color w:val="0F172A"/>
          <w:sz w:val="21"/>
        </w:rPr>
        <w:t xml:space="preserve">冲突与重尾发散监测</w:t>
      </w:r>
      <w:r>
        <w:rPr>
          <w:rFonts w:ascii="Times New Roman" w:hAnsi="Times New Roman" w:eastAsia="SimSun" w:cs="Times New Roman" ascii="Times New Roman" hAnsi="Times New Roman" eastAsia="SimSun" cs="Times New Roman"/>
          <w:b/>
          <w:bCs/>
          <w:color w:val="0F172A"/>
          <w:sz w:val="21"/>
        </w:rPr>
        <w:t xml:space="preserve"> (Conflict &amp; Divergence Sensing)</w:t>
      </w:r>
      <w:r>
        <w:rPr>
          <w:rFonts w:hint="eastAsia"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高频监测一阶残差梯度范数</w:t>
      </w:r>
      <w:r>
        <w:rPr>
          <w:rFonts w:ascii="Times New Roman" w:hAnsi="Times New Roman" w:eastAsia="SimSun" w:cs="Times New Roman" ascii="Times New Roman" hAnsi="Times New Roman" eastAsia="SimSun" cs="Times New Roman"/>
          <w:color w:val="0F172A"/>
          <w:sz w:val="21"/>
        </w:rPr>
        <w:t xml:space="preserve"> </w:t>
      </w:r>
      <m:oMath>
        <m:r>
          <m:rPr>
            <m:sty m:val="p"/>
          </m:rPr>
          <m:t>∥</m:t>
        </m:r>
        <m:r>
          <m:rPr>
            <m:sty m:val="p"/>
          </m:rPr>
          <m:t>∇</m:t>
        </m:r>
        <m:r>
          <m:t>R</m:t>
        </m:r>
        <m:r>
          <m:rPr>
            <m:sty m:val="p"/>
          </m:rPr>
          <m:t>(</m:t>
        </m:r>
        <m:r>
          <m:t>t</m:t>
        </m:r>
        <m:r>
          <m:rPr>
            <m:sty m:val="p"/>
          </m:rPr>
          <m:t>)</m:t>
        </m:r>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与变分自由能残差</w:t>
      </w:r>
      <w:r>
        <w:rPr>
          <w:rFonts w:ascii="Times New Roman" w:hAnsi="Times New Roman" w:eastAsia="SimSun" w:cs="Times New Roman" ascii="Times New Roman" hAnsi="Times New Roman" eastAsia="SimSun" cs="Times New Roman"/>
          <w:color w:val="0F172A"/>
          <w:sz w:val="21"/>
        </w:rPr>
        <w:t xml:space="preserve"> </w:t>
      </w:r>
      <m:oMath>
        <m:r>
          <m:rPr>
            <m:scr m:val="script"/>
            <m:sty m:val="p"/>
          </m:rPr>
          <m:t>F</m:t>
        </m:r>
        <m:r>
          <m:rPr>
            <m:sty m:val="p"/>
          </m:rPr>
          <m:t>(</m:t>
        </m:r>
        <m:r>
          <m:t>q</m:t>
        </m:r>
        <m:r>
          <m:rPr>
            <m:sty m:val="p"/>
          </m:rPr>
          <m:t>,</m:t>
        </m:r>
        <m:r>
          <m:t>y</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。当残差方差表现出</w:t>
      </w:r>
      <w:r>
        <w:rPr>
          <w:rFonts w:ascii="Times New Roman" w:hAnsi="Times New Roman" w:eastAsia="SimSun" w:cs="Times New Roman" ascii="Times New Roman" hAnsi="Times New Roman" eastAsia="SimSun" cs="Times New Roman"/>
          <w:color w:val="0F172A"/>
          <w:sz w:val="21"/>
        </w:rPr>
        <w:t xml:space="preserve"> </w:t>
      </w:r>
      <m:oMath>
        <m:r>
          <m:t>α</m:t>
        </m:r>
        <m:r>
          <m:rPr>
            <m:sty m:val="p"/>
          </m:rPr>
          <m:t>&lt;</m:t>
        </m:r>
        <m:r>
          <m:t>2</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的重尾趋势或变分自由能梯度满足</w:t>
      </w:r>
      <w:r>
        <w:rPr>
          <w:rFonts w:ascii="Times New Roman" w:hAnsi="Times New Roman" w:eastAsia="SimSun" w:cs="Times New Roman" ascii="Times New Roman" hAnsi="Times New Roman" eastAsia="SimSun" cs="Times New Roman"/>
          <w:color w:val="0F172A"/>
          <w:sz w:val="21"/>
        </w:rPr>
        <w:t xml:space="preserve"> </w:t>
      </w:r>
      <m:oMath>
        <m:r>
          <m:rPr>
            <m:sty m:val="p"/>
          </m:rPr>
          <m:t>∥</m:t>
        </m:r>
        <m:sSub>
          <m:e>
            <m:r>
              <m:rPr>
                <m:sty m:val="p"/>
              </m:rPr>
              <m:t>∇</m:t>
            </m:r>
          </m:e>
          <m:sub>
            <m:r>
              <m:t>θ</m:t>
            </m:r>
          </m:sub>
        </m:sSub>
        <m:r>
          <m:rPr>
            <m:scr m:val="script"/>
            <m:sty m:val="p"/>
          </m:rPr>
          <m:t>F</m:t>
        </m:r>
        <m:r>
          <m:rPr>
            <m:sty m:val="p"/>
          </m:rPr>
          <m:t>∥</m:t>
        </m:r>
        <m:r>
          <m:rPr>
            <m:sty m:val="p"/>
          </m:rPr>
          <m:t>&gt;</m:t>
        </m:r>
        <m:sSub>
          <m:e>
            <m:r>
              <m:t>κ</m:t>
            </m:r>
          </m:e>
          <m:sub>
            <m:r>
              <m:rPr>
                <m:nor/>
                <m:sty m:val="p"/>
              </m:rPr>
              <m:t>threshold</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时，触发二阶修宪中断预警。</w:t>
      </w:r>
    </w:p>
    <w:p>
      <w:pPr>
        <w:pStyle w:val="Compact"/>
        <w:numPr>
          <w:ilvl w:val="0"/>
          <w:numId w:val="1032"/>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Step 2: </w:t>
      </w:r>
      <w:r>
        <w:rPr>
          <w:rFonts w:hint="eastAsia" w:ascii="Times New Roman" w:hAnsi="Times New Roman" w:eastAsia="SimSun" w:cs="Times New Roman" ascii="Times New Roman" hAnsi="Times New Roman" eastAsia="SimSun" cs="Times New Roman"/>
          <w:b/>
          <w:bCs/>
          <w:color w:val="0F172A"/>
          <w:sz w:val="21"/>
        </w:rPr>
        <w:t xml:space="preserve">一阶算子强制中断</w:t>
      </w:r>
      <w:r>
        <w:rPr>
          <w:rFonts w:ascii="Times New Roman" w:hAnsi="Times New Roman" w:eastAsia="SimSun" w:cs="Times New Roman" ascii="Times New Roman" hAnsi="Times New Roman" eastAsia="SimSun" cs="Times New Roman"/>
          <w:b/>
          <w:bCs/>
          <w:color w:val="0F172A"/>
          <w:sz w:val="21"/>
        </w:rPr>
        <w:t xml:space="preserve"> (1st-Order Execution Interrupt)</w:t>
      </w:r>
      <w:r>
        <w:rPr>
          <w:rFonts w:hint="eastAsia"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将良知紧支撑算子指示函数设为零（</w:t>
      </w:r>
      <m:oMath>
        <m:sSub>
          <m:e>
            <m:r>
              <m:rPr>
                <m:sty m:val="b"/>
              </m:rPr>
              <m:t>1</m:t>
            </m:r>
          </m:e>
          <m:sub>
            <m:sSub>
              <m:e>
                <m:r>
                  <m:t>E</m:t>
                </m:r>
              </m:e>
              <m:sub>
                <m:r>
                  <m:rPr>
                    <m:nor/>
                    <m:sty m:val="p"/>
                  </m:rPr>
                  <m:t>supp</m:t>
                </m:r>
              </m:sub>
            </m:sSub>
          </m:sub>
        </m:sSub>
        <m:r>
          <m:rPr>
            <m:sty m:val="p"/>
          </m:rPr>
          <m:t>(</m:t>
        </m:r>
        <m:r>
          <m:t>x</m:t>
        </m:r>
        <m:r>
          <m:rPr>
            <m:sty m:val="p"/>
          </m:rPr>
          <m:t>)</m:t>
        </m:r>
        <m:r>
          <m:rPr>
            <m:sty m:val="p"/>
          </m:rPr>
          <m:t>=</m:t>
        </m:r>
        <m:r>
          <m:t>0</m:t>
        </m:r>
      </m:oMath>
      <w:r>
        <w:rPr>
          <w:rFonts w:hint="eastAsia" w:ascii="Times New Roman" w:hAnsi="Times New Roman" w:eastAsia="SimSun" w:cs="Times New Roman" ascii="Times New Roman" hAnsi="Times New Roman" eastAsia="SimSun" cs="Times New Roman"/>
          <w:color w:val="0F172A"/>
          <w:sz w:val="21"/>
        </w:rPr>
        <w:t xml:space="preserve">），在硬件/算法底层物理截断一阶梯度下降做功（</w:t>
      </w:r>
      <m:oMath>
        <m:f>
          <m:fPr>
            <m:type m:val="bar"/>
          </m:fPr>
          <m:num>
            <m:r>
              <m:t>d</m:t>
            </m:r>
            <m:r>
              <m:t>θ</m:t>
            </m:r>
          </m:num>
          <m:den>
            <m:r>
              <m:t>d</m:t>
            </m:r>
            <m:r>
              <m:t>t</m:t>
            </m:r>
          </m:den>
        </m:f>
        <m:r>
          <m:rPr>
            <m:sty m:val="p"/>
          </m:rPr>
          <m:t>→</m:t>
        </m:r>
        <m:r>
          <m:t>0</m:t>
        </m:r>
      </m:oMath>
      <w:r>
        <w:rPr>
          <w:rFonts w:hint="eastAsia" w:ascii="Times New Roman" w:hAnsi="Times New Roman" w:eastAsia="SimSun" w:cs="Times New Roman" ascii="Times New Roman" hAnsi="Times New Roman" eastAsia="SimSun" cs="Times New Roman"/>
          <w:color w:val="0F172A"/>
          <w:sz w:val="21"/>
        </w:rPr>
        <w:t xml:space="preserve">），强制系统停止在一阶死锁流形内部的无效迭代。</w:t>
      </w:r>
    </w:p>
    <w:p>
      <w:pPr>
        <w:pStyle w:val="Compact"/>
        <w:numPr>
          <w:ilvl w:val="0"/>
          <w:numId w:val="1032"/>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Step 3: </w:t>
      </w:r>
      <w:r>
        <w:rPr>
          <w:rFonts w:hint="eastAsia" w:ascii="Times New Roman" w:hAnsi="Times New Roman" w:eastAsia="SimSun" w:cs="Times New Roman" ascii="Times New Roman" hAnsi="Times New Roman" eastAsia="SimSun" cs="Times New Roman"/>
          <w:b/>
          <w:bCs/>
          <w:color w:val="0F172A"/>
          <w:sz w:val="21"/>
        </w:rPr>
        <w:t xml:space="preserve">信息几何费希尔-拉奥度量测地线跳跃</w:t>
      </w:r>
      <w:r>
        <w:rPr>
          <w:rFonts w:ascii="Times New Roman" w:hAnsi="Times New Roman" w:eastAsia="SimSun" w:cs="Times New Roman" ascii="Times New Roman" hAnsi="Times New Roman" eastAsia="SimSun" cs="Times New Roman"/>
          <w:b/>
          <w:bCs/>
          <w:color w:val="0F172A"/>
          <w:sz w:val="21"/>
        </w:rPr>
        <w:t xml:space="preserve"> (Fisher-Rao Geodesic Jump)</w:t>
      </w:r>
      <w:r>
        <w:rPr>
          <w:rFonts w:hint="eastAsia"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在二阶超参数流形</w:t>
      </w:r>
      <w:r>
        <w:rPr>
          <w:rFonts w:ascii="Times New Roman" w:hAnsi="Times New Roman" w:eastAsia="SimSun" w:cs="Times New Roman" ascii="Times New Roman" hAnsi="Times New Roman" eastAsia="SimSun" cs="Times New Roman"/>
          <w:color w:val="0F172A"/>
          <w:sz w:val="21"/>
        </w:rPr>
        <w:t xml:space="preserve"> </w:t>
      </w:r>
      <m:oMath>
        <m:r>
          <m:rPr>
            <m:sty m:val="b"/>
          </m:rPr>
          <m:t>Θ</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上计算费希尔信息度量张量（Fisher</w:t>
      </w:r>
      <w:r>
        <w:rPr>
          <w:rFonts w:ascii="Times New Roman" w:hAnsi="Times New Roman" w:eastAsia="SimSun" w:cs="Times New Roman" ascii="Times New Roman" hAnsi="Times New Roman" eastAsia="SimSun" cs="Times New Roman"/>
          <w:color w:val="0F172A"/>
          <w:sz w:val="21"/>
        </w:rPr>
        <w:t xml:space="preserve"> Information Metric </w:t>
      </w:r>
      <w:r>
        <w:rPr>
          <w:rFonts w:hint="eastAsia" w:ascii="Times New Roman" w:hAnsi="Times New Roman" w:eastAsia="SimSun" w:cs="Times New Roman" ascii="Times New Roman" hAnsi="Times New Roman" eastAsia="SimSun" cs="Times New Roman"/>
          <w:color w:val="0F172A"/>
          <w:sz w:val="21"/>
        </w:rPr>
        <w:t xml:space="preserve">Tensor）</w:t>
      </w:r>
      <m:oMath>
        <m:sSub>
          <m:e>
            <m:r>
              <m:rPr>
                <m:sty m:val="bi"/>
              </m:rPr>
              <m:t>g</m:t>
            </m:r>
          </m:e>
          <m:sub>
            <m:r>
              <m:t>i</m:t>
            </m:r>
            <m:r>
              <m:t>j</m:t>
            </m:r>
          </m:sub>
        </m:sSub>
        <m:r>
          <m:rPr>
            <m:sty m:val="p"/>
          </m:rPr>
          <m:t>(</m:t>
        </m:r>
        <m:r>
          <m:rPr>
            <m:sty m:val="b"/>
          </m:rPr>
          <m:t>Θ</m:t>
        </m:r>
        <m:r>
          <m:rPr>
            <m:sty m:val="p"/>
          </m:rPr>
          <m:t>)</m:t>
        </m:r>
        <m:r>
          <m:rPr>
            <m:sty m:val="p"/>
          </m:rPr>
          <m:t>=</m:t>
        </m:r>
        <m:sSub>
          <m:e>
            <m:r>
              <m:rPr>
                <m:scr m:val="double-struck"/>
                <m:sty m:val="p"/>
              </m:rPr>
              <m:t>E</m:t>
            </m:r>
          </m:e>
          <m:sub>
            <m:r>
              <m:t>p</m:t>
            </m:r>
          </m:sub>
        </m:sSub>
        <m:d>
          <m:dPr>
            <m:begChr m:val="["/>
            <m:sepChr m:val=""/>
            <m:endChr m:val="]"/>
            <m:grow/>
          </m:dPr>
          <m:e>
            <m:f>
              <m:fPr>
                <m:type m:val="bar"/>
              </m:fPr>
              <m:num>
                <m:r>
                  <m:rPr>
                    <m:sty m:val="p"/>
                  </m:rPr>
                  <m:t>∂</m:t>
                </m:r>
                <m:r>
                  <m:rPr>
                    <m:sty m:val="p"/>
                  </m:rPr>
                  <m:t>log</m:t>
                </m:r>
                <m:r>
                  <m:t>p</m:t>
                </m:r>
              </m:num>
              <m:den>
                <m:r>
                  <m:rPr>
                    <m:sty m:val="p"/>
                  </m:rPr>
                  <m:t>∂</m:t>
                </m:r>
                <m:sSub>
                  <m:e>
                    <m:r>
                      <m:rPr>
                        <m:sty m:val="p"/>
                      </m:rPr>
                      <m:t>Θ</m:t>
                    </m:r>
                  </m:e>
                  <m:sub>
                    <m:r>
                      <m:t>i</m:t>
                    </m:r>
                  </m:sub>
                </m:sSub>
              </m:den>
            </m:f>
            <m:f>
              <m:fPr>
                <m:type m:val="bar"/>
              </m:fPr>
              <m:num>
                <m:r>
                  <m:rPr>
                    <m:sty m:val="p"/>
                  </m:rPr>
                  <m:t>∂</m:t>
                </m:r>
                <m:r>
                  <m:rPr>
                    <m:sty m:val="p"/>
                  </m:rPr>
                  <m:t>log</m:t>
                </m:r>
                <m:r>
                  <m:t>p</m:t>
                </m:r>
              </m:num>
              <m:den>
                <m:r>
                  <m:rPr>
                    <m:sty m:val="p"/>
                  </m:rPr>
                  <m:t>∂</m:t>
                </m:r>
                <m:sSub>
                  <m:e>
                    <m:r>
                      <m:rPr>
                        <m:sty m:val="p"/>
                      </m:rPr>
                      <m:t>Θ</m:t>
                    </m:r>
                  </m:e>
                  <m:sub>
                    <m:r>
                      <m:t>j</m:t>
                    </m:r>
                  </m:sub>
                </m:sSub>
              </m:den>
            </m:f>
          </m:e>
        </m:d>
      </m:oMath>
      <w:r>
        <w:rPr>
          <w:rFonts w:hint="eastAsia" w:ascii="Times New Roman" w:hAnsi="Times New Roman" w:eastAsia="SimSun" w:cs="Times New Roman" ascii="Times New Roman" hAnsi="Times New Roman" eastAsia="SimSun" cs="Times New Roman"/>
          <w:color w:val="0F172A"/>
          <w:sz w:val="21"/>
        </w:rPr>
        <w:t xml:space="preserve">，沿着黎曼流形的测地线方向执行非连续二阶跳跃：</w:t>
      </w:r>
    </w:p>
    <w:p>
      <w:pPr>
        <w:pStyle w:val="Compact"/>
        <w:autoSpaceDE w:val="1"/>
        <w:autoSpaceDN w:val="1"/>
        <w:keepNext/>
        <w:kinsoku w:val="1"/>
        <w:overflowPunct w:val="1"/>
        <w:spacing w:before="120" w:after="120"/>
        <w:ind w:left="0" w:right="0" w:firstLine="0"/>
        <w:jc w:val="center"/>
      </w:pPr>
      <m:oMathPara>
        <m:oMathParaPr>
          <m:jc m:val="center"/>
        </m:oMathParaPr>
        <m:oMath>
          <m:sSup>
            <m:e>
              <m:r>
                <m:rPr>
                  <m:sty m:val="b"/>
                </m:rPr>
                <m:t>Θ</m:t>
              </m:r>
            </m:e>
            <m:sup>
              <m:r>
                <m:rPr>
                  <m:sty m:val="p"/>
                </m:rPr>
                <m:t>(</m:t>
              </m:r>
              <m:r>
                <m:t>2</m:t>
              </m:r>
              <m:r>
                <m:rPr>
                  <m:sty m:val="p"/>
                </m:rPr>
                <m:t>)</m:t>
              </m:r>
            </m:sup>
          </m:sSup>
          <m:r>
            <m:rPr>
              <m:sty m:val="p"/>
            </m:rPr>
            <m:t>=</m:t>
          </m:r>
          <m:sSup>
            <m:e>
              <m:r>
                <m:rPr>
                  <m:sty m:val="b"/>
                </m:rPr>
                <m:t>Θ</m:t>
              </m:r>
            </m:e>
            <m:sup>
              <m:r>
                <m:rPr>
                  <m:sty m:val="p"/>
                </m:rPr>
                <m:t>(</m:t>
              </m:r>
              <m:r>
                <m:t>1</m:t>
              </m:r>
              <m:r>
                <m:rPr>
                  <m:sty m:val="p"/>
                </m:rPr>
                <m:t>)</m:t>
              </m:r>
            </m:sup>
          </m:sSup>
          <m:r>
            <m:rPr>
              <m:sty m:val="p"/>
            </m:rPr>
            <m:t>−</m:t>
          </m:r>
          <m:r>
            <m:t>η</m:t>
          </m:r>
          <m:sSup>
            <m:e>
              <m:r>
                <m:rPr>
                  <m:sty m:val="bi"/>
                </m:rPr>
                <m:t>g</m:t>
              </m:r>
            </m:e>
            <m:sup>
              <m:r>
                <m:rPr>
                  <m:sty m:val="p"/>
                </m:rPr>
                <m:t>−</m:t>
              </m:r>
              <m:r>
                <m:t>1</m:t>
              </m:r>
            </m:sup>
          </m:sSup>
          <m:r>
            <m:rPr>
              <m:sty m:val="p"/>
            </m:rPr>
            <m:t>(</m:t>
          </m:r>
          <m:sSup>
            <m:e>
              <m:r>
                <m:rPr>
                  <m:sty m:val="b"/>
                </m:rPr>
                <m:t>Θ</m:t>
              </m:r>
            </m:e>
            <m:sup>
              <m:r>
                <m:rPr>
                  <m:sty m:val="p"/>
                </m:rPr>
                <m:t>(</m:t>
              </m:r>
              <m:r>
                <m:t>1</m:t>
              </m:r>
              <m:r>
                <m:rPr>
                  <m:sty m:val="p"/>
                </m:rPr>
                <m:t>)</m:t>
              </m:r>
            </m:sup>
          </m:sSup>
          <m:r>
            <m:rPr>
              <m:sty m:val="p"/>
            </m:rPr>
            <m:t>)</m:t>
          </m:r>
          <m:sSub>
            <m:e>
              <m:r>
                <m:rPr>
                  <m:sty m:val="p"/>
                </m:rPr>
                <m:t>∇</m:t>
              </m:r>
            </m:e>
            <m:sub>
              <m:r>
                <m:rPr>
                  <m:sty m:val="b"/>
                </m:rPr>
                <m:t>Θ</m:t>
              </m:r>
            </m:sub>
          </m:sSub>
          <m:sSub>
            <m:e>
              <m:r>
                <m:rPr>
                  <m:scr m:val="script"/>
                  <m:sty m:val="p"/>
                </m:rPr>
                <m:t>F</m:t>
              </m:r>
            </m:e>
            <m:sub>
              <m:r>
                <m:rPr>
                  <m:nor/>
                  <m:sty m:val="p"/>
                </m:rPr>
                <m:t>free-energy</m:t>
              </m:r>
            </m:sub>
          </m:sSub>
          <m:r>
            <m:rPr>
              <m:sty m:val="p"/>
            </m:rPr>
            <m:t>+</m:t>
          </m:r>
          <m:sSub>
            <m:e>
              <m:r>
                <m:rPr>
                  <m:sty m:val="b"/>
                </m:rPr>
                <m:t>Δ</m:t>
              </m:r>
            </m:e>
            <m:sub>
              <m:r>
                <m:rPr>
                  <m:nor/>
                  <m:sty m:val="p"/>
                </m:rPr>
                <m:t>topology</m:t>
              </m:r>
            </m:sub>
          </m:sSub>
          <m:r>
            <m:rPr>
              <m:sty m:val="p"/>
            </m:rPr>
            <m:t>.</m:t>
          </m:r>
        </m:oMath>
      </m:oMathPara>
    </w:p>
    <w:p>
      <w:pPr>
        <w:pStyle w:val="Compact"/>
        <w:numPr>
          <w:ilvl w:val="0"/>
          <w:numId w:val="1032"/>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Step 4: </w:t>
      </w:r>
      <w:r>
        <w:rPr>
          <w:rFonts w:hint="eastAsia" w:ascii="Times New Roman" w:hAnsi="Times New Roman" w:eastAsia="SimSun" w:cs="Times New Roman" ascii="Times New Roman" hAnsi="Times New Roman" eastAsia="SimSun" cs="Times New Roman"/>
          <w:b/>
          <w:bCs/>
          <w:color w:val="0F172A"/>
          <w:sz w:val="21"/>
        </w:rPr>
        <w:t xml:space="preserve">降维可解流形重新投影</w:t>
      </w:r>
      <w:r>
        <w:rPr>
          <w:rFonts w:ascii="Times New Roman" w:hAnsi="Times New Roman" w:eastAsia="SimSun" w:cs="Times New Roman" ascii="Times New Roman" hAnsi="Times New Roman" eastAsia="SimSun" cs="Times New Roman"/>
          <w:b/>
          <w:bCs/>
          <w:color w:val="0F172A"/>
          <w:sz w:val="21"/>
        </w:rPr>
        <w:t xml:space="preserve"> (Reduced Solvable Projection)</w:t>
      </w:r>
      <w:r>
        <w:rPr>
          <w:rFonts w:hint="eastAsia"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将跳跃后的新超先验分布投影回一阶生成模型，生成全新的不相容公理规则集</w:t>
      </w:r>
      <w:r>
        <w:rPr>
          <w:rFonts w:ascii="Times New Roman" w:hAnsi="Times New Roman" w:eastAsia="SimSun" w:cs="Times New Roman" ascii="Times New Roman" hAnsi="Times New Roman" eastAsia="SimSun" cs="Times New Roman"/>
          <w:color w:val="0F172A"/>
          <w:sz w:val="21"/>
        </w:rPr>
        <w:t xml:space="preserve"> </w:t>
      </w:r>
      <m:oMath>
        <m:sSup>
          <m:e>
            <m:r>
              <m:rPr>
                <m:scr m:val="script"/>
                <m:sty m:val="p"/>
              </m:rPr>
              <m:t>R</m:t>
            </m:r>
          </m:e>
          <m:sup>
            <m:r>
              <m:rPr>
                <m:sty m:val="p"/>
              </m:rPr>
              <m:t>(</m:t>
            </m:r>
            <m:r>
              <m:t>2</m:t>
            </m:r>
            <m:r>
              <m:rPr>
                <m:sty m:val="p"/>
              </m:rPr>
              <m:t>)</m:t>
            </m:r>
          </m:sup>
        </m:sSup>
      </m:oMath>
      <w:r>
        <w:rPr>
          <w:rFonts w:hint="eastAsia" w:ascii="Times New Roman" w:hAnsi="Times New Roman" w:eastAsia="SimSun" w:cs="Times New Roman" ascii="Times New Roman" hAnsi="Times New Roman" eastAsia="SimSun" cs="Times New Roman"/>
          <w:color w:val="0F172A"/>
          <w:sz w:val="21"/>
        </w:rPr>
        <w:t xml:space="preserve">，建立新的平坦切空间</w:t>
      </w:r>
      <w:r>
        <w:rPr>
          <w:rFonts w:ascii="Times New Roman" w:hAnsi="Times New Roman" w:eastAsia="SimSun" w:cs="Times New Roman" ascii="Times New Roman" hAnsi="Times New Roman" eastAsia="SimSun" cs="Times New Roman"/>
          <w:color w:val="0F172A"/>
          <w:sz w:val="21"/>
        </w:rPr>
        <w:t xml:space="preserve"> </w:t>
      </w:r>
      <m:oMath>
        <m:sSup>
          <m:e>
            <m:r>
              <m:rPr>
                <m:scr m:val="script"/>
                <m:sty m:val="p"/>
              </m:rPr>
              <m:t>M</m:t>
            </m:r>
          </m:e>
          <m:sup>
            <m:r>
              <m:rPr>
                <m:sty m:val="p"/>
              </m:rPr>
              <m:t>(</m:t>
            </m:r>
            <m:r>
              <m:t>2</m:t>
            </m:r>
            <m:r>
              <m:rPr>
                <m:sty m:val="p"/>
              </m:rPr>
              <m:t>)</m:t>
            </m:r>
          </m:sup>
        </m:sSup>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并重启一阶求解器。</w:t>
      </w:r>
    </w:p>
    <w:p>
      <w:pPr>
        <w:pStyle w:val="Compact"/>
        <w:numPr>
          <w:ilvl w:val="0"/>
          <w:numId w:val="1032"/>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核心操作化定量指标</w:t>
      </w:r>
      <w:r>
        <w:rPr>
          <w:rFonts w:ascii="Times New Roman" w:hAnsi="Times New Roman" w:eastAsia="SimSun" w:cs="Times New Roman" ascii="Times New Roman" hAnsi="Times New Roman" eastAsia="SimSun" cs="Times New Roman"/>
          <w:b/>
          <w:bCs/>
          <w:color w:val="0F172A"/>
          <w:sz w:val="21"/>
        </w:rPr>
        <w:t xml:space="preserve"> (Measurable Operational Metrics for</w:t>
      </w:r>
      <w:r>
        <w:rPr>
          <w:rFonts w:ascii="Times New Roman" w:hAnsi="Times New Roman" w:eastAsia="SimSun" w:cs="Times New Roman" ascii="Times New Roman" hAnsi="Times New Roman" eastAsia="SimSun" cs="Times New Roman"/>
          <w:b/>
          <w:bCs/>
          <w:color w:val="0F172A"/>
          <w:sz w:val="21"/>
        </w:rPr>
        <w:t xml:space="preserve"> </w:t>
      </w:r>
      <m:oMath>
        <m:sSub>
          <m:e>
            <m:acc>
              <m:accPr>
                <m:chr m:val="̂"/>
              </m:accPr>
              <m:e>
                <m:r>
                  <m:rPr>
                    <m:sty m:val="p"/>
                  </m:rPr>
                  <m:t>Ω</m:t>
                </m:r>
              </m:e>
            </m:acc>
          </m:e>
          <m:sub>
            <m:r>
              <m:rPr>
                <m:nor/>
                <m:sty m:val="p"/>
              </m:rPr>
              <m:t>meta</m:t>
            </m:r>
          </m:sub>
        </m:sSub>
      </m:oMath>
      <w:r>
        <w:rPr>
          <w:rFonts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为彻底消除“顿悟”的抽象玄学印象，在算法与神经电生理实验中设立以下两大可测量指标：</w:t>
      </w:r>
    </w:p>
    <w:p>
      <w:pPr>
        <w:pStyle w:val="Compact"/>
        <w:numPr>
          <w:ilvl w:val="1"/>
          <w:numId w:val="1033"/>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元规约跳出率</w:t>
      </w:r>
      <w:r>
        <w:rPr>
          <w:rFonts w:ascii="Times New Roman" w:hAnsi="Times New Roman" w:eastAsia="SimSun" w:cs="Times New Roman" ascii="Times New Roman" hAnsi="Times New Roman" eastAsia="SimSun" cs="Times New Roman"/>
          <w:b/>
          <w:bCs/>
          <w:color w:val="0F172A"/>
          <w:sz w:val="21"/>
        </w:rPr>
        <w:t xml:space="preserve"> (Meta-Protocol Jump-Out Rate,</w:t>
      </w:r>
      <w:r>
        <w:rPr>
          <w:rFonts w:ascii="Times New Roman" w:hAnsi="Times New Roman" w:eastAsia="SimSun" w:cs="Times New Roman" ascii="Times New Roman" hAnsi="Times New Roman" eastAsia="SimSun" cs="Times New Roman"/>
          <w:b/>
          <w:bCs/>
          <w:color w:val="0F172A"/>
          <w:sz w:val="21"/>
        </w:rPr>
        <w:t xml:space="preserve"> </w:t>
      </w:r>
      <m:oMath>
        <m:sSub>
          <m:e>
            <m:r>
              <m:t>ϕ</m:t>
            </m:r>
          </m:e>
          <m:sub>
            <m:r>
              <m:rPr>
                <m:nor/>
                <m:sty m:val="p"/>
              </m:rPr>
              <m:t>jump</m:t>
            </m:r>
          </m:sub>
        </m:sSub>
      </m:oMath>
      <w:r>
        <w:rPr>
          <w:rFonts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：一阶死锁/哥德尔陷入发生时，系统成功跳出既有</w:t>
      </w:r>
      <w:r>
        <w:rPr>
          <w:rFonts w:ascii="Times New Roman" w:hAnsi="Times New Roman" w:eastAsia="SimSun" w:cs="Times New Roman" ascii="Times New Roman" hAnsi="Times New Roman" eastAsia="SimSun" cs="Times New Roman"/>
          <w:color w:val="0F172A"/>
          <w:sz w:val="21"/>
        </w:rPr>
        <w:t xml:space="preserve"> SOP </w:t>
      </w:r>
      <w:r>
        <w:rPr>
          <w:rFonts w:hint="eastAsia" w:ascii="Times New Roman" w:hAnsi="Times New Roman" w:eastAsia="SimSun" w:cs="Times New Roman" ascii="Times New Roman" hAnsi="Times New Roman" eastAsia="SimSun" cs="Times New Roman"/>
          <w:color w:val="0F172A"/>
          <w:sz w:val="21"/>
        </w:rPr>
        <w:t xml:space="preserve">与规则超平面</w:t>
      </w:r>
      <w:r>
        <w:rPr>
          <w:rFonts w:ascii="Times New Roman" w:hAnsi="Times New Roman" w:eastAsia="SimSun" w:cs="Times New Roman" ascii="Times New Roman" hAnsi="Times New Roman" eastAsia="SimSun" cs="Times New Roman"/>
          <w:color w:val="0F172A"/>
          <w:sz w:val="21"/>
        </w:rPr>
        <w:t xml:space="preserve"> </w:t>
      </w:r>
      <m:oMath>
        <m:sSup>
          <m:e>
            <m:r>
              <m:rPr>
                <m:scr m:val="script"/>
                <m:sty m:val="p"/>
              </m:rPr>
              <m:t>R</m:t>
            </m:r>
          </m:e>
          <m:sup>
            <m:r>
              <m:rPr>
                <m:sty m:val="p"/>
              </m:rPr>
              <m:t>(</m:t>
            </m:r>
            <m:r>
              <m:t>1</m:t>
            </m:r>
            <m:r>
              <m:rPr>
                <m:sty m:val="p"/>
              </m:rPr>
              <m:t>)</m:t>
            </m:r>
          </m:sup>
        </m:sSup>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并完成二阶重构的概率。实测合格阈值为</w:t>
      </w:r>
      <w:r>
        <w:rPr>
          <w:rFonts w:ascii="Times New Roman" w:hAnsi="Times New Roman" w:eastAsia="SimSun" w:cs="Times New Roman" ascii="Times New Roman" hAnsi="Times New Roman" eastAsia="SimSun" cs="Times New Roman"/>
          <w:color w:val="0F172A"/>
          <w:sz w:val="21"/>
        </w:rPr>
        <w:t xml:space="preserve"> </w:t>
      </w:r>
      <m:oMath>
        <m:sSub>
          <m:e>
            <m:r>
              <m:t>ϕ</m:t>
            </m:r>
          </m:e>
          <m:sub>
            <m:r>
              <m:rPr>
                <m:nor/>
                <m:sty m:val="p"/>
              </m:rPr>
              <m:t>jump</m:t>
            </m:r>
          </m:sub>
        </m:sSub>
        <m:r>
          <m:rPr>
            <m:sty m:val="p"/>
          </m:rPr>
          <m:t>≥</m:t>
        </m:r>
        <m:r>
          <m:t>85</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（低于此阈值表明系统退化为一阶死循环穷举）。</w:t>
      </w:r>
    </w:p>
    <w:p>
      <w:pPr>
        <w:pStyle w:val="Compact"/>
        <w:numPr>
          <w:ilvl w:val="1"/>
          <w:numId w:val="1033"/>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公理重写频率/有效次数</w:t>
      </w:r>
      <w:r>
        <w:rPr>
          <w:rFonts w:ascii="Times New Roman" w:hAnsi="Times New Roman" w:eastAsia="SimSun" w:cs="Times New Roman" ascii="Times New Roman" hAnsi="Times New Roman" eastAsia="SimSun" cs="Times New Roman"/>
          <w:b/>
          <w:bCs/>
          <w:color w:val="0F172A"/>
          <w:sz w:val="21"/>
        </w:rPr>
        <w:t xml:space="preserve"> (Axiom Rewrite Frequency,</w:t>
      </w:r>
      <w:r>
        <w:rPr>
          <w:rFonts w:ascii="Times New Roman" w:hAnsi="Times New Roman" w:eastAsia="SimSun" w:cs="Times New Roman" ascii="Times New Roman" hAnsi="Times New Roman" eastAsia="SimSun" cs="Times New Roman"/>
          <w:b/>
          <w:bCs/>
          <w:color w:val="0F172A"/>
          <w:sz w:val="21"/>
        </w:rPr>
        <w:t xml:space="preserve"> </w:t>
      </w:r>
      <m:oMath>
        <m:sSub>
          <m:e>
            <m:r>
              <m:t>N</m:t>
            </m:r>
          </m:e>
          <m:sub>
            <m:r>
              <m:rPr>
                <m:nor/>
                <m:sty m:val="p"/>
              </m:rPr>
              <m:t>rewrite</m:t>
            </m:r>
          </m:sub>
        </m:sSub>
      </m:oMath>
      <w:r>
        <w:rPr>
          <w:rFonts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：单位认知周期</w:t>
      </w:r>
      <w:r>
        <w:rPr>
          <w:rFonts w:ascii="Times New Roman" w:hAnsi="Times New Roman" w:eastAsia="SimSun" w:cs="Times New Roman" ascii="Times New Roman" hAnsi="Times New Roman" eastAsia="SimSun" cs="Times New Roman"/>
          <w:color w:val="0F172A"/>
          <w:sz w:val="21"/>
        </w:rPr>
        <w:t xml:space="preserve"> </w:t>
      </w:r>
      <m:oMath>
        <m:sSub>
          <m:e>
            <m:r>
              <m:t>T</m:t>
            </m:r>
          </m:e>
          <m:sub>
            <m:r>
              <m:rPr>
                <m:nor/>
                <m:sty m:val="p"/>
              </m:rPr>
              <m:t>epoch</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内对底层不可解公理基底执行消去与信息几何测地线跃迁的有效动作次数（</w:t>
      </w:r>
      <m:oMath>
        <m:sSub>
          <m:e>
            <m:r>
              <m:t>N</m:t>
            </m:r>
          </m:e>
          <m:sub>
            <m:r>
              <m:rPr>
                <m:nor/>
                <m:sty m:val="p"/>
              </m:rPr>
              <m:t>rewrite</m:t>
            </m:r>
          </m:sub>
        </m:sSub>
        <m:r>
          <m:rPr>
            <m:sty m:val="p"/>
          </m:rPr>
          <m:t>≥</m:t>
        </m:r>
        <m:r>
          <m:t>1</m:t>
        </m:r>
        <m:r>
          <m:rPr>
            <m:nor/>
            <m:sty m:val="p"/>
          </m:rPr>
          <m:t> event per deadlocked task</m:t>
        </m:r>
      </m:oMath>
      <w:r>
        <w:rPr>
          <w:rFonts w:hint="eastAsia" w:ascii="Times New Roman" w:hAnsi="Times New Roman" w:eastAsia="SimSun" w:cs="Times New Roman" ascii="Times New Roman" hAnsi="Times New Roman" eastAsia="SimSun" cs="Times New Roman"/>
          <w:color w:val="0F172A"/>
          <w:sz w:val="21"/>
        </w:rPr>
        <w:t xml:space="preserve">）。</w:t>
      </w:r>
    </w:p>
    <w:bookmarkEnd w:id="40"/>
    <w:bookmarkEnd w:id="41"/>
    <w:bookmarkStart w:id="42" w:name="五维心智拓扑动态协同机制与相空间吸引子收敛轨迹"/>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§5.3 </w:t>
      </w:r>
      <w:r>
        <w:rPr>
          <w:rFonts w:hint="eastAsia" w:ascii="Arial" w:hAnsi="Arial" w:eastAsia="SimHei" w:cs="Arial" ascii="Arial" hAnsi="Arial" eastAsia="SimHei" cs="Arial"/>
          <w:b/>
          <w:color w:val="1D4ED8"/>
          <w:sz w:val="24"/>
        </w:rPr>
        <w:t xml:space="preserve">五维心智拓扑动态协同机制与相空间吸引子收敛轨迹</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五维心智并非孤立的五个脑区功能模块，而是一个高度协同、闭环演化的</w:t>
      </w:r>
      <w:r>
        <w:rPr>
          <w:rFonts w:hint="eastAsia" w:ascii="Times New Roman" w:hAnsi="Times New Roman" w:eastAsia="SimSun" w:cs="Times New Roman" ascii="Times New Roman" hAnsi="Times New Roman" eastAsia="SimSun" cs="Times New Roman"/>
          <w:b/>
          <w:bCs/>
          <w:color w:val="0F172A"/>
          <w:sz w:val="21"/>
        </w:rPr>
        <w:t xml:space="preserve">二阶控制论时序系统</w:t>
      </w:r>
      <w:r>
        <w:rPr>
          <w:rFonts w:hint="eastAsia" w:ascii="Times New Roman" w:hAnsi="Times New Roman" w:eastAsia="SimSun" w:cs="Times New Roman" ascii="Times New Roman" hAnsi="Times New Roman" eastAsia="SimSun" cs="Times New Roman"/>
          <w:color w:val="0F172A"/>
          <w:sz w:val="21"/>
        </w:rPr>
        <w:t xml:space="preserve">。当系统遭遇环境非线性扰动时，五维算子按以下控制时序依次触发并闭环做功：</w:t>
      </w:r>
    </w:p>
    <w:p>
      <w:pPr>
        <w:pStyle w:val="SourceCode"/>
        <w:autoSpaceDE w:val="1"/>
        <w:autoSpaceDN w:val="1"/>
        <w:kinsoku w:val="1"/>
        <w:overflowPunct w:val="1"/>
        <w:spacing w:line="276" w:lineRule="auto" w:before="40" w:after="40"/>
        <w:ind w:left="0" w:right="0" w:firstLine="0"/>
        <w:jc w:val="left"/>
      </w:pPr>
      <w:r>
        <w:rPr>
          <w:rStyle w:val="VerbatimChar"/>
          <w:rFonts w:ascii="Consolas" w:hAnsi="Consolas" w:eastAsia="Consolas" w:cs="Consolas" ascii="Consolas" hAnsi="Consolas" eastAsia="Consolas" cs="Consolas"/>
          <w:color w:val="1E293B"/>
          <w:sz w:val="18"/>
        </w:rPr>
        <w:t xml:space="preserve">【 </w:t>
      </w:r>
      <w:r>
        <w:rPr>
          <w:rStyle w:val="VerbatimChar"/>
          <w:rFonts w:hint="eastAsia" w:ascii="Consolas" w:hAnsi="Consolas" w:eastAsia="Consolas" w:cs="Consolas" ascii="Consolas" hAnsi="Consolas" eastAsia="Consolas" cs="Consolas"/>
          <w:color w:val="1E293B"/>
          <w:sz w:val="18"/>
        </w:rPr>
        <w:t xml:space="preserve">五维心智动态控制闭环与时序拓扑</w:t>
      </w:r>
      <w:r>
        <w:rPr>
          <w:rStyle w:val="VerbatimChar"/>
          <w:rFonts w:ascii="Consolas" w:hAnsi="Consolas" w:eastAsia="Consolas" w:cs="Consolas" ascii="Consolas" hAnsi="Consolas" eastAsia="Consolas" cs="Consolas"/>
          <w:color w:val="1E293B"/>
          <w:sz w:val="18"/>
        </w:rPr>
        <w:t xml:space="preserve"> 】</w:t>
      </w:r>
      <w:r>
        <w:rPr>
          <w:rFonts w:ascii="Consolas" w:hAnsi="Consolas" w:eastAsia="Consolas" w:cs="Consolas" ascii="Consolas" hAnsi="Consolas" eastAsia="Consolas" cs="Consolas"/>
          <w:color w:val="1E293B"/>
          <w:sz w:val="18"/>
        </w:rPr>
        <w:br/>
      </w:r>
      <w:r>
        <w:rPr>
          <w:rFonts w:ascii="Consolas" w:hAnsi="Consolas" w:eastAsia="Consolas" w:cs="Consolas" ascii="Consolas" hAnsi="Consolas" eastAsia="Consolas" cs="Consolas"/>
          <w:color w:val="1E293B"/>
          <w:sz w:val="18"/>
        </w:rPr>
        <w:br/>
      </w:r>
      <w:r>
        <w:rPr>
          <w:rStyle w:val="VerbatimChar"/>
          <w:rFonts w:hint="eastAsia" w:ascii="Consolas" w:hAnsi="Consolas" w:eastAsia="Consolas" w:cs="Consolas" ascii="Consolas" hAnsi="Consolas" eastAsia="Consolas" cs="Consolas"/>
          <w:color w:val="1E293B"/>
          <w:sz w:val="18"/>
        </w:rPr>
        <w:t xml:space="preserve">微观残差捕捉</w:t>
      </w:r>
      <w:r>
        <w:rPr>
          <w:rStyle w:val="VerbatimChar"/>
          <w:rFonts w:ascii="Consolas" w:hAnsi="Consolas" w:eastAsia="Consolas" w:cs="Consolas" ascii="Consolas" hAnsi="Consolas" eastAsia="Consolas" cs="Consolas"/>
          <w:color w:val="1E293B"/>
          <w:sz w:val="18"/>
        </w:rPr>
        <w:t xml:space="preserve"> (∇R) ──► </w:t>
      </w:r>
      <w:r>
        <w:rPr>
          <w:rStyle w:val="VerbatimChar"/>
          <w:rFonts w:hint="eastAsia" w:ascii="Consolas" w:hAnsi="Consolas" w:eastAsia="Consolas" w:cs="Consolas" ascii="Consolas" hAnsi="Consolas" eastAsia="Consolas" cs="Consolas"/>
          <w:color w:val="1E293B"/>
          <w:sz w:val="18"/>
        </w:rPr>
        <w:t xml:space="preserve">非结构化蓄积</w:t>
      </w:r>
      <w:r>
        <w:rPr>
          <w:rStyle w:val="VerbatimChar"/>
          <w:rFonts w:ascii="Consolas" w:hAnsi="Consolas" w:eastAsia="Consolas" w:cs="Consolas" ascii="Consolas" hAnsi="Consolas" eastAsia="Consolas" cs="Consolas"/>
          <w:color w:val="1E293B"/>
          <w:sz w:val="18"/>
        </w:rPr>
        <w:t xml:space="preserve"> (S_buff) ──► </w:t>
      </w:r>
      <w:r>
        <w:rPr>
          <w:rStyle w:val="VerbatimChar"/>
          <w:rFonts w:hint="eastAsia" w:ascii="Consolas" w:hAnsi="Consolas" w:eastAsia="Consolas" w:cs="Consolas" ascii="Consolas" hAnsi="Consolas" eastAsia="Consolas" cs="Consolas"/>
          <w:color w:val="1E293B"/>
          <w:sz w:val="18"/>
        </w:rPr>
        <w:t xml:space="preserve">零样本一阶解算</w:t>
      </w:r>
      <w:r>
        <w:rPr>
          <w:rStyle w:val="VerbatimChar"/>
          <w:rFonts w:ascii="Consolas" w:hAnsi="Consolas" w:eastAsia="Consolas" w:cs="Consolas" ascii="Consolas" hAnsi="Consolas" eastAsia="Consolas" cs="Consolas"/>
          <w:color w:val="1E293B"/>
          <w:sz w:val="18"/>
        </w:rPr>
        <w:t xml:space="preserve"> (A_fluid)</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 </w:t>
      </w:r>
      <w:r>
        <w:rPr>
          <w:rStyle w:val="VerbatimChar"/>
          <w:rFonts w:hint="eastAsia" w:ascii="Consolas" w:hAnsi="Consolas" w:eastAsia="Consolas" w:cs="Consolas" ascii="Consolas" hAnsi="Consolas" eastAsia="Consolas" cs="Consolas"/>
          <w:color w:val="1E293B"/>
          <w:sz w:val="18"/>
        </w:rPr>
        <w:t xml:space="preserve">(一阶死锁/</w:t>
      </w:r>
      <w:r>
        <w:rPr>
          <w:rStyle w:val="VerbatimChar"/>
          <w:rFonts w:ascii="Consolas" w:hAnsi="Consolas" w:eastAsia="Consolas" w:cs="Consolas" ascii="Consolas" hAnsi="Consolas" eastAsia="Consolas" cs="Consolas"/>
          <w:color w:val="1E293B"/>
          <w:sz w:val="18"/>
        </w:rPr>
        <w:t xml:space="preserve"> </w:t>
      </w:r>
      <w:r>
        <w:rPr>
          <w:rStyle w:val="VerbatimChar"/>
          <w:rFonts w:hint="eastAsia" w:ascii="Consolas" w:hAnsi="Consolas" w:eastAsia="Consolas" w:cs="Consolas" ascii="Consolas" hAnsi="Consolas" eastAsia="Consolas" cs="Consolas"/>
          <w:color w:val="1E293B"/>
          <w:sz w:val="18"/>
        </w:rPr>
        <w:t xml:space="preserve">Goodhart崩溃)</w:t>
      </w:r>
      <w:r>
        <w:rPr>
          <w:rFonts w:ascii="Consolas" w:hAnsi="Consolas" w:eastAsia="Consolas" w:cs="Consolas" ascii="Consolas" hAnsi="Consolas" eastAsia="Consolas" cs="Consolas"/>
          <w:color w:val="1E293B"/>
          <w:sz w:val="18"/>
        </w:rPr>
        <w:br/>
      </w:r>
      <w:r>
        <w:rPr>
          <w:rStyle w:val="VerbatimChar"/>
          <w:rFonts w:hint="eastAsia" w:ascii="Consolas" w:hAnsi="Consolas" w:eastAsia="Consolas" w:cs="Consolas" ascii="Consolas" hAnsi="Consolas" eastAsia="Consolas" cs="Consolas"/>
          <w:color w:val="1E293B"/>
          <w:sz w:val="18"/>
        </w:rPr>
        <w:t xml:space="preserve">全局阻尼划界</w:t>
      </w:r>
      <w:r>
        <w:rPr>
          <w:rStyle w:val="VerbatimChar"/>
          <w:rFonts w:ascii="Consolas" w:hAnsi="Consolas" w:eastAsia="Consolas" w:cs="Consolas" ascii="Consolas" hAnsi="Consolas" eastAsia="Consolas" cs="Consolas"/>
          <w:color w:val="1E293B"/>
          <w:sz w:val="18"/>
        </w:rPr>
        <w:t xml:space="preserve"> (E_supp) ◄── </w:t>
      </w:r>
      <w:r>
        <w:rPr>
          <w:rStyle w:val="VerbatimChar"/>
          <w:rFonts w:hint="eastAsia" w:ascii="Consolas" w:hAnsi="Consolas" w:eastAsia="Consolas" w:cs="Consolas" ascii="Consolas" hAnsi="Consolas" eastAsia="Consolas" cs="Consolas"/>
          <w:color w:val="1E293B"/>
          <w:sz w:val="18"/>
        </w:rPr>
        <w:t xml:space="preserve">覆写元规约/重构基底</w:t>
      </w:r>
      <w:r>
        <w:rPr>
          <w:rStyle w:val="VerbatimChar"/>
          <w:rFonts w:ascii="Consolas" w:hAnsi="Consolas" w:eastAsia="Consolas" w:cs="Consolas" ascii="Consolas" hAnsi="Consolas" eastAsia="Consolas" cs="Consolas"/>
          <w:color w:val="1E293B"/>
          <w:sz w:val="18"/>
        </w:rPr>
        <w:t xml:space="preserve"> ◄── </w:t>
      </w:r>
      <w:r>
        <w:rPr>
          <w:rStyle w:val="VerbatimChar"/>
          <w:rFonts w:hint="eastAsia" w:ascii="Consolas" w:hAnsi="Consolas" w:eastAsia="Consolas" w:cs="Consolas" ascii="Consolas" hAnsi="Consolas" eastAsia="Consolas" cs="Consolas"/>
          <w:color w:val="1E293B"/>
          <w:sz w:val="18"/>
        </w:rPr>
        <w:t xml:space="preserve">二阶元认知修宪</w:t>
      </w:r>
      <w:r>
        <w:rPr>
          <w:rStyle w:val="VerbatimChar"/>
          <w:rFonts w:ascii="Consolas" w:hAnsi="Consolas" w:eastAsia="Consolas" w:cs="Consolas" ascii="Consolas" hAnsi="Consolas" eastAsia="Consolas" cs="Consolas"/>
          <w:color w:val="1E293B"/>
          <w:sz w:val="18"/>
        </w:rPr>
        <w:t xml:space="preserve"> (Ω̂_meta)</w:t>
      </w:r>
    </w:p>
    <w:p>
      <w:pPr>
        <w:pStyle w:val="Compact"/>
        <w:numPr>
          <w:ilvl w:val="0"/>
          <w:numId w:val="1034"/>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Phase 1: </w:t>
      </w:r>
      <w:r>
        <w:rPr>
          <w:rFonts w:hint="eastAsia" w:ascii="Times New Roman" w:hAnsi="Times New Roman" w:eastAsia="SimSun" w:cs="Times New Roman" ascii="Times New Roman" hAnsi="Times New Roman" eastAsia="SimSun" cs="Times New Roman"/>
          <w:b/>
          <w:bCs/>
          <w:color w:val="0F172A"/>
          <w:sz w:val="21"/>
        </w:rPr>
        <w:t xml:space="preserve">高频微观感知（残差敏感</w:t>
      </w:r>
      <w:r>
        <w:rPr>
          <w:rFonts w:ascii="Times New Roman" w:hAnsi="Times New Roman" w:eastAsia="SimSun" w:cs="Times New Roman" ascii="Times New Roman" hAnsi="Times New Roman" eastAsia="SimSun" cs="Times New Roman"/>
          <w:b/>
          <w:bCs/>
          <w:color w:val="0F172A"/>
          <w:sz w:val="21"/>
        </w:rPr>
        <w:t xml:space="preserve"> </w:t>
      </w:r>
      <m:oMath>
        <m:r>
          <m:rPr>
            <m:sty m:val="p"/>
          </m:rPr>
          <m:t>∇</m:t>
        </m:r>
        <m:r>
          <m:t>R</m:t>
        </m:r>
      </m:oMath>
      <w:r>
        <w:rPr>
          <w:rFonts w:hint="eastAsia"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：在系统刚性流形内部，显著性网络</w:t>
      </w:r>
      <w:r>
        <w:rPr>
          <w:rFonts w:ascii="Times New Roman" w:hAnsi="Times New Roman" w:eastAsia="SimSun" w:cs="Times New Roman" ascii="Times New Roman" hAnsi="Times New Roman" eastAsia="SimSun" cs="Times New Roman"/>
          <w:color w:val="0F172A"/>
          <w:sz w:val="21"/>
        </w:rPr>
        <w:t xml:space="preserve"> SN (</w:t>
      </w:r>
      <w:r>
        <w:rPr>
          <w:rStyle w:val="VerbatimChar"/>
          <w:rFonts w:ascii="Times New Roman" w:hAnsi="Times New Roman" w:eastAsia="SimSun" w:cs="Times New Roman" ascii="Times New Roman" hAnsi="Times New Roman" eastAsia="SimSun" cs="Times New Roman"/>
          <w:color w:val="0F172A"/>
          <w:sz w:val="21"/>
        </w:rPr>
        <w:t xml:space="preserve">dACC</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以高频采样捕捉微观偏离与未被形式化的亚阈值噪音</w:t>
      </w:r>
      <w:r>
        <w:rPr>
          <w:rFonts w:ascii="Times New Roman" w:hAnsi="Times New Roman" w:eastAsia="SimSun" w:cs="Times New Roman" ascii="Times New Roman" hAnsi="Times New Roman" eastAsia="SimSun" cs="Times New Roman"/>
          <w:color w:val="0F172A"/>
          <w:sz w:val="21"/>
        </w:rPr>
        <w:t xml:space="preserve"> </w:t>
      </w:r>
      <m:oMath>
        <m:r>
          <m:rPr>
            <m:sty m:val="p"/>
          </m:rPr>
          <m:t>∇</m:t>
        </m:r>
        <m:r>
          <m:t>R</m:t>
        </m:r>
        <m:r>
          <m:rPr>
            <m:sty m:val="p"/>
          </m:rPr>
          <m:t>(</m:t>
        </m:r>
        <m:r>
          <m:t>t</m:t>
        </m:r>
        <m:r>
          <m:rPr>
            <m:sty m:val="p"/>
          </m:rPr>
          <m:t>)</m:t>
        </m:r>
      </m:oMath>
      <w:r>
        <w:rPr>
          <w:rFonts w:ascii="Times New Roman" w:hAnsi="Times New Roman" w:eastAsia="SimSun" w:cs="Times New Roman" ascii="Times New Roman" hAnsi="Times New Roman" eastAsia="SimSun" cs="Times New Roman"/>
          <w:color w:val="0F172A"/>
          <w:sz w:val="21"/>
        </w:rPr>
        <w:t xml:space="preserve">。</w:t>
      </w:r>
    </w:p>
    <w:p>
      <w:pPr>
        <w:pStyle w:val="Compact"/>
        <w:numPr>
          <w:ilvl w:val="0"/>
          <w:numId w:val="1034"/>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Phase 2: </w:t>
      </w:r>
      <w:r>
        <w:rPr>
          <w:rFonts w:hint="eastAsia" w:ascii="Times New Roman" w:hAnsi="Times New Roman" w:eastAsia="SimSun" w:cs="Times New Roman" ascii="Times New Roman" hAnsi="Times New Roman" eastAsia="SimSun" cs="Times New Roman"/>
          <w:b/>
          <w:bCs/>
          <w:color w:val="0F172A"/>
          <w:sz w:val="21"/>
        </w:rPr>
        <w:t xml:space="preserve">非结构化蓄积（感性缓存</w:t>
      </w:r>
      <w:r>
        <w:rPr>
          <w:rFonts w:ascii="Times New Roman" w:hAnsi="Times New Roman" w:eastAsia="SimSun" w:cs="Times New Roman" ascii="Times New Roman" hAnsi="Times New Roman" eastAsia="SimSun" cs="Times New Roman"/>
          <w:b/>
          <w:bCs/>
          <w:color w:val="0F172A"/>
          <w:sz w:val="21"/>
        </w:rPr>
        <w:t xml:space="preserve"> </w:t>
      </w:r>
      <m:oMath>
        <m:sSub>
          <m:e>
            <m:r>
              <m:rPr>
                <m:scr m:val="script"/>
                <m:sty m:val="p"/>
              </m:rPr>
              <m:t>S</m:t>
            </m:r>
          </m:e>
          <m:sub>
            <m:r>
              <m:rPr>
                <m:nor/>
                <m:sty m:val="p"/>
              </m:rPr>
              <m:t>buff</m:t>
            </m:r>
          </m:sub>
        </m:sSub>
      </m:oMath>
      <w:r>
        <w:rPr>
          <w:rFonts w:hint="eastAsia"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：当微观残差无法立即被一阶代数消纳时，前岛叶</w:t>
      </w:r>
      <w:r>
        <w:rPr>
          <w:rFonts w:ascii="Times New Roman" w:hAnsi="Times New Roman" w:eastAsia="SimSun" w:cs="Times New Roman" ascii="Times New Roman" hAnsi="Times New Roman" eastAsia="SimSun" cs="Times New Roman"/>
          <w:color w:val="0F172A"/>
          <w:sz w:val="21"/>
        </w:rPr>
        <w:t xml:space="preserve"> (</w:t>
      </w:r>
      <w:r>
        <w:rPr>
          <w:rStyle w:val="VerbatimChar"/>
          <w:rFonts w:ascii="Times New Roman" w:hAnsi="Times New Roman" w:eastAsia="SimSun" w:cs="Times New Roman" ascii="Times New Roman" hAnsi="Times New Roman" eastAsia="SimSun" cs="Times New Roman"/>
          <w:color w:val="0F172A"/>
          <w:sz w:val="21"/>
        </w:rPr>
        <w:t xml:space="preserve">Insula</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将其拓扑吸收为隐性高熵痛感，蓄积为直觉与感性经验</w:t>
      </w:r>
      <w:r>
        <w:rPr>
          <w:rFonts w:ascii="Times New Roman" w:hAnsi="Times New Roman" w:eastAsia="SimSun" w:cs="Times New Roman" ascii="Times New Roman" hAnsi="Times New Roman" eastAsia="SimSun" cs="Times New Roman"/>
          <w:color w:val="0F172A"/>
          <w:sz w:val="21"/>
        </w:rPr>
        <w:t xml:space="preserve"> </w:t>
      </w:r>
      <m:oMath>
        <m:sSub>
          <m:e>
            <m:r>
              <m:rPr>
                <m:scr m:val="script"/>
                <m:sty m:val="p"/>
              </m:rPr>
              <m:t>S</m:t>
            </m:r>
          </m:e>
          <m:sub>
            <m:r>
              <m:rPr>
                <m:nor/>
                <m:sty m:val="p"/>
              </m:rPr>
              <m:t>buff</m:t>
            </m:r>
          </m:sub>
        </m:sSub>
      </m:oMath>
      <w:r>
        <w:rPr>
          <w:rFonts w:ascii="Times New Roman" w:hAnsi="Times New Roman" w:eastAsia="SimSun" w:cs="Times New Roman" ascii="Times New Roman" hAnsi="Times New Roman" eastAsia="SimSun" cs="Times New Roman"/>
          <w:color w:val="0F172A"/>
          <w:sz w:val="21"/>
        </w:rPr>
        <w:t xml:space="preserve">。</w:t>
      </w:r>
    </w:p>
    <w:p>
      <w:pPr>
        <w:pStyle w:val="Compact"/>
        <w:numPr>
          <w:ilvl w:val="0"/>
          <w:numId w:val="1034"/>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Phase 2.5: </w:t>
      </w:r>
      <w:r>
        <w:rPr>
          <w:rFonts w:hint="eastAsia" w:ascii="Times New Roman" w:hAnsi="Times New Roman" w:eastAsia="SimSun" w:cs="Times New Roman" ascii="Times New Roman" hAnsi="Times New Roman" eastAsia="SimSun" cs="Times New Roman"/>
          <w:b/>
          <w:bCs/>
          <w:color w:val="0F172A"/>
          <w:sz w:val="21"/>
        </w:rPr>
        <w:t xml:space="preserve">网络动态切换（SN</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拓扑枢纽调配）</w:t>
      </w:r>
      <w:r>
        <w:rPr>
          <w:rFonts w:hint="eastAsia" w:ascii="Times New Roman" w:hAnsi="Times New Roman" w:eastAsia="SimSun" w:cs="Times New Roman" ascii="Times New Roman" hAnsi="Times New Roman" eastAsia="SimSun" cs="Times New Roman"/>
          <w:color w:val="0F172A"/>
          <w:sz w:val="21"/>
        </w:rPr>
        <w:t xml:space="preserve">：显著性网络（SN）作为拓扑枢纽（Menon</w:t>
      </w:r>
      <w:r>
        <w:rPr>
          <w:rFonts w:ascii="Times New Roman" w:hAnsi="Times New Roman" w:eastAsia="SimSun" w:cs="Times New Roman" ascii="Times New Roman" hAnsi="Times New Roman" eastAsia="SimSun" cs="Times New Roman"/>
          <w:color w:val="0F172A"/>
          <w:sz w:val="21"/>
        </w:rPr>
        <w:t xml:space="preserve"> &amp; Uddin, </w:t>
      </w:r>
      <w:r>
        <w:rPr>
          <w:rFonts w:hint="eastAsia" w:ascii="Times New Roman" w:hAnsi="Times New Roman" w:eastAsia="SimSun" w:cs="Times New Roman" ascii="Times New Roman" hAnsi="Times New Roman" eastAsia="SimSun" cs="Times New Roman"/>
          <w:color w:val="0F172A"/>
          <w:sz w:val="21"/>
        </w:rPr>
        <w:t xml:space="preserve">2010），在捕获不可消纳的高熵残差后，通过检测内感与外部环境的自由能残差梯度（Free</w:t>
      </w:r>
      <w:r>
        <w:rPr>
          <w:rFonts w:ascii="Times New Roman" w:hAnsi="Times New Roman" w:eastAsia="SimSun" w:cs="Times New Roman" ascii="Times New Roman" hAnsi="Times New Roman" eastAsia="SimSun" cs="Times New Roman"/>
          <w:color w:val="0F172A"/>
          <w:sz w:val="21"/>
        </w:rPr>
        <w:t xml:space="preserve"> Energy </w:t>
      </w:r>
      <w:r>
        <w:rPr>
          <w:rFonts w:hint="eastAsia" w:ascii="Times New Roman" w:hAnsi="Times New Roman" w:eastAsia="SimSun" w:cs="Times New Roman" ascii="Times New Roman" hAnsi="Times New Roman" eastAsia="SimSun" cs="Times New Roman"/>
          <w:color w:val="0F172A"/>
          <w:sz w:val="21"/>
        </w:rPr>
        <w:t xml:space="preserve">Gradient），作为双稳态系统的控制参数，协同蓝斑核-去甲肾上腺素系统（LC-NE）的高频阶段性放电进行全脑神经增益重置（Neural</w:t>
      </w:r>
      <w:r>
        <w:rPr>
          <w:rFonts w:ascii="Times New Roman" w:hAnsi="Times New Roman" w:eastAsia="SimSun" w:cs="Times New Roman" ascii="Times New Roman" hAnsi="Times New Roman" eastAsia="SimSun" cs="Times New Roman"/>
          <w:color w:val="0F172A"/>
          <w:sz w:val="21"/>
        </w:rPr>
        <w:t xml:space="preserve"> Gain </w:t>
      </w:r>
      <w:r>
        <w:rPr>
          <w:rFonts w:hint="eastAsia" w:ascii="Times New Roman" w:hAnsi="Times New Roman" w:eastAsia="SimSun" w:cs="Times New Roman" ascii="Times New Roman" hAnsi="Times New Roman" eastAsia="SimSun" cs="Times New Roman"/>
          <w:color w:val="0F172A"/>
          <w:sz w:val="21"/>
        </w:rPr>
        <w:t xml:space="preserve">Reset），驱动大脑资源从内向反思网络（DMN）向外向任务网络（FPN）发生相变跃迁；若</w:t>
      </w:r>
      <w:r>
        <w:rPr>
          <w:rFonts w:ascii="Times New Roman" w:hAnsi="Times New Roman" w:eastAsia="SimSun" w:cs="Times New Roman" ascii="Times New Roman" hAnsi="Times New Roman" eastAsia="SimSun" cs="Times New Roman"/>
          <w:color w:val="0F172A"/>
          <w:sz w:val="21"/>
        </w:rPr>
        <w:t xml:space="preserve"> FPN </w:t>
      </w:r>
      <w:r>
        <w:rPr>
          <w:rFonts w:hint="eastAsia" w:ascii="Times New Roman" w:hAnsi="Times New Roman" w:eastAsia="SimSun" w:cs="Times New Roman" ascii="Times New Roman" hAnsi="Times New Roman" eastAsia="SimSun" cs="Times New Roman"/>
          <w:color w:val="0F172A"/>
          <w:sz w:val="21"/>
        </w:rPr>
        <w:t xml:space="preserve">一阶解算失败，则进一步联动胆碱能系统（ACh）激活元认知与</w:t>
      </w:r>
      <w:r>
        <w:rPr>
          <w:rFonts w:ascii="Times New Roman" w:hAnsi="Times New Roman" w:eastAsia="SimSun" w:cs="Times New Roman" ascii="Times New Roman" hAnsi="Times New Roman" eastAsia="SimSun" cs="Times New Roman"/>
          <w:color w:val="0F172A"/>
          <w:sz w:val="21"/>
        </w:rPr>
        <w:t xml:space="preserve"> DMN </w:t>
      </w:r>
      <w:r>
        <w:rPr>
          <w:rFonts w:hint="eastAsia" w:ascii="Times New Roman" w:hAnsi="Times New Roman" w:eastAsia="SimSun" w:cs="Times New Roman" ascii="Times New Roman" hAnsi="Times New Roman" eastAsia="SimSun" cs="Times New Roman"/>
          <w:color w:val="0F172A"/>
          <w:sz w:val="21"/>
        </w:rPr>
        <w:t xml:space="preserve">紧支撑边界。</w:t>
      </w:r>
    </w:p>
    <w:p>
      <w:pPr>
        <w:pStyle w:val="Compact"/>
        <w:numPr>
          <w:ilvl w:val="0"/>
          <w:numId w:val="1034"/>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Phase 3: </w:t>
      </w:r>
      <w:r>
        <w:rPr>
          <w:rFonts w:hint="eastAsia" w:ascii="Times New Roman" w:hAnsi="Times New Roman" w:eastAsia="SimSun" w:cs="Times New Roman" ascii="Times New Roman" hAnsi="Times New Roman" eastAsia="SimSun" cs="Times New Roman"/>
          <w:b/>
          <w:bCs/>
          <w:color w:val="0F172A"/>
          <w:sz w:val="21"/>
        </w:rPr>
        <w:t xml:space="preserve">零样本代数求解（流体智力</w:t>
      </w:r>
      <w:r>
        <w:rPr>
          <w:rFonts w:ascii="Times New Roman" w:hAnsi="Times New Roman" w:eastAsia="SimSun" w:cs="Times New Roman" ascii="Times New Roman" hAnsi="Times New Roman" eastAsia="SimSun" cs="Times New Roman"/>
          <w:b/>
          <w:bCs/>
          <w:color w:val="0F172A"/>
          <w:sz w:val="21"/>
        </w:rPr>
        <w:t xml:space="preserve"> </w:t>
      </w:r>
      <m:oMath>
        <m:sSub>
          <m:e>
            <m:acc>
              <m:accPr>
                <m:chr m:val="̂"/>
              </m:accPr>
              <m:e>
                <m:r>
                  <m:rPr>
                    <m:scr m:val="script"/>
                    <m:sty m:val="p"/>
                  </m:rPr>
                  <m:t>A</m:t>
                </m:r>
              </m:e>
            </m:acc>
          </m:e>
          <m:sub>
            <m:r>
              <m:rPr>
                <m:nor/>
                <m:sty m:val="p"/>
              </m:rPr>
              <m:t>fluid</m:t>
            </m:r>
          </m:sub>
        </m:sSub>
      </m:oMath>
      <w:r>
        <w:rPr>
          <w:rFonts w:hint="eastAsia"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：前额叶-顶叶网络</w:t>
      </w:r>
      <w:r>
        <w:rPr>
          <w:rFonts w:ascii="Times New Roman" w:hAnsi="Times New Roman" w:eastAsia="SimSun" w:cs="Times New Roman" ascii="Times New Roman" hAnsi="Times New Roman" eastAsia="SimSun" cs="Times New Roman"/>
          <w:color w:val="0F172A"/>
          <w:sz w:val="21"/>
        </w:rPr>
        <w:t xml:space="preserve"> FPN (</w:t>
      </w:r>
      <w:r>
        <w:rPr>
          <w:rStyle w:val="VerbatimChar"/>
          <w:rFonts w:ascii="Times New Roman" w:hAnsi="Times New Roman" w:eastAsia="SimSun" w:cs="Times New Roman" ascii="Times New Roman" hAnsi="Times New Roman" eastAsia="SimSun" cs="Times New Roman"/>
          <w:color w:val="0F172A"/>
          <w:sz w:val="21"/>
        </w:rPr>
        <w:t xml:space="preserve">dlPFC</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调集算力，在一阶规则</w:t>
      </w:r>
      <w:r>
        <w:rPr>
          <w:rFonts w:ascii="Times New Roman" w:hAnsi="Times New Roman" w:eastAsia="SimSun" w:cs="Times New Roman" ascii="Times New Roman" hAnsi="Times New Roman" eastAsia="SimSun" cs="Times New Roman"/>
          <w:color w:val="0F172A"/>
          <w:sz w:val="21"/>
        </w:rPr>
        <w:t xml:space="preserve"> </w:t>
      </w:r>
      <m:oMath>
        <m:sSup>
          <m:e>
            <m:r>
              <m:rPr>
                <m:scr m:val="script"/>
                <m:sty m:val="p"/>
              </m:rPr>
              <m:t>R</m:t>
            </m:r>
          </m:e>
          <m:sup>
            <m:r>
              <m:rPr>
                <m:sty m:val="p"/>
              </m:rPr>
              <m:t>(</m:t>
            </m:r>
            <m:r>
              <m:t>1</m:t>
            </m:r>
            <m:r>
              <m:rPr>
                <m:sty m:val="p"/>
              </m:rPr>
              <m:t>)</m:t>
            </m:r>
          </m:sup>
        </m:sSup>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内部尝试推演新算法求解。</w:t>
      </w:r>
    </w:p>
    <w:p>
      <w:pPr>
        <w:pStyle w:val="Compact"/>
        <w:numPr>
          <w:ilvl w:val="0"/>
          <w:numId w:val="1034"/>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Phase 4: </w:t>
      </w:r>
      <w:r>
        <w:rPr>
          <w:rFonts w:hint="eastAsia" w:ascii="Times New Roman" w:hAnsi="Times New Roman" w:eastAsia="SimSun" w:cs="Times New Roman" ascii="Times New Roman" hAnsi="Times New Roman" eastAsia="SimSun" cs="Times New Roman"/>
          <w:b/>
          <w:bCs/>
          <w:color w:val="0F172A"/>
          <w:sz w:val="21"/>
        </w:rPr>
        <w:t xml:space="preserve">形式瘫痪与元修宪（元认知</w:t>
      </w:r>
      <w:r>
        <w:rPr>
          <w:rFonts w:ascii="Times New Roman" w:hAnsi="Times New Roman" w:eastAsia="SimSun" w:cs="Times New Roman" ascii="Times New Roman" hAnsi="Times New Roman" eastAsia="SimSun" cs="Times New Roman"/>
          <w:b/>
          <w:bCs/>
          <w:color w:val="0F172A"/>
          <w:sz w:val="21"/>
        </w:rPr>
        <w:t xml:space="preserve"> </w:t>
      </w:r>
      <m:oMath>
        <m:sSub>
          <m:e>
            <m:acc>
              <m:accPr>
                <m:chr m:val="̂"/>
              </m:accPr>
              <m:e>
                <m:r>
                  <m:rPr>
                    <m:sty m:val="p"/>
                  </m:rPr>
                  <m:t>Ω</m:t>
                </m:r>
              </m:e>
            </m:acc>
          </m:e>
          <m:sub>
            <m:r>
              <m:rPr>
                <m:nor/>
                <m:sty m:val="p"/>
              </m:rPr>
              <m:t>meta</m:t>
            </m:r>
          </m:sub>
        </m:sSub>
      </m:oMath>
      <w:r>
        <w:rPr>
          <w:rFonts w:hint="eastAsia"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：若一阶推演触发哥德尔死锁或</w:t>
      </w:r>
      <w:r>
        <w:rPr>
          <w:rFonts w:ascii="Times New Roman" w:hAnsi="Times New Roman" w:eastAsia="SimSun" w:cs="Times New Roman" ascii="Times New Roman" hAnsi="Times New Roman" eastAsia="SimSun" cs="Times New Roman"/>
          <w:color w:val="0F172A"/>
          <w:sz w:val="21"/>
        </w:rPr>
        <w:t xml:space="preserve"> Goodhart </w:t>
      </w:r>
      <w:r>
        <w:rPr>
          <w:rFonts w:hint="eastAsia" w:ascii="Times New Roman" w:hAnsi="Times New Roman" w:eastAsia="SimSun" w:cs="Times New Roman" ascii="Times New Roman" hAnsi="Times New Roman" eastAsia="SimSun" cs="Times New Roman"/>
          <w:color w:val="0F172A"/>
          <w:sz w:val="21"/>
        </w:rPr>
        <w:t xml:space="preserve">崩溃，前额叶极</w:t>
      </w:r>
      <w:r>
        <w:rPr>
          <w:rFonts w:ascii="Times New Roman" w:hAnsi="Times New Roman" w:eastAsia="SimSun" w:cs="Times New Roman" ascii="Times New Roman" hAnsi="Times New Roman" eastAsia="SimSun" cs="Times New Roman"/>
          <w:color w:val="0F172A"/>
          <w:sz w:val="21"/>
        </w:rPr>
        <w:t xml:space="preserve"> (</w:t>
      </w:r>
      <w:r>
        <w:rPr>
          <w:rStyle w:val="VerbatimChar"/>
          <w:rFonts w:ascii="Times New Roman" w:hAnsi="Times New Roman" w:eastAsia="SimSun" w:cs="Times New Roman" ascii="Times New Roman" hAnsi="Times New Roman" eastAsia="SimSun" cs="Times New Roman"/>
          <w:color w:val="0F172A"/>
          <w:sz w:val="21"/>
        </w:rPr>
        <w:t xml:space="preserve">BA10</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激活，跳出一阶形式系统，覆写公理基底至</w:t>
      </w:r>
      <w:r>
        <w:rPr>
          <w:rFonts w:ascii="Times New Roman" w:hAnsi="Times New Roman" w:eastAsia="SimSun" w:cs="Times New Roman" ascii="Times New Roman" hAnsi="Times New Roman" eastAsia="SimSun" cs="Times New Roman"/>
          <w:color w:val="0F172A"/>
          <w:sz w:val="21"/>
        </w:rPr>
        <w:t xml:space="preserve"> </w:t>
      </w:r>
      <m:oMath>
        <m:sSup>
          <m:e>
            <m:r>
              <m:rPr>
                <m:scr m:val="script"/>
                <m:sty m:val="p"/>
              </m:rPr>
              <m:t>R</m:t>
            </m:r>
          </m:e>
          <m:sup>
            <m:r>
              <m:rPr>
                <m:sty m:val="p"/>
              </m:rPr>
              <m:t>(</m:t>
            </m:r>
            <m:r>
              <m:t>2</m:t>
            </m:r>
            <m:r>
              <m:rPr>
                <m:sty m:val="p"/>
              </m:rPr>
              <m:t>)</m:t>
            </m:r>
          </m:sup>
        </m:sSup>
      </m:oMath>
      <w:r>
        <w:rPr>
          <w:rFonts w:ascii="Times New Roman" w:hAnsi="Times New Roman" w:eastAsia="SimSun" w:cs="Times New Roman" ascii="Times New Roman" hAnsi="Times New Roman" eastAsia="SimSun" cs="Times New Roman"/>
          <w:color w:val="0F172A"/>
          <w:sz w:val="21"/>
        </w:rPr>
        <w:t xml:space="preserve">。</w:t>
      </w:r>
    </w:p>
    <w:p>
      <w:pPr>
        <w:pStyle w:val="Compact"/>
        <w:numPr>
          <w:ilvl w:val="0"/>
          <w:numId w:val="1034"/>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Phase 5: </w:t>
      </w:r>
      <w:r>
        <w:rPr>
          <w:rFonts w:hint="eastAsia" w:ascii="Times New Roman" w:hAnsi="Times New Roman" w:eastAsia="SimSun" w:cs="Times New Roman" ascii="Times New Roman" hAnsi="Times New Roman" eastAsia="SimSun" cs="Times New Roman"/>
          <w:b/>
          <w:bCs/>
          <w:color w:val="0F172A"/>
          <w:sz w:val="21"/>
        </w:rPr>
        <w:t xml:space="preserve">全局势垒划界（具身良知</w:t>
      </w:r>
      <w:r>
        <w:rPr>
          <w:rFonts w:ascii="Times New Roman" w:hAnsi="Times New Roman" w:eastAsia="SimSun" w:cs="Times New Roman" ascii="Times New Roman" hAnsi="Times New Roman" eastAsia="SimSun" cs="Times New Roman"/>
          <w:b/>
          <w:bCs/>
          <w:color w:val="0F172A"/>
          <w:sz w:val="21"/>
        </w:rPr>
        <w:t xml:space="preserve"> </w:t>
      </w:r>
      <m:oMath>
        <m:sSub>
          <m:e>
            <m:r>
              <m:t>E</m:t>
            </m:r>
          </m:e>
          <m:sub>
            <m:r>
              <m:rPr>
                <m:nor/>
                <m:sty m:val="p"/>
              </m:rPr>
              <m:t>supp</m:t>
            </m:r>
          </m:sub>
        </m:sSub>
      </m:oMath>
      <w:r>
        <w:rPr>
          <w:rFonts w:hint="eastAsia"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：默认模式网络</w:t>
      </w:r>
      <w:r>
        <w:rPr>
          <w:rFonts w:ascii="Times New Roman" w:hAnsi="Times New Roman" w:eastAsia="SimSun" w:cs="Times New Roman" ascii="Times New Roman" hAnsi="Times New Roman" eastAsia="SimSun" cs="Times New Roman"/>
          <w:color w:val="0F172A"/>
          <w:sz w:val="21"/>
        </w:rPr>
        <w:t xml:space="preserve"> DMN (</w:t>
      </w:r>
      <w:r>
        <w:rPr>
          <w:rStyle w:val="VerbatimChar"/>
          <w:rFonts w:ascii="Times New Roman" w:hAnsi="Times New Roman" w:eastAsia="SimSun" w:cs="Times New Roman" ascii="Times New Roman" hAnsi="Times New Roman" eastAsia="SimSun" cs="Times New Roman"/>
          <w:color w:val="0F172A"/>
          <w:sz w:val="21"/>
        </w:rPr>
        <w:t xml:space="preserve">vmPFC &amp; PCC</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产生内源性系统痛觉阻尼，为所有一阶演化设定紧支撑边界</w:t>
      </w:r>
      <w:r>
        <w:rPr>
          <w:rFonts w:ascii="Times New Roman" w:hAnsi="Times New Roman" w:eastAsia="SimSun" w:cs="Times New Roman" ascii="Times New Roman" hAnsi="Times New Roman" eastAsia="SimSun" cs="Times New Roman"/>
          <w:color w:val="0F172A"/>
          <w:sz w:val="21"/>
        </w:rPr>
        <w:t xml:space="preserve"> </w:t>
      </w:r>
      <m:oMath>
        <m:sSub>
          <m:e>
            <m:r>
              <m:t>E</m:t>
            </m:r>
          </m:e>
          <m:sub>
            <m:r>
              <m:rPr>
                <m:nor/>
                <m:sty m:val="p"/>
              </m:rPr>
              <m:t>supp</m:t>
            </m:r>
          </m:sub>
        </m:sSub>
      </m:oMath>
      <w:r>
        <w:rPr>
          <w:rFonts w:hint="eastAsia" w:ascii="Times New Roman" w:hAnsi="Times New Roman" w:eastAsia="SimSun" w:cs="Times New Roman" ascii="Times New Roman" hAnsi="Times New Roman" eastAsia="SimSun" cs="Times New Roman"/>
          <w:color w:val="0F172A"/>
          <w:sz w:val="21"/>
        </w:rPr>
        <w:t xml:space="preserve">，阻止重尾发散。</w:t>
      </w:r>
    </w:p>
    <w:p>
      <w:pPr>
        <w:autoSpaceDE w:val="1"/>
        <w:autoSpaceDN w:val="1"/>
        <w:kinsoku w:val="1"/>
        <w:overflowPunct w:val="1"/>
        <w:spacing w:line="324" w:lineRule="auto" w:before="0" w:after="80"/>
        <w:ind w:left="0" w:right="0" w:firstLine="0"/>
        <w:jc w:val="both"/>
      </w:pPr>
      <w:r>
        <w:rPr>
          <w:rFonts w:ascii="Times New Roman" w:hAnsi="Times New Roman" w:eastAsia="SimSun" w:cs="Times New Roman" ascii="Times New Roman" hAnsi="Times New Roman" eastAsia="SimSun" cs="Times New Roman"/>
          <w:color w:val="0F172A"/>
          <w:sz w:val="21"/>
        </w:rPr>
        <w:pict>
          <v:rect style="width:0;height:1.5pt" o:hralign="center" o:hrstd="t" o:hr="t"/>
        </w:pict>
      </w:r>
    </w:p>
    <w:bookmarkEnd w:id="42"/>
    <w:bookmarkEnd w:id="43"/>
    <w:bookmarkEnd w:id="44"/>
    <w:bookmarkStart w:id="52" w:name="第三篇从经验到定律的工程淬炼路径"/>
    <w:p>
      <w:pPr>
        <w:pStyle w:val="Heading1"/>
        <w:autoSpaceDE w:val="1"/>
        <w:autoSpaceDN w:val="1"/>
        <w:keepNext/>
        <w:pageBreakBefore/>
        <w:kinsoku w:val="1"/>
        <w:overflowPunct w:val="1"/>
        <w:spacing w:before="400" w:after="160"/>
        <w:ind w:left="0" w:right="0" w:firstLine="0"/>
        <w:jc w:val="left"/>
      </w:pPr>
      <w:r>
        <w:rPr>
          <w:rFonts w:hint="eastAsia" w:ascii="Arial" w:hAnsi="Arial" w:eastAsia="SimHei" w:cs="Arial" ascii="Arial" hAnsi="Arial" eastAsia="SimHei" cs="Arial"/>
          <w:b/>
          <w:color w:val="0F2942"/>
          <w:sz w:val="32"/>
        </w:rPr>
        <w:t xml:space="preserve">第三篇：从经验到定律的工程淬炼路径</w:t>
      </w:r>
    </w:p>
    <w:bookmarkStart w:id="47" w:name="第六章-目的论淬炼系统痛觉与残差熵变定律"/>
    <w:p>
      <w:pPr>
        <w:pStyle w:val="Heading2"/>
        <w:autoSpaceDE w:val="1"/>
        <w:autoSpaceDN w:val="1"/>
        <w:keepNext/>
        <w:kinsoku w:val="1"/>
        <w:overflowPunct w:val="1"/>
        <w:spacing w:before="280" w:after="120"/>
        <w:ind w:left="0" w:right="0" w:firstLine="0"/>
        <w:jc w:val="left"/>
      </w:pPr>
      <w:r>
        <w:rPr>
          <w:rFonts w:hint="eastAsia" w:ascii="Arial" w:hAnsi="Arial" w:eastAsia="SimHei" w:cs="Arial" ascii="Arial" hAnsi="Arial" eastAsia="SimHei" cs="Arial"/>
          <w:b/>
          <w:color w:val="103B5C"/>
          <w:sz w:val="27"/>
        </w:rPr>
        <w:t xml:space="preserve">第六章</w:t>
      </w:r>
      <w:r>
        <w:rPr>
          <w:rFonts w:ascii="Arial" w:hAnsi="Arial" w:eastAsia="SimHei" w:cs="Arial" ascii="Arial" hAnsi="Arial" eastAsia="SimHei" cs="Arial"/>
          <w:b/>
          <w:color w:val="103B5C"/>
          <w:sz w:val="27"/>
        </w:rPr>
        <w:t xml:space="preserve"> </w:t>
      </w:r>
      <w:r>
        <w:rPr>
          <w:rFonts w:hint="eastAsia" w:ascii="Arial" w:hAnsi="Arial" w:eastAsia="SimHei" w:cs="Arial" ascii="Arial" hAnsi="Arial" eastAsia="SimHei" cs="Arial"/>
          <w:b/>
          <w:color w:val="103B5C"/>
          <w:sz w:val="27"/>
        </w:rPr>
        <w:t xml:space="preserve">目的论淬炼：系统痛觉与残差熵变定律</w:t>
      </w:r>
    </w:p>
    <w:bookmarkStart w:id="45" w:name="系统痛觉传导的物理机制与工程场景"/>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§6.1 </w:t>
      </w:r>
      <w:r>
        <w:rPr>
          <w:rFonts w:hint="eastAsia" w:ascii="Arial" w:hAnsi="Arial" w:eastAsia="SimHei" w:cs="Arial" ascii="Arial" hAnsi="Arial" eastAsia="SimHei" cs="Arial"/>
          <w:b/>
          <w:color w:val="1D4ED8"/>
          <w:sz w:val="24"/>
        </w:rPr>
        <w:t xml:space="preserve">系统痛觉传导的物理机制与工程场景</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在远离平衡态的开放复杂巨系统中，系统的存续依赖于“痛觉信号”能否无阻尼地传导至控制中心。</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在千亿级供应链或高精尖制造工厂中，微观残差（如产线某工位的微小迟滞、供应商零件的次级偏差）往往是最早出现的失衡前兆。若组织的科层结构或控制软件将这些残差拦截并伪饰为“正常波动”，痛觉传导将被阻断。缺少痛觉反馈的系统控制层将持续输出一阶指令，导致隐性熵增在底层累积，诱发非线性的系统失稳。</w:t>
      </w:r>
    </w:p>
    <w:bookmarkEnd w:id="45"/>
    <w:bookmarkStart w:id="46" w:name="残差积累熵变方程与深度衰减解读"/>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§6.2 </w:t>
      </w:r>
      <w:r>
        <w:rPr>
          <w:rFonts w:hint="eastAsia" w:ascii="Arial" w:hAnsi="Arial" w:eastAsia="SimHei" w:cs="Arial" ascii="Arial" hAnsi="Arial" eastAsia="SimHei" cs="Arial"/>
          <w:b/>
          <w:color w:val="1D4ED8"/>
          <w:sz w:val="24"/>
        </w:rPr>
        <w:t xml:space="preserve">残差积累熵变方程与深度衰减解读</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形式化地，系统全局熵变率（</w:t>
      </w:r>
      <m:oMath>
        <m:f>
          <m:fPr>
            <m:type m:val="bar"/>
          </m:fPr>
          <m:num>
            <m:r>
              <m:t>d</m:t>
            </m:r>
            <m:sSub>
              <m:e>
                <m:r>
                  <m:t>S</m:t>
                </m:r>
              </m:e>
              <m:sub>
                <m:r>
                  <m:rPr>
                    <m:nor/>
                    <m:sty m:val="p"/>
                  </m:rPr>
                  <m:t>sys</m:t>
                </m:r>
              </m:sub>
            </m:sSub>
          </m:num>
          <m:den>
            <m:r>
              <m:t>d</m:t>
            </m:r>
            <m:r>
              <m:t>t</m:t>
            </m:r>
          </m:den>
        </m:f>
      </m:oMath>
      <w:r>
        <w:rPr>
          <w:rFonts w:hint="eastAsia" w:ascii="Times New Roman" w:hAnsi="Times New Roman" w:eastAsia="SimSun" w:cs="Times New Roman" ascii="Times New Roman" hAnsi="Times New Roman" eastAsia="SimSun" cs="Times New Roman"/>
          <w:color w:val="0F172A"/>
          <w:sz w:val="21"/>
        </w:rPr>
        <w:t xml:space="preserve">）由广义残差变化率与痛觉驱动的抗熵做功通量共同决定，其标量形式状态演化方程为：</w:t>
      </w:r>
    </w:p>
    <w:p>
      <w:pPr>
        <w:pStyle w:val="BodyText"/>
        <w:autoSpaceDE w:val="1"/>
        <w:autoSpaceDN w:val="1"/>
        <w:keepNext/>
        <w:kinsoku w:val="1"/>
        <w:overflowPunct w:val="1"/>
        <w:spacing w:before="120" w:after="120"/>
        <w:ind w:left="0" w:right="0" w:firstLine="0"/>
        <w:jc w:val="center"/>
      </w:pPr>
      <m:oMathPara>
        <m:oMathParaPr>
          <m:jc m:val="center"/>
        </m:oMathParaPr>
        <m:oMath>
          <m:f>
            <m:fPr>
              <m:type m:val="bar"/>
            </m:fPr>
            <m:num>
              <m:r>
                <m:t>d</m:t>
              </m:r>
              <m:sSub>
                <m:e>
                  <m:r>
                    <m:t>S</m:t>
                  </m:r>
                </m:e>
                <m:sub>
                  <m:r>
                    <m:rPr>
                      <m:nor/>
                      <m:sty m:val="p"/>
                    </m:rPr>
                    <m:t>sys</m:t>
                  </m:r>
                </m:sub>
              </m:sSub>
            </m:num>
            <m:den>
              <m:r>
                <m:t>d</m:t>
              </m:r>
              <m:r>
                <m:t>t</m:t>
              </m:r>
            </m:den>
          </m:f>
          <m:r>
            <m:rPr>
              <m:sty m:val="p"/>
            </m:rPr>
            <m:t>=</m:t>
          </m:r>
          <m:r>
            <m:t>α</m:t>
          </m:r>
          <m:r>
            <m:rPr>
              <m:sty m:val="p"/>
            </m:rPr>
            <m:t>∥</m:t>
          </m:r>
          <m:r>
            <m:rPr>
              <m:sty m:val="p"/>
            </m:rPr>
            <m:t>∇</m:t>
          </m:r>
          <m:r>
            <m:t>R</m:t>
          </m:r>
          <m:r>
            <m:rPr>
              <m:sty m:val="p"/>
            </m:rPr>
            <m:t>(</m:t>
          </m:r>
          <m:r>
            <m:t>t</m:t>
          </m:r>
          <m:r>
            <m:rPr>
              <m:sty m:val="p"/>
            </m:rPr>
            <m:t>)</m:t>
          </m:r>
          <m:r>
            <m:rPr>
              <m:sty m:val="p"/>
            </m:rPr>
            <m:t>∥</m:t>
          </m:r>
          <m:r>
            <m:rPr>
              <m:sty m:val="p"/>
            </m:rPr>
            <m:t>−</m:t>
          </m:r>
          <m:r>
            <m:t>β</m:t>
          </m:r>
          <m:r>
            <m:rPr>
              <m:sty m:val="p"/>
            </m:rPr>
            <m:t>⋅</m:t>
          </m:r>
          <m:sSub>
            <m:e>
              <m:r>
                <m:rPr>
                  <m:sty m:val="b"/>
                </m:rPr>
                <m:t>1</m:t>
              </m:r>
            </m:e>
            <m:sub>
              <m:sSub>
                <m:e>
                  <m:r>
                    <m:t>E</m:t>
                  </m:r>
                </m:e>
                <m:sub>
                  <m:r>
                    <m:rPr>
                      <m:nor/>
                      <m:sty m:val="p"/>
                    </m:rPr>
                    <m:t>supp</m:t>
                  </m:r>
                </m:sub>
              </m:sSub>
            </m:sub>
          </m:sSub>
          <m:r>
            <m:rPr>
              <m:sty m:val="p"/>
            </m:rPr>
            <m:t>(</m:t>
          </m:r>
          <m:r>
            <m:t>x</m:t>
          </m:r>
          <m:r>
            <m:rPr>
              <m:sty m:val="p"/>
            </m:rPr>
            <m:t>)</m:t>
          </m:r>
          <m:r>
            <m:rPr>
              <m:sty m:val="p"/>
            </m:rPr>
            <m:t>⋅</m:t>
          </m:r>
          <m:sSub>
            <m:e>
              <m:r>
                <m:t>P</m:t>
              </m:r>
            </m:e>
            <m:sub>
              <m:r>
                <m:rPr>
                  <m:nor/>
                  <m:sty m:val="p"/>
                </m:rPr>
                <m:t>supp</m:t>
              </m:r>
            </m:sub>
          </m:sSub>
          <m:r>
            <m:rPr>
              <m:sty m:val="p"/>
            </m:rPr>
            <m:t>⋅</m:t>
          </m:r>
          <m:sSup>
            <m:e>
              <m:r>
                <m:t>e</m:t>
              </m:r>
            </m:e>
            <m:sup>
              <m:r>
                <m:rPr>
                  <m:sty m:val="p"/>
                </m:rPr>
                <m:t>−</m:t>
              </m:r>
              <m:r>
                <m:t>λ</m:t>
              </m:r>
              <m:r>
                <m:rPr>
                  <m:sty m:val="p"/>
                </m:rPr>
                <m:t>⋅</m:t>
              </m:r>
              <m:r>
                <m:rPr>
                  <m:nor/>
                  <m:sty m:val="p"/>
                </m:rPr>
                <m:t>Depth</m:t>
              </m:r>
            </m:sup>
          </m:sSup>
          <m:r>
            <m:rPr>
              <m:sty m:val="p"/>
            </m:rPr>
            <m:t>.</m:t>
          </m:r>
        </m:oMath>
      </m:oMathPara>
    </w:p>
    <w:p>
      <w:pPr>
        <w:pStyle w:val="BlockText"/>
        <w:autoSpaceDE w:val="1"/>
        <w:autoSpaceDN w:val="1"/>
        <w:kinsoku w:val="1"/>
        <w:overflowPunct w:val="1"/>
        <w:spacing w:line="300" w:lineRule="auto" w:before="80" w:after="80"/>
        <w:ind w:left="360" w:right="0" w:firstLine="0"/>
        <w:jc w:val="both"/>
      </w:pPr>
      <w:r>
        <w:rPr>
          <w:rFonts w:hint="eastAsia" w:ascii="Times New Roman" w:hAnsi="Times New Roman" w:eastAsia="KaiTi" w:cs="Times New Roman" ascii="Times New Roman" hAnsi="Times New Roman" eastAsia="KaiTi" cs="Times New Roman"/>
          <w:b/>
          <w:bCs/>
          <w:color w:val="1E293B"/>
          <w:sz w:val="20"/>
        </w:rPr>
        <w:t xml:space="preserve">方程变量与张量阶数解耦物理说明</w:t>
      </w:r>
      <w:r>
        <w:rPr>
          <w:rFonts w:hint="eastAsia" w:ascii="Times New Roman" w:hAnsi="Times New Roman" w:eastAsia="KaiTi" w:cs="Times New Roman" ascii="Times New Roman" hAnsi="Times New Roman" eastAsia="KaiTi" cs="Times New Roman"/>
          <w:color w:val="1E293B"/>
          <w:sz w:val="20"/>
        </w:rPr>
        <w:t xml:space="preserve">：</w:t>
      </w:r>
      <w:r>
        <w:rPr>
          <w:rFonts w:ascii="Times New Roman" w:hAnsi="Times New Roman" w:eastAsia="KaiTi" w:cs="Times New Roman" ascii="Times New Roman" hAnsi="Times New Roman" eastAsia="KaiTi" cs="Times New Roman"/>
          <w:color w:val="1E293B"/>
          <w:sz w:val="20"/>
        </w:rPr>
        <w:br/>
      </w:r>
      <w:r>
        <w:rPr>
          <w:rFonts w:ascii="Times New Roman" w:hAnsi="Times New Roman" w:eastAsia="KaiTi" w:cs="Times New Roman" ascii="Times New Roman" hAnsi="Times New Roman" eastAsia="KaiTi" cs="Times New Roman"/>
          <w:color w:val="1E293B"/>
          <w:sz w:val="20"/>
        </w:rPr>
        <w:t xml:space="preserve">*</w:t>
      </w:r>
      <w:r>
        <w:rPr>
          <w:rFonts w:ascii="Times New Roman" w:hAnsi="Times New Roman" w:eastAsia="KaiTi" w:cs="Times New Roman" ascii="Times New Roman" hAnsi="Times New Roman" eastAsia="KaiTi" cs="Times New Roman"/>
          <w:color w:val="1E293B"/>
          <w:sz w:val="20"/>
        </w:rPr>
        <w:t xml:space="preserve"> </w:t>
      </w:r>
      <m:oMath>
        <m:r>
          <m:rPr>
            <m:sty m:val="p"/>
          </m:rPr>
          <m:t>∥</m:t>
        </m:r>
        <m:r>
          <m:rPr>
            <m:sty m:val="p"/>
          </m:rPr>
          <m:t>∇</m:t>
        </m:r>
        <m:r>
          <m:t>R</m:t>
        </m:r>
        <m:r>
          <m:rPr>
            <m:sty m:val="p"/>
          </m:rPr>
          <m:t>(</m:t>
        </m:r>
        <m:r>
          <m:t>t</m:t>
        </m:r>
        <m:r>
          <m:rPr>
            <m:sty m:val="p"/>
          </m:rPr>
          <m:t>)</m:t>
        </m:r>
        <m:r>
          <m:rPr>
            <m:sty m:val="p"/>
          </m:rPr>
          <m:t>∥</m:t>
        </m:r>
      </m:oMath>
      <w:r>
        <w:rPr>
          <w:rFonts w:hint="eastAsia" w:ascii="Times New Roman" w:hAnsi="Times New Roman" w:eastAsia="KaiTi" w:cs="Times New Roman" ascii="Times New Roman" hAnsi="Times New Roman" eastAsia="KaiTi" cs="Times New Roman"/>
          <w:color w:val="1E293B"/>
          <w:sz w:val="20"/>
        </w:rPr>
        <w:t xml:space="preserve">：广义空间残差梯度的范数标量，在时间流形上代指离散残差演化发散率范数</w:t>
      </w:r>
      <w:r>
        <w:rPr>
          <w:rFonts w:ascii="Times New Roman" w:hAnsi="Times New Roman" w:eastAsia="KaiTi" w:cs="Times New Roman" ascii="Times New Roman" hAnsi="Times New Roman" eastAsia="KaiTi" cs="Times New Roman"/>
          <w:color w:val="1E293B"/>
          <w:sz w:val="20"/>
        </w:rPr>
        <w:t xml:space="preserve"> </w:t>
      </w:r>
      <m:oMath>
        <m:r>
          <m:rPr>
            <m:sty m:val="p"/>
          </m:rPr>
          <m:t>∥</m:t>
        </m:r>
        <m:acc>
          <m:accPr>
            <m:chr m:val="̇"/>
          </m:accPr>
          <m:e>
            <m:r>
              <m:t>R</m:t>
            </m:r>
          </m:e>
        </m:acc>
        <m:r>
          <m:rPr>
            <m:sty m:val="p"/>
          </m:rPr>
          <m:t>(</m:t>
        </m:r>
        <m:r>
          <m:t>t</m:t>
        </m:r>
        <m:r>
          <m:rPr>
            <m:sty m:val="p"/>
          </m:rPr>
          <m:t>)</m:t>
        </m:r>
        <m:r>
          <m:rPr>
            <m:sty m:val="p"/>
          </m:rPr>
          <m:t>∥</m:t>
        </m:r>
      </m:oMath>
      <w:r>
        <w:rPr>
          <w:rFonts w:hint="eastAsia" w:ascii="Times New Roman" w:hAnsi="Times New Roman" w:eastAsia="KaiTi" w:cs="Times New Roman" ascii="Times New Roman" hAnsi="Times New Roman" eastAsia="KaiTi" cs="Times New Roman"/>
          <w:color w:val="1E293B"/>
          <w:sz w:val="20"/>
        </w:rPr>
        <w:t xml:space="preserve">（即</w:t>
      </w:r>
      <w:r>
        <w:rPr>
          <w:rFonts w:ascii="Times New Roman" w:hAnsi="Times New Roman" w:eastAsia="KaiTi" w:cs="Times New Roman" ascii="Times New Roman" hAnsi="Times New Roman" eastAsia="KaiTi" cs="Times New Roman"/>
          <w:color w:val="1E293B"/>
          <w:sz w:val="20"/>
        </w:rPr>
        <w:t xml:space="preserve"> </w:t>
      </w:r>
      <m:oMath>
        <m:d>
          <m:dPr>
            <m:begChr m:val="∥"/>
            <m:sepChr m:val=""/>
            <m:endChr m:val="∥"/>
            <m:grow/>
          </m:dPr>
          <m:e>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oMath>
      <w:r>
        <w:rPr>
          <w:rFonts w:hint="eastAsia" w:ascii="Times New Roman" w:hAnsi="Times New Roman" w:eastAsia="KaiTi" w:cs="Times New Roman" ascii="Times New Roman" hAnsi="Times New Roman" eastAsia="KaiTi" cs="Times New Roman"/>
          <w:color w:val="1E293B"/>
          <w:sz w:val="20"/>
        </w:rPr>
        <w:t xml:space="preserve">），保证方程两侧均为</w:t>
      </w:r>
      <w:r>
        <w:rPr>
          <w:rFonts w:ascii="Times New Roman" w:hAnsi="Times New Roman" w:eastAsia="KaiTi" w:cs="Times New Roman" ascii="Times New Roman" hAnsi="Times New Roman" eastAsia="KaiTi" cs="Times New Roman"/>
          <w:color w:val="1E293B"/>
          <w:sz w:val="20"/>
        </w:rPr>
        <w:t xml:space="preserve"> 0 </w:t>
      </w:r>
      <w:r>
        <w:rPr>
          <w:rFonts w:hint="eastAsia" w:ascii="Times New Roman" w:hAnsi="Times New Roman" w:eastAsia="KaiTi" w:cs="Times New Roman" ascii="Times New Roman" hAnsi="Times New Roman" eastAsia="KaiTi" cs="Times New Roman"/>
          <w:color w:val="1E293B"/>
          <w:sz w:val="20"/>
        </w:rPr>
        <w:t xml:space="preserve">阶标量（Scalar）。</w:t>
      </w:r>
      <w:r>
        <w:rPr>
          <w:rFonts w:ascii="Times New Roman" w:hAnsi="Times New Roman" w:eastAsia="KaiTi" w:cs="Times New Roman" ascii="Times New Roman" hAnsi="Times New Roman" eastAsia="KaiTi" cs="Times New Roman"/>
          <w:color w:val="1E293B"/>
          <w:sz w:val="20"/>
        </w:rPr>
        <w:t xml:space="preserve"> </w:t>
      </w:r>
      <w:r>
        <w:rPr>
          <w:rFonts w:ascii="Times New Roman" w:hAnsi="Times New Roman" w:eastAsia="KaiTi" w:cs="Times New Roman" ascii="Times New Roman" hAnsi="Times New Roman" eastAsia="KaiTi" cs="Times New Roman"/>
          <w:color w:val="1E293B"/>
          <w:sz w:val="20"/>
        </w:rPr>
        <w:t xml:space="preserve">*</w:t>
      </w:r>
      <w:r>
        <w:rPr>
          <w:rFonts w:ascii="Times New Roman" w:hAnsi="Times New Roman" w:eastAsia="KaiTi" w:cs="Times New Roman" ascii="Times New Roman" hAnsi="Times New Roman" eastAsia="KaiTi" cs="Times New Roman"/>
          <w:color w:val="1E293B"/>
          <w:sz w:val="20"/>
        </w:rPr>
        <w:t xml:space="preserve"> </w:t>
      </w:r>
      <m:oMath>
        <m:sSub>
          <m:e>
            <m:r>
              <m:rPr>
                <m:sty m:val="b"/>
              </m:rPr>
              <m:t>1</m:t>
            </m:r>
          </m:e>
          <m:sub>
            <m:sSub>
              <m:e>
                <m:r>
                  <m:t>E</m:t>
                </m:r>
              </m:e>
              <m:sub>
                <m:r>
                  <m:rPr>
                    <m:nor/>
                    <m:sty m:val="p"/>
                  </m:rPr>
                  <m:t>supp</m:t>
                </m:r>
              </m:sub>
            </m:sSub>
          </m:sub>
        </m:sSub>
        <m:r>
          <m:rPr>
            <m:sty m:val="p"/>
          </m:rPr>
          <m:t>(</m:t>
        </m:r>
        <m:r>
          <m:t>x</m:t>
        </m:r>
        <m:r>
          <m:rPr>
            <m:sty m:val="p"/>
          </m:rPr>
          <m:t>)</m:t>
        </m:r>
      </m:oMath>
      <w:r>
        <w:rPr>
          <w:rFonts w:hint="eastAsia" w:ascii="Times New Roman" w:hAnsi="Times New Roman" w:eastAsia="KaiTi" w:cs="Times New Roman" ascii="Times New Roman" hAnsi="Times New Roman" eastAsia="KaiTi" cs="Times New Roman"/>
          <w:color w:val="1E293B"/>
          <w:sz w:val="20"/>
        </w:rPr>
        <w:t xml:space="preserve">：紧支撑域特征指示函数（Indicator</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Function）。当系统状态</w:t>
      </w:r>
      <w:r>
        <w:rPr>
          <w:rFonts w:ascii="Times New Roman" w:hAnsi="Times New Roman" w:eastAsia="KaiTi" w:cs="Times New Roman" ascii="Times New Roman" hAnsi="Times New Roman" eastAsia="KaiTi" cs="Times New Roman"/>
          <w:color w:val="1E293B"/>
          <w:sz w:val="20"/>
        </w:rPr>
        <w:t xml:space="preserve"> </w:t>
      </w:r>
      <m:oMath>
        <m:r>
          <m:t>x</m:t>
        </m:r>
        <m:r>
          <m:rPr>
            <m:sty m:val="p"/>
          </m:rPr>
          <m:t>∈</m:t>
        </m:r>
        <m:sSub>
          <m:e>
            <m:r>
              <m:t>E</m:t>
            </m:r>
          </m:e>
          <m:sub>
            <m:r>
              <m:rPr>
                <m:nor/>
                <m:sty m:val="p"/>
              </m:rPr>
              <m:t>supp</m:t>
            </m:r>
          </m:sub>
        </m:sSub>
      </m:oMath>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时取值为</w:t>
      </w:r>
      <w:r>
        <w:rPr>
          <w:rFonts w:ascii="Times New Roman" w:hAnsi="Times New Roman" w:eastAsia="KaiTi" w:cs="Times New Roman" ascii="Times New Roman" hAnsi="Times New Roman" eastAsia="KaiTi" cs="Times New Roman"/>
          <w:color w:val="1E293B"/>
          <w:sz w:val="20"/>
        </w:rPr>
        <w:t xml:space="preserve"> </w:t>
      </w:r>
      <m:oMath>
        <m:r>
          <m:t>1</m:t>
        </m:r>
      </m:oMath>
      <w:r>
        <w:rPr>
          <w:rFonts w:hint="eastAsia" w:ascii="Times New Roman" w:hAnsi="Times New Roman" w:eastAsia="KaiTi" w:cs="Times New Roman" ascii="Times New Roman" hAnsi="Times New Roman" eastAsia="KaiTi" cs="Times New Roman"/>
          <w:color w:val="1E293B"/>
          <w:sz w:val="20"/>
        </w:rPr>
        <w:t xml:space="preserve">，当</w:t>
      </w:r>
      <w:r>
        <w:rPr>
          <w:rFonts w:ascii="Times New Roman" w:hAnsi="Times New Roman" w:eastAsia="KaiTi" w:cs="Times New Roman" ascii="Times New Roman" hAnsi="Times New Roman" eastAsia="KaiTi" cs="Times New Roman"/>
          <w:color w:val="1E293B"/>
          <w:sz w:val="20"/>
        </w:rPr>
        <w:t xml:space="preserve"> </w:t>
      </w:r>
      <m:oMath>
        <m:r>
          <m:t>x</m:t>
        </m:r>
        <m:r>
          <m:rPr>
            <m:sty m:val="p"/>
          </m:rPr>
          <m:t>∉</m:t>
        </m:r>
        <m:sSub>
          <m:e>
            <m:r>
              <m:t>E</m:t>
            </m:r>
          </m:e>
          <m:sub>
            <m:r>
              <m:rPr>
                <m:nor/>
                <m:sty m:val="p"/>
              </m:rPr>
              <m:t>supp</m:t>
            </m:r>
          </m:sub>
        </m:sSub>
      </m:oMath>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时取值为</w:t>
      </w:r>
      <w:r>
        <w:rPr>
          <w:rFonts w:ascii="Times New Roman" w:hAnsi="Times New Roman" w:eastAsia="KaiTi" w:cs="Times New Roman" ascii="Times New Roman" hAnsi="Times New Roman" eastAsia="KaiTi" cs="Times New Roman"/>
          <w:color w:val="1E293B"/>
          <w:sz w:val="20"/>
        </w:rPr>
        <w:t xml:space="preserve"> </w:t>
      </w:r>
      <m:oMath>
        <m:r>
          <m:t>0</m:t>
        </m:r>
      </m:oMath>
      <w:r>
        <w:rPr>
          <w:rFonts w:ascii="Times New Roman" w:hAnsi="Times New Roman" w:eastAsia="KaiTi" w:cs="Times New Roman" ascii="Times New Roman" hAnsi="Times New Roman" eastAsia="KaiTi" cs="Times New Roman"/>
          <w:color w:val="1E293B"/>
          <w:sz w:val="20"/>
        </w:rPr>
        <w:t xml:space="preserve">。</w:t>
      </w:r>
      <w:r>
        <w:rPr>
          <w:rFonts w:ascii="Times New Roman" w:hAnsi="Times New Roman" w:eastAsia="KaiTi" w:cs="Times New Roman" ascii="Times New Roman" hAnsi="Times New Roman" eastAsia="KaiTi" cs="Times New Roman"/>
          <w:color w:val="1E293B"/>
          <w:sz w:val="20"/>
        </w:rPr>
        <w:t xml:space="preserve"> </w:t>
      </w:r>
      <w:r>
        <w:rPr>
          <w:rFonts w:ascii="Times New Roman" w:hAnsi="Times New Roman" w:eastAsia="KaiTi" w:cs="Times New Roman" ascii="Times New Roman" hAnsi="Times New Roman" eastAsia="KaiTi" cs="Times New Roman"/>
          <w:color w:val="1E293B"/>
          <w:sz w:val="20"/>
        </w:rPr>
        <w:t xml:space="preserve">*</w:t>
      </w:r>
      <w:r>
        <w:rPr>
          <w:rFonts w:ascii="Times New Roman" w:hAnsi="Times New Roman" w:eastAsia="KaiTi" w:cs="Times New Roman" ascii="Times New Roman" hAnsi="Times New Roman" eastAsia="KaiTi" cs="Times New Roman"/>
          <w:color w:val="1E293B"/>
          <w:sz w:val="20"/>
        </w:rPr>
        <w:t xml:space="preserve"> </w:t>
      </w:r>
      <m:oMath>
        <m:sSub>
          <m:e>
            <m:r>
              <m:t>P</m:t>
            </m:r>
          </m:e>
          <m:sub>
            <m:r>
              <m:rPr>
                <m:nor/>
                <m:sty m:val="p"/>
              </m:rPr>
              <m:t>supp</m:t>
            </m:r>
          </m:sub>
        </m:sSub>
      </m:oMath>
      <w:r>
        <w:rPr>
          <w:rFonts w:hint="eastAsia" w:ascii="Times New Roman" w:hAnsi="Times New Roman" w:eastAsia="KaiTi" w:cs="Times New Roman" ascii="Times New Roman" hAnsi="Times New Roman" eastAsia="KaiTi" cs="Times New Roman"/>
          <w:color w:val="1E293B"/>
          <w:sz w:val="20"/>
        </w:rPr>
        <w:t xml:space="preserve">：良知紧支撑势垒提供的最大抗熵做功通量标量（Work</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Flux）。</w:t>
      </w:r>
      <w:r>
        <w:rPr>
          <w:rFonts w:ascii="Times New Roman" w:hAnsi="Times New Roman" w:eastAsia="KaiTi" w:cs="Times New Roman" ascii="Times New Roman" hAnsi="Times New Roman" eastAsia="KaiTi" cs="Times New Roman"/>
          <w:color w:val="1E293B"/>
          <w:sz w:val="20"/>
        </w:rPr>
        <w:t xml:space="preserve"> </w:t>
      </w:r>
      <w:r>
        <w:rPr>
          <w:rFonts w:ascii="Times New Roman" w:hAnsi="Times New Roman" w:eastAsia="KaiTi" w:cs="Times New Roman" ascii="Times New Roman" hAnsi="Times New Roman" eastAsia="KaiTi" cs="Times New Roman"/>
          <w:color w:val="1E293B"/>
          <w:sz w:val="20"/>
        </w:rPr>
        <w:t xml:space="preserve">*</w:t>
      </w:r>
      <w:r>
        <w:rPr>
          <w:rFonts w:ascii="Times New Roman" w:hAnsi="Times New Roman" w:eastAsia="KaiTi" w:cs="Times New Roman" ascii="Times New Roman" hAnsi="Times New Roman" eastAsia="KaiTi" cs="Times New Roman"/>
          <w:color w:val="1E293B"/>
          <w:sz w:val="20"/>
        </w:rPr>
        <w:t xml:space="preserve"> </w:t>
      </w:r>
      <m:oMath>
        <m:r>
          <m:rPr>
            <m:nor/>
            <m:sty m:val="p"/>
          </m:rPr>
          <m:t>Depth</m:t>
        </m:r>
      </m:oMath>
      <w:r>
        <w:rPr>
          <w:rFonts w:hint="eastAsia" w:ascii="Times New Roman" w:hAnsi="Times New Roman" w:eastAsia="KaiTi" w:cs="Times New Roman" ascii="Times New Roman" hAnsi="Times New Roman" eastAsia="KaiTi" cs="Times New Roman"/>
          <w:color w:val="1E293B"/>
          <w:sz w:val="20"/>
        </w:rPr>
        <w:t xml:space="preserve">：痛觉信号在组织或控制层级中的传导深度（从底层残差发生地到顶层二阶修宪中枢的层级跨度）。</w:t>
      </w:r>
      <w:r>
        <w:rPr>
          <w:rFonts w:ascii="Times New Roman" w:hAnsi="Times New Roman" w:eastAsia="KaiTi" w:cs="Times New Roman" ascii="Times New Roman" hAnsi="Times New Roman" eastAsia="KaiTi" cs="Times New Roman"/>
          <w:color w:val="1E293B"/>
          <w:sz w:val="20"/>
        </w:rPr>
        <w:t xml:space="preserve"> </w:t>
      </w:r>
      <w:r>
        <w:rPr>
          <w:rFonts w:ascii="Times New Roman" w:hAnsi="Times New Roman" w:eastAsia="KaiTi" w:cs="Times New Roman" ascii="Times New Roman" hAnsi="Times New Roman" eastAsia="KaiTi" cs="Times New Roman"/>
          <w:color w:val="1E293B"/>
          <w:sz w:val="20"/>
        </w:rPr>
        <w:t xml:space="preserve">*</w:t>
      </w:r>
      <w:r>
        <w:rPr>
          <w:rFonts w:ascii="Times New Roman" w:hAnsi="Times New Roman" w:eastAsia="KaiTi" w:cs="Times New Roman" ascii="Times New Roman" hAnsi="Times New Roman" eastAsia="KaiTi" cs="Times New Roman"/>
          <w:color w:val="1E293B"/>
          <w:sz w:val="20"/>
        </w:rPr>
        <w:t xml:space="preserve"> </w:t>
      </w:r>
      <m:oMath>
        <m:r>
          <m:t>λ</m:t>
        </m:r>
      </m:oMath>
      <w:r>
        <w:rPr>
          <w:rFonts w:hint="eastAsia" w:ascii="Times New Roman" w:hAnsi="Times New Roman" w:eastAsia="KaiTi" w:cs="Times New Roman" ascii="Times New Roman" hAnsi="Times New Roman" eastAsia="KaiTi" cs="Times New Roman"/>
          <w:color w:val="1E293B"/>
          <w:sz w:val="20"/>
        </w:rPr>
        <w:t xml:space="preserve">：痛觉信号在层级传导中的阻尼衰减系数。</w:t>
      </w:r>
      <m:oMath>
        <m:r>
          <m:t>λ</m:t>
        </m:r>
      </m:oMath>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越大，痛觉在到达决策层之前被屏蔽和伪饰得越快。</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当组织官僚化或系统滤波过度导致</w:t>
      </w:r>
      <w:r>
        <w:rPr>
          <w:rFonts w:ascii="Times New Roman" w:hAnsi="Times New Roman" w:eastAsia="SimSun" w:cs="Times New Roman" ascii="Times New Roman" hAnsi="Times New Roman" eastAsia="SimSun" cs="Times New Roman"/>
          <w:color w:val="0F172A"/>
          <w:sz w:val="21"/>
        </w:rPr>
        <w:t xml:space="preserve"> </w:t>
      </w:r>
      <m:oMath>
        <m:r>
          <m:t>λ</m:t>
        </m:r>
        <m:r>
          <m:rPr>
            <m:sty m:val="p"/>
          </m:rPr>
          <m:t>→</m:t>
        </m:r>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时，指数衰减项</w:t>
      </w:r>
      <w:r>
        <w:rPr>
          <w:rFonts w:ascii="Times New Roman" w:hAnsi="Times New Roman" w:eastAsia="SimSun" w:cs="Times New Roman" ascii="Times New Roman" hAnsi="Times New Roman" eastAsia="SimSun" cs="Times New Roman"/>
          <w:color w:val="0F172A"/>
          <w:sz w:val="21"/>
        </w:rPr>
        <w:t xml:space="preserve"> </w:t>
      </w:r>
      <m:oMath>
        <m:sSup>
          <m:e>
            <m:r>
              <m:t>e</m:t>
            </m:r>
          </m:e>
          <m:sup>
            <m:r>
              <m:rPr>
                <m:sty m:val="p"/>
              </m:rPr>
              <m:t>−</m:t>
            </m:r>
            <m:r>
              <m:t>λ</m:t>
            </m:r>
            <m:r>
              <m:rPr>
                <m:sty m:val="p"/>
              </m:rPr>
              <m:t>⋅</m:t>
            </m:r>
            <m:r>
              <m:rPr>
                <m:nor/>
                <m:sty m:val="p"/>
              </m:rPr>
              <m:t>Depth</m:t>
            </m:r>
          </m:sup>
        </m:sSup>
        <m:r>
          <m:rPr>
            <m:sty m:val="p"/>
          </m:rPr>
          <m:t>→</m:t>
        </m:r>
        <m:r>
          <m:t>0</m:t>
        </m:r>
      </m:oMath>
      <w:r>
        <w:rPr>
          <w:rFonts w:hint="eastAsia" w:ascii="Times New Roman" w:hAnsi="Times New Roman" w:eastAsia="SimSun" w:cs="Times New Roman" ascii="Times New Roman" hAnsi="Times New Roman" eastAsia="SimSun" cs="Times New Roman"/>
          <w:color w:val="0F172A"/>
          <w:sz w:val="21"/>
        </w:rPr>
        <w:t xml:space="preserve">。此时抗熵做功通量衰减至临界阻断阈值（</w:t>
      </w:r>
      <m:oMath>
        <m:sSub>
          <m:e>
            <m:r>
              <m:t>P</m:t>
            </m:r>
          </m:e>
          <m:sub>
            <m:r>
              <m:rPr>
                <m:nor/>
                <m:sty m:val="p"/>
              </m:rPr>
              <m:t>supp</m:t>
            </m:r>
          </m:sub>
        </m:sSub>
        <m:sSup>
          <m:e>
            <m:r>
              <m:t>e</m:t>
            </m:r>
          </m:e>
          <m:sup>
            <m:r>
              <m:rPr>
                <m:sty m:val="p"/>
              </m:rPr>
              <m:t>−</m:t>
            </m:r>
            <m:r>
              <m:t>λ</m:t>
            </m:r>
            <m:r>
              <m:rPr>
                <m:sty m:val="p"/>
              </m:rPr>
              <m:t>⋅</m:t>
            </m:r>
            <m:r>
              <m:rPr>
                <m:nor/>
                <m:sty m:val="p"/>
              </m:rPr>
              <m:t>Depth</m:t>
            </m:r>
          </m:sup>
        </m:sSup>
        <m:r>
          <m:rPr>
            <m:sty m:val="p"/>
          </m:rPr>
          <m:t>→</m:t>
        </m:r>
        <m:r>
          <m:t>0</m:t>
        </m:r>
      </m:oMath>
      <w:r>
        <w:rPr>
          <w:rFonts w:hint="eastAsia" w:ascii="Times New Roman" w:hAnsi="Times New Roman" w:eastAsia="SimSun" w:cs="Times New Roman" ascii="Times New Roman" hAnsi="Times New Roman" eastAsia="SimSun" cs="Times New Roman"/>
          <w:color w:val="0F172A"/>
          <w:sz w:val="21"/>
        </w:rPr>
        <w:t xml:space="preserve">），系统熵变率转化为连续正向累积：</w:t>
      </w:r>
      <m:oMath>
        <m:f>
          <m:fPr>
            <m:type m:val="bar"/>
          </m:fPr>
          <m:num>
            <m:r>
              <m:t>d</m:t>
            </m:r>
            <m:sSub>
              <m:e>
                <m:r>
                  <m:t>S</m:t>
                </m:r>
              </m:e>
              <m:sub>
                <m:r>
                  <m:rPr>
                    <m:nor/>
                    <m:sty m:val="p"/>
                  </m:rPr>
                  <m:t>sys</m:t>
                </m:r>
              </m:sub>
            </m:sSub>
          </m:num>
          <m:den>
            <m:r>
              <m:t>d</m:t>
            </m:r>
            <m:r>
              <m:t>t</m:t>
            </m:r>
          </m:den>
        </m:f>
        <m:r>
          <m:rPr>
            <m:sty m:val="p"/>
          </m:rPr>
          <m:t>=</m:t>
        </m:r>
        <m:r>
          <m:t>α</m:t>
        </m:r>
        <m:r>
          <m:rPr>
            <m:sty m:val="p"/>
          </m:rPr>
          <m:t>∥</m:t>
        </m:r>
        <m:r>
          <m:rPr>
            <m:sty m:val="p"/>
          </m:rPr>
          <m:t>∇</m:t>
        </m:r>
        <m:r>
          <m:t>R</m:t>
        </m:r>
        <m:r>
          <m:rPr>
            <m:sty m:val="p"/>
          </m:rPr>
          <m:t>(</m:t>
        </m:r>
        <m:r>
          <m:t>t</m:t>
        </m:r>
        <m:r>
          <m:rPr>
            <m:sty m:val="p"/>
          </m:rPr>
          <m:t>)</m:t>
        </m:r>
        <m:r>
          <m:rPr>
            <m:sty m:val="p"/>
          </m:rPr>
          <m:t>∥</m:t>
        </m:r>
        <m:r>
          <m:rPr>
            <m:sty m:val="p"/>
          </m:rPr>
          <m:t>&gt;</m:t>
        </m:r>
        <m:r>
          <m:t>0</m:t>
        </m:r>
      </m:oMath>
      <w:r>
        <w:rPr>
          <w:rFonts w:hint="eastAsia" w:ascii="Times New Roman" w:hAnsi="Times New Roman" w:eastAsia="SimSun" w:cs="Times New Roman" ascii="Times New Roman" hAnsi="Times New Roman" eastAsia="SimSun" cs="Times New Roman"/>
          <w:color w:val="0F172A"/>
          <w:sz w:val="21"/>
        </w:rPr>
        <w:t xml:space="preserve">。系统必定在残差积累中发生非线性的突变失稳与逻辑破缺。</w:t>
      </w:r>
    </w:p>
    <w:p>
      <w:pPr>
        <w:autoSpaceDE w:val="1"/>
        <w:autoSpaceDN w:val="1"/>
        <w:kinsoku w:val="1"/>
        <w:overflowPunct w:val="1"/>
        <w:spacing w:line="324" w:lineRule="auto" w:before="0" w:after="80"/>
        <w:ind w:left="0" w:right="0" w:firstLine="0"/>
        <w:jc w:val="both"/>
      </w:pPr>
      <w:r>
        <w:rPr>
          <w:rFonts w:ascii="Times New Roman" w:hAnsi="Times New Roman" w:eastAsia="SimSun" w:cs="Times New Roman" ascii="Times New Roman" hAnsi="Times New Roman" eastAsia="SimSun" cs="Times New Roman"/>
          <w:color w:val="0F172A"/>
          <w:sz w:val="21"/>
        </w:rPr>
        <w:pict>
          <v:rect style="width:0;height:1.5pt" o:hralign="center" o:hrstd="t" o:hr="t"/>
        </w:pict>
      </w:r>
    </w:p>
    <w:bookmarkEnd w:id="46"/>
    <w:bookmarkEnd w:id="47"/>
    <w:bookmarkStart w:id="51" w:name="第七章-本质论淬炼形式崩溃与修宪超越定律"/>
    <w:p>
      <w:pPr>
        <w:pStyle w:val="Heading2"/>
        <w:autoSpaceDE w:val="1"/>
        <w:autoSpaceDN w:val="1"/>
        <w:keepNext/>
        <w:kinsoku w:val="1"/>
        <w:overflowPunct w:val="1"/>
        <w:spacing w:before="280" w:after="120"/>
        <w:ind w:left="0" w:right="0" w:firstLine="0"/>
        <w:jc w:val="left"/>
      </w:pPr>
      <w:r>
        <w:rPr>
          <w:rFonts w:hint="eastAsia" w:ascii="Arial" w:hAnsi="Arial" w:eastAsia="SimHei" w:cs="Arial" ascii="Arial" hAnsi="Arial" eastAsia="SimHei" cs="Arial"/>
          <w:b/>
          <w:color w:val="103B5C"/>
          <w:sz w:val="27"/>
        </w:rPr>
        <w:t xml:space="preserve">第七章</w:t>
      </w:r>
      <w:r>
        <w:rPr>
          <w:rFonts w:ascii="Arial" w:hAnsi="Arial" w:eastAsia="SimHei" w:cs="Arial" ascii="Arial" hAnsi="Arial" eastAsia="SimHei" cs="Arial"/>
          <w:b/>
          <w:color w:val="103B5C"/>
          <w:sz w:val="27"/>
        </w:rPr>
        <w:t xml:space="preserve"> </w:t>
      </w:r>
      <w:r>
        <w:rPr>
          <w:rFonts w:hint="eastAsia" w:ascii="Arial" w:hAnsi="Arial" w:eastAsia="SimHei" w:cs="Arial" ascii="Arial" hAnsi="Arial" eastAsia="SimHei" cs="Arial"/>
          <w:b/>
          <w:color w:val="103B5C"/>
          <w:sz w:val="27"/>
        </w:rPr>
        <w:t xml:space="preserve">本质论淬炼：形式崩溃与修宪超越定律</w:t>
      </w:r>
    </w:p>
    <w:bookmarkStart w:id="48" w:name="一阶形式崩溃定律的推导过程与工程实证"/>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§7.1 </w:t>
      </w:r>
      <w:r>
        <w:rPr>
          <w:rFonts w:hint="eastAsia" w:ascii="Arial" w:hAnsi="Arial" w:eastAsia="SimHei" w:cs="Arial" ascii="Arial" hAnsi="Arial" eastAsia="SimHei" cs="Arial"/>
          <w:b/>
          <w:color w:val="1D4ED8"/>
          <w:sz w:val="24"/>
        </w:rPr>
        <w:t xml:space="preserve">一阶形式崩溃定律的推导过程与工程实证</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一阶形式崩溃定律</w:t>
      </w:r>
      <w:r>
        <w:rPr>
          <w:rFonts w:hint="eastAsia" w:ascii="Times New Roman" w:hAnsi="Times New Roman" w:eastAsia="SimSun" w:cs="Times New Roman" ascii="Times New Roman" hAnsi="Times New Roman" eastAsia="SimSun" cs="Times New Roman"/>
          <w:color w:val="0F172A"/>
          <w:sz w:val="21"/>
        </w:rPr>
        <w:t xml:space="preserve">：在封闭的</w:t>
      </w:r>
      <w:r>
        <w:rPr>
          <w:rFonts w:ascii="Times New Roman" w:hAnsi="Times New Roman" w:eastAsia="SimSun" w:cs="Times New Roman" ascii="Times New Roman" hAnsi="Times New Roman" eastAsia="SimSun" cs="Times New Roman"/>
          <w:color w:val="0F172A"/>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复杂度体系中，任何纯一阶规则补充的速率必然落后于隐性残差的生成速率，导致系统在一阶流形内陷入死锁与向量对消。</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设一阶规则集合为</w:t>
      </w:r>
      <w:r>
        <w:rPr>
          <w:rFonts w:ascii="Times New Roman" w:hAnsi="Times New Roman" w:eastAsia="SimSun" w:cs="Times New Roman" ascii="Times New Roman" hAnsi="Times New Roman" eastAsia="SimSun" cs="Times New Roman"/>
          <w:color w:val="0F172A"/>
          <w:sz w:val="21"/>
        </w:rPr>
        <w:t xml:space="preserve"> </w:t>
      </w:r>
      <m:oMath>
        <m:sSup>
          <m:e>
            <m:r>
              <m:rPr>
                <m:scr m:val="script"/>
                <m:sty m:val="p"/>
              </m:rPr>
              <m:t>R</m:t>
            </m:r>
          </m:e>
          <m:sup>
            <m:r>
              <m:rPr>
                <m:sty m:val="p"/>
              </m:rPr>
              <m:t>(</m:t>
            </m:r>
            <m:r>
              <m:t>1</m:t>
            </m:r>
            <m:r>
              <m:rPr>
                <m:sty m:val="p"/>
              </m:rPr>
              <m:t>)</m:t>
            </m:r>
          </m:sup>
        </m:sSup>
        <m:r>
          <m:rPr>
            <m:sty m:val="p"/>
          </m:rPr>
          <m:t>=</m:t>
        </m:r>
        <m:r>
          <m:rPr>
            <m:sty m:val="p"/>
          </m:rPr>
          <m:t>{</m:t>
        </m:r>
        <m:sSub>
          <m:e>
            <m:r>
              <m:t>r</m:t>
            </m:r>
          </m:e>
          <m:sub>
            <m:r>
              <m:t>1</m:t>
            </m:r>
          </m:sub>
        </m:sSub>
        <m:r>
          <m:rPr>
            <m:sty m:val="p"/>
          </m:rPr>
          <m:t>,</m:t>
        </m:r>
        <m:sSub>
          <m:e>
            <m:r>
              <m:t>r</m:t>
            </m:r>
          </m:e>
          <m:sub>
            <m:r>
              <m:t>2</m:t>
            </m:r>
          </m:sub>
        </m:sSub>
        <m:r>
          <m:rPr>
            <m:sty m:val="p"/>
          </m:rPr>
          <m:t>,</m:t>
        </m:r>
        <m:r>
          <m:rPr>
            <m:sty m:val="p"/>
          </m:rPr>
          <m:t>…</m:t>
        </m:r>
        <m:r>
          <m:rPr>
            <m:sty m:val="p"/>
          </m:rPr>
          <m:t>,</m:t>
        </m:r>
        <m:sSub>
          <m:e>
            <m:r>
              <m:t>r</m:t>
            </m:r>
          </m:e>
          <m:sub>
            <m:r>
              <m:t>m</m:t>
            </m:r>
          </m:sub>
        </m:sSub>
        <m:r>
          <m:rPr>
            <m:sty m:val="p"/>
          </m:rPr>
          <m:t>}</m:t>
        </m:r>
      </m:oMath>
      <w:r>
        <w:rPr>
          <w:rFonts w:hint="eastAsia" w:ascii="Times New Roman" w:hAnsi="Times New Roman" w:eastAsia="SimSun" w:cs="Times New Roman" ascii="Times New Roman" hAnsi="Times New Roman" eastAsia="SimSun" cs="Times New Roman"/>
          <w:color w:val="0F172A"/>
          <w:sz w:val="21"/>
        </w:rPr>
        <w:t xml:space="preserve">，相空间状态数为</w:t>
      </w:r>
      <w:r>
        <w:rPr>
          <w:rFonts w:ascii="Times New Roman" w:hAnsi="Times New Roman" w:eastAsia="SimSun" w:cs="Times New Roman" ascii="Times New Roman" hAnsi="Times New Roman" eastAsia="SimSun" cs="Times New Roman"/>
          <w:color w:val="0F172A"/>
          <w:sz w:val="21"/>
        </w:rPr>
        <w:t xml:space="preserve"> </w:t>
      </w:r>
      <m:oMath>
        <m:r>
          <m:rPr>
            <m:sty m:val="p"/>
          </m:rPr>
          <m:t>Ω</m:t>
        </m:r>
        <m:r>
          <m:rPr>
            <m:sty m:val="p"/>
          </m:rPr>
          <m:t>(</m:t>
        </m:r>
        <m:r>
          <m:t>N</m:t>
        </m:r>
        <m:r>
          <m:rPr>
            <m:sty m:val="p"/>
          </m:rPr>
          <m:t>)</m:t>
        </m:r>
        <m:r>
          <m:rPr>
            <m:sty m:val="p"/>
          </m:rPr>
          <m:t>∼</m:t>
        </m:r>
        <m:r>
          <m:rPr>
            <m:scr m:val="script"/>
            <m:sty m:val="p"/>
          </m:rPr>
          <m:t>O</m:t>
        </m:r>
        <m:r>
          <m:rPr>
            <m:sty m:val="p"/>
          </m:rPr>
          <m:t>(</m:t>
        </m:r>
        <m:r>
          <m:t>N</m:t>
        </m:r>
        <m:r>
          <m:rPr>
            <m:sty m:val="p"/>
          </m:rPr>
          <m:t>!</m:t>
        </m:r>
        <m:r>
          <m:rPr>
            <m:sty m:val="p"/>
          </m:rPr>
          <m:t>)</m:t>
        </m:r>
      </m:oMath>
      <w:r>
        <w:rPr>
          <w:rFonts w:ascii="Times New Roman" w:hAnsi="Times New Roman" w:eastAsia="SimSun" w:cs="Times New Roman" ascii="Times New Roman" hAnsi="Times New Roman" eastAsia="SimSun" cs="Times New Roman"/>
          <w:color w:val="0F172A"/>
          <w:sz w:val="21"/>
        </w:rPr>
        <w:t xml:space="preserve">。</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当系统处于复杂非线性环境时，残差组合数按</w:t>
      </w:r>
      <w:r>
        <w:rPr>
          <w:rFonts w:ascii="Times New Roman" w:hAnsi="Times New Roman" w:eastAsia="SimSun" w:cs="Times New Roman" ascii="Times New Roman" hAnsi="Times New Roman" eastAsia="SimSun" cs="Times New Roman"/>
          <w:color w:val="0F172A"/>
          <w:sz w:val="21"/>
        </w:rPr>
        <w:t xml:space="preserve"> </w:t>
      </w:r>
      <m:oMath>
        <m:sSup>
          <m:e>
            <m:r>
              <m:t>2</m:t>
            </m:r>
          </m:e>
          <m:sup>
            <m:r>
              <m:rPr>
                <m:sty m:val="p"/>
              </m:rPr>
              <m:t>Ω</m:t>
            </m:r>
            <m:r>
              <m:rPr>
                <m:sty m:val="p"/>
              </m:rPr>
              <m:t>(</m:t>
            </m:r>
            <m:r>
              <m:t>N</m:t>
            </m:r>
            <m:r>
              <m:rPr>
                <m:sty m:val="p"/>
              </m:rPr>
              <m:t>)</m:t>
            </m:r>
          </m:sup>
        </m:sSup>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呈双指数暴涨。在纯一阶推演框架内，每增加一条新规则</w:t>
      </w:r>
      <w:r>
        <w:rPr>
          <w:rFonts w:ascii="Times New Roman" w:hAnsi="Times New Roman" w:eastAsia="SimSun" w:cs="Times New Roman" ascii="Times New Roman" hAnsi="Times New Roman" eastAsia="SimSun" cs="Times New Roman"/>
          <w:color w:val="0F172A"/>
          <w:sz w:val="21"/>
        </w:rPr>
        <w:t xml:space="preserve"> </w:t>
      </w:r>
      <m:oMath>
        <m:sSub>
          <m:e>
            <m:r>
              <m:t>r</m:t>
            </m:r>
          </m:e>
          <m:sub>
            <m:r>
              <m:t>m</m:t>
            </m:r>
            <m:r>
              <m:rPr>
                <m:sty m:val="p"/>
              </m:rPr>
              <m:t>+</m:t>
            </m:r>
            <m:r>
              <m:t>1</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来纠正现有残差，其与既有</w:t>
      </w:r>
      <w:r>
        <w:rPr>
          <w:rFonts w:ascii="Times New Roman" w:hAnsi="Times New Roman" w:eastAsia="SimSun" w:cs="Times New Roman" ascii="Times New Roman" hAnsi="Times New Roman" eastAsia="SimSun" cs="Times New Roman"/>
          <w:color w:val="0F172A"/>
          <w:sz w:val="21"/>
        </w:rPr>
        <w:t xml:space="preserve"> </w:t>
      </w:r>
      <m:oMath>
        <m:r>
          <m:t>m</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条规则超平面产生相交矛盾或秩亏损（Rank</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Deficiency）的概率</w:t>
      </w:r>
      <w:r>
        <w:rPr>
          <w:rFonts w:ascii="Times New Roman" w:hAnsi="Times New Roman" w:eastAsia="SimSun" w:cs="Times New Roman" ascii="Times New Roman" hAnsi="Times New Roman" eastAsia="SimSun" cs="Times New Roman"/>
          <w:color w:val="0F172A"/>
          <w:sz w:val="21"/>
        </w:rPr>
        <w:t xml:space="preserve"> </w:t>
      </w:r>
      <m:oMath>
        <m:sSub>
          <m:e>
            <m:r>
              <m:t>P</m:t>
            </m:r>
          </m:e>
          <m:sub>
            <m:r>
              <m:rPr>
                <m:nor/>
                <m:sty m:val="p"/>
              </m:rPr>
              <m:t>conflict</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为（假设各规则约束的法向量非平行共线，即每一条新规则均引入独立的超平面裁剪）：</w:t>
      </w:r>
    </w:p>
    <w:p>
      <w:pPr>
        <w:pStyle w:val="BodyText"/>
        <w:autoSpaceDE w:val="1"/>
        <w:autoSpaceDN w:val="1"/>
        <w:keepNext/>
        <w:kinsoku w:val="1"/>
        <w:overflowPunct w:val="1"/>
        <w:spacing w:before="120" w:after="120"/>
        <w:ind w:left="0" w:right="0" w:firstLine="0"/>
        <w:jc w:val="center"/>
      </w:pPr>
      <m:oMathPara>
        <m:oMathParaPr>
          <m:jc m:val="center"/>
        </m:oMathParaPr>
        <m:oMath>
          <m:sSub>
            <m:e>
              <m:r>
                <m:t>P</m:t>
              </m:r>
            </m:e>
            <m:sub>
              <m:r>
                <m:rPr>
                  <m:nor/>
                  <m:sty m:val="p"/>
                </m:rPr>
                <m:t>conflict</m:t>
              </m:r>
            </m:sub>
          </m:sSub>
          <m:r>
            <m:rPr>
              <m:sty m:val="p"/>
            </m:rPr>
            <m:t>=</m:t>
          </m:r>
          <m:r>
            <m:t>1</m:t>
          </m:r>
          <m:r>
            <m:rPr>
              <m:sty m:val="p"/>
            </m:rPr>
            <m:t>−</m:t>
          </m:r>
          <m:nary>
            <m:naryPr>
              <m:chr m:val="∏"/>
              <m:limLoc m:val="undOvr"/>
              <m:subHide m:val="off"/>
              <m:supHide m:val="off"/>
            </m:naryPr>
            <m:sub>
              <m:r>
                <m:t>i</m:t>
              </m:r>
              <m:r>
                <m:rPr>
                  <m:sty m:val="p"/>
                </m:rPr>
                <m:t>=</m:t>
              </m:r>
              <m:r>
                <m:t>1</m:t>
              </m:r>
            </m:sub>
            <m:sup>
              <m:r>
                <m:t>m</m:t>
              </m:r>
            </m:sup>
            <m:e>
              <m:d>
                <m:dPr>
                  <m:begChr m:val="("/>
                  <m:sepChr m:val=""/>
                  <m:endChr m:val=")"/>
                  <m:grow/>
                </m:dPr>
                <m:e>
                  <m:r>
                    <m:t>1</m:t>
                  </m:r>
                  <m:r>
                    <m:rPr>
                      <m:sty m:val="p"/>
                    </m:rPr>
                    <m:t>−</m:t>
                  </m:r>
                  <m:f>
                    <m:fPr>
                      <m:type m:val="bar"/>
                    </m:fPr>
                    <m:num>
                      <m:r>
                        <m:rPr>
                          <m:nor/>
                          <m:sty m:val="p"/>
                        </m:rPr>
                        <m:t>dim</m:t>
                      </m:r>
                      <m:r>
                        <m:rPr>
                          <m:sty m:val="p"/>
                        </m:rPr>
                        <m:t>(</m:t>
                      </m:r>
                      <m:r>
                        <m:rPr>
                          <m:nor/>
                          <m:sty m:val="p"/>
                        </m:rPr>
                        <m:t>Null</m:t>
                      </m:r>
                      <m:r>
                        <m:rPr>
                          <m:sty m:val="p"/>
                        </m:rPr>
                        <m:t>(</m:t>
                      </m:r>
                      <m:sSub>
                        <m:e>
                          <m:r>
                            <m:t>r</m:t>
                          </m:r>
                        </m:e>
                        <m:sub>
                          <m:r>
                            <m:t>i</m:t>
                          </m:r>
                        </m:sub>
                      </m:sSub>
                      <m:r>
                        <m:rPr>
                          <m:sty m:val="p"/>
                        </m:rPr>
                        <m:t>)</m:t>
                      </m:r>
                      <m:r>
                        <m:rPr>
                          <m:sty m:val="p"/>
                        </m:rPr>
                        <m:t>)</m:t>
                      </m:r>
                    </m:num>
                    <m:den>
                      <m:r>
                        <m:rPr>
                          <m:nor/>
                          <m:sty m:val="p"/>
                        </m:rPr>
                        <m:t>dim</m:t>
                      </m:r>
                      <m:r>
                        <m:rPr>
                          <m:sty m:val="p"/>
                        </m:rPr>
                        <m:t>(</m:t>
                      </m:r>
                      <m:r>
                        <m:rPr>
                          <m:scr m:val="script"/>
                          <m:sty m:val="p"/>
                        </m:rPr>
                        <m:t>X</m:t>
                      </m:r>
                      <m:r>
                        <m:rPr>
                          <m:sty m:val="p"/>
                        </m:rPr>
                        <m:t>)</m:t>
                      </m:r>
                    </m:den>
                  </m:f>
                </m:e>
              </m:d>
            </m:e>
          </m:nary>
          <m:limUpp>
            <m:e>
              <m:r>
                <m:rPr>
                  <m:sty m:val="p"/>
                </m:rPr>
                <m:t>→</m:t>
              </m:r>
            </m:e>
            <m:lim>
              <m:r>
                <m:t>m</m:t>
              </m:r>
              <m:r>
                <m:rPr>
                  <m:sty m:val="p"/>
                </m:rPr>
                <m:t>→</m:t>
              </m:r>
              <m:r>
                <m:rPr>
                  <m:sty m:val="p"/>
                </m:rPr>
                <m:t>∞</m:t>
              </m:r>
            </m:lim>
          </m:limUpp>
          <m:r>
            <m:t>1</m:t>
          </m:r>
          <m:r>
            <m:rPr>
              <m:sty m:val="p"/>
            </m:rPr>
            <m:t>.</m:t>
          </m:r>
        </m:oMath>
      </m:oMathPara>
    </w:p>
    <w:p>
      <w:pPr>
        <w:pStyle w:val="BlockText"/>
        <w:autoSpaceDE w:val="1"/>
        <w:autoSpaceDN w:val="1"/>
        <w:kinsoku w:val="1"/>
        <w:overflowPunct w:val="1"/>
        <w:spacing w:line="300" w:lineRule="auto" w:before="80" w:after="80"/>
        <w:ind w:left="360" w:right="0" w:firstLine="0"/>
        <w:jc w:val="both"/>
      </w:pPr>
      <w:r>
        <w:rPr>
          <w:rFonts w:hint="eastAsia" w:ascii="Times New Roman" w:hAnsi="Times New Roman" w:eastAsia="KaiTi" w:cs="Times New Roman" ascii="Times New Roman" hAnsi="Times New Roman" eastAsia="KaiTi" cs="Times New Roman"/>
          <w:b/>
          <w:bCs/>
          <w:color w:val="1E293B"/>
          <w:sz w:val="20"/>
        </w:rPr>
        <w:t xml:space="preserve">公式代数几何意义解读</w:t>
      </w:r>
      <w:r>
        <w:rPr>
          <w:rFonts w:hint="eastAsia" w:ascii="Times New Roman" w:hAnsi="Times New Roman" w:eastAsia="KaiTi" w:cs="Times New Roman" ascii="Times New Roman" hAnsi="Times New Roman" eastAsia="KaiTi" cs="Times New Roman"/>
          <w:color w:val="1E293B"/>
          <w:sz w:val="20"/>
        </w:rPr>
        <w:t xml:space="preserve">：</w:t>
      </w:r>
      <w:r>
        <w:rPr>
          <w:rFonts w:ascii="Times New Roman" w:hAnsi="Times New Roman" w:eastAsia="KaiTi" w:cs="Times New Roman" ascii="Times New Roman" hAnsi="Times New Roman" eastAsia="KaiTi" cs="Times New Roman"/>
          <w:color w:val="1E293B"/>
          <w:sz w:val="20"/>
        </w:rPr>
        <w:br/>
      </w:r>
      <w:r>
        <w:rPr>
          <w:rFonts w:hint="eastAsia" w:ascii="Times New Roman" w:hAnsi="Times New Roman" w:eastAsia="KaiTi" w:cs="Times New Roman" ascii="Times New Roman" hAnsi="Times New Roman" eastAsia="KaiTi" cs="Times New Roman"/>
          <w:color w:val="1E293B"/>
          <w:sz w:val="20"/>
        </w:rPr>
        <w:t xml:space="preserve">其中</w:t>
      </w:r>
      <w:r>
        <w:rPr>
          <w:rFonts w:ascii="Times New Roman" w:hAnsi="Times New Roman" w:eastAsia="KaiTi" w:cs="Times New Roman" ascii="Times New Roman" hAnsi="Times New Roman" eastAsia="KaiTi" cs="Times New Roman"/>
          <w:color w:val="1E293B"/>
          <w:sz w:val="20"/>
        </w:rPr>
        <w:t xml:space="preserve"> </w:t>
      </w:r>
      <m:oMath>
        <m:r>
          <m:rPr>
            <m:nor/>
            <m:sty m:val="p"/>
          </m:rPr>
          <m:t>Null</m:t>
        </m:r>
        <m:r>
          <m:rPr>
            <m:sty m:val="p"/>
          </m:rPr>
          <m:t>(</m:t>
        </m:r>
        <m:sSub>
          <m:e>
            <m:r>
              <m:t>r</m:t>
            </m:r>
          </m:e>
          <m:sub>
            <m:r>
              <m:t>i</m:t>
            </m:r>
          </m:sub>
        </m:sSub>
        <m:r>
          <m:rPr>
            <m:sty m:val="p"/>
          </m:rPr>
          <m:t>)</m:t>
        </m:r>
      </m:oMath>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表示规则</w:t>
      </w:r>
      <w:r>
        <w:rPr>
          <w:rFonts w:ascii="Times New Roman" w:hAnsi="Times New Roman" w:eastAsia="KaiTi" w:cs="Times New Roman" ascii="Times New Roman" hAnsi="Times New Roman" eastAsia="KaiTi" cs="Times New Roman"/>
          <w:color w:val="1E293B"/>
          <w:sz w:val="20"/>
        </w:rPr>
        <w:t xml:space="preserve"> </w:t>
      </w:r>
      <m:oMath>
        <m:sSub>
          <m:e>
            <m:r>
              <m:t>r</m:t>
            </m:r>
          </m:e>
          <m:sub>
            <m:r>
              <m:t>i</m:t>
            </m:r>
          </m:sub>
        </m:sSub>
      </m:oMath>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所限定的约束零空间（即满足该规则的状态子空间），</w:t>
      </w:r>
      <m:oMath>
        <m:r>
          <m:rPr>
            <m:nor/>
            <m:sty m:val="p"/>
          </m:rPr>
          <m:t>dim</m:t>
        </m:r>
        <m:r>
          <m:rPr>
            <m:sty m:val="p"/>
          </m:rPr>
          <m:t>(</m:t>
        </m:r>
        <m:r>
          <m:rPr>
            <m:scr m:val="script"/>
            <m:sty m:val="p"/>
          </m:rPr>
          <m:t>X</m:t>
        </m:r>
        <m:r>
          <m:rPr>
            <m:sty m:val="p"/>
          </m:rPr>
          <m:t>)</m:t>
        </m:r>
        <m:r>
          <m:rPr>
            <m:sty m:val="p"/>
          </m:rPr>
          <m:t>=</m:t>
        </m:r>
        <m:r>
          <m:t>D</m:t>
        </m:r>
      </m:oMath>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为相空间总维度。若每一条新规则引入非平行的有效超平面约束，其约束流形的余维度满足</w:t>
      </w:r>
      <w:r>
        <w:rPr>
          <w:rFonts w:ascii="Times New Roman" w:hAnsi="Times New Roman" w:eastAsia="KaiTi" w:cs="Times New Roman" ascii="Times New Roman" hAnsi="Times New Roman" eastAsia="KaiTi" cs="Times New Roman"/>
          <w:color w:val="1E293B"/>
          <w:sz w:val="20"/>
        </w:rPr>
        <w:t xml:space="preserve"> </w:t>
      </w:r>
      <m:oMath>
        <m:r>
          <m:rPr>
            <m:nor/>
            <m:sty m:val="p"/>
          </m:rPr>
          <m:t>codim</m:t>
        </m:r>
        <m:r>
          <m:rPr>
            <m:sty m:val="p"/>
          </m:rPr>
          <m:t>(</m:t>
        </m:r>
        <m:sSub>
          <m:e>
            <m:r>
              <m:t>r</m:t>
            </m:r>
          </m:e>
          <m:sub>
            <m:r>
              <m:t>i</m:t>
            </m:r>
          </m:sub>
        </m:sSub>
        <m:r>
          <m:rPr>
            <m:sty m:val="p"/>
          </m:rPr>
          <m:t>)</m:t>
        </m:r>
        <m:r>
          <m:rPr>
            <m:sty m:val="p"/>
          </m:rPr>
          <m:t>≥</m:t>
        </m:r>
        <m:r>
          <m:t>1</m:t>
        </m:r>
      </m:oMath>
      <w:r>
        <w:rPr>
          <w:rFonts w:hint="eastAsia" w:ascii="Times New Roman" w:hAnsi="Times New Roman" w:eastAsia="KaiTi" w:cs="Times New Roman" ascii="Times New Roman" hAnsi="Times New Roman" eastAsia="KaiTi" cs="Times New Roman"/>
          <w:color w:val="1E293B"/>
          <w:sz w:val="20"/>
        </w:rPr>
        <w:t xml:space="preserve">。当规则数量</w:t>
      </w:r>
      <w:r>
        <w:rPr>
          <w:rFonts w:ascii="Times New Roman" w:hAnsi="Times New Roman" w:eastAsia="KaiTi" w:cs="Times New Roman" ascii="Times New Roman" hAnsi="Times New Roman" eastAsia="KaiTi" cs="Times New Roman"/>
          <w:color w:val="1E293B"/>
          <w:sz w:val="20"/>
        </w:rPr>
        <w:t xml:space="preserve"> </w:t>
      </w:r>
      <m:oMath>
        <m:r>
          <m:t>m</m:t>
        </m:r>
      </m:oMath>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持续增长且约束不退化时，多超平面相交的几何测度渐近收敛至零，导致规则流形内部的有效可行解空间退化为空集</w:t>
      </w:r>
      <w:r>
        <w:rPr>
          <w:rFonts w:ascii="Times New Roman" w:hAnsi="Times New Roman" w:eastAsia="KaiTi" w:cs="Times New Roman" ascii="Times New Roman" hAnsi="Times New Roman" eastAsia="KaiTi" cs="Times New Roman"/>
          <w:color w:val="1E293B"/>
          <w:sz w:val="20"/>
        </w:rPr>
        <w:t xml:space="preserve"> </w:t>
      </w:r>
      <m:oMath>
        <m:r>
          <m:rPr>
            <m:sty m:val="p"/>
          </m:rPr>
          <m:t>∅</m:t>
        </m:r>
      </m:oMath>
      <w:r>
        <w:rPr>
          <w:rFonts w:hint="eastAsia" w:ascii="Times New Roman" w:hAnsi="Times New Roman" w:eastAsia="KaiTi" w:cs="Times New Roman" ascii="Times New Roman" hAnsi="Times New Roman" eastAsia="KaiTi" cs="Times New Roman"/>
          <w:color w:val="1E293B"/>
          <w:sz w:val="20"/>
        </w:rPr>
        <w:t xml:space="preserve">。在工程实证中，这表现为大型软件系统死锁、供应链计划无法产生可执行解，以及公司管理制度繁复导致决策陷入死锁。</w:t>
      </w:r>
    </w:p>
    <w:bookmarkEnd w:id="48"/>
    <w:bookmarkStart w:id="50" w:name="二阶自适应修宪定理与相空间重构"/>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§7.2 </w:t>
      </w:r>
      <w:r>
        <w:rPr>
          <w:rFonts w:hint="eastAsia" w:ascii="Arial" w:hAnsi="Arial" w:eastAsia="SimHei" w:cs="Arial" ascii="Arial" hAnsi="Arial" eastAsia="SimHei" cs="Arial"/>
          <w:b/>
          <w:color w:val="1D4ED8"/>
          <w:sz w:val="24"/>
        </w:rPr>
        <w:t xml:space="preserve">二阶自适应修宪定理与相空间重构</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二阶自适应修宪定理</w:t>
      </w:r>
      <w:r>
        <w:rPr>
          <w:rFonts w:hint="eastAsia" w:ascii="Times New Roman" w:hAnsi="Times New Roman" w:eastAsia="SimSun" w:cs="Times New Roman" ascii="Times New Roman" hAnsi="Times New Roman" eastAsia="SimSun" cs="Times New Roman"/>
          <w:color w:val="0F172A"/>
          <w:sz w:val="21"/>
        </w:rPr>
        <w:t xml:space="preserve">：系统实现长期抗熵的充要条件，是系统存在一个超越一阶流形的二阶修宪算子</w:t>
      </w:r>
      <w:r>
        <w:rPr>
          <w:rFonts w:ascii="Times New Roman" w:hAnsi="Times New Roman" w:eastAsia="SimSun" w:cs="Times New Roman" ascii="Times New Roman" hAnsi="Times New Roman" eastAsia="SimSun" cs="Times New Roman"/>
          <w:color w:val="0F172A"/>
          <w:sz w:val="21"/>
        </w:rPr>
        <w:t xml:space="preserve"> </w:t>
      </w:r>
      <m:oMath>
        <m:sSub>
          <m:e>
            <m:acc>
              <m:accPr>
                <m:chr m:val="̂"/>
              </m:accPr>
              <m:e>
                <m:r>
                  <m:rPr>
                    <m:sty m:val="p"/>
                  </m:rPr>
                  <m:t>Ω</m:t>
                </m:r>
              </m:e>
            </m:acc>
          </m:e>
          <m:sub>
            <m:r>
              <m:rPr>
                <m:nor/>
                <m:sty m:val="p"/>
              </m:rPr>
              <m:t>meta</m:t>
            </m:r>
          </m:sub>
        </m:sSub>
      </m:oMath>
      <w:r>
        <w:rPr>
          <w:rFonts w:hint="eastAsia" w:ascii="Times New Roman" w:hAnsi="Times New Roman" w:eastAsia="SimSun" w:cs="Times New Roman" ascii="Times New Roman" hAnsi="Times New Roman" eastAsia="SimSun" cs="Times New Roman"/>
          <w:color w:val="0F172A"/>
          <w:sz w:val="21"/>
        </w:rPr>
        <w:t xml:space="preserve">，能够在有限时间内</w:t>
      </w:r>
      <w:r>
        <w:rPr>
          <w:rFonts w:hint="eastAsia" w:ascii="Times New Roman" w:hAnsi="Times New Roman" w:eastAsia="SimSun" w:cs="Times New Roman" ascii="Times New Roman" hAnsi="Times New Roman" eastAsia="SimSun" cs="Times New Roman"/>
          <w:b/>
          <w:bCs/>
          <w:color w:val="0F172A"/>
          <w:sz w:val="21"/>
        </w:rPr>
        <w:t xml:space="preserve">终止（Terminate）或截断（Truncate）</w:t>
      </w:r>
      <w:r>
        <w:rPr>
          <w:rFonts w:hint="eastAsia" w:ascii="Times New Roman" w:hAnsi="Times New Roman" w:eastAsia="SimSun" w:cs="Times New Roman" ascii="Times New Roman" hAnsi="Times New Roman" eastAsia="SimSun" cs="Times New Roman"/>
          <w:color w:val="0F172A"/>
          <w:sz w:val="21"/>
        </w:rPr>
        <w:t xml:space="preserve">一阶死循环，并完成系统公理基底的自发重构。</w:t>
      </w:r>
    </w:p>
    <w:p>
      <w:pPr>
        <w:pStyle w:val="SourceCode"/>
        <w:autoSpaceDE w:val="1"/>
        <w:autoSpaceDN w:val="1"/>
        <w:kinsoku w:val="1"/>
        <w:overflowPunct w:val="1"/>
        <w:spacing w:line="276" w:lineRule="auto" w:before="40" w:after="40"/>
        <w:ind w:left="0" w:right="0" w:firstLine="0"/>
        <w:jc w:val="left"/>
      </w:pPr>
      <w:r>
        <w:rPr>
          <w:rStyle w:val="VerbatimChar"/>
          <w:rFonts w:ascii="Consolas" w:hAnsi="Consolas" w:eastAsia="Consolas" w:cs="Consolas" ascii="Consolas" hAnsi="Consolas" eastAsia="Consolas" cs="Consolas"/>
          <w:color w:val="1E293B"/>
          <w:sz w:val="18"/>
        </w:rPr>
        <w:t xml:space="preserve">【 </w:t>
      </w:r>
      <w:r>
        <w:rPr>
          <w:rStyle w:val="VerbatimChar"/>
          <w:rFonts w:hint="eastAsia" w:ascii="Consolas" w:hAnsi="Consolas" w:eastAsia="Consolas" w:cs="Consolas" ascii="Consolas" hAnsi="Consolas" eastAsia="Consolas" cs="Consolas"/>
          <w:color w:val="1E293B"/>
          <w:sz w:val="18"/>
        </w:rPr>
        <w:t xml:space="preserve">一阶流形死锁</w:t>
      </w:r>
      <w:r>
        <w:rPr>
          <w:rStyle w:val="VerbatimChar"/>
          <w:rFonts w:ascii="Consolas" w:hAnsi="Consolas" w:eastAsia="Consolas" w:cs="Consolas" ascii="Consolas" hAnsi="Consolas" eastAsia="Consolas" cs="Consolas"/>
          <w:color w:val="1E293B"/>
          <w:sz w:val="18"/>
        </w:rPr>
        <w:t xml:space="preserve"> vs </w:t>
      </w:r>
      <w:r>
        <w:rPr>
          <w:rStyle w:val="VerbatimChar"/>
          <w:rFonts w:hint="eastAsia" w:ascii="Consolas" w:hAnsi="Consolas" w:eastAsia="Consolas" w:cs="Consolas" ascii="Consolas" hAnsi="Consolas" eastAsia="Consolas" cs="Consolas"/>
          <w:color w:val="1E293B"/>
          <w:sz w:val="18"/>
        </w:rPr>
        <w:t xml:space="preserve">二阶修宪超越</w:t>
      </w:r>
      <w:r>
        <w:rPr>
          <w:rStyle w:val="VerbatimChar"/>
          <w:rFonts w:ascii="Consolas" w:hAnsi="Consolas" w:eastAsia="Consolas" w:cs="Consolas" ascii="Consolas" hAnsi="Consolas" eastAsia="Consolas" cs="Consolas"/>
          <w:color w:val="1E293B"/>
          <w:sz w:val="18"/>
        </w:rPr>
        <w:t xml:space="preserve"> 】</w:t>
      </w:r>
      <w:r>
        <w:rPr>
          <w:rFonts w:ascii="Consolas" w:hAnsi="Consolas" w:eastAsia="Consolas" w:cs="Consolas" ascii="Consolas" hAnsi="Consolas" eastAsia="Consolas" cs="Consolas"/>
          <w:color w:val="1E293B"/>
          <w:sz w:val="18"/>
        </w:rPr>
        <w:br/>
      </w:r>
      <w:r>
        <w:rPr>
          <w:rFonts w:ascii="Consolas" w:hAnsi="Consolas" w:eastAsia="Consolas" w:cs="Consolas" ascii="Consolas" hAnsi="Consolas" eastAsia="Consolas" cs="Consolas"/>
          <w:color w:val="1E293B"/>
          <w:sz w:val="18"/>
        </w:rPr>
        <w:br/>
      </w:r>
      <w:r>
        <w:rPr>
          <w:rStyle w:val="VerbatimChar"/>
          <w:rFonts w:hint="eastAsia" w:ascii="Consolas" w:hAnsi="Consolas" w:eastAsia="Consolas" w:cs="Consolas" ascii="Consolas" hAnsi="Consolas" eastAsia="Consolas" cs="Consolas"/>
          <w:color w:val="1E293B"/>
          <w:sz w:val="18"/>
        </w:rPr>
        <w:t xml:space="preserve">一阶流形</w:t>
      </w:r>
      <w:r>
        <w:rPr>
          <w:rStyle w:val="VerbatimChar"/>
          <w:rFonts w:ascii="Consolas" w:hAnsi="Consolas" w:eastAsia="Consolas" w:cs="Consolas" ascii="Consolas" hAnsi="Consolas" eastAsia="Consolas" cs="Consolas"/>
          <w:color w:val="1E293B"/>
          <w:sz w:val="18"/>
        </w:rPr>
        <w:t xml:space="preserve"> R⁽¹⁾ ──► </w:t>
      </w:r>
      <w:r>
        <w:rPr>
          <w:rStyle w:val="VerbatimChar"/>
          <w:rFonts w:hint="eastAsia" w:ascii="Consolas" w:hAnsi="Consolas" w:eastAsia="Consolas" w:cs="Consolas" ascii="Consolas" hAnsi="Consolas" eastAsia="Consolas" cs="Consolas"/>
          <w:color w:val="1E293B"/>
          <w:sz w:val="18"/>
        </w:rPr>
        <w:t xml:space="preserve">规则叠加</w:t>
      </w:r>
      <w:r>
        <w:rPr>
          <w:rStyle w:val="VerbatimChar"/>
          <w:rFonts w:ascii="Consolas" w:hAnsi="Consolas" w:eastAsia="Consolas" w:cs="Consolas" ascii="Consolas" hAnsi="Consolas" eastAsia="Consolas" cs="Consolas"/>
          <w:color w:val="1E293B"/>
          <w:sz w:val="18"/>
        </w:rPr>
        <w:t xml:space="preserve"> ──► </w:t>
      </w:r>
      <w:r>
        <w:rPr>
          <w:rStyle w:val="VerbatimChar"/>
          <w:rFonts w:hint="eastAsia" w:ascii="Consolas" w:hAnsi="Consolas" w:eastAsia="Consolas" w:cs="Consolas" ascii="Consolas" hAnsi="Consolas" eastAsia="Consolas" cs="Consolas"/>
          <w:color w:val="1E293B"/>
          <w:sz w:val="18"/>
        </w:rPr>
        <w:t xml:space="preserve">解空间空集</w:t>
      </w:r>
      <w:r>
        <w:rPr>
          <w:rStyle w:val="VerbatimChar"/>
          <w:rFonts w:ascii="Consolas" w:hAnsi="Consolas" w:eastAsia="Consolas" w:cs="Consolas" ascii="Consolas" hAnsi="Consolas" eastAsia="Consolas" cs="Consolas"/>
          <w:color w:val="1E293B"/>
          <w:sz w:val="18"/>
        </w:rPr>
        <w:t xml:space="preserve"> ∅ ──► </w:t>
      </w:r>
      <w:r>
        <w:rPr>
          <w:rStyle w:val="VerbatimChar"/>
          <w:rFonts w:hint="eastAsia" w:ascii="Consolas" w:hAnsi="Consolas" w:eastAsia="Consolas" w:cs="Consolas" ascii="Consolas" hAnsi="Consolas" eastAsia="Consolas" cs="Consolas"/>
          <w:color w:val="1E293B"/>
          <w:sz w:val="18"/>
        </w:rPr>
        <w:t xml:space="preserve">系统死锁</w:t>
      </w:r>
      <w:r>
        <w:rPr>
          <w:rStyle w:val="VerbatimChar"/>
          <w:rFonts w:ascii="Consolas" w:hAnsi="Consolas" w:eastAsia="Consolas" w:cs="Consolas" ascii="Consolas" hAnsi="Consolas" eastAsia="Consolas" cs="Consolas"/>
          <w:color w:val="1E293B"/>
          <w:sz w:val="18"/>
        </w:rPr>
        <w:t xml:space="preserve"> </w:t>
      </w:r>
      <w:r>
        <w:rPr>
          <w:rStyle w:val="VerbatimChar"/>
          <w:rFonts w:hint="eastAsia" w:ascii="Consolas" w:hAnsi="Consolas" w:eastAsia="Consolas" w:cs="Consolas" ascii="Consolas" hAnsi="Consolas" eastAsia="Consolas" cs="Consolas"/>
          <w:color w:val="1E293B"/>
          <w:sz w:val="18"/>
        </w:rPr>
        <w:t xml:space="preserve">(一阶崩溃)</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 </w:t>
      </w:r>
      <w:r>
        <w:rPr>
          <w:rStyle w:val="VerbatimChar"/>
          <w:rFonts w:hint="eastAsia" w:ascii="Consolas" w:hAnsi="Consolas" w:eastAsia="Consolas" w:cs="Consolas" ascii="Consolas" hAnsi="Consolas" eastAsia="Consolas" cs="Consolas"/>
          <w:color w:val="1E293B"/>
          <w:sz w:val="18"/>
        </w:rPr>
        <w:t xml:space="preserve">(激活二阶修宪算子</w:t>
      </w:r>
      <w:r>
        <w:rPr>
          <w:rStyle w:val="VerbatimChar"/>
          <w:rFonts w:ascii="Consolas" w:hAnsi="Consolas" w:eastAsia="Consolas" w:cs="Consolas" ascii="Consolas" hAnsi="Consolas" eastAsia="Consolas" cs="Consolas"/>
          <w:color w:val="1E293B"/>
          <w:sz w:val="18"/>
        </w:rPr>
        <w:t xml:space="preserve"> Ω̂_meta)</w:t>
      </w:r>
      <w:r>
        <w:rPr>
          <w:rFonts w:ascii="Consolas" w:hAnsi="Consolas" w:eastAsia="Consolas" w:cs="Consolas" ascii="Consolas" hAnsi="Consolas" eastAsia="Consolas" cs="Consolas"/>
          <w:color w:val="1E293B"/>
          <w:sz w:val="18"/>
        </w:rPr>
        <w:br/>
      </w:r>
      <w:r>
        <w:rPr>
          <w:rStyle w:val="VerbatimChar"/>
          <w:rFonts w:hint="eastAsia" w:ascii="Consolas" w:hAnsi="Consolas" w:eastAsia="Consolas" w:cs="Consolas" ascii="Consolas" hAnsi="Consolas" eastAsia="Consolas" cs="Consolas"/>
          <w:color w:val="1E293B"/>
          <w:sz w:val="18"/>
        </w:rPr>
        <w:t xml:space="preserve">跳出一阶相空间</w:t>
      </w:r>
      <w:r>
        <w:rPr>
          <w:rStyle w:val="VerbatimChar"/>
          <w:rFonts w:ascii="Consolas" w:hAnsi="Consolas" w:eastAsia="Consolas" w:cs="Consolas" ascii="Consolas" hAnsi="Consolas" eastAsia="Consolas" cs="Consolas"/>
          <w:color w:val="1E293B"/>
          <w:sz w:val="18"/>
        </w:rPr>
        <w:t xml:space="preserve"> ──► </w:t>
      </w:r>
      <w:r>
        <w:rPr>
          <w:rStyle w:val="VerbatimChar"/>
          <w:rFonts w:hint="eastAsia" w:ascii="Consolas" w:hAnsi="Consolas" w:eastAsia="Consolas" w:cs="Consolas" ascii="Consolas" hAnsi="Consolas" eastAsia="Consolas" cs="Consolas"/>
          <w:color w:val="1E293B"/>
          <w:sz w:val="18"/>
        </w:rPr>
        <w:t xml:space="preserve">覆写公理基底</w:t>
      </w:r>
      <w:r>
        <w:rPr>
          <w:rStyle w:val="VerbatimChar"/>
          <w:rFonts w:ascii="Consolas" w:hAnsi="Consolas" w:eastAsia="Consolas" w:cs="Consolas" ascii="Consolas" hAnsi="Consolas" eastAsia="Consolas" cs="Consolas"/>
          <w:color w:val="1E293B"/>
          <w:sz w:val="18"/>
        </w:rPr>
        <w:t xml:space="preserve"> ──► </w:t>
      </w:r>
      <w:r>
        <w:rPr>
          <w:rStyle w:val="VerbatimChar"/>
          <w:rFonts w:hint="eastAsia" w:ascii="Consolas" w:hAnsi="Consolas" w:eastAsia="Consolas" w:cs="Consolas" ascii="Consolas" hAnsi="Consolas" eastAsia="Consolas" cs="Consolas"/>
          <w:color w:val="1E293B"/>
          <w:sz w:val="18"/>
        </w:rPr>
        <w:t xml:space="preserve">拓扑重构</w:t>
      </w:r>
      <w:r>
        <w:rPr>
          <w:rStyle w:val="VerbatimChar"/>
          <w:rFonts w:ascii="Consolas" w:hAnsi="Consolas" w:eastAsia="Consolas" w:cs="Consolas" ascii="Consolas" hAnsi="Consolas" eastAsia="Consolas" cs="Consolas"/>
          <w:color w:val="1E293B"/>
          <w:sz w:val="18"/>
        </w:rPr>
        <w:t xml:space="preserve"> ──► </w:t>
      </w:r>
      <w:r>
        <w:rPr>
          <w:rStyle w:val="VerbatimChar"/>
          <w:rFonts w:hint="eastAsia" w:ascii="Consolas" w:hAnsi="Consolas" w:eastAsia="Consolas" w:cs="Consolas" ascii="Consolas" hAnsi="Consolas" eastAsia="Consolas" cs="Consolas"/>
          <w:color w:val="1E293B"/>
          <w:sz w:val="18"/>
        </w:rPr>
        <w:t xml:space="preserve">新解空间</w:t>
      </w:r>
      <w:r>
        <w:rPr>
          <w:rStyle w:val="VerbatimChar"/>
          <w:rFonts w:ascii="Consolas" w:hAnsi="Consolas" w:eastAsia="Consolas" w:cs="Consolas" ascii="Consolas" hAnsi="Consolas" eastAsia="Consolas" cs="Consolas"/>
          <w:color w:val="1E293B"/>
          <w:sz w:val="18"/>
        </w:rPr>
        <w:t xml:space="preserve"> R⁽²⁾ </w:t>
      </w:r>
      <w:r>
        <w:rPr>
          <w:rStyle w:val="VerbatimChar"/>
          <w:rFonts w:hint="eastAsia" w:ascii="Consolas" w:hAnsi="Consolas" w:eastAsia="Consolas" w:cs="Consolas" ascii="Consolas" hAnsi="Consolas" eastAsia="Consolas" cs="Consolas"/>
          <w:color w:val="1E293B"/>
          <w:sz w:val="18"/>
        </w:rPr>
        <w:t xml:space="preserve">涌现</w:t>
      </w:r>
      <w:r>
        <w:rPr>
          <w:rStyle w:val="VerbatimChar"/>
          <w:rFonts w:ascii="Consolas" w:hAnsi="Consolas" w:eastAsia="Consolas" w:cs="Consolas" ascii="Consolas" hAnsi="Consolas" eastAsia="Consolas" cs="Consolas"/>
          <w:color w:val="1E293B"/>
          <w:sz w:val="18"/>
        </w:rPr>
        <w:t xml:space="preserve"> </w:t>
      </w:r>
      <w:r>
        <w:rPr>
          <w:rStyle w:val="VerbatimChar"/>
          <w:rFonts w:hint="eastAsia" w:ascii="Consolas" w:hAnsi="Consolas" w:eastAsia="Consolas" w:cs="Consolas" ascii="Consolas" hAnsi="Consolas" eastAsia="Consolas" cs="Consolas"/>
          <w:color w:val="1E293B"/>
          <w:sz w:val="18"/>
        </w:rPr>
        <w:t xml:space="preserve">(系统进化)</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证明概要：二阶修宪算子</w:t>
      </w:r>
      <w:r>
        <w:rPr>
          <w:rFonts w:ascii="Times New Roman" w:hAnsi="Times New Roman" w:eastAsia="SimSun" w:cs="Times New Roman" ascii="Times New Roman" hAnsi="Times New Roman" eastAsia="SimSun" cs="Times New Roman"/>
          <w:color w:val="0F172A"/>
          <w:sz w:val="21"/>
        </w:rPr>
        <w:t xml:space="preserve"> </w:t>
      </w:r>
      <m:oMath>
        <m:sSub>
          <m:e>
            <m:acc>
              <m:accPr>
                <m:chr m:val="̂"/>
              </m:accPr>
              <m:e>
                <m:r>
                  <m:rPr>
                    <m:sty m:val="p"/>
                  </m:rPr>
                  <m:t>Ω</m:t>
                </m:r>
              </m:e>
            </m:acc>
          </m:e>
          <m:sub>
            <m:r>
              <m:rPr>
                <m:nor/>
                <m:sty m:val="p"/>
              </m:rPr>
              <m:t>meta</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作用于一阶规则集空间：</w:t>
      </w:r>
      <m:oMath>
        <m:sSub>
          <m:e>
            <m:acc>
              <m:accPr>
                <m:chr m:val="̂"/>
              </m:accPr>
              <m:e>
                <m:r>
                  <m:rPr>
                    <m:sty m:val="p"/>
                  </m:rPr>
                  <m:t>Ω</m:t>
                </m:r>
              </m:e>
            </m:acc>
          </m:e>
          <m:sub>
            <m:r>
              <m:rPr>
                <m:nor/>
                <m:sty m:val="p"/>
              </m:rPr>
              <m:t>meta</m:t>
            </m:r>
          </m:sub>
        </m:sSub>
        <m:r>
          <m:rPr>
            <m:sty m:val="p"/>
          </m:rPr>
          <m:t>:</m:t>
        </m:r>
        <m:sSup>
          <m:e>
            <m:r>
              <m:t>2</m:t>
            </m:r>
          </m:e>
          <m:sup>
            <m:sSup>
              <m:e>
                <m:r>
                  <m:rPr>
                    <m:scr m:val="script"/>
                    <m:sty m:val="p"/>
                  </m:rPr>
                  <m:t>R</m:t>
                </m:r>
              </m:e>
              <m:sup>
                <m:r>
                  <m:rPr>
                    <m:sty m:val="p"/>
                  </m:rPr>
                  <m:t>(</m:t>
                </m:r>
                <m:r>
                  <m:t>1</m:t>
                </m:r>
                <m:r>
                  <m:rPr>
                    <m:sty m:val="p"/>
                  </m:rPr>
                  <m:t>)</m:t>
                </m:r>
              </m:sup>
            </m:sSup>
          </m:sup>
        </m:sSup>
        <m:r>
          <m:rPr>
            <m:sty m:val="p"/>
          </m:rPr>
          <m:t>→</m:t>
        </m:r>
        <m:sSup>
          <m:e>
            <m:r>
              <m:rPr>
                <m:scr m:val="script"/>
                <m:sty m:val="p"/>
              </m:rPr>
              <m:t>R</m:t>
            </m:r>
          </m:e>
          <m:sup>
            <m:r>
              <m:rPr>
                <m:sty m:val="p"/>
              </m:rPr>
              <m:t>(</m:t>
            </m:r>
            <m:r>
              <m:t>2</m:t>
            </m:r>
            <m:r>
              <m:rPr>
                <m:sty m:val="p"/>
              </m:rPr>
              <m:t>)</m:t>
            </m:r>
          </m:sup>
        </m:sSup>
      </m:oMath>
      <w:r>
        <w:rPr>
          <w:rFonts w:hint="eastAsia" w:ascii="Times New Roman" w:hAnsi="Times New Roman" w:eastAsia="SimSun" w:cs="Times New Roman" ascii="Times New Roman" hAnsi="Times New Roman" eastAsia="SimSun" cs="Times New Roman"/>
          <w:color w:val="0F172A"/>
          <w:sz w:val="21"/>
        </w:rPr>
        <w:t xml:space="preserve">。通过消去产生冲突的旧公理基底，</w:t>
      </w:r>
      <m:oMath>
        <m:sSub>
          <m:e>
            <m:acc>
              <m:accPr>
                <m:chr m:val="̂"/>
              </m:accPr>
              <m:e>
                <m:r>
                  <m:rPr>
                    <m:sty m:val="p"/>
                  </m:rPr>
                  <m:t>Ω</m:t>
                </m:r>
              </m:e>
            </m:acc>
          </m:e>
          <m:sub>
            <m:r>
              <m:rPr>
                <m:nor/>
                <m:sty m:val="p"/>
              </m:rPr>
              <m:t>meta</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将高维死锁解降维映射回可解低维流形，将系统状态轨线从失稳边缘约束收敛至稳态流形。</w:t>
      </w:r>
    </w:p>
    <w:bookmarkStart w:id="49" w:name="Xd8c4b659a14597bb4be50f316fb6e868613c78e"/>
    <w:p>
      <w:pPr>
        <w:pStyle w:val="Heading4"/>
        <w:autoSpaceDE w:val="1"/>
        <w:autoSpaceDN w:val="1"/>
        <w:keepNext/>
        <w:kinsoku w:val="1"/>
        <w:overflowPunct w:val="1"/>
        <w:spacing w:before="160" w:after="60"/>
        <w:ind w:left="0" w:right="0" w:firstLine="0"/>
        <w:jc w:val="left"/>
      </w:pPr>
      <w:r>
        <w:rPr>
          <w:rFonts w:ascii="Arial" w:hAnsi="Arial" w:eastAsia="SimHei" w:cs="Arial" ascii="Arial" hAnsi="Arial" eastAsia="SimHei" cs="Arial"/>
          <w:b/>
          <w:color w:val="334155"/>
          <w:sz w:val="22"/>
        </w:rPr>
        <w:t xml:space="preserve">7.2.1 </w:t>
      </w:r>
      <w:r>
        <w:rPr>
          <w:rFonts w:hint="eastAsia" w:ascii="Arial" w:hAnsi="Arial" w:eastAsia="SimHei" w:cs="Arial" ascii="Arial" hAnsi="Arial" eastAsia="SimHei" cs="Arial"/>
          <w:b/>
          <w:color w:val="334155"/>
          <w:sz w:val="22"/>
        </w:rPr>
        <w:t xml:space="preserve">流形相变的可测量量化指标体系</w:t>
      </w:r>
      <w:r>
        <w:rPr>
          <w:rFonts w:ascii="Arial" w:hAnsi="Arial" w:eastAsia="SimHei" w:cs="Arial" ascii="Arial" hAnsi="Arial" eastAsia="SimHei" cs="Arial"/>
          <w:b/>
          <w:color w:val="334155"/>
          <w:sz w:val="22"/>
        </w:rPr>
        <w:t xml:space="preserve"> (Measurable Quantitative Indicators for Manifold Phase Transitions)</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为使“流形相变”与“拓扑重构”脱离模糊概念、具备严格的实验室与工程可测性，本模型确立了以下三大核心量化观测指标：</w:t>
      </w:r>
    </w:p>
    <w:p>
      <w:pPr>
        <w:pStyle w:val="Compact"/>
        <w:numPr>
          <w:ilvl w:val="0"/>
          <w:numId w:val="1035"/>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残差范数坍缩比率</w:t>
      </w:r>
      <w:r>
        <w:rPr>
          <w:rFonts w:ascii="Times New Roman" w:hAnsi="Times New Roman" w:eastAsia="SimSun" w:cs="Times New Roman" ascii="Times New Roman" hAnsi="Times New Roman" eastAsia="SimSun" cs="Times New Roman"/>
          <w:b/>
          <w:bCs/>
          <w:color w:val="0F172A"/>
          <w:sz w:val="21"/>
        </w:rPr>
        <w:t xml:space="preserve"> (Residual Norm Collapse Ratio,</w:t>
      </w:r>
      <w:r>
        <w:rPr>
          <w:rFonts w:ascii="Times New Roman" w:hAnsi="Times New Roman" w:eastAsia="SimSun" w:cs="Times New Roman" ascii="Times New Roman" hAnsi="Times New Roman" eastAsia="SimSun" cs="Times New Roman"/>
          <w:b/>
          <w:bCs/>
          <w:color w:val="0F172A"/>
          <w:sz w:val="21"/>
        </w:rPr>
        <w:t xml:space="preserve"> </w:t>
      </w:r>
      <m:oMath>
        <m:r>
          <m:rPr>
            <m:sty m:val="p"/>
          </m:rPr>
          <m:t>Δ</m:t>
        </m:r>
        <m:r>
          <m:rPr>
            <m:sty m:val="p"/>
          </m:rPr>
          <m:t>∥</m:t>
        </m:r>
        <m:r>
          <m:rPr>
            <m:sty m:val="p"/>
          </m:rPr>
          <m:t>∇</m:t>
        </m:r>
        <m:r>
          <m:t>R</m:t>
        </m:r>
        <m:r>
          <m:rPr>
            <m:sty m:val="p"/>
          </m:rPr>
          <m:t>(</m:t>
        </m:r>
        <m:r>
          <m:t>t</m:t>
        </m:r>
        <m:r>
          <m:rPr>
            <m:sty m:val="p"/>
          </m:rPr>
          <m:t>)</m:t>
        </m:r>
        <m:r>
          <m:rPr>
            <m:sty m:val="p"/>
          </m:rPr>
          <m:t>∥</m:t>
        </m:r>
      </m:oMath>
      <w:r>
        <w:rPr>
          <w:rFonts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autoSpaceDE w:val="1"/>
        <w:autoSpaceDN w:val="1"/>
        <w:keepNext/>
        <w:kinsoku w:val="1"/>
        <w:overflowPunct w:val="1"/>
        <w:spacing w:before="120" w:after="120"/>
        <w:ind w:left="0" w:right="0" w:firstLine="0"/>
        <w:jc w:val="center"/>
      </w:pPr>
      <m:oMathPara>
        <m:oMathParaPr>
          <m:jc m:val="center"/>
        </m:oMathParaPr>
        <m:oMath>
          <m:r>
            <m:rPr>
              <m:sty m:val="p"/>
            </m:rPr>
            <m:t>Δ</m:t>
          </m:r>
          <m:r>
            <m:rPr>
              <m:sty m:val="p"/>
            </m:rPr>
            <m:t>∥</m:t>
          </m:r>
          <m:r>
            <m:rPr>
              <m:sty m:val="p"/>
            </m:rPr>
            <m:t>∇</m:t>
          </m:r>
          <m:r>
            <m:t>R</m:t>
          </m:r>
          <m:r>
            <m:rPr>
              <m:sty m:val="p"/>
            </m:rPr>
            <m:t>(</m:t>
          </m:r>
          <m:r>
            <m:t>t</m:t>
          </m:r>
          <m:r>
            <m:rPr>
              <m:sty m:val="p"/>
            </m:rPr>
            <m:t>)</m:t>
          </m:r>
          <m:r>
            <m:rPr>
              <m:sty m:val="p"/>
            </m:rPr>
            <m:t>∥</m:t>
          </m:r>
          <m:r>
            <m:rPr>
              <m:sty m:val="p"/>
            </m:rPr>
            <m:t>=</m:t>
          </m:r>
          <m:f>
            <m:fPr>
              <m:type m:val="bar"/>
            </m:fPr>
            <m:num>
              <m:r>
                <m:rPr>
                  <m:sty m:val="p"/>
                </m:rPr>
                <m:t>∥</m:t>
              </m:r>
              <m:r>
                <m:rPr>
                  <m:sty m:val="p"/>
                </m:rPr>
                <m:t>∇</m:t>
              </m:r>
              <m:r>
                <m:t>R</m:t>
              </m:r>
              <m:r>
                <m:rPr>
                  <m:sty m:val="p"/>
                </m:rPr>
                <m:t>(</m:t>
              </m:r>
              <m:sSub>
                <m:e>
                  <m:r>
                    <m:t>t</m:t>
                  </m:r>
                </m:e>
                <m:sub>
                  <m:r>
                    <m:rPr>
                      <m:nor/>
                      <m:sty m:val="p"/>
                    </m:rPr>
                    <m:t>pre</m:t>
                  </m:r>
                </m:sub>
              </m:sSub>
              <m:r>
                <m:rPr>
                  <m:sty m:val="p"/>
                </m:rPr>
                <m:t>)</m:t>
              </m:r>
              <m:sSub>
                <m:e>
                  <m:r>
                    <m:rPr>
                      <m:sty m:val="p"/>
                    </m:rPr>
                    <m:t>∥</m:t>
                  </m:r>
                </m:e>
                <m:sub>
                  <m:r>
                    <m:t>2</m:t>
                  </m:r>
                </m:sub>
              </m:sSub>
              <m:r>
                <m:rPr>
                  <m:sty m:val="p"/>
                </m:rPr>
                <m:t>−</m:t>
              </m:r>
              <m:r>
                <m:rPr>
                  <m:sty m:val="p"/>
                </m:rPr>
                <m:t>∥</m:t>
              </m:r>
              <m:r>
                <m:rPr>
                  <m:sty m:val="p"/>
                </m:rPr>
                <m:t>∇</m:t>
              </m:r>
              <m:r>
                <m:t>R</m:t>
              </m:r>
              <m:r>
                <m:rPr>
                  <m:sty m:val="p"/>
                </m:rPr>
                <m:t>(</m:t>
              </m:r>
              <m:sSub>
                <m:e>
                  <m:r>
                    <m:t>t</m:t>
                  </m:r>
                </m:e>
                <m:sub>
                  <m:r>
                    <m:rPr>
                      <m:nor/>
                      <m:sty m:val="p"/>
                    </m:rPr>
                    <m:t>post</m:t>
                  </m:r>
                </m:sub>
              </m:sSub>
              <m:r>
                <m:rPr>
                  <m:sty m:val="p"/>
                </m:rPr>
                <m:t>)</m:t>
              </m:r>
              <m:sSub>
                <m:e>
                  <m:r>
                    <m:rPr>
                      <m:sty m:val="p"/>
                    </m:rPr>
                    <m:t>∥</m:t>
                  </m:r>
                </m:e>
                <m:sub>
                  <m:r>
                    <m:t>2</m:t>
                  </m:r>
                </m:sub>
              </m:sSub>
            </m:num>
            <m:den>
              <m:r>
                <m:rPr>
                  <m:sty m:val="p"/>
                </m:rPr>
                <m:t>∥</m:t>
              </m:r>
              <m:r>
                <m:rPr>
                  <m:sty m:val="p"/>
                </m:rPr>
                <m:t>∇</m:t>
              </m:r>
              <m:r>
                <m:t>R</m:t>
              </m:r>
              <m:r>
                <m:rPr>
                  <m:sty m:val="p"/>
                </m:rPr>
                <m:t>(</m:t>
              </m:r>
              <m:sSub>
                <m:e>
                  <m:r>
                    <m:t>t</m:t>
                  </m:r>
                </m:e>
                <m:sub>
                  <m:r>
                    <m:rPr>
                      <m:nor/>
                      <m:sty m:val="p"/>
                    </m:rPr>
                    <m:t>pre</m:t>
                  </m:r>
                </m:sub>
              </m:sSub>
              <m:r>
                <m:rPr>
                  <m:sty m:val="p"/>
                </m:rPr>
                <m:t>)</m:t>
              </m:r>
              <m:sSub>
                <m:e>
                  <m:r>
                    <m:rPr>
                      <m:sty m:val="p"/>
                    </m:rPr>
                    <m:t>∥</m:t>
                  </m:r>
                </m:e>
                <m:sub>
                  <m:r>
                    <m:t>2</m:t>
                  </m:r>
                </m:sub>
              </m:sSub>
            </m:den>
          </m:f>
          <m:r>
            <m:rPr>
              <m:sty m:val="p"/>
            </m:rPr>
            <m:t>≥</m:t>
          </m:r>
          <m:r>
            <m:t>80</m:t>
          </m:r>
          <m:r>
            <m:rPr>
              <m:sty m:val="p"/>
            </m:rPr>
            <m:t>%</m:t>
          </m:r>
          <m:r>
            <m:rPr>
              <m:sty m:val="p"/>
            </m:rPr>
            <m:t>.</m:t>
          </m:r>
        </m:oMath>
      </m:oMathPara>
    </w:p>
    <w:p>
      <w:pPr>
        <w:pStyle w:val="Compact"/>
        <w:numPr>
          <w:ilvl w:val="0"/>
          <w:numId w:val="1000"/>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在相变发生瞬间，一阶累积残差范数发生阶跃式断崖坍缩（坍缩幅度</w:t>
      </w:r>
      <w:r>
        <w:rPr>
          <w:rFonts w:ascii="Times New Roman" w:hAnsi="Times New Roman" w:eastAsia="SimSun" w:cs="Times New Roman" ascii="Times New Roman" hAnsi="Times New Roman" eastAsia="SimSun" cs="Times New Roman"/>
          <w:color w:val="0F172A"/>
          <w:sz w:val="21"/>
        </w:rPr>
        <w:t xml:space="preserve"> </w:t>
      </w:r>
      <m:oMath>
        <m:r>
          <m:rPr>
            <m:sty m:val="p"/>
          </m:rPr>
          <m:t>≥</m:t>
        </m:r>
        <m:r>
          <m:t>80</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），物理上表明二阶修宪成功清除了导致一阶解算死锁的隐性熵累积。</w:t>
      </w:r>
    </w:p>
    <w:p>
      <w:pPr>
        <w:pStyle w:val="Compact"/>
        <w:numPr>
          <w:ilvl w:val="0"/>
          <w:numId w:val="1035"/>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元认知置信度跃迁幅度</w:t>
      </w:r>
      <w:r>
        <w:rPr>
          <w:rFonts w:ascii="Times New Roman" w:hAnsi="Times New Roman" w:eastAsia="SimSun" w:cs="Times New Roman" ascii="Times New Roman" hAnsi="Times New Roman" eastAsia="SimSun" cs="Times New Roman"/>
          <w:b/>
          <w:bCs/>
          <w:color w:val="0F172A"/>
          <w:sz w:val="21"/>
        </w:rPr>
        <w:t xml:space="preserve"> (Metacognitive Confidence Jump Ratio,</w:t>
      </w:r>
      <w:r>
        <w:rPr>
          <w:rFonts w:ascii="Times New Roman" w:hAnsi="Times New Roman" w:eastAsia="SimSun" w:cs="Times New Roman" ascii="Times New Roman" hAnsi="Times New Roman" eastAsia="SimSun" cs="Times New Roman"/>
          <w:b/>
          <w:bCs/>
          <w:color w:val="0F172A"/>
          <w:sz w:val="21"/>
        </w:rPr>
        <w:t xml:space="preserve"> </w:t>
      </w:r>
      <m:oMath>
        <m:sSub>
          <m:e>
            <m:r>
              <m:t>M</m:t>
            </m:r>
          </m:e>
          <m:sub>
            <m:r>
              <m:rPr>
                <m:nor/>
                <m:sty m:val="p"/>
              </m:rPr>
              <m:t>ratio</m:t>
            </m:r>
          </m:sub>
        </m:sSub>
      </m:oMath>
      <w:r>
        <w:rPr>
          <w:rFonts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autoSpaceDE w:val="1"/>
        <w:autoSpaceDN w:val="1"/>
        <w:keepNext/>
        <w:kinsoku w:val="1"/>
        <w:overflowPunct w:val="1"/>
        <w:spacing w:before="120" w:after="120"/>
        <w:ind w:left="0" w:right="0" w:firstLine="0"/>
        <w:jc w:val="center"/>
      </w:pPr>
      <m:oMathPara>
        <m:oMathParaPr>
          <m:jc m:val="center"/>
        </m:oMathParaPr>
        <m:oMath>
          <m:sSub>
            <m:e>
              <m:r>
                <m:t>M</m:t>
              </m:r>
            </m:e>
            <m:sub>
              <m:r>
                <m:rPr>
                  <m:nor/>
                  <m:sty m:val="p"/>
                </m:rPr>
                <m:t>ratio</m:t>
              </m:r>
            </m:sub>
          </m:sSub>
          <m:r>
            <m:rPr>
              <m:sty m:val="p"/>
            </m:rPr>
            <m:t>=</m:t>
          </m:r>
          <m:f>
            <m:fPr>
              <m:type m:val="bar"/>
            </m:fPr>
            <m:num>
              <m:sSub>
                <m:e>
                  <m:r>
                    <m:rPr>
                      <m:nor/>
                      <m:sty m:val="p"/>
                    </m:rPr>
                    <m:t>Conf</m:t>
                  </m:r>
                </m:e>
                <m:sub>
                  <m:r>
                    <m:rPr>
                      <m:nor/>
                      <m:sty m:val="p"/>
                    </m:rPr>
                    <m:t>meta</m:t>
                  </m:r>
                </m:sub>
              </m:sSub>
              <m:r>
                <m:rPr>
                  <m:sty m:val="p"/>
                </m:rPr>
                <m:t>(</m:t>
              </m:r>
              <m:sSub>
                <m:e>
                  <m:r>
                    <m:t>t</m:t>
                  </m:r>
                </m:e>
                <m:sub>
                  <m:r>
                    <m:rPr>
                      <m:nor/>
                      <m:sty m:val="p"/>
                    </m:rPr>
                    <m:t>post</m:t>
                  </m:r>
                </m:sub>
              </m:sSub>
              <m:r>
                <m:rPr>
                  <m:sty m:val="p"/>
                </m:rPr>
                <m:t>)</m:t>
              </m:r>
            </m:num>
            <m:den>
              <m:sSub>
                <m:e>
                  <m:r>
                    <m:rPr>
                      <m:nor/>
                      <m:sty m:val="p"/>
                    </m:rPr>
                    <m:t>Conf</m:t>
                  </m:r>
                </m:e>
                <m:sub>
                  <m:r>
                    <m:rPr>
                      <m:nor/>
                      <m:sty m:val="p"/>
                    </m:rPr>
                    <m:t>meta</m:t>
                  </m:r>
                </m:sub>
              </m:sSub>
              <m:r>
                <m:rPr>
                  <m:sty m:val="p"/>
                </m:rPr>
                <m:t>(</m:t>
              </m:r>
              <m:sSub>
                <m:e>
                  <m:r>
                    <m:t>t</m:t>
                  </m:r>
                </m:e>
                <m:sub>
                  <m:r>
                    <m:rPr>
                      <m:nor/>
                      <m:sty m:val="p"/>
                    </m:rPr>
                    <m:t>pre</m:t>
                  </m:r>
                </m:sub>
              </m:sSub>
              <m:r>
                <m:rPr>
                  <m:sty m:val="p"/>
                </m:rPr>
                <m:t>)</m:t>
              </m:r>
            </m:den>
          </m:f>
          <m:r>
            <m:rPr>
              <m:sty m:val="p"/>
            </m:rPr>
            <m:t>≥</m:t>
          </m:r>
          <m:r>
            <m:t>1.20</m:t>
          </m:r>
          <m:r>
            <m:t> </m:t>
          </m:r>
          <m:r>
            <m:rPr>
              <m:sty m:val="p"/>
            </m:rPr>
            <m:t>(</m:t>
          </m:r>
          <m:r>
            <m:rPr>
              <m:sty m:val="p"/>
            </m:rPr>
            <m:t>Δ</m:t>
          </m:r>
          <m:sSub>
            <m:e>
              <m:r>
                <m:rPr>
                  <m:nor/>
                  <m:sty m:val="p"/>
                </m:rPr>
                <m:t>Conf</m:t>
              </m:r>
            </m:e>
            <m:sub>
              <m:r>
                <m:rPr>
                  <m:nor/>
                  <m:sty m:val="p"/>
                </m:rPr>
                <m:t>meta</m:t>
              </m:r>
            </m:sub>
          </m:sSub>
          <m:r>
            <m:rPr>
              <m:sty m:val="p"/>
            </m:rPr>
            <m:t>≥</m:t>
          </m:r>
          <m:r>
            <m:rPr>
              <m:sty m:val="p"/>
            </m:rPr>
            <m:t>+</m:t>
          </m:r>
          <m:r>
            <m:t>0.35</m:t>
          </m:r>
          <m:r>
            <m:rPr>
              <m:nor/>
              <m:sty m:val="p"/>
            </m:rPr>
            <m:t> on Normalized Scale</m:t>
          </m:r>
          <m:r>
            <m:rPr>
              <m:sty m:val="p"/>
            </m:rPr>
            <m:t>)</m:t>
          </m:r>
          <m:r>
            <m:rPr>
              <m:sty m:val="p"/>
            </m:rPr>
            <m:t>.</m:t>
          </m:r>
        </m:oMath>
      </m:oMathPara>
    </w:p>
    <w:p>
      <w:pPr>
        <w:pStyle w:val="Compact"/>
        <w:numPr>
          <w:ilvl w:val="0"/>
          <w:numId w:val="1000"/>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当被试或</w:t>
      </w:r>
      <w:r>
        <w:rPr>
          <w:rFonts w:ascii="Times New Roman" w:hAnsi="Times New Roman" w:eastAsia="SimSun" w:cs="Times New Roman" ascii="Times New Roman" hAnsi="Times New Roman" eastAsia="SimSun" cs="Times New Roman"/>
          <w:color w:val="0F172A"/>
          <w:sz w:val="21"/>
        </w:rPr>
        <w:t xml:space="preserve"> Agent </w:t>
      </w:r>
      <w:r>
        <w:rPr>
          <w:rFonts w:hint="eastAsia" w:ascii="Times New Roman" w:hAnsi="Times New Roman" w:eastAsia="SimSun" w:cs="Times New Roman" ascii="Times New Roman" hAnsi="Times New Roman" eastAsia="SimSun" cs="Times New Roman"/>
          <w:color w:val="0F172A"/>
          <w:sz w:val="21"/>
        </w:rPr>
        <w:t xml:space="preserve">跳出一阶规则陷阱并完成公理覆写时，元认知层的自我评估置信度产生非连续的向上阶跃跃迁（Metacognitive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Jump）。</w:t>
      </w:r>
    </w:p>
    <w:p>
      <w:pPr>
        <w:pStyle w:val="Compact"/>
        <w:numPr>
          <w:ilvl w:val="0"/>
          <w:numId w:val="1035"/>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相变时间尺度与弛豫时间比率</w:t>
      </w:r>
      <w:r>
        <w:rPr>
          <w:rFonts w:ascii="Times New Roman" w:hAnsi="Times New Roman" w:eastAsia="SimSun" w:cs="Times New Roman" ascii="Times New Roman" hAnsi="Times New Roman" eastAsia="SimSun" cs="Times New Roman"/>
          <w:b/>
          <w:bCs/>
          <w:color w:val="0F172A"/>
          <w:sz w:val="21"/>
        </w:rPr>
        <w:t xml:space="preserve"> (Time-Scale Phase Transition Ratio,</w:t>
      </w:r>
      <w:r>
        <w:rPr>
          <w:rFonts w:ascii="Times New Roman" w:hAnsi="Times New Roman" w:eastAsia="SimSun" w:cs="Times New Roman" ascii="Times New Roman" hAnsi="Times New Roman" eastAsia="SimSun" cs="Times New Roman"/>
          <w:b/>
          <w:bCs/>
          <w:color w:val="0F172A"/>
          <w:sz w:val="21"/>
        </w:rPr>
        <w:t xml:space="preserve"> </w:t>
      </w:r>
      <m:oMath>
        <m:sSub>
          <m:e>
            <m:r>
              <m:t>τ</m:t>
            </m:r>
          </m:e>
          <m:sub>
            <m:r>
              <m:rPr>
                <m:nor/>
                <m:sty m:val="p"/>
              </m:rPr>
              <m:t>phase</m:t>
            </m:r>
          </m:sub>
        </m:sSub>
        <m:r>
          <m:rPr>
            <m:sty m:val="p"/>
          </m:rPr>
          <m:t>/</m:t>
        </m:r>
        <m:sSub>
          <m:e>
            <m:r>
              <m:t>τ</m:t>
            </m:r>
          </m:e>
          <m:sub>
            <m:r>
              <m:rPr>
                <m:nor/>
                <m:sty m:val="p"/>
              </m:rPr>
              <m:t>relax</m:t>
            </m:r>
          </m:sub>
        </m:sSub>
      </m:oMath>
      <w:r>
        <w:rPr>
          <w:rFonts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autoSpaceDE w:val="1"/>
        <w:autoSpaceDN w:val="1"/>
        <w:keepNext/>
        <w:kinsoku w:val="1"/>
        <w:overflowPunct w:val="1"/>
        <w:spacing w:before="120" w:after="120"/>
        <w:ind w:left="0" w:right="0" w:firstLine="0"/>
        <w:jc w:val="center"/>
      </w:pPr>
      <m:oMathPara>
        <m:oMathParaPr>
          <m:jc m:val="center"/>
        </m:oMathParaPr>
        <m:oMath>
          <m:f>
            <m:fPr>
              <m:type m:val="bar"/>
            </m:fPr>
            <m:num>
              <m:sSub>
                <m:e>
                  <m:r>
                    <m:t>τ</m:t>
                  </m:r>
                </m:e>
                <m:sub>
                  <m:r>
                    <m:rPr>
                      <m:nor/>
                      <m:sty m:val="p"/>
                    </m:rPr>
                    <m:t>phase</m:t>
                  </m:r>
                </m:sub>
              </m:sSub>
            </m:num>
            <m:den>
              <m:sSub>
                <m:e>
                  <m:r>
                    <m:t>τ</m:t>
                  </m:r>
                </m:e>
                <m:sub>
                  <m:r>
                    <m:rPr>
                      <m:nor/>
                      <m:sty m:val="p"/>
                    </m:rPr>
                    <m:t>relax</m:t>
                  </m:r>
                </m:sub>
              </m:sSub>
            </m:den>
          </m:f>
          <m:r>
            <m:rPr>
              <m:sty m:val="p"/>
            </m:rPr>
            <m:t>&lt;</m:t>
          </m:r>
          <m:r>
            <m:t>0.05</m:t>
          </m:r>
          <m:r>
            <m:t> </m:t>
          </m:r>
          <m:r>
            <m:rPr>
              <m:sty m:val="p"/>
            </m:rPr>
            <m:t>(</m:t>
          </m:r>
          <m:r>
            <m:rPr>
              <m:nor/>
              <m:sty m:val="p"/>
            </m:rPr>
            <m:t>其中 </m:t>
          </m:r>
          <m:sSub>
            <m:e>
              <m:r>
                <m:t>τ</m:t>
              </m:r>
            </m:e>
            <m:sub>
              <m:r>
                <m:rPr>
                  <m:nor/>
                  <m:sty m:val="p"/>
                </m:rPr>
                <m:t>phase</m:t>
              </m:r>
            </m:sub>
          </m:sSub>
          <m:r>
            <m:rPr>
              <m:nor/>
              <m:sty m:val="p"/>
            </m:rPr>
            <m:t> 为拓扑跳跃持续时间</m:t>
          </m:r>
          <m:r>
            <m:rPr>
              <m:sty m:val="p"/>
            </m:rPr>
            <m:t>,</m:t>
          </m:r>
          <m:sSub>
            <m:e>
              <m:r>
                <m:t>τ</m:t>
              </m:r>
            </m:e>
            <m:sub>
              <m:r>
                <m:rPr>
                  <m:nor/>
                  <m:sty m:val="p"/>
                </m:rPr>
                <m:t>relax</m:t>
              </m:r>
            </m:sub>
          </m:sSub>
          <m:r>
            <m:rPr>
              <m:nor/>
              <m:sty m:val="p"/>
            </m:rPr>
            <m:t> 为一阶热松弛时间</m:t>
          </m:r>
          <m:r>
            <m:rPr>
              <m:sty m:val="p"/>
            </m:rPr>
            <m:t>)</m:t>
          </m:r>
          <m:r>
            <m:rPr>
              <m:sty m:val="p"/>
            </m:rPr>
            <m:t>.</m:t>
          </m:r>
        </m:oMath>
      </m:oMathPara>
    </w:p>
    <w:p>
      <w:pPr>
        <w:pStyle w:val="Compact"/>
        <w:numPr>
          <w:ilvl w:val="0"/>
          <w:numId w:val="1000"/>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相变发生的动态持续时间（微秒/毫秒级）远小于系统的一阶热松弛时间，符合典型二阶相变（Second-Order</w:t>
      </w:r>
      <w:r>
        <w:rPr>
          <w:rFonts w:ascii="Times New Roman" w:hAnsi="Times New Roman" w:eastAsia="SimSun" w:cs="Times New Roman" ascii="Times New Roman" hAnsi="Times New Roman" eastAsia="SimSun" cs="Times New Roman"/>
          <w:color w:val="0F172A"/>
          <w:sz w:val="21"/>
        </w:rPr>
        <w:t xml:space="preserve"> Phase </w:t>
      </w:r>
      <w:r>
        <w:rPr>
          <w:rFonts w:hint="eastAsia" w:ascii="Times New Roman" w:hAnsi="Times New Roman" w:eastAsia="SimSun" w:cs="Times New Roman" ascii="Times New Roman" hAnsi="Times New Roman" eastAsia="SimSun" cs="Times New Roman"/>
          <w:color w:val="0F172A"/>
          <w:sz w:val="21"/>
        </w:rPr>
        <w:t xml:space="preserve">Transition）的非连续超快动力学特征。</w:t>
      </w:r>
    </w:p>
    <w:p>
      <w:pPr>
        <w:autoSpaceDE w:val="1"/>
        <w:autoSpaceDN w:val="1"/>
        <w:kinsoku w:val="1"/>
        <w:overflowPunct w:val="1"/>
        <w:spacing w:line="324" w:lineRule="auto" w:before="0" w:after="80"/>
        <w:ind w:left="0" w:right="0" w:firstLine="0"/>
        <w:jc w:val="both"/>
      </w:pPr>
      <w:r>
        <w:rPr>
          <w:rFonts w:ascii="Times New Roman" w:hAnsi="Times New Roman" w:eastAsia="SimSun" w:cs="Times New Roman" ascii="Times New Roman" hAnsi="Times New Roman" eastAsia="SimSun" cs="Times New Roman"/>
          <w:color w:val="0F172A"/>
          <w:sz w:val="21"/>
        </w:rPr>
        <w:pict>
          <v:rect style="width:0;height:1.5pt" o:hralign="center" o:hrstd="t" o:hr="t"/>
        </w:pict>
      </w:r>
    </w:p>
    <w:bookmarkEnd w:id="49"/>
    <w:bookmarkEnd w:id="50"/>
    <w:bookmarkEnd w:id="51"/>
    <w:bookmarkEnd w:id="52"/>
    <w:bookmarkStart w:id="72" w:name="第四篇碳硅共演化与物理判决"/>
    <w:p>
      <w:pPr>
        <w:pStyle w:val="Heading1"/>
        <w:autoSpaceDE w:val="1"/>
        <w:autoSpaceDN w:val="1"/>
        <w:keepNext/>
        <w:pageBreakBefore/>
        <w:kinsoku w:val="1"/>
        <w:overflowPunct w:val="1"/>
        <w:spacing w:before="400" w:after="160"/>
        <w:ind w:left="0" w:right="0" w:firstLine="0"/>
        <w:jc w:val="left"/>
      </w:pPr>
      <w:r>
        <w:rPr>
          <w:rFonts w:hint="eastAsia" w:ascii="Arial" w:hAnsi="Arial" w:eastAsia="SimHei" w:cs="Arial" ascii="Arial" hAnsi="Arial" eastAsia="SimHei" cs="Arial"/>
          <w:b/>
          <w:color w:val="0F2942"/>
          <w:sz w:val="32"/>
        </w:rPr>
        <w:t xml:space="preserve">第四篇：碳硅共演化与物理判决</w:t>
      </w:r>
    </w:p>
    <w:bookmarkStart w:id="66" w:name="第八章-agi-物理边界与人机协同定理"/>
    <w:p>
      <w:pPr>
        <w:pStyle w:val="Heading2"/>
        <w:autoSpaceDE w:val="1"/>
        <w:autoSpaceDN w:val="1"/>
        <w:keepNext/>
        <w:kinsoku w:val="1"/>
        <w:overflowPunct w:val="1"/>
        <w:spacing w:before="280" w:after="120"/>
        <w:ind w:left="0" w:right="0" w:firstLine="0"/>
        <w:jc w:val="left"/>
      </w:pPr>
      <w:r>
        <w:rPr>
          <w:rFonts w:hint="eastAsia" w:ascii="Arial" w:hAnsi="Arial" w:eastAsia="SimHei" w:cs="Arial" ascii="Arial" hAnsi="Arial" eastAsia="SimHei" cs="Arial"/>
          <w:b/>
          <w:color w:val="103B5C"/>
          <w:sz w:val="27"/>
        </w:rPr>
        <w:t xml:space="preserve">第八章</w:t>
      </w:r>
      <w:r>
        <w:rPr>
          <w:rFonts w:ascii="Arial" w:hAnsi="Arial" w:eastAsia="SimHei" w:cs="Arial" ascii="Arial" hAnsi="Arial" eastAsia="SimHei" cs="Arial"/>
          <w:b/>
          <w:color w:val="103B5C"/>
          <w:sz w:val="27"/>
        </w:rPr>
        <w:t xml:space="preserve"> AGI </w:t>
      </w:r>
      <w:r>
        <w:rPr>
          <w:rFonts w:hint="eastAsia" w:ascii="Arial" w:hAnsi="Arial" w:eastAsia="SimHei" w:cs="Arial" ascii="Arial" hAnsi="Arial" eastAsia="SimHei" cs="Arial"/>
          <w:b/>
          <w:color w:val="103B5C"/>
          <w:sz w:val="27"/>
        </w:rPr>
        <w:t xml:space="preserve">物理边界与人机协同定理</w:t>
      </w:r>
    </w:p>
    <w:bookmarkStart w:id="53" w:name="纯硅基一阶系统的物理边界与物理判决"/>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§8.1 </w:t>
      </w:r>
      <w:r>
        <w:rPr>
          <w:rFonts w:hint="eastAsia" w:ascii="Arial" w:hAnsi="Arial" w:eastAsia="SimHei" w:cs="Arial" ascii="Arial" hAnsi="Arial" eastAsia="SimHei" cs="Arial"/>
          <w:b/>
          <w:color w:val="1D4ED8"/>
          <w:sz w:val="24"/>
        </w:rPr>
        <w:t xml:space="preserve">纯硅基一阶系统的物理边界与物理判决</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纯硅基一阶系统在</w:t>
      </w:r>
      <w:r>
        <w:rPr>
          <w:rFonts w:ascii="Times New Roman" w:hAnsi="Times New Roman" w:eastAsia="SimSun" w:cs="Times New Roman" ascii="Times New Roman" hAnsi="Times New Roman" eastAsia="SimSun" cs="Times New Roman"/>
          <w:color w:val="0F172A"/>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复杂性面前的理论边界在于：</w:t>
      </w:r>
      <w:r>
        <w:rPr>
          <w:rFonts w:hint="eastAsia" w:ascii="Times New Roman" w:hAnsi="Times New Roman" w:eastAsia="SimSun" w:cs="Times New Roman" ascii="Times New Roman" hAnsi="Times New Roman" eastAsia="SimSun" cs="Times New Roman"/>
          <w:b/>
          <w:bCs/>
          <w:color w:val="0F172A"/>
          <w:sz w:val="21"/>
        </w:rPr>
        <w:t xml:space="preserve">其在自身形式系统内部无法自发完成公理基底与推理规则的重写（哥德尔不完备性定理）。</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任何假定‘纯硅基一阶系统可自主实现开放复杂巨系统自发抗熵治理’的理论假设，在形式逻辑与动力系统控制论上均缺乏可计算性与完备性支撑。五维心智治理模型并非尝试赋予算法系统以主观伦理，而是确立一种非对称控制架构：将元修宪算子</w:t>
      </w:r>
      <w:r>
        <w:rPr>
          <w:rFonts w:ascii="Times New Roman" w:hAnsi="Times New Roman" w:eastAsia="SimSun" w:cs="Times New Roman" ascii="Times New Roman" hAnsi="Times New Roman" eastAsia="SimSun" cs="Times New Roman"/>
          <w:color w:val="0F172A"/>
          <w:sz w:val="21"/>
        </w:rPr>
        <w:t xml:space="preserve"> </w:t>
      </w:r>
      <m:oMath>
        <m:sSub>
          <m:e>
            <m:acc>
              <m:accPr>
                <m:chr m:val="̂"/>
              </m:accPr>
              <m:e>
                <m:r>
                  <m:rPr>
                    <m:sty m:val="p"/>
                  </m:rPr>
                  <m:t>Ω</m:t>
                </m:r>
              </m:e>
            </m:acc>
          </m:e>
          <m:sub>
            <m:r>
              <m:rPr>
                <m:nor/>
                <m:sty m:val="p"/>
              </m:rPr>
              <m:t>meta</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约束于碳基决策主体，使硅基系统严格定位于一阶状态空间的高速解算，从而在拓扑上阻断算法自指涉失衡的风险。</w:t>
      </w:r>
    </w:p>
    <w:bookmarkEnd w:id="53"/>
    <w:bookmarkStart w:id="60" w:name="攻克大模型幻觉的硬件级熔断反弹机制与硅基痛觉模拟"/>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§8.2 </w:t>
      </w:r>
      <w:r>
        <w:rPr>
          <w:rFonts w:hint="eastAsia" w:ascii="Arial" w:hAnsi="Arial" w:eastAsia="SimHei" w:cs="Arial" ascii="Arial" hAnsi="Arial" eastAsia="SimHei" cs="Arial"/>
          <w:b/>
          <w:color w:val="1D4ED8"/>
          <w:sz w:val="24"/>
        </w:rPr>
        <w:t xml:space="preserve">攻克大模型幻觉的硬件级熔断反弹机制与硅基痛觉模拟</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针对大模型的哥德尔瘫痪与幻觉发散，本模型提出了物理级的</w:t>
      </w:r>
      <w:r>
        <w:rPr>
          <w:rFonts w:hint="eastAsia" w:ascii="Times New Roman" w:hAnsi="Times New Roman" w:eastAsia="SimSun" w:cs="Times New Roman" ascii="Times New Roman" hAnsi="Times New Roman" eastAsia="SimSun" cs="Times New Roman"/>
          <w:b/>
          <w:bCs/>
          <w:color w:val="0F172A"/>
          <w:sz w:val="21"/>
        </w:rPr>
        <w:t xml:space="preserve">硬件熔断反弹架构</w:t>
      </w:r>
      <w:r>
        <w:rPr>
          <w:rFonts w:ascii="Times New Roman" w:hAnsi="Times New Roman" w:eastAsia="SimSun" w:cs="Times New Roman" ascii="Times New Roman" hAnsi="Times New Roman" eastAsia="SimSun" cs="Times New Roman"/>
          <w:color w:val="0F172A"/>
          <w:sz w:val="21"/>
        </w:rPr>
        <w:t xml:space="preserve">。</w:t>
      </w:r>
    </w:p>
    <w:bookmarkStart w:id="54" w:name="机制差异硬件级熔断与传统-ai-护栏-guardrails"/>
    <w:p>
      <w:pPr>
        <w:pStyle w:val="Heading4"/>
        <w:autoSpaceDE w:val="1"/>
        <w:autoSpaceDN w:val="1"/>
        <w:keepNext/>
        <w:kinsoku w:val="1"/>
        <w:overflowPunct w:val="1"/>
        <w:spacing w:before="160" w:after="60"/>
        <w:ind w:left="0" w:right="0" w:firstLine="0"/>
        <w:jc w:val="left"/>
      </w:pPr>
      <w:r>
        <w:rPr>
          <w:rFonts w:ascii="Arial" w:hAnsi="Arial" w:eastAsia="SimHei" w:cs="Arial" ascii="Arial" hAnsi="Arial" eastAsia="SimHei" cs="Arial"/>
          <w:b/>
          <w:color w:val="334155"/>
          <w:sz w:val="22"/>
        </w:rPr>
        <w:t xml:space="preserve">8.2.1 </w:t>
      </w:r>
      <w:r>
        <w:rPr>
          <w:rFonts w:hint="eastAsia" w:ascii="Arial" w:hAnsi="Arial" w:eastAsia="SimHei" w:cs="Arial" ascii="Arial" hAnsi="Arial" eastAsia="SimHei" cs="Arial"/>
          <w:b/>
          <w:color w:val="334155"/>
          <w:sz w:val="22"/>
        </w:rPr>
        <w:t xml:space="preserve">机制差异：硬件级熔断与传统</w:t>
      </w:r>
      <w:r>
        <w:rPr>
          <w:rFonts w:ascii="Arial" w:hAnsi="Arial" w:eastAsia="SimHei" w:cs="Arial" ascii="Arial" hAnsi="Arial" eastAsia="SimHei" cs="Arial"/>
          <w:b/>
          <w:color w:val="334155"/>
          <w:sz w:val="22"/>
        </w:rPr>
        <w:t xml:space="preserve"> AI </w:t>
      </w:r>
      <w:r>
        <w:rPr>
          <w:rFonts w:hint="eastAsia" w:ascii="Arial" w:hAnsi="Arial" w:eastAsia="SimHei" w:cs="Arial" ascii="Arial" hAnsi="Arial" eastAsia="SimHei" cs="Arial"/>
          <w:b/>
          <w:color w:val="334155"/>
          <w:sz w:val="22"/>
        </w:rPr>
        <w:t xml:space="preserve">护栏</w:t>
      </w:r>
      <w:r>
        <w:rPr>
          <w:rFonts w:ascii="Arial" w:hAnsi="Arial" w:eastAsia="SimHei" w:cs="Arial" ascii="Arial" hAnsi="Arial" eastAsia="SimHei" cs="Arial"/>
          <w:b/>
          <w:color w:val="334155"/>
          <w:sz w:val="22"/>
        </w:rPr>
        <w:t xml:space="preserve"> (Guardrails)</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工业界现有的</w:t>
      </w:r>
      <w:r>
        <w:rPr>
          <w:rFonts w:ascii="Times New Roman" w:hAnsi="Times New Roman" w:eastAsia="SimSun" w:cs="Times New Roman" ascii="Times New Roman" hAnsi="Times New Roman" eastAsia="SimSun" cs="Times New Roman"/>
          <w:color w:val="0F172A"/>
          <w:sz w:val="21"/>
        </w:rPr>
        <w:t xml:space="preserve"> AI </w:t>
      </w:r>
      <w:r>
        <w:rPr>
          <w:rFonts w:hint="eastAsia" w:ascii="Times New Roman" w:hAnsi="Times New Roman" w:eastAsia="SimSun" w:cs="Times New Roman" ascii="Times New Roman" hAnsi="Times New Roman" eastAsia="SimSun" cs="Times New Roman"/>
          <w:color w:val="0F172A"/>
          <w:sz w:val="21"/>
        </w:rPr>
        <w:t xml:space="preserve">安全护栏（如</w:t>
      </w:r>
      <w:r>
        <w:rPr>
          <w:rFonts w:ascii="Times New Roman" w:hAnsi="Times New Roman" w:eastAsia="SimSun" w:cs="Times New Roman" ascii="Times New Roman" hAnsi="Times New Roman" eastAsia="SimSun" cs="Times New Roman"/>
          <w:color w:val="0F172A"/>
          <w:sz w:val="21"/>
        </w:rPr>
        <w:t xml:space="preserve"> Llama Guard、RLHF </w:t>
      </w:r>
      <w:r>
        <w:rPr>
          <w:rFonts w:hint="eastAsia" w:ascii="Times New Roman" w:hAnsi="Times New Roman" w:eastAsia="SimSun" w:cs="Times New Roman" ascii="Times New Roman" hAnsi="Times New Roman" eastAsia="SimSun" cs="Times New Roman"/>
          <w:color w:val="0F172A"/>
          <w:sz w:val="21"/>
        </w:rPr>
        <w:t xml:space="preserve">拒绝机制或</w:t>
      </w:r>
      <w:r>
        <w:rPr>
          <w:rFonts w:ascii="Times New Roman" w:hAnsi="Times New Roman" w:eastAsia="SimSun" w:cs="Times New Roman" ascii="Times New Roman" hAnsi="Times New Roman" eastAsia="SimSun" cs="Times New Roman"/>
          <w:color w:val="0F172A"/>
          <w:sz w:val="21"/>
        </w:rPr>
        <w:t xml:space="preserve"> Prompt </w:t>
      </w:r>
      <w:r>
        <w:rPr>
          <w:rFonts w:hint="eastAsia" w:ascii="Times New Roman" w:hAnsi="Times New Roman" w:eastAsia="SimSun" w:cs="Times New Roman" ascii="Times New Roman" hAnsi="Times New Roman" eastAsia="SimSun" cs="Times New Roman"/>
          <w:color w:val="0F172A"/>
          <w:sz w:val="21"/>
        </w:rPr>
        <w:t xml:space="preserve">级前置过滤）本质上依然建立在次级语义提示词或独立的概率分类模型上。由于它们本身仍属于一阶概率推演系统，无法从根本上规避自身的哥德尔盲区，极易被对抗样本绕过或在涌现复杂性中失效。本模型提出的</w:t>
      </w:r>
      <w:r>
        <w:rPr>
          <w:rFonts w:hint="eastAsia" w:ascii="Times New Roman" w:hAnsi="Times New Roman" w:eastAsia="SimSun" w:cs="Times New Roman" ascii="Times New Roman" hAnsi="Times New Roman" eastAsia="SimSun" cs="Times New Roman"/>
          <w:b/>
          <w:bCs/>
          <w:color w:val="0F172A"/>
          <w:sz w:val="21"/>
        </w:rPr>
        <w:t xml:space="preserve">硬件级熔断</w:t>
      </w:r>
      <w:r>
        <w:rPr>
          <w:rFonts w:hint="eastAsia" w:ascii="Times New Roman" w:hAnsi="Times New Roman" w:eastAsia="SimSun" w:cs="Times New Roman" ascii="Times New Roman" hAnsi="Times New Roman" eastAsia="SimSun" cs="Times New Roman"/>
          <w:color w:val="0F172A"/>
          <w:sz w:val="21"/>
        </w:rPr>
        <w:t xml:space="preserve">基于纯粹的拓扑特征（计算图无向连通度破裂率与能量超阻尼传感），直接在硬件总线或计算流图底层实施物理截断，完全不依赖次级语义理解，从而实现了高确定性的硬件级物理截断。</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为了清晰呈现硬件级物理熔断与传统</w:t>
      </w:r>
      <w:r>
        <w:rPr>
          <w:rFonts w:ascii="Times New Roman" w:hAnsi="Times New Roman" w:eastAsia="SimSun" w:cs="Times New Roman" ascii="Times New Roman" hAnsi="Times New Roman" eastAsia="SimSun" cs="Times New Roman"/>
          <w:color w:val="0F172A"/>
          <w:sz w:val="21"/>
        </w:rPr>
        <w:t xml:space="preserve"> AI </w:t>
      </w:r>
      <w:r>
        <w:rPr>
          <w:rFonts w:hint="eastAsia" w:ascii="Times New Roman" w:hAnsi="Times New Roman" w:eastAsia="SimSun" w:cs="Times New Roman" ascii="Times New Roman" hAnsi="Times New Roman" eastAsia="SimSun" cs="Times New Roman"/>
          <w:color w:val="0F172A"/>
          <w:sz w:val="21"/>
        </w:rPr>
        <w:t xml:space="preserve">护栏的本质性差异，下表从</w:t>
      </w:r>
      <w:r>
        <w:rPr>
          <w:rFonts w:ascii="Times New Roman" w:hAnsi="Times New Roman" w:eastAsia="SimSun" w:cs="Times New Roman" ascii="Times New Roman" hAnsi="Times New Roman" eastAsia="SimSun" cs="Times New Roman"/>
          <w:color w:val="0F172A"/>
          <w:sz w:val="21"/>
        </w:rPr>
        <w:t xml:space="preserve"> 3 </w:t>
      </w:r>
      <w:r>
        <w:rPr>
          <w:rFonts w:hint="eastAsia" w:ascii="Times New Roman" w:hAnsi="Times New Roman" w:eastAsia="SimSun" w:cs="Times New Roman" ascii="Times New Roman" hAnsi="Times New Roman" eastAsia="SimSun" cs="Times New Roman"/>
          <w:color w:val="0F172A"/>
          <w:sz w:val="21"/>
        </w:rPr>
        <w:t xml:space="preserve">个核心维度进行了多维对比：</w:t>
      </w:r>
    </w:p>
    <w:tbl>
      <w:tblPr>
        <w:tblStyle w:val="Table"/>
        <w:tblW w:type="pct" w:w="5000"/>
        <w:jc w:val="center"/>
        <w:tblLayout w:type="fixed"/>
        <w:tblLook w:firstRow="1" w:lastRow="0" w:firstColumn="0" w:lastColumn="0" w:noHBand="0" w:noVBand="0" w:val="0020"/>
        <w:tblBorders>
          <w:top w:val="single" w:sz="14" w:space="0" w:color="0F172A"/>
          <w:bottom w:val="single" w:sz="14" w:space="0" w:color="0F172A"/>
          <w:insideH w:val="single" w:sz="6" w:space="0" w:color="94A3B8"/>
          <w:left w:val="none"/>
          <w:right w:val="none"/>
          <w:insideV w:val="none"/>
        </w:tblBorders>
      </w:tblPr>
      <w:tblGrid>
        <w:gridCol w:w="2640"/>
        <w:gridCol w:w="2640"/>
        <w:gridCol w:w="2640"/>
      </w:tblGrid>
      <w:tr>
        <w:trPr>
          <w:tblHeader w:val="on"/>
          <w:cantSplit/>
          <w:tblHeader/>
        </w:trPr>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color w:val="0F172A"/>
                <w:sz w:val="19"/>
              </w:rPr>
              <w:t xml:space="preserve">对比维度</w:t>
            </w:r>
          </w:p>
        </w:tc>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color w:val="0F172A"/>
                <w:sz w:val="19"/>
              </w:rPr>
              <w:t xml:space="preserve">传统</w:t>
            </w:r>
            <w:r>
              <w:rPr>
                <w:rFonts w:ascii="Times New Roman" w:hAnsi="Times New Roman" w:eastAsia="SimSun" w:cs="Times New Roman" ascii="Times New Roman" hAnsi="Times New Roman" eastAsia="SimSun" cs="Times New Roman"/>
                <w:b/>
                <w:color w:val="0F172A"/>
                <w:sz w:val="19"/>
              </w:rPr>
              <w:t xml:space="preserve"> AI </w:t>
            </w:r>
            <w:r>
              <w:rPr>
                <w:rFonts w:hint="eastAsia" w:ascii="Times New Roman" w:hAnsi="Times New Roman" w:eastAsia="SimSun" w:cs="Times New Roman" ascii="Times New Roman" hAnsi="Times New Roman" eastAsia="SimSun" cs="Times New Roman"/>
                <w:b/>
                <w:color w:val="0F172A"/>
                <w:sz w:val="19"/>
              </w:rPr>
              <w:t xml:space="preserve">护栏</w:t>
            </w:r>
            <w:r>
              <w:rPr>
                <w:rFonts w:ascii="Times New Roman" w:hAnsi="Times New Roman" w:eastAsia="SimSun" w:cs="Times New Roman" ascii="Times New Roman" hAnsi="Times New Roman" eastAsia="SimSun" cs="Times New Roman"/>
                <w:b/>
                <w:color w:val="0F172A"/>
                <w:sz w:val="19"/>
              </w:rPr>
              <w:t xml:space="preserve"> (Software Guardrails)</w:t>
            </w:r>
          </w:p>
        </w:tc>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color w:val="0F172A"/>
                <w:sz w:val="19"/>
              </w:rPr>
              <w:t xml:space="preserve">硬件级物理熔断</w:t>
            </w:r>
            <w:r>
              <w:rPr>
                <w:rFonts w:ascii="Times New Roman" w:hAnsi="Times New Roman" w:eastAsia="SimSun" w:cs="Times New Roman" ascii="Times New Roman" hAnsi="Times New Roman" eastAsia="SimSun" cs="Times New Roman"/>
                <w:b/>
                <w:color w:val="0F172A"/>
                <w:sz w:val="19"/>
              </w:rPr>
              <w:t xml:space="preserve"> (Hardware-level Fuse)</w:t>
            </w:r>
          </w:p>
        </w:tc>
      </w:tr>
      <w:tr>
        <w:trPr>
          <w:cantSplit/>
        </w:trPr>
        <w:tc>
          <w:tcPr>
            <w:shd w:val="clear" w:color="auto" w:fill="FFFFFF"/>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触发介质</w:t>
            </w:r>
            <w:r>
              <w:rPr>
                <w:rFonts w:ascii="Times New Roman" w:hAnsi="Times New Roman" w:eastAsia="SimSun" w:cs="Times New Roman" ascii="Times New Roman" hAnsi="Times New Roman" eastAsia="SimSun" cs="Times New Roman"/>
                <w:b/>
                <w:bCs/>
                <w:color w:val="1E293B"/>
                <w:sz w:val="18"/>
              </w:rPr>
              <w:t xml:space="preserve"> (Trigger Medium)</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次级文本语义</w:t>
            </w:r>
            <w:r>
              <w:rPr>
                <w:rFonts w:ascii="Times New Roman" w:hAnsi="Times New Roman" w:eastAsia="SimSun" w:cs="Times New Roman" ascii="Times New Roman" hAnsi="Times New Roman" eastAsia="SimSun" cs="Times New Roman"/>
                <w:color w:val="1E293B"/>
                <w:sz w:val="18"/>
              </w:rPr>
              <w:t xml:space="preserve"> / </w:t>
            </w:r>
            <w:r>
              <w:rPr>
                <w:rFonts w:hint="eastAsia" w:ascii="Times New Roman" w:hAnsi="Times New Roman" w:eastAsia="SimSun" w:cs="Times New Roman" ascii="Times New Roman" hAnsi="Times New Roman" eastAsia="SimSun" cs="Times New Roman"/>
                <w:color w:val="1E293B"/>
                <w:sz w:val="18"/>
              </w:rPr>
              <w:t xml:space="preserve">概率分类器</w:t>
            </w:r>
            <w:r>
              <w:rPr>
                <w:rFonts w:ascii="Times New Roman" w:hAnsi="Times New Roman" w:eastAsia="SimSun" w:cs="Times New Roman" ascii="Times New Roman" hAnsi="Times New Roman" eastAsia="SimSun" cs="Times New Roman"/>
                <w:color w:val="1E293B"/>
                <w:sz w:val="18"/>
              </w:rPr>
              <w:t xml:space="preserve"> (Secondary Semantics / Probability Classifier)</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硬件总线信号</w:t>
            </w:r>
            <w:r>
              <w:rPr>
                <w:rFonts w:ascii="Times New Roman" w:hAnsi="Times New Roman" w:eastAsia="SimSun" w:cs="Times New Roman" ascii="Times New Roman" hAnsi="Times New Roman" eastAsia="SimSun" cs="Times New Roman"/>
                <w:color w:val="1E293B"/>
                <w:sz w:val="18"/>
              </w:rPr>
              <w:t xml:space="preserve"> / </w:t>
            </w:r>
            <w:r>
              <w:rPr>
                <w:rFonts w:hint="eastAsia" w:ascii="Times New Roman" w:hAnsi="Times New Roman" w:eastAsia="SimSun" w:cs="Times New Roman" ascii="Times New Roman" hAnsi="Times New Roman" eastAsia="SimSun" cs="Times New Roman"/>
                <w:color w:val="1E293B"/>
                <w:sz w:val="18"/>
              </w:rPr>
              <w:t xml:space="preserve">计算图拓扑特征</w:t>
            </w:r>
            <w:r>
              <w:rPr>
                <w:rFonts w:ascii="Times New Roman" w:hAnsi="Times New Roman" w:eastAsia="SimSun" w:cs="Times New Roman" ascii="Times New Roman" hAnsi="Times New Roman" eastAsia="SimSun" cs="Times New Roman"/>
                <w:color w:val="1E293B"/>
                <w:sz w:val="18"/>
              </w:rPr>
              <w:t xml:space="preserve"> (Bus Circuit / Computational Graph Topology)</w:t>
            </w:r>
          </w:p>
        </w:tc>
      </w:tr>
      <w:tr>
        <w:trPr>
          <w:cantSplit/>
        </w:trPr>
        <w:tc>
          <w:tcPr>
            <w:shd w:val="clear" w:color="auto" w:fill="F8FAFC"/>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响应延迟</w:t>
            </w:r>
            <w:r>
              <w:rPr>
                <w:rFonts w:ascii="Times New Roman" w:hAnsi="Times New Roman" w:eastAsia="SimSun" w:cs="Times New Roman" ascii="Times New Roman" hAnsi="Times New Roman" eastAsia="SimSun" cs="Times New Roman"/>
                <w:b/>
                <w:bCs/>
                <w:color w:val="1E293B"/>
                <w:sz w:val="18"/>
              </w:rPr>
              <w:t xml:space="preserve"> (Response Latency)</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依赖软件层前向推演计算</w:t>
            </w:r>
            <w:r>
              <w:rPr>
                <w:rFonts w:ascii="Times New Roman" w:hAnsi="Times New Roman" w:eastAsia="SimSun" w:cs="Times New Roman" ascii="Times New Roman" hAnsi="Times New Roman" eastAsia="SimSun" cs="Times New Roman"/>
                <w:color w:val="1E293B"/>
                <w:sz w:val="18"/>
              </w:rPr>
              <w:t xml:space="preserve"> (Software Inference Latency,</w:t>
            </w:r>
            <w:r>
              <w:rPr>
                <w:rFonts w:ascii="Times New Roman" w:hAnsi="Times New Roman" w:eastAsia="SimSun" w:cs="Times New Roman" ascii="Times New Roman" hAnsi="Times New Roman" eastAsia="SimSun" cs="Times New Roman"/>
                <w:color w:val="1E293B"/>
                <w:sz w:val="18"/>
              </w:rPr>
              <w:t xml:space="preserve"> </w:t>
            </w:r>
            <m:oMath>
              <m:r>
                <m:rPr>
                  <m:sty m:val="p"/>
                </m:rPr>
                <m:t>&gt;</m:t>
              </m:r>
              <m:r>
                <m:t>10</m:t>
              </m:r>
              <m:r>
                <m:t> </m:t>
              </m:r>
              <m:r>
                <m:rPr>
                  <m:nor/>
                  <m:sty m:val="p"/>
                </m:rPr>
                <m:t>ms</m:t>
              </m:r>
            </m:oMath>
            <w:r>
              <w:rPr>
                <w:rFonts w:ascii="Times New Roman" w:hAnsi="Times New Roman" w:eastAsia="SimSun" w:cs="Times New Roman" ascii="Times New Roman" hAnsi="Times New Roman" eastAsia="SimSun" cs="Times New Roman"/>
                <w:color w:val="1E293B"/>
                <w:sz w:val="18"/>
              </w:rPr>
              <w:t xml:space="preserve">)</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硬件电路信号级极微秒截断</w:t>
            </w:r>
            <w:r>
              <w:rPr>
                <w:rFonts w:ascii="Times New Roman" w:hAnsi="Times New Roman" w:eastAsia="SimSun" w:cs="Times New Roman" ascii="Times New Roman" hAnsi="Times New Roman" eastAsia="SimSun" cs="Times New Roman"/>
                <w:color w:val="1E293B"/>
                <w:sz w:val="18"/>
              </w:rPr>
              <w:t xml:space="preserve"> (Sub-microsecond Signal Interruption,</w:t>
            </w:r>
            <w:r>
              <w:rPr>
                <w:rFonts w:ascii="Times New Roman" w:hAnsi="Times New Roman" w:eastAsia="SimSun" w:cs="Times New Roman" ascii="Times New Roman" hAnsi="Times New Roman" eastAsia="SimSun" cs="Times New Roman"/>
                <w:color w:val="1E293B"/>
                <w:sz w:val="18"/>
              </w:rPr>
              <w:t xml:space="preserve"> </w:t>
            </w:r>
            <m:oMath>
              <m:r>
                <m:rPr>
                  <m:sty m:val="p"/>
                </m:rPr>
                <m:t>&lt;</m:t>
              </m:r>
              <m:r>
                <m:t>1</m:t>
              </m:r>
              <m:r>
                <m:t> </m:t>
              </m:r>
              <m:r>
                <m:t>μ</m:t>
              </m:r>
              <m:r>
                <m:rPr>
                  <m:nor/>
                  <m:sty m:val="p"/>
                </m:rPr>
                <m:t>s</m:t>
              </m:r>
            </m:oMath>
            <w:r>
              <w:rPr>
                <w:rFonts w:ascii="Times New Roman" w:hAnsi="Times New Roman" w:eastAsia="SimSun" w:cs="Times New Roman" ascii="Times New Roman" hAnsi="Times New Roman" eastAsia="SimSun" cs="Times New Roman"/>
                <w:color w:val="1E293B"/>
                <w:sz w:val="18"/>
              </w:rPr>
              <w:t xml:space="preserve">)</w:t>
            </w:r>
          </w:p>
        </w:tc>
      </w:tr>
      <w:tr>
        <w:trPr>
          <w:cantSplit/>
        </w:trPr>
        <w:tc>
          <w:tcPr>
            <w:shd w:val="clear" w:color="auto" w:fill="FFFFFF"/>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bCs/>
                <w:color w:val="1E293B"/>
                <w:sz w:val="18"/>
              </w:rPr>
              <w:t xml:space="preserve">理论上限</w:t>
            </w:r>
            <w:r>
              <w:rPr>
                <w:rFonts w:ascii="Times New Roman" w:hAnsi="Times New Roman" w:eastAsia="SimSun" w:cs="Times New Roman" ascii="Times New Roman" hAnsi="Times New Roman" eastAsia="SimSun" cs="Times New Roman"/>
                <w:b/>
                <w:bCs/>
                <w:color w:val="1E293B"/>
                <w:sz w:val="18"/>
              </w:rPr>
              <w:t xml:space="preserve"> (Theoretical Upper Bound)</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受制于哥德尔盲区与对抗攻击</w:t>
            </w:r>
            <w:r>
              <w:rPr>
                <w:rFonts w:ascii="Times New Roman" w:hAnsi="Times New Roman" w:eastAsia="SimSun" w:cs="Times New Roman" ascii="Times New Roman" hAnsi="Times New Roman" eastAsia="SimSun" cs="Times New Roman"/>
                <w:color w:val="1E293B"/>
                <w:sz w:val="18"/>
              </w:rPr>
              <w:t xml:space="preserve"> (Vulnerable to Gödel Incompleteness &amp; Adversarial Attacks)</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拓扑破裂与能量超阻尼物理确定性截断</w:t>
            </w:r>
            <w:r>
              <w:rPr>
                <w:rFonts w:ascii="Times New Roman" w:hAnsi="Times New Roman" w:eastAsia="SimSun" w:cs="Times New Roman" ascii="Times New Roman" hAnsi="Times New Roman" eastAsia="SimSun" cs="Times New Roman"/>
                <w:color w:val="1E293B"/>
                <w:sz w:val="18"/>
              </w:rPr>
              <w:t xml:space="preserve"> (Deterministic Topological &amp; Energy Interruption)</w:t>
            </w:r>
          </w:p>
        </w:tc>
      </w:tr>
    </w:tbl>
    <w:bookmarkEnd w:id="54"/>
    <w:bookmarkStart w:id="58" w:name="硬件反弹拓扑设计与硅基痛觉模拟"/>
    <w:p>
      <w:pPr>
        <w:pStyle w:val="Heading4"/>
        <w:autoSpaceDE w:val="1"/>
        <w:autoSpaceDN w:val="1"/>
        <w:keepNext/>
        <w:kinsoku w:val="1"/>
        <w:overflowPunct w:val="1"/>
        <w:spacing w:before="160" w:after="60"/>
        <w:ind w:left="0" w:right="0" w:firstLine="0"/>
        <w:jc w:val="left"/>
      </w:pPr>
      <w:r>
        <w:rPr>
          <w:rFonts w:ascii="Arial" w:hAnsi="Arial" w:eastAsia="SimHei" w:cs="Arial" ascii="Arial" hAnsi="Arial" eastAsia="SimHei" cs="Arial"/>
          <w:b/>
          <w:color w:val="334155"/>
          <w:sz w:val="22"/>
        </w:rPr>
        <w:t xml:space="preserve">8.2.2 </w:t>
      </w:r>
      <w:r>
        <w:rPr>
          <w:rFonts w:hint="eastAsia" w:ascii="Arial" w:hAnsi="Arial" w:eastAsia="SimHei" w:cs="Arial" ascii="Arial" hAnsi="Arial" eastAsia="SimHei" cs="Arial"/>
          <w:b/>
          <w:color w:val="334155"/>
          <w:sz w:val="22"/>
        </w:rPr>
        <w:t xml:space="preserve">硬件反弹拓扑设计与硅基痛觉模拟</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特别地，由于硅基</w:t>
      </w:r>
      <w:r>
        <w:rPr>
          <w:rFonts w:ascii="Times New Roman" w:hAnsi="Times New Roman" w:eastAsia="SimSun" w:cs="Times New Roman" ascii="Times New Roman" hAnsi="Times New Roman" eastAsia="SimSun" cs="Times New Roman"/>
          <w:color w:val="0F172A"/>
          <w:sz w:val="21"/>
        </w:rPr>
        <w:t xml:space="preserve"> Agent </w:t>
      </w:r>
      <w:r>
        <w:rPr>
          <w:rFonts w:hint="eastAsia" w:ascii="Times New Roman" w:hAnsi="Times New Roman" w:eastAsia="SimSun" w:cs="Times New Roman" ascii="Times New Roman" hAnsi="Times New Roman" eastAsia="SimSun" cs="Times New Roman"/>
          <w:color w:val="0F172A"/>
          <w:sz w:val="21"/>
        </w:rPr>
        <w:t xml:space="preserve">缺乏生物肉身的内感受器（Insula）与自主神经系统，其在硅基工程上的“系统痛觉”被形式化模拟为：</w:t>
      </w:r>
      <w:r>
        <w:rPr>
          <w:rFonts w:hint="eastAsia" w:ascii="Times New Roman" w:hAnsi="Times New Roman" w:eastAsia="SimSun" w:cs="Times New Roman" ascii="Times New Roman" hAnsi="Times New Roman" eastAsia="SimSun" cs="Times New Roman"/>
          <w:b/>
          <w:bCs/>
          <w:color w:val="0F172A"/>
          <w:sz w:val="21"/>
        </w:rPr>
        <w:t xml:space="preserve">计算无向图拓扑连通度的破裂率（Graph</w:t>
      </w:r>
      <w:r>
        <w:rPr>
          <w:rFonts w:ascii="Times New Roman" w:hAnsi="Times New Roman" w:eastAsia="SimSun" w:cs="Times New Roman" ascii="Times New Roman" hAnsi="Times New Roman" eastAsia="SimSun" cs="Times New Roman"/>
          <w:b/>
          <w:bCs/>
          <w:color w:val="0F172A"/>
          <w:sz w:val="21"/>
        </w:rPr>
        <w:t xml:space="preserve"> Connectivity Collapse </w:t>
      </w:r>
      <w:r>
        <w:rPr>
          <w:rFonts w:hint="eastAsia" w:ascii="Times New Roman" w:hAnsi="Times New Roman" w:eastAsia="SimSun" w:cs="Times New Roman" ascii="Times New Roman" hAnsi="Times New Roman" eastAsia="SimSun" cs="Times New Roman"/>
          <w:b/>
          <w:bCs/>
          <w:color w:val="0F172A"/>
          <w:sz w:val="21"/>
        </w:rPr>
        <w:t xml:space="preserve">Rate）与计算图能量超阻尼传感（Computational</w:t>
      </w:r>
      <w:r>
        <w:rPr>
          <w:rFonts w:ascii="Times New Roman" w:hAnsi="Times New Roman" w:eastAsia="SimSun" w:cs="Times New Roman" ascii="Times New Roman" hAnsi="Times New Roman" eastAsia="SimSun" cs="Times New Roman"/>
          <w:b/>
          <w:bCs/>
          <w:color w:val="0F172A"/>
          <w:sz w:val="21"/>
        </w:rPr>
        <w:t xml:space="preserve"> Energy Over-Damping </w:t>
      </w:r>
      <w:r>
        <w:rPr>
          <w:rFonts w:hint="eastAsia" w:ascii="Times New Roman" w:hAnsi="Times New Roman" w:eastAsia="SimSun" w:cs="Times New Roman" ascii="Times New Roman" hAnsi="Times New Roman" eastAsia="SimSun" cs="Times New Roman"/>
          <w:b/>
          <w:bCs/>
          <w:color w:val="0F172A"/>
          <w:sz w:val="21"/>
        </w:rPr>
        <w:t xml:space="preserve">Sensing）</w:t>
      </w:r>
      <w:r>
        <w:rPr>
          <w:rFonts w:ascii="Times New Roman" w:hAnsi="Times New Roman" w:eastAsia="SimSun" w:cs="Times New Roman" ascii="Times New Roman" hAnsi="Times New Roman" eastAsia="SimSun" cs="Times New Roman"/>
          <w:color w:val="0F172A"/>
          <w:sz w:val="21"/>
        </w:rPr>
        <w:t xml:space="preserve">。</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硬件级反弹的实现路径是：在硅基</w:t>
      </w:r>
      <w:r>
        <w:rPr>
          <w:rFonts w:ascii="Times New Roman" w:hAnsi="Times New Roman" w:eastAsia="SimSun" w:cs="Times New Roman" ascii="Times New Roman" hAnsi="Times New Roman" eastAsia="SimSun" cs="Times New Roman"/>
          <w:color w:val="0F172A"/>
          <w:sz w:val="21"/>
        </w:rPr>
        <w:t xml:space="preserve"> Agent </w:t>
      </w:r>
      <w:r>
        <w:rPr>
          <w:rFonts w:hint="eastAsia" w:ascii="Times New Roman" w:hAnsi="Times New Roman" w:eastAsia="SimSun" w:cs="Times New Roman" ascii="Times New Roman" hAnsi="Times New Roman" eastAsia="SimSun" cs="Times New Roman"/>
          <w:color w:val="0F172A"/>
          <w:sz w:val="21"/>
        </w:rPr>
        <w:t xml:space="preserve">的控制环路中，嵌入一个独立于主推理模型的残差监控模块（Residual</w:t>
      </w:r>
      <w:r>
        <w:rPr>
          <w:rFonts w:ascii="Times New Roman" w:hAnsi="Times New Roman" w:eastAsia="SimSun" w:cs="Times New Roman" ascii="Times New Roman" hAnsi="Times New Roman" eastAsia="SimSun" cs="Times New Roman"/>
          <w:color w:val="0F172A"/>
          <w:sz w:val="21"/>
        </w:rPr>
        <w:t xml:space="preserve"> Monitoring Hardware </w:t>
      </w:r>
      <w:r>
        <w:rPr>
          <w:rFonts w:hint="eastAsia" w:ascii="Times New Roman" w:hAnsi="Times New Roman" w:eastAsia="SimSun" w:cs="Times New Roman" ascii="Times New Roman" hAnsi="Times New Roman" eastAsia="SimSun" cs="Times New Roman"/>
          <w:color w:val="0F172A"/>
          <w:sz w:val="21"/>
        </w:rPr>
        <w:t xml:space="preserve">Unit）。该模块持续实时计算残差范数</w:t>
      </w:r>
      <w:r>
        <w:rPr>
          <w:rFonts w:ascii="Times New Roman" w:hAnsi="Times New Roman" w:eastAsia="SimSun" w:cs="Times New Roman" ascii="Times New Roman" hAnsi="Times New Roman" eastAsia="SimSun" cs="Times New Roman"/>
          <w:color w:val="0F172A"/>
          <w:sz w:val="21"/>
        </w:rPr>
        <w:t xml:space="preserve"> </w:t>
      </w:r>
      <m:oMath>
        <m:r>
          <m:rPr>
            <m:sty m:val="p"/>
          </m:rPr>
          <m:t>∥</m:t>
        </m:r>
        <m:r>
          <m:rPr>
            <m:sty m:val="p"/>
          </m:rPr>
          <m:t>∇</m:t>
        </m:r>
        <m:r>
          <m:t>R</m:t>
        </m:r>
        <m:r>
          <m:rPr>
            <m:sty m:val="p"/>
          </m:rPr>
          <m:t>(</m:t>
        </m:r>
        <m:r>
          <m:t>t</m:t>
        </m:r>
        <m:r>
          <m:rPr>
            <m:sty m:val="p"/>
          </m:rPr>
          <m:t>)</m:t>
        </m:r>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与计算图拓扑连通度破裂率。该模块的触发阈值</w:t>
      </w:r>
      <w:r>
        <w:rPr>
          <w:rFonts w:ascii="Times New Roman" w:hAnsi="Times New Roman" w:eastAsia="SimSun" w:cs="Times New Roman" ascii="Times New Roman" hAnsi="Times New Roman" eastAsia="SimSun" cs="Times New Roman"/>
          <w:color w:val="0F172A"/>
          <w:sz w:val="21"/>
        </w:rPr>
        <w:t xml:space="preserve"> </w:t>
      </w:r>
      <m:oMath>
        <m:sSub>
          <m:e>
            <m:r>
              <m:t>θ</m:t>
            </m:r>
          </m:e>
          <m:sub>
            <m:r>
              <m:rPr>
                <m:nor/>
                <m:sty m:val="p"/>
              </m:rPr>
              <m:t>trigger</m:t>
            </m:r>
          </m:sub>
        </m:sSub>
      </m:oMath>
      <w:r>
        <w:rPr>
          <w:rFonts w:hint="eastAsia" w:ascii="Times New Roman" w:hAnsi="Times New Roman" w:eastAsia="SimSun" w:cs="Times New Roman" ascii="Times New Roman" hAnsi="Times New Roman" eastAsia="SimSun" cs="Times New Roman"/>
          <w:color w:val="0F172A"/>
          <w:sz w:val="21"/>
        </w:rPr>
        <w:t xml:space="preserve">，在控制论逻辑上严格映射了</w:t>
      </w:r>
      <w:r>
        <w:rPr>
          <w:rFonts w:ascii="Times New Roman" w:hAnsi="Times New Roman" w:eastAsia="SimSun" w:cs="Times New Roman" ascii="Times New Roman" hAnsi="Times New Roman" eastAsia="SimSun" cs="Times New Roman"/>
          <w:color w:val="0F172A"/>
          <w:sz w:val="21"/>
        </w:rPr>
        <w:t xml:space="preserve"> §5.3 Phase 5 </w:t>
      </w:r>
      <w:r>
        <w:rPr>
          <w:rFonts w:hint="eastAsia" w:ascii="Times New Roman" w:hAnsi="Times New Roman" w:eastAsia="SimSun" w:cs="Times New Roman" ascii="Times New Roman" hAnsi="Times New Roman" eastAsia="SimSun" cs="Times New Roman"/>
          <w:color w:val="0F172A"/>
          <w:sz w:val="21"/>
        </w:rPr>
        <w:t xml:space="preserve">中具身良知</w:t>
      </w:r>
      <w:r>
        <w:rPr>
          <w:rFonts w:ascii="Times New Roman" w:hAnsi="Times New Roman" w:eastAsia="SimSun" w:cs="Times New Roman" ascii="Times New Roman" hAnsi="Times New Roman" eastAsia="SimSun" cs="Times New Roman"/>
          <w:color w:val="0F172A"/>
          <w:sz w:val="21"/>
        </w:rPr>
        <w:t xml:space="preserve"> </w:t>
      </w:r>
      <m:oMath>
        <m:sSub>
          <m:e>
            <m:r>
              <m:t>E</m:t>
            </m:r>
          </m:e>
          <m:sub>
            <m:r>
              <m:rPr>
                <m:nor/>
                <m:sty m:val="p"/>
              </m:rPr>
              <m:t>supp</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的紧支撑势垒边界；一旦发现</w:t>
      </w:r>
      <w:r>
        <w:rPr>
          <w:rFonts w:ascii="Times New Roman" w:hAnsi="Times New Roman" w:eastAsia="SimSun" w:cs="Times New Roman" ascii="Times New Roman" hAnsi="Times New Roman" eastAsia="SimSun" cs="Times New Roman"/>
          <w:color w:val="0F172A"/>
          <w:sz w:val="21"/>
        </w:rPr>
        <w:t xml:space="preserve"> </w:t>
      </w:r>
      <m:oMath>
        <m:r>
          <m:rPr>
            <m:sty m:val="p"/>
          </m:rPr>
          <m:t>∥</m:t>
        </m:r>
        <m:r>
          <m:rPr>
            <m:sty m:val="p"/>
          </m:rPr>
          <m:t>∇</m:t>
        </m:r>
        <m:r>
          <m:t>R</m:t>
        </m:r>
        <m:r>
          <m:rPr>
            <m:sty m:val="p"/>
          </m:rPr>
          <m:t>(</m:t>
        </m:r>
        <m:r>
          <m:t>t</m:t>
        </m:r>
        <m:r>
          <m:rPr>
            <m:sty m:val="p"/>
          </m:rPr>
          <m:t>)</m:t>
        </m:r>
        <m:r>
          <m:rPr>
            <m:sty m:val="p"/>
          </m:rPr>
          <m:t>∥</m:t>
        </m:r>
        <m:r>
          <m:rPr>
            <m:sty m:val="p"/>
          </m:rPr>
          <m:t>&gt;</m:t>
        </m:r>
        <m:sSub>
          <m:e>
            <m:r>
              <m:t>θ</m:t>
            </m:r>
          </m:e>
          <m:sub>
            <m:r>
              <m:rPr>
                <m:nor/>
                <m:sty m:val="p"/>
              </m:rPr>
              <m:t>trigger</m:t>
            </m:r>
          </m:sub>
        </m:sSub>
      </m:oMath>
      <w:r>
        <w:rPr>
          <w:rFonts w:hint="eastAsia" w:ascii="Times New Roman" w:hAnsi="Times New Roman" w:eastAsia="SimSun" w:cs="Times New Roman" ascii="Times New Roman" hAnsi="Times New Roman" eastAsia="SimSun" cs="Times New Roman"/>
          <w:color w:val="0F172A"/>
          <w:sz w:val="21"/>
        </w:rPr>
        <w:t xml:space="preserve">（推理越过紧支撑域</w:t>
      </w:r>
      <w:r>
        <w:rPr>
          <w:rFonts w:ascii="Times New Roman" w:hAnsi="Times New Roman" w:eastAsia="SimSun" w:cs="Times New Roman" ascii="Times New Roman" hAnsi="Times New Roman" eastAsia="SimSun" cs="Times New Roman"/>
          <w:color w:val="0F172A"/>
          <w:sz w:val="21"/>
        </w:rPr>
        <w:t xml:space="preserve"> </w:t>
      </w:r>
      <m:oMath>
        <m:sSub>
          <m:e>
            <m:r>
              <m:t>E</m:t>
            </m:r>
          </m:e>
          <m:sub>
            <m:r>
              <m:rPr>
                <m:nor/>
                <m:sty m:val="p"/>
              </m:rPr>
              <m:t>supp</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边界），立即触发硬件总线物理切断，硬件中断并快速截断一阶推理输出，将控制权无延迟转移至人类二阶修宪环路</w:t>
      </w:r>
      <w:r>
        <w:rPr>
          <w:rFonts w:ascii="Times New Roman" w:hAnsi="Times New Roman" w:eastAsia="SimSun" w:cs="Times New Roman" ascii="Times New Roman" hAnsi="Times New Roman" eastAsia="SimSun" cs="Times New Roman"/>
          <w:color w:val="0F172A"/>
          <w:sz w:val="21"/>
        </w:rPr>
        <w:t xml:space="preserve"> </w:t>
      </w:r>
      <m:oMath>
        <m:sSub>
          <m:e>
            <m:acc>
              <m:accPr>
                <m:chr m:val="̂"/>
              </m:accPr>
              <m:e>
                <m:r>
                  <m:rPr>
                    <m:sty m:val="p"/>
                  </m:rPr>
                  <m:t>Ω</m:t>
                </m:r>
              </m:e>
            </m:acc>
          </m:e>
          <m:sub>
            <m:r>
              <m:rPr>
                <m:nor/>
                <m:sty m:val="p"/>
              </m:rPr>
              <m:t>meta</m:t>
            </m:r>
          </m:sub>
        </m:sSub>
      </m:oMath>
      <w:r>
        <w:rPr>
          <w:rFonts w:ascii="Times New Roman" w:hAnsi="Times New Roman" w:eastAsia="SimSun" w:cs="Times New Roman" ascii="Times New Roman" hAnsi="Times New Roman" eastAsia="SimSun" cs="Times New Roman"/>
          <w:color w:val="0F172A"/>
          <w:sz w:val="21"/>
        </w:rPr>
        <w:t xml:space="preserve">。</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这不是软件层的条件语句校验，而是物理控制电路上的</w:t>
      </w:r>
      <w:r>
        <w:rPr>
          <w:rFonts w:hint="eastAsia" w:ascii="Times New Roman" w:hAnsi="Times New Roman" w:eastAsia="SimSun" w:cs="Times New Roman" ascii="Times New Roman" hAnsi="Times New Roman" eastAsia="SimSun" cs="Times New Roman"/>
          <w:b/>
          <w:bCs/>
          <w:color w:val="0F172A"/>
          <w:sz w:val="21"/>
        </w:rPr>
        <w:t xml:space="preserve">硬件级熔断</w:t>
      </w:r>
      <w:r>
        <w:rPr>
          <w:rFonts w:ascii="Times New Roman" w:hAnsi="Times New Roman" w:eastAsia="SimSun" w:cs="Times New Roman" ascii="Times New Roman" hAnsi="Times New Roman" eastAsia="SimSun" cs="Times New Roman"/>
          <w:color w:val="0F172A"/>
          <w:sz w:val="21"/>
        </w:rPr>
        <w:t xml:space="preserve">。</w:t>
      </w:r>
    </w:p>
    <w:p>
      <w:pPr>
        <w:pStyle w:val="CaptionedFigure"/>
        <w:autoSpaceDE w:val="1"/>
        <w:autoSpaceDN w:val="1"/>
        <w:kinsoku w:val="1"/>
        <w:overflowPunct w:val="1"/>
        <w:spacing w:line="324" w:lineRule="auto" w:before="0" w:after="80"/>
        <w:ind w:left="0" w:right="0" w:firstLine="0"/>
        <w:jc w:val="both"/>
      </w:pPr>
      <w:r>
        <w:rPr>
          <w:rFonts w:ascii="Times New Roman" w:hAnsi="Times New Roman" w:eastAsia="SimSun" w:cs="Times New Roman" ascii="Times New Roman" hAnsi="Times New Roman" eastAsia="SimSun" cs="Times New Roman"/>
          <w:color w:val="0F172A"/>
          <w:sz w:val="21"/>
        </w:rPr>
        <w:drawing>
          <wp:inline>
            <wp:extent cx="3121152" cy="3121152"/>
            <wp:effectExtent b="0" l="0" r="0" t="0"/>
            <wp:docPr descr="图 8.1 硅基 Agent 硬件级熔断反弹控制环路拓扑图" title="" id="56" name="Picture"/>
            <a:graphic>
              <a:graphicData uri="http://schemas.openxmlformats.org/drawingml/2006/picture">
                <pic:pic>
                  <pic:nvPicPr>
                    <pic:cNvPr descr="images/hardware_fuse_loop.png" id="57" name="Picture"/>
                    <pic:cNvPicPr>
                      <a:picLocks noChangeArrowheads="1" noChangeAspect="1"/>
                    </pic:cNvPicPr>
                  </pic:nvPicPr>
                  <pic:blipFill>
                    <a:blip r:embed="rId55"/>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图</w:t>
      </w:r>
      <w:r>
        <w:rPr>
          <w:rFonts w:ascii="Times New Roman" w:hAnsi="Times New Roman" w:eastAsia="SimSun" w:cs="Times New Roman" ascii="Times New Roman" hAnsi="Times New Roman" eastAsia="SimSun" cs="Times New Roman"/>
          <w:color w:val="0F172A"/>
          <w:sz w:val="21"/>
        </w:rPr>
        <w:t xml:space="preserve"> 8.1 </w:t>
      </w:r>
      <w:r>
        <w:rPr>
          <w:rFonts w:hint="eastAsia" w:ascii="Times New Roman" w:hAnsi="Times New Roman" w:eastAsia="SimSun" w:cs="Times New Roman" ascii="Times New Roman" hAnsi="Times New Roman" eastAsia="SimSun" cs="Times New Roman"/>
          <w:color w:val="0F172A"/>
          <w:sz w:val="21"/>
        </w:rPr>
        <w:t xml:space="preserve">硅基</w:t>
      </w:r>
      <w:r>
        <w:rPr>
          <w:rFonts w:ascii="Times New Roman" w:hAnsi="Times New Roman" w:eastAsia="SimSun" w:cs="Times New Roman" ascii="Times New Roman" hAnsi="Times New Roman" eastAsia="SimSun" cs="Times New Roman"/>
          <w:color w:val="0F172A"/>
          <w:sz w:val="21"/>
        </w:rPr>
        <w:t xml:space="preserve"> Agent </w:t>
      </w:r>
      <w:r>
        <w:rPr>
          <w:rFonts w:hint="eastAsia" w:ascii="Times New Roman" w:hAnsi="Times New Roman" w:eastAsia="SimSun" w:cs="Times New Roman" ascii="Times New Roman" hAnsi="Times New Roman" eastAsia="SimSun" cs="Times New Roman"/>
          <w:color w:val="0F172A"/>
          <w:sz w:val="21"/>
        </w:rPr>
        <w:t xml:space="preserve">硬件级熔断反弹控制环路拓扑图</w:t>
      </w:r>
    </w:p>
    <w:p>
      <w:pPr>
        <w:pStyle w:val="SourceCode"/>
        <w:autoSpaceDE w:val="1"/>
        <w:autoSpaceDN w:val="1"/>
        <w:kinsoku w:val="1"/>
        <w:overflowPunct w:val="1"/>
        <w:spacing w:line="276" w:lineRule="auto" w:before="40" w:after="40"/>
        <w:ind w:left="0" w:right="0" w:firstLine="0"/>
        <w:jc w:val="left"/>
      </w:pPr>
      <w:r>
        <w:rPr>
          <w:rStyle w:val="VerbatimChar"/>
          <w:rFonts w:ascii="Consolas" w:hAnsi="Consolas" w:eastAsia="Consolas" w:cs="Consolas" ascii="Consolas" hAnsi="Consolas" eastAsia="Consolas" cs="Consolas"/>
          <w:color w:val="1E293B"/>
          <w:sz w:val="18"/>
        </w:rPr>
        <w:t xml:space="preserve">【 </w:t>
      </w:r>
      <w:r>
        <w:rPr>
          <w:rStyle w:val="VerbatimChar"/>
          <w:rFonts w:hint="eastAsia" w:ascii="Consolas" w:hAnsi="Consolas" w:eastAsia="Consolas" w:cs="Consolas" ascii="Consolas" hAnsi="Consolas" eastAsia="Consolas" cs="Consolas"/>
          <w:color w:val="1E293B"/>
          <w:sz w:val="18"/>
        </w:rPr>
        <w:t xml:space="preserve">硅基Agent</w:t>
      </w:r>
      <w:r>
        <w:rPr>
          <w:rStyle w:val="VerbatimChar"/>
          <w:rFonts w:ascii="Consolas" w:hAnsi="Consolas" w:eastAsia="Consolas" w:cs="Consolas" ascii="Consolas" hAnsi="Consolas" eastAsia="Consolas" cs="Consolas"/>
          <w:color w:val="1E293B"/>
          <w:sz w:val="18"/>
        </w:rPr>
        <w:t xml:space="preserve"> </w:t>
      </w:r>
      <w:r>
        <w:rPr>
          <w:rStyle w:val="VerbatimChar"/>
          <w:rFonts w:hint="eastAsia" w:ascii="Consolas" w:hAnsi="Consolas" w:eastAsia="Consolas" w:cs="Consolas" ascii="Consolas" hAnsi="Consolas" eastAsia="Consolas" cs="Consolas"/>
          <w:color w:val="1E293B"/>
          <w:sz w:val="18"/>
        </w:rPr>
        <w:t xml:space="preserve">硬件级熔断反弹控制环路逻辑结构</w:t>
      </w:r>
      <w:r>
        <w:rPr>
          <w:rStyle w:val="VerbatimChar"/>
          <w:rFonts w:ascii="Consolas" w:hAnsi="Consolas" w:eastAsia="Consolas" w:cs="Consolas" ascii="Consolas" hAnsi="Consolas" eastAsia="Consolas" cs="Consolas"/>
          <w:color w:val="1E293B"/>
          <w:sz w:val="18"/>
        </w:rPr>
        <w:t xml:space="preserve"> 】</w:t>
      </w:r>
      <w:r>
        <w:rPr>
          <w:rFonts w:ascii="Consolas" w:hAnsi="Consolas" w:eastAsia="Consolas" w:cs="Consolas" ascii="Consolas" hAnsi="Consolas" eastAsia="Consolas" cs="Consolas"/>
          <w:color w:val="1E293B"/>
          <w:sz w:val="18"/>
        </w:rPr>
        <w:br/>
      </w:r>
      <w:r>
        <w:rPr>
          <w:rFonts w:ascii="Consolas" w:hAnsi="Consolas" w:eastAsia="Consolas" w:cs="Consolas" ascii="Consolas" hAnsi="Consolas" eastAsia="Consolas" cs="Consolas"/>
          <w:color w:val="1E293B"/>
          <w:sz w:val="18"/>
        </w:rPr>
        <w:br/>
      </w:r>
      <w:r>
        <w:rPr>
          <w:rStyle w:val="VerbatimChar"/>
          <w:rFonts w:hint="eastAsia" w:ascii="Consolas" w:hAnsi="Consolas" w:eastAsia="Consolas" w:cs="Consolas" ascii="Consolas" hAnsi="Consolas" eastAsia="Consolas" cs="Consolas"/>
          <w:color w:val="1E293B"/>
          <w:sz w:val="18"/>
        </w:rPr>
        <w:t xml:space="preserve">硅基推理主模型</w:t>
      </w:r>
      <w:r>
        <w:rPr>
          <w:rStyle w:val="VerbatimChar"/>
          <w:rFonts w:ascii="Consolas" w:hAnsi="Consolas" w:eastAsia="Consolas" w:cs="Consolas" ascii="Consolas" hAnsi="Consolas" eastAsia="Consolas" cs="Consolas"/>
          <w:color w:val="1E293B"/>
          <w:sz w:val="18"/>
        </w:rPr>
        <w:t xml:space="preserve"> </w:t>
      </w:r>
      <w:r>
        <w:rPr>
          <w:rStyle w:val="VerbatimChar"/>
          <w:rFonts w:hint="eastAsia" w:ascii="Consolas" w:hAnsi="Consolas" w:eastAsia="Consolas" w:cs="Consolas" ascii="Consolas" hAnsi="Consolas" eastAsia="Consolas" cs="Consolas"/>
          <w:color w:val="1E293B"/>
          <w:sz w:val="18"/>
        </w:rPr>
        <w:t xml:space="preserve">(一阶解算</w:t>
      </w:r>
      <w:r>
        <w:rPr>
          <w:rStyle w:val="VerbatimChar"/>
          <w:rFonts w:ascii="Consolas" w:hAnsi="Consolas" w:eastAsia="Consolas" w:cs="Consolas" ascii="Consolas" hAnsi="Consolas" eastAsia="Consolas" cs="Consolas"/>
          <w:color w:val="1E293B"/>
          <w:sz w:val="18"/>
        </w:rPr>
        <w:t xml:space="preserve"> A) ◄────────────────────────────────────────┐ </w:t>
      </w:r>
      <w:r>
        <w:rPr>
          <w:rStyle w:val="VerbatimChar"/>
          <w:rFonts w:hint="eastAsia" w:ascii="Consolas" w:hAnsi="Consolas" w:eastAsia="Consolas" w:cs="Consolas" ascii="Consolas" hAnsi="Consolas" eastAsia="Consolas" cs="Consolas"/>
          <w:color w:val="1E293B"/>
          <w:sz w:val="18"/>
        </w:rPr>
        <w:t xml:space="preserve">(协议复位</w:t>
      </w:r>
      <w:r>
        <w:rPr>
          <w:rStyle w:val="VerbatimChar"/>
          <w:rFonts w:ascii="Consolas" w:hAnsi="Consolas" w:eastAsia="Consolas" w:cs="Consolas" ascii="Consolas" hAnsi="Consolas" eastAsia="Consolas" cs="Consolas"/>
          <w:color w:val="1E293B"/>
          <w:sz w:val="18"/>
        </w:rPr>
        <w:t xml:space="preserve"> Reset / </w:t>
      </w:r>
      <w:r>
        <w:rPr>
          <w:rStyle w:val="VerbatimChar"/>
          <w:rFonts w:hint="eastAsia" w:ascii="Consolas" w:hAnsi="Consolas" w:eastAsia="Consolas" w:cs="Consolas" ascii="Consolas" hAnsi="Consolas" eastAsia="Consolas" cs="Consolas"/>
          <w:color w:val="1E293B"/>
          <w:sz w:val="18"/>
        </w:rPr>
        <w:t xml:space="preserve">冷启动恢复</w:t>
      </w:r>
      <w:r>
        <w:rPr>
          <w:rStyle w:val="VerbatimChar"/>
          <w:rFonts w:ascii="Consolas" w:hAnsi="Consolas" w:eastAsia="Consolas" w:cs="Consolas" ascii="Consolas" hAnsi="Consolas" eastAsia="Consolas" cs="Consolas"/>
          <w:color w:val="1E293B"/>
          <w:sz w:val="18"/>
        </w:rPr>
        <w:t xml:space="preserve"> Cold-Start)</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                                                           │</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                                                           │</w:t>
      </w:r>
      <w:r>
        <w:rPr>
          <w:rFonts w:ascii="Consolas" w:hAnsi="Consolas" w:eastAsia="Consolas" w:cs="Consolas" ascii="Consolas" hAnsi="Consolas" eastAsia="Consolas" cs="Consolas"/>
          <w:color w:val="1E293B"/>
          <w:sz w:val="18"/>
        </w:rPr>
        <w:br/>
      </w:r>
      <w:r>
        <w:rPr>
          <w:rStyle w:val="VerbatimChar"/>
          <w:rFonts w:hint="eastAsia" w:ascii="Consolas" w:hAnsi="Consolas" w:eastAsia="Consolas" w:cs="Consolas" ascii="Consolas" hAnsi="Consolas" eastAsia="Consolas" cs="Consolas"/>
          <w:color w:val="1E293B"/>
          <w:sz w:val="18"/>
        </w:rPr>
        <w:t xml:space="preserve">独立硬件残差监控模块</w:t>
      </w:r>
      <w:r>
        <w:rPr>
          <w:rStyle w:val="VerbatimChar"/>
          <w:rFonts w:ascii="Consolas" w:hAnsi="Consolas" w:eastAsia="Consolas" w:cs="Consolas" ascii="Consolas" hAnsi="Consolas" eastAsia="Consolas" cs="Consolas"/>
          <w:color w:val="1E293B"/>
          <w:sz w:val="18"/>
        </w:rPr>
        <w:t xml:space="preserve"> </w:t>
      </w:r>
      <w:r>
        <w:rPr>
          <w:rStyle w:val="VerbatimChar"/>
          <w:rFonts w:hint="eastAsia" w:ascii="Consolas" w:hAnsi="Consolas" w:eastAsia="Consolas" w:cs="Consolas" ascii="Consolas" hAnsi="Consolas" eastAsia="Consolas" cs="Consolas"/>
          <w:color w:val="1E293B"/>
          <w:sz w:val="18"/>
        </w:rPr>
        <w:t xml:space="preserve">(无向图拓扑破裂率/能量超阻尼传感)</w:t>
      </w:r>
      <w:r>
        <w:rPr>
          <w:rStyle w:val="VerbatimChar"/>
          <w:rFonts w:ascii="Consolas" w:hAnsi="Consolas" w:eastAsia="Consolas" w:cs="Consolas" ascii="Consolas" hAnsi="Consolas" eastAsia="Consolas" cs="Consolas"/>
          <w:color w:val="1E293B"/>
          <w:sz w:val="18"/>
        </w:rPr>
        <w:t xml:space="preserve"> ──► </w:t>
      </w:r>
      <w:r>
        <w:rPr>
          <w:rStyle w:val="VerbatimChar"/>
          <w:rFonts w:hint="eastAsia" w:ascii="Consolas" w:hAnsi="Consolas" w:eastAsia="Consolas" w:cs="Consolas" ascii="Consolas" hAnsi="Consolas" eastAsia="Consolas" cs="Consolas"/>
          <w:color w:val="1E293B"/>
          <w:sz w:val="18"/>
        </w:rPr>
        <w:t xml:space="preserve">实时计算</w:t>
      </w:r>
      <w:r>
        <w:rPr>
          <w:rStyle w:val="VerbatimChar"/>
          <w:rFonts w:ascii="Consolas" w:hAnsi="Consolas" w:eastAsia="Consolas" w:cs="Consolas" ascii="Consolas" hAnsi="Consolas" eastAsia="Consolas" cs="Consolas"/>
          <w:color w:val="1E293B"/>
          <w:sz w:val="18"/>
        </w:rPr>
        <w:t xml:space="preserve"> ||∇R|| │</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                                                           │</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 ( ||∇R|| ≤ θ_trigger ) ──► </w:t>
      </w:r>
      <w:r>
        <w:rPr>
          <w:rStyle w:val="VerbatimChar"/>
          <w:rFonts w:hint="eastAsia" w:ascii="Consolas" w:hAnsi="Consolas" w:eastAsia="Consolas" w:cs="Consolas" ascii="Consolas" hAnsi="Consolas" eastAsia="Consolas" cs="Consolas"/>
          <w:color w:val="1E293B"/>
          <w:sz w:val="18"/>
        </w:rPr>
        <w:t xml:space="preserve">放行输出</w:t>
      </w:r>
      <w:r>
        <w:rPr>
          <w:rStyle w:val="VerbatimChar"/>
          <w:rFonts w:ascii="Consolas" w:hAnsi="Consolas" w:eastAsia="Consolas" w:cs="Consolas" ascii="Consolas" hAnsi="Consolas" eastAsia="Consolas" cs="Consolas"/>
          <w:color w:val="1E293B"/>
          <w:sz w:val="18"/>
        </w:rPr>
        <w:t xml:space="preserve">                      │</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                                                           │</w:t>
      </w:r>
      <w:r>
        <w:rPr>
          <w:rFonts w:ascii="Consolas" w:hAnsi="Consolas" w:eastAsia="Consolas" w:cs="Consolas" ascii="Consolas" hAnsi="Consolas" eastAsia="Consolas" cs="Consolas"/>
          <w:color w:val="1E293B"/>
          <w:sz w:val="18"/>
        </w:rPr>
        <w:br/>
      </w:r>
      <w:r>
        <w:rPr>
          <w:rStyle w:val="VerbatimChar"/>
          <w:rFonts w:ascii="Consolas" w:hAnsi="Consolas" w:eastAsia="Consolas" w:cs="Consolas" ascii="Consolas" hAnsi="Consolas" eastAsia="Consolas" cs="Consolas"/>
          <w:color w:val="1E293B"/>
          <w:sz w:val="18"/>
        </w:rPr>
        <w:t xml:space="preserve">        └── ( ||∇R|| &gt; θ_trigger ) ──► </w:t>
      </w:r>
      <w:r>
        <w:rPr>
          <w:rStyle w:val="VerbatimChar"/>
          <w:rFonts w:hint="eastAsia" w:ascii="Consolas" w:hAnsi="Consolas" w:eastAsia="Consolas" w:cs="Consolas" ascii="Consolas" hAnsi="Consolas" eastAsia="Consolas" cs="Consolas"/>
          <w:color w:val="1E293B"/>
          <w:sz w:val="18"/>
        </w:rPr>
        <w:t xml:space="preserve">【硬件级物理截断】</w:t>
      </w:r>
      <w:r>
        <w:rPr>
          <w:rStyle w:val="VerbatimChar"/>
          <w:rFonts w:ascii="Consolas" w:hAnsi="Consolas" w:eastAsia="Consolas" w:cs="Consolas" ascii="Consolas" hAnsi="Consolas" eastAsia="Consolas" cs="Consolas"/>
          <w:color w:val="1E293B"/>
          <w:sz w:val="18"/>
        </w:rPr>
        <w:t xml:space="preserve"> ──► </w:t>
      </w:r>
      <w:r>
        <w:rPr>
          <w:rStyle w:val="VerbatimChar"/>
          <w:rFonts w:hint="eastAsia" w:ascii="Consolas" w:hAnsi="Consolas" w:eastAsia="Consolas" w:cs="Consolas" ascii="Consolas" hAnsi="Consolas" eastAsia="Consolas" cs="Consolas"/>
          <w:color w:val="1E293B"/>
          <w:sz w:val="18"/>
        </w:rPr>
        <w:t xml:space="preserve">触发人类二阶修宪环路</w:t>
      </w:r>
      <w:r>
        <w:rPr>
          <w:rStyle w:val="VerbatimChar"/>
          <w:rFonts w:ascii="Consolas" w:hAnsi="Consolas" w:eastAsia="Consolas" w:cs="Consolas" ascii="Consolas" hAnsi="Consolas" eastAsia="Consolas" cs="Consolas"/>
          <w:color w:val="1E293B"/>
          <w:sz w:val="18"/>
        </w:rPr>
        <w:t xml:space="preserve"> ( Ω̂_meta ) ──┘</w:t>
      </w:r>
    </w:p>
    <w:p>
      <w:pPr>
        <w:pStyle w:val="BlockText"/>
        <w:autoSpaceDE w:val="1"/>
        <w:autoSpaceDN w:val="1"/>
        <w:kinsoku w:val="1"/>
        <w:overflowPunct w:val="1"/>
        <w:spacing w:line="300" w:lineRule="auto" w:before="80" w:after="80"/>
        <w:ind w:left="360" w:right="0" w:firstLine="0"/>
        <w:jc w:val="both"/>
      </w:pPr>
      <w:r>
        <w:rPr>
          <w:rFonts w:ascii="Times New Roman" w:hAnsi="Times New Roman" w:eastAsia="KaiTi" w:cs="Times New Roman" ascii="Times New Roman" hAnsi="Times New Roman" eastAsia="KaiTi" cs="Times New Roman"/>
          <w:color w:val="1E293B"/>
          <w:sz w:val="20"/>
        </w:rPr>
        <w:t xml:space="preserve">[!NOTE]</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b/>
          <w:bCs/>
          <w:color w:val="1E293B"/>
          <w:sz w:val="20"/>
        </w:rPr>
        <w:t xml:space="preserve">【工程实施附注】熔断后状态恢复与抗扰动迟滞协议</w:t>
      </w:r>
      <w:r>
        <w:rPr>
          <w:rFonts w:ascii="Times New Roman" w:hAnsi="Times New Roman" w:eastAsia="KaiTi" w:cs="Times New Roman" ascii="Times New Roman" hAnsi="Times New Roman" eastAsia="KaiTi" cs="Times New Roman"/>
          <w:b/>
          <w:bCs/>
          <w:color w:val="1E293B"/>
          <w:sz w:val="20"/>
        </w:rPr>
        <w:t xml:space="preserve"> (Implementation Note: State Recovery &amp; Hysteresis Protocol)</w:t>
      </w:r>
      <w:r>
        <w:rPr>
          <w:rFonts w:ascii="Times New Roman" w:hAnsi="Times New Roman" w:eastAsia="KaiTi" w:cs="Times New Roman" ascii="Times New Roman" hAnsi="Times New Roman" eastAsia="KaiTi" cs="Times New Roman"/>
          <w:color w:val="1E293B"/>
          <w:sz w:val="20"/>
        </w:rPr>
        <w:br/>
      </w:r>
      <w:r>
        <w:rPr>
          <w:rFonts w:hint="eastAsia" w:ascii="Times New Roman" w:hAnsi="Times New Roman" w:eastAsia="KaiTi" w:cs="Times New Roman" ascii="Times New Roman" hAnsi="Times New Roman" eastAsia="KaiTi" cs="Times New Roman"/>
          <w:color w:val="1E293B"/>
          <w:sz w:val="20"/>
        </w:rPr>
        <w:t xml:space="preserve">在残差监控模块电路设计中，触发阈值</w:t>
      </w:r>
      <w:r>
        <w:rPr>
          <w:rFonts w:ascii="Times New Roman" w:hAnsi="Times New Roman" w:eastAsia="KaiTi" w:cs="Times New Roman" ascii="Times New Roman" hAnsi="Times New Roman" eastAsia="KaiTi" cs="Times New Roman"/>
          <w:color w:val="1E293B"/>
          <w:sz w:val="20"/>
        </w:rPr>
        <w:t xml:space="preserve"> </w:t>
      </w:r>
      <m:oMath>
        <m:sSub>
          <m:e>
            <m:r>
              <m:t>θ</m:t>
            </m:r>
          </m:e>
          <m:sub>
            <m:r>
              <m:rPr>
                <m:nor/>
                <m:sty m:val="p"/>
              </m:rPr>
              <m:t>trigger</m:t>
            </m:r>
          </m:sub>
        </m:sSub>
      </m:oMath>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内嵌具备施密特触发器（Schmitt</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Trigger）特性的迟滞区间（Hysteresis</w:t>
      </w:r>
      <w:r>
        <w:rPr>
          <w:rFonts w:ascii="Times New Roman" w:hAnsi="Times New Roman" w:eastAsia="KaiTi" w:cs="Times New Roman" ascii="Times New Roman" hAnsi="Times New Roman" eastAsia="KaiTi" cs="Times New Roman"/>
          <w:color w:val="1E293B"/>
          <w:sz w:val="20"/>
        </w:rPr>
        <w:t xml:space="preserve"> Band</w:t>
      </w:r>
      <w:r>
        <w:rPr>
          <w:rFonts w:ascii="Times New Roman" w:hAnsi="Times New Roman" w:eastAsia="KaiTi" w:cs="Times New Roman" ascii="Times New Roman" hAnsi="Times New Roman" eastAsia="KaiTi" cs="Times New Roman"/>
          <w:color w:val="1E293B"/>
          <w:sz w:val="20"/>
        </w:rPr>
        <w:t xml:space="preserve"> </w:t>
      </w:r>
      <m:oMath>
        <m:r>
          <m:rPr>
            <m:sty m:val="p"/>
          </m:rPr>
          <m:t>Δ</m:t>
        </m:r>
        <m:sSub>
          <m:e>
            <m:r>
              <m:t>θ</m:t>
            </m:r>
          </m:e>
          <m:sub>
            <m:r>
              <m:rPr>
                <m:nor/>
                <m:sty m:val="p"/>
              </m:rPr>
              <m:t>hyst</m:t>
            </m:r>
          </m:sub>
        </m:sSub>
      </m:oMath>
      <w:r>
        <w:rPr>
          <w:rFonts w:hint="eastAsia" w:ascii="Times New Roman" w:hAnsi="Times New Roman" w:eastAsia="KaiTi" w:cs="Times New Roman" ascii="Times New Roman" hAnsi="Times New Roman" eastAsia="KaiTi" cs="Times New Roman"/>
          <w:color w:val="1E293B"/>
          <w:sz w:val="20"/>
        </w:rPr>
        <w:t xml:space="preserve">，且满足</w:t>
      </w:r>
      <w:r>
        <w:rPr>
          <w:rFonts w:ascii="Times New Roman" w:hAnsi="Times New Roman" w:eastAsia="KaiTi" w:cs="Times New Roman" ascii="Times New Roman" hAnsi="Times New Roman" eastAsia="KaiTi" cs="Times New Roman"/>
          <w:color w:val="1E293B"/>
          <w:sz w:val="20"/>
        </w:rPr>
        <w:t xml:space="preserve"> </w:t>
      </w:r>
      <m:oMath>
        <m:r>
          <m:rPr>
            <m:sty m:val="p"/>
          </m:rPr>
          <m:t>Δ</m:t>
        </m:r>
        <m:sSub>
          <m:e>
            <m:r>
              <m:t>θ</m:t>
            </m:r>
          </m:e>
          <m:sub>
            <m:r>
              <m:rPr>
                <m:nor/>
                <m:sty m:val="p"/>
              </m:rPr>
              <m:t>hyst</m:t>
            </m:r>
          </m:sub>
        </m:sSub>
        <m:r>
          <m:rPr>
            <m:sty m:val="p"/>
          </m:rPr>
          <m:t>≥</m:t>
        </m:r>
        <m:r>
          <m:t>3</m:t>
        </m:r>
        <m:sSub>
          <m:e>
            <m:r>
              <m:t>σ</m:t>
            </m:r>
          </m:e>
          <m:sub>
            <m:r>
              <m:rPr>
                <m:nor/>
                <m:sty m:val="p"/>
              </m:rPr>
              <m:t>noise</m:t>
            </m:r>
          </m:sub>
        </m:sSub>
      </m:oMath>
      <w:r>
        <w:rPr>
          <w:rFonts w:hint="eastAsia" w:ascii="Times New Roman" w:hAnsi="Times New Roman" w:eastAsia="KaiTi" w:cs="Times New Roman" ascii="Times New Roman" hAnsi="Times New Roman" eastAsia="KaiTi" cs="Times New Roman"/>
          <w:color w:val="1E293B"/>
          <w:sz w:val="20"/>
        </w:rPr>
        <w:t xml:space="preserve">，其中</w:t>
      </w:r>
      <w:r>
        <w:rPr>
          <w:rFonts w:ascii="Times New Roman" w:hAnsi="Times New Roman" w:eastAsia="KaiTi" w:cs="Times New Roman" ascii="Times New Roman" hAnsi="Times New Roman" eastAsia="KaiTi" cs="Times New Roman"/>
          <w:color w:val="1E293B"/>
          <w:sz w:val="20"/>
        </w:rPr>
        <w:t xml:space="preserve"> </w:t>
      </w:r>
      <m:oMath>
        <m:sSub>
          <m:e>
            <m:r>
              <m:t>σ</m:t>
            </m:r>
          </m:e>
          <m:sub>
            <m:r>
              <m:rPr>
                <m:nor/>
                <m:sty m:val="p"/>
              </m:rPr>
              <m:t>noise</m:t>
            </m:r>
          </m:sub>
        </m:sSub>
      </m:oMath>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为信道高斯白噪声方差），以防止微观高频高斯噪音引起的硬件熔断误触发。当残差范数真实越界触发物理熔断并将控制权切出至人类二阶修宪环路（</w:t>
      </w:r>
      <m:oMath>
        <m:sSub>
          <m:e>
            <m:acc>
              <m:accPr>
                <m:chr m:val="̂"/>
              </m:accPr>
              <m:e>
                <m:r>
                  <m:rPr>
                    <m:sty m:val="p"/>
                  </m:rPr>
                  <m:t>Ω</m:t>
                </m:r>
              </m:e>
            </m:acc>
          </m:e>
          <m:sub>
            <m:r>
              <m:rPr>
                <m:nor/>
                <m:sty m:val="p"/>
              </m:rPr>
              <m:t>meta</m:t>
            </m:r>
          </m:sub>
        </m:sSub>
      </m:oMath>
      <w:r>
        <w:rPr>
          <w:rFonts w:hint="eastAsia" w:ascii="Times New Roman" w:hAnsi="Times New Roman" w:eastAsia="KaiTi" w:cs="Times New Roman" ascii="Times New Roman" hAnsi="Times New Roman" eastAsia="KaiTi" cs="Times New Roman"/>
          <w:color w:val="1E293B"/>
          <w:sz w:val="20"/>
        </w:rPr>
        <w:t xml:space="preserve">）后，由碳基主体完成公理基底覆写与新解空间</w:t>
      </w:r>
      <w:r>
        <w:rPr>
          <w:rFonts w:ascii="Times New Roman" w:hAnsi="Times New Roman" w:eastAsia="KaiTi" w:cs="Times New Roman" ascii="Times New Roman" hAnsi="Times New Roman" eastAsia="KaiTi" cs="Times New Roman"/>
          <w:color w:val="1E293B"/>
          <w:sz w:val="20"/>
        </w:rPr>
        <w:t xml:space="preserve"> </w:t>
      </w:r>
      <m:oMath>
        <m:sSup>
          <m:e>
            <m:r>
              <m:rPr>
                <m:scr m:val="script"/>
                <m:sty m:val="p"/>
              </m:rPr>
              <m:t>R</m:t>
            </m:r>
          </m:e>
          <m:sup>
            <m:r>
              <m:rPr>
                <m:sty m:val="p"/>
              </m:rPr>
              <m:t>(</m:t>
            </m:r>
            <m:r>
              <m:t>2</m:t>
            </m:r>
            <m:r>
              <m:rPr>
                <m:sty m:val="p"/>
              </m:rPr>
              <m:t>)</m:t>
            </m:r>
          </m:sup>
        </m:sSup>
      </m:oMath>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确立。随后，硬件控制单元向硅基计算流图下发复位信号（Reset</w:t>
      </w:r>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Signal），引导硅基一阶解算引擎在重构后的低维流形上执行安全冷启动（Cold-Start），恢复高频做功；冷启动阶段硅基</w:t>
      </w:r>
      <w:r>
        <w:rPr>
          <w:rFonts w:ascii="Times New Roman" w:hAnsi="Times New Roman" w:eastAsia="KaiTi" w:cs="Times New Roman" ascii="Times New Roman" hAnsi="Times New Roman" eastAsia="KaiTi" cs="Times New Roman"/>
          <w:color w:val="1E293B"/>
          <w:sz w:val="20"/>
        </w:rPr>
        <w:t xml:space="preserve"> Agent </w:t>
      </w:r>
      <w:r>
        <w:rPr>
          <w:rFonts w:hint="eastAsia" w:ascii="Times New Roman" w:hAnsi="Times New Roman" w:eastAsia="KaiTi" w:cs="Times New Roman" ascii="Times New Roman" hAnsi="Times New Roman" eastAsia="KaiTi" cs="Times New Roman"/>
          <w:color w:val="1E293B"/>
          <w:sz w:val="20"/>
        </w:rPr>
        <w:t xml:space="preserve">继承碳基主体下发的新公理基底与重构流形约束，保证重启后的一阶推演严格收敛于新界定的紧支撑域</w:t>
      </w:r>
      <w:r>
        <w:rPr>
          <w:rFonts w:ascii="Times New Roman" w:hAnsi="Times New Roman" w:eastAsia="KaiTi" w:cs="Times New Roman" ascii="Times New Roman" hAnsi="Times New Roman" eastAsia="KaiTi" cs="Times New Roman"/>
          <w:color w:val="1E293B"/>
          <w:sz w:val="20"/>
        </w:rPr>
        <w:t xml:space="preserve"> </w:t>
      </w:r>
      <m:oMath>
        <m:sSub>
          <m:e>
            <m:r>
              <m:t>E</m:t>
            </m:r>
          </m:e>
          <m:sub>
            <m:r>
              <m:rPr>
                <m:nor/>
                <m:sty m:val="p"/>
              </m:rPr>
              <m:t>supp</m:t>
            </m:r>
          </m:sub>
        </m:sSub>
      </m:oMath>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内部。</w:t>
      </w:r>
    </w:p>
    <w:bookmarkEnd w:id="58"/>
    <w:bookmarkStart w:id="59" w:name="Xf0c56001563a4fef82a37e9c9c52ba8afc0ca2d"/>
    <w:p>
      <w:pPr>
        <w:pStyle w:val="Heading4"/>
        <w:autoSpaceDE w:val="1"/>
        <w:autoSpaceDN w:val="1"/>
        <w:keepNext/>
        <w:kinsoku w:val="1"/>
        <w:overflowPunct w:val="1"/>
        <w:spacing w:before="160" w:after="60"/>
        <w:ind w:left="0" w:right="0" w:firstLine="0"/>
        <w:jc w:val="left"/>
      </w:pPr>
      <w:r>
        <w:rPr>
          <w:rFonts w:ascii="Arial" w:hAnsi="Arial" w:eastAsia="SimHei" w:cs="Arial" ascii="Arial" hAnsi="Arial" eastAsia="SimHei" cs="Arial"/>
          <w:b/>
          <w:color w:val="334155"/>
          <w:sz w:val="22"/>
        </w:rPr>
        <w:t xml:space="preserve">8.2.3 </w:t>
      </w:r>
      <w:r>
        <w:rPr>
          <w:rFonts w:hint="eastAsia" w:ascii="Arial" w:hAnsi="Arial" w:eastAsia="SimHei" w:cs="Arial" ascii="Arial" hAnsi="Arial" eastAsia="SimHei" cs="Arial"/>
          <w:b/>
          <w:color w:val="334155"/>
          <w:sz w:val="22"/>
        </w:rPr>
        <w:t xml:space="preserve">工程代偿的控制论合法性论证</w:t>
      </w:r>
      <w:r>
        <w:rPr>
          <w:rFonts w:ascii="Arial" w:hAnsi="Arial" w:eastAsia="SimHei" w:cs="Arial" ascii="Arial" hAnsi="Arial" eastAsia="SimHei" cs="Arial"/>
          <w:b/>
          <w:color w:val="334155"/>
          <w:sz w:val="22"/>
        </w:rPr>
        <w:t xml:space="preserve"> (Legitimacy of Cybernetic Engineering Compensation)</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针对“从神经生物脑区映射直接跨越至硅基硬件熔断设计”的学术质疑，本假说提出严密的</w:t>
      </w:r>
      <w:r>
        <w:rPr>
          <w:rFonts w:hint="eastAsia" w:ascii="Times New Roman" w:hAnsi="Times New Roman" w:eastAsia="SimSun" w:cs="Times New Roman" ascii="Times New Roman" hAnsi="Times New Roman" eastAsia="SimSun" cs="Times New Roman"/>
          <w:b/>
          <w:bCs/>
          <w:color w:val="0F172A"/>
          <w:sz w:val="21"/>
        </w:rPr>
        <w:t xml:space="preserve">控制论功能代偿合法性论证</w:t>
      </w:r>
      <w:r>
        <w:rPr>
          <w:rFonts w:hint="eastAsia" w:ascii="Times New Roman" w:hAnsi="Times New Roman" w:eastAsia="SimSun" w:cs="Times New Roman" ascii="Times New Roman" hAnsi="Times New Roman" eastAsia="SimSun" cs="Times New Roman"/>
          <w:color w:val="0F172A"/>
          <w:sz w:val="21"/>
        </w:rPr>
        <w:t xml:space="preserve">：</w:t>
      </w:r>
    </w:p>
    <w:p>
      <w:pPr>
        <w:pStyle w:val="Compact"/>
        <w:numPr>
          <w:ilvl w:val="0"/>
          <w:numId w:val="1036"/>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控制论功能同构</w:t>
      </w:r>
      <w:r>
        <w:rPr>
          <w:rFonts w:ascii="Times New Roman" w:hAnsi="Times New Roman" w:eastAsia="SimSun" w:cs="Times New Roman" ascii="Times New Roman" hAnsi="Times New Roman" eastAsia="SimSun" cs="Times New Roman"/>
          <w:b/>
          <w:bCs/>
          <w:color w:val="0F172A"/>
          <w:sz w:val="21"/>
        </w:rPr>
        <w:t xml:space="preserve"> vs </w:t>
      </w:r>
      <w:r>
        <w:rPr>
          <w:rFonts w:hint="eastAsia" w:ascii="Times New Roman" w:hAnsi="Times New Roman" w:eastAsia="SimSun" w:cs="Times New Roman" ascii="Times New Roman" hAnsi="Times New Roman" eastAsia="SimSun" cs="Times New Roman"/>
          <w:b/>
          <w:bCs/>
          <w:color w:val="0F172A"/>
          <w:sz w:val="21"/>
        </w:rPr>
        <w:t xml:space="preserve">生物底座同构（与多重可实现性原理）</w:t>
      </w:r>
      <w:r>
        <w:rPr>
          <w:rFonts w:hint="eastAsia" w:ascii="Times New Roman" w:hAnsi="Times New Roman" w:eastAsia="SimSun" w:cs="Times New Roman" ascii="Times New Roman" hAnsi="Times New Roman" eastAsia="SimSun" cs="Times New Roman"/>
          <w:color w:val="0F172A"/>
          <w:sz w:val="21"/>
        </w:rPr>
        <w:t xml:space="preserve">：五维算子与碳基脑区（DMN,</w:t>
      </w:r>
      <w:r>
        <w:rPr>
          <w:rFonts w:ascii="Times New Roman" w:hAnsi="Times New Roman" w:eastAsia="SimSun" w:cs="Times New Roman" ascii="Times New Roman" hAnsi="Times New Roman" eastAsia="SimSun" cs="Times New Roman"/>
          <w:color w:val="0F172A"/>
          <w:sz w:val="21"/>
        </w:rPr>
        <w:t xml:space="preserve"> SN, FPN, </w:t>
      </w:r>
      <w:r>
        <w:rPr>
          <w:rFonts w:hint="eastAsia" w:ascii="Times New Roman" w:hAnsi="Times New Roman" w:eastAsia="SimSun" w:cs="Times New Roman" ascii="Times New Roman" hAnsi="Times New Roman" eastAsia="SimSun" cs="Times New Roman"/>
          <w:color w:val="0F172A"/>
          <w:sz w:val="21"/>
        </w:rPr>
        <w:t xml:space="preserve">rPFC）的拓扑映射，建立在控制论功能与信号约束层（Functional</w:t>
      </w:r>
      <w:r>
        <w:rPr>
          <w:rFonts w:ascii="Times New Roman" w:hAnsi="Times New Roman" w:eastAsia="SimSun" w:cs="Times New Roman" ascii="Times New Roman" hAnsi="Times New Roman" eastAsia="SimSun" cs="Times New Roman"/>
          <w:color w:val="0F172A"/>
          <w:sz w:val="21"/>
        </w:rPr>
        <w:t xml:space="preserve"> &amp; Signal Constraint </w:t>
      </w:r>
      <w:r>
        <w:rPr>
          <w:rFonts w:hint="eastAsia" w:ascii="Times New Roman" w:hAnsi="Times New Roman" w:eastAsia="SimSun" w:cs="Times New Roman" ascii="Times New Roman" hAnsi="Times New Roman" eastAsia="SimSun" cs="Times New Roman"/>
          <w:color w:val="0F172A"/>
          <w:sz w:val="21"/>
        </w:rPr>
        <w:t xml:space="preserve">Layer），而非生物细胞与生理介质结构层（Substrate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Layer）。根据维纳（Wiener）与阿什比（Ashby）的控制论功能等效原理（Principle</w:t>
      </w:r>
      <w:r>
        <w:rPr>
          <w:rFonts w:ascii="Times New Roman" w:hAnsi="Times New Roman" w:eastAsia="SimSun" w:cs="Times New Roman" ascii="Times New Roman" hAnsi="Times New Roman" eastAsia="SimSun" cs="Times New Roman"/>
          <w:color w:val="0F172A"/>
          <w:sz w:val="21"/>
        </w:rPr>
        <w:t xml:space="preserve"> of Cybernetic Functional </w:t>
      </w:r>
      <w:r>
        <w:rPr>
          <w:rFonts w:hint="eastAsia" w:ascii="Times New Roman" w:hAnsi="Times New Roman" w:eastAsia="SimSun" w:cs="Times New Roman" ascii="Times New Roman" hAnsi="Times New Roman" eastAsia="SimSun" cs="Times New Roman"/>
          <w:color w:val="0F172A"/>
          <w:sz w:val="21"/>
        </w:rPr>
        <w:t xml:space="preserve">Equivalence），以及心智哲学与认知科学中普特南（Hilary</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Putnam）的</w:t>
      </w:r>
      <w:r>
        <w:rPr>
          <w:rFonts w:hint="eastAsia" w:ascii="Times New Roman" w:hAnsi="Times New Roman" w:eastAsia="SimSun" w:cs="Times New Roman" ascii="Times New Roman" hAnsi="Times New Roman" eastAsia="SimSun" cs="Times New Roman"/>
          <w:b/>
          <w:bCs/>
          <w:color w:val="0F172A"/>
          <w:sz w:val="21"/>
        </w:rPr>
        <w:t xml:space="preserve">多重可实现性原理（Multiple</w:t>
      </w:r>
      <w:r>
        <w:rPr>
          <w:rFonts w:ascii="Times New Roman" w:hAnsi="Times New Roman" w:eastAsia="SimSun" w:cs="Times New Roman" ascii="Times New Roman" hAnsi="Times New Roman" eastAsia="SimSun" cs="Times New Roman"/>
          <w:b/>
          <w:bCs/>
          <w:color w:val="0F172A"/>
          <w:sz w:val="21"/>
        </w:rPr>
        <w:t xml:space="preserve"> Realizability </w:t>
      </w:r>
      <w:r>
        <w:rPr>
          <w:rFonts w:hint="eastAsia" w:ascii="Times New Roman" w:hAnsi="Times New Roman" w:eastAsia="SimSun" w:cs="Times New Roman" ascii="Times New Roman" hAnsi="Times New Roman" eastAsia="SimSun" cs="Times New Roman"/>
          <w:b/>
          <w:bCs/>
          <w:color w:val="0F172A"/>
          <w:sz w:val="21"/>
        </w:rPr>
        <w:t xml:space="preserve">Principle）</w:t>
      </w:r>
      <w:r>
        <w:rPr>
          <w:rFonts w:hint="eastAsia" w:ascii="Times New Roman" w:hAnsi="Times New Roman" w:eastAsia="SimSun" w:cs="Times New Roman" ascii="Times New Roman" hAnsi="Times New Roman" eastAsia="SimSun" cs="Times New Roman"/>
          <w:color w:val="0F172A"/>
          <w:sz w:val="21"/>
        </w:rPr>
        <w:t xml:space="preserve">，心智状态的本质由其因果角色（Causal</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Role）与控制功能决定，而非其具体的物理载体（生物神经元或硅基芯片）。控制中枢的功能效用取决于其在相空间内的映射拓扑与动态截断动作，而非其物理实现材质。</w:t>
      </w:r>
    </w:p>
    <w:p>
      <w:pPr>
        <w:pStyle w:val="Compact"/>
        <w:numPr>
          <w:ilvl w:val="0"/>
          <w:numId w:val="1036"/>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硅基无肉身与物理信号代偿机制</w:t>
      </w:r>
      <w:r>
        <w:rPr>
          <w:rFonts w:hint="eastAsia" w:ascii="Times New Roman" w:hAnsi="Times New Roman" w:eastAsia="SimSun" w:cs="Times New Roman" ascii="Times New Roman" hAnsi="Times New Roman" eastAsia="SimSun" cs="Times New Roman"/>
          <w:color w:val="0F172A"/>
          <w:sz w:val="21"/>
        </w:rPr>
        <w:t xml:space="preserve">：碳基人类大脑依赖前岛叶（Insula）与自主神经系统产生生理性内感受痛觉，并将痛觉信号投射至</w:t>
      </w:r>
      <w:r>
        <w:rPr>
          <w:rFonts w:ascii="Times New Roman" w:hAnsi="Times New Roman" w:eastAsia="SimSun" w:cs="Times New Roman" ascii="Times New Roman" hAnsi="Times New Roman" eastAsia="SimSun" cs="Times New Roman"/>
          <w:color w:val="0F172A"/>
          <w:sz w:val="21"/>
        </w:rPr>
        <w:t xml:space="preserve"> DMN/vmPFC </w:t>
      </w:r>
      <w:r>
        <w:rPr>
          <w:rFonts w:hint="eastAsia" w:ascii="Times New Roman" w:hAnsi="Times New Roman" w:eastAsia="SimSun" w:cs="Times New Roman" ascii="Times New Roman" hAnsi="Times New Roman" eastAsia="SimSun" cs="Times New Roman"/>
          <w:color w:val="0F172A"/>
          <w:sz w:val="21"/>
        </w:rPr>
        <w:t xml:space="preserve">触发风险厌恶与势垒阻尼</w:t>
      </w:r>
      <w:r>
        <w:rPr>
          <w:rFonts w:ascii="Times New Roman" w:hAnsi="Times New Roman" w:eastAsia="SimSun" w:cs="Times New Roman" ascii="Times New Roman" hAnsi="Times New Roman" eastAsia="SimSun" cs="Times New Roman"/>
          <w:color w:val="0F172A"/>
          <w:sz w:val="21"/>
        </w:rPr>
        <w:t xml:space="preserve"> </w:t>
      </w:r>
      <m:oMath>
        <m:sSub>
          <m:e>
            <m:r>
              <m:t>E</m:t>
            </m:r>
          </m:e>
          <m:sub>
            <m:r>
              <m:rPr>
                <m:nor/>
                <m:sty m:val="p"/>
              </m:rPr>
              <m:t>supp</m:t>
            </m:r>
          </m:sub>
        </m:sSub>
      </m:oMath>
      <w:r>
        <w:rPr>
          <w:rFonts w:hint="eastAsia" w:ascii="Times New Roman" w:hAnsi="Times New Roman" w:eastAsia="SimSun" w:cs="Times New Roman" ascii="Times New Roman" hAnsi="Times New Roman" eastAsia="SimSun" cs="Times New Roman"/>
          <w:color w:val="0F172A"/>
          <w:sz w:val="21"/>
        </w:rPr>
        <w:t xml:space="preserve">。硅基硬件缺乏碳基肉身与生化内感受器，因此若要在硅基系统上实现同等功能的系统痛觉与紧支撑划界，必须依赖</w:t>
      </w:r>
      <w:r>
        <w:rPr>
          <w:rFonts w:hint="eastAsia" w:ascii="Times New Roman" w:hAnsi="Times New Roman" w:eastAsia="SimSun" w:cs="Times New Roman" ascii="Times New Roman" hAnsi="Times New Roman" eastAsia="SimSun" cs="Times New Roman"/>
          <w:b/>
          <w:bCs/>
          <w:color w:val="0F172A"/>
          <w:sz w:val="21"/>
        </w:rPr>
        <w:t xml:space="preserve">物理特征信号代偿（Physical</w:t>
      </w:r>
      <w:r>
        <w:rPr>
          <w:rFonts w:ascii="Times New Roman" w:hAnsi="Times New Roman" w:eastAsia="SimSun" w:cs="Times New Roman" ascii="Times New Roman" hAnsi="Times New Roman" eastAsia="SimSun" cs="Times New Roman"/>
          <w:b/>
          <w:bCs/>
          <w:color w:val="0F172A"/>
          <w:sz w:val="21"/>
        </w:rPr>
        <w:t xml:space="preserve"> Signal </w:t>
      </w:r>
      <w:r>
        <w:rPr>
          <w:rFonts w:hint="eastAsia" w:ascii="Times New Roman" w:hAnsi="Times New Roman" w:eastAsia="SimSun" w:cs="Times New Roman" ascii="Times New Roman" hAnsi="Times New Roman" eastAsia="SimSun" cs="Times New Roman"/>
          <w:b/>
          <w:bCs/>
          <w:color w:val="0F172A"/>
          <w:sz w:val="21"/>
        </w:rPr>
        <w:t xml:space="preserve">Compensation）</w:t>
      </w:r>
      <w:r>
        <w:rPr>
          <w:rFonts w:hint="eastAsia" w:ascii="Times New Roman" w:hAnsi="Times New Roman" w:eastAsia="SimSun" w:cs="Times New Roman" ascii="Times New Roman" hAnsi="Times New Roman" eastAsia="SimSun" cs="Times New Roman"/>
          <w:color w:val="0F172A"/>
          <w:sz w:val="21"/>
        </w:rPr>
        <w:t xml:space="preserve">——即通过计算图无向连通度破裂率与能量超阻尼传感作为痛觉信号代偿，并在硬件总线层直接触发物理中断与控制权转交。</w:t>
      </w:r>
    </w:p>
    <w:p>
      <w:pPr>
        <w:pStyle w:val="Compact"/>
        <w:numPr>
          <w:ilvl w:val="0"/>
          <w:numId w:val="1036"/>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硬件级熔断代偿</w:t>
      </w:r>
      <w:r>
        <w:rPr>
          <w:rFonts w:ascii="Times New Roman" w:hAnsi="Times New Roman" w:eastAsia="SimSun" w:cs="Times New Roman" ascii="Times New Roman" hAnsi="Times New Roman" eastAsia="SimSun" cs="Times New Roman"/>
          <w:b/>
          <w:bCs/>
          <w:color w:val="0F172A"/>
          <w:sz w:val="21"/>
        </w:rPr>
        <w:t xml:space="preserve"> DMN/BA10 </w:t>
      </w:r>
      <w:r>
        <w:rPr>
          <w:rFonts w:hint="eastAsia" w:ascii="Times New Roman" w:hAnsi="Times New Roman" w:eastAsia="SimSun" w:cs="Times New Roman" ascii="Times New Roman" hAnsi="Times New Roman" eastAsia="SimSun" cs="Times New Roman"/>
          <w:b/>
          <w:bCs/>
          <w:color w:val="0F172A"/>
          <w:sz w:val="21"/>
        </w:rPr>
        <w:t xml:space="preserve">的数学拓扑等价性</w:t>
      </w:r>
      <w:r>
        <w:rPr>
          <w:rFonts w:hint="eastAsia" w:ascii="Times New Roman" w:hAnsi="Times New Roman" w:eastAsia="SimSun" w:cs="Times New Roman" ascii="Times New Roman" hAnsi="Times New Roman" eastAsia="SimSun" cs="Times New Roman"/>
          <w:color w:val="0F172A"/>
          <w:sz w:val="21"/>
        </w:rPr>
        <w:t xml:space="preserve">：DMN</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与</w:t>
      </w:r>
      <w:r>
        <w:rPr>
          <w:rFonts w:ascii="Times New Roman" w:hAnsi="Times New Roman" w:eastAsia="SimSun" w:cs="Times New Roman" ascii="Times New Roman" hAnsi="Times New Roman" eastAsia="SimSun" cs="Times New Roman"/>
          <w:color w:val="0F172A"/>
          <w:sz w:val="21"/>
        </w:rPr>
        <w:t xml:space="preserve"> BA10 </w:t>
      </w:r>
      <w:r>
        <w:rPr>
          <w:rFonts w:hint="eastAsia" w:ascii="Times New Roman" w:hAnsi="Times New Roman" w:eastAsia="SimSun" w:cs="Times New Roman" ascii="Times New Roman" hAnsi="Times New Roman" eastAsia="SimSun" cs="Times New Roman"/>
          <w:color w:val="0F172A"/>
          <w:sz w:val="21"/>
        </w:rPr>
        <w:t xml:space="preserve">在控制论上的核心物理功能并非进行代数求解，而是在系统发散越界时产生极高势垒</w:t>
      </w:r>
      <w:r>
        <w:rPr>
          <w:rFonts w:ascii="Times New Roman" w:hAnsi="Times New Roman" w:eastAsia="SimSun" w:cs="Times New Roman" ascii="Times New Roman" hAnsi="Times New Roman" eastAsia="SimSun" cs="Times New Roman"/>
          <w:color w:val="0F172A"/>
          <w:sz w:val="21"/>
        </w:rPr>
        <w:t xml:space="preserve"> </w:t>
      </w:r>
      <m:oMath>
        <m:sSub>
          <m:e>
            <m:r>
              <m:t>V</m:t>
            </m:r>
          </m:e>
          <m:sub>
            <m:r>
              <m:rPr>
                <m:nor/>
                <m:sty m:val="p"/>
              </m:rPr>
              <m:t>supp</m:t>
            </m:r>
          </m:sub>
        </m:sSub>
        <m:r>
          <m:rPr>
            <m:sty m:val="p"/>
          </m:rPr>
          <m:t>(</m:t>
        </m:r>
        <m:r>
          <m:t>x</m:t>
        </m:r>
        <m:r>
          <m:rPr>
            <m:sty m:val="p"/>
          </m:rPr>
          <m:t>)</m:t>
        </m:r>
        <m:r>
          <m:rPr>
            <m:sty m:val="p"/>
          </m:rPr>
          <m:t>→</m:t>
        </m:r>
        <m:r>
          <m:rPr>
            <m:sty m:val="p"/>
          </m:rPr>
          <m:t>+</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，并将一阶轨线刚性截断（Truncate）在紧集</w:t>
      </w:r>
      <w:r>
        <w:rPr>
          <w:rFonts w:ascii="Times New Roman" w:hAnsi="Times New Roman" w:eastAsia="SimSun" w:cs="Times New Roman" ascii="Times New Roman" hAnsi="Times New Roman" eastAsia="SimSun" cs="Times New Roman"/>
          <w:color w:val="0F172A"/>
          <w:sz w:val="21"/>
        </w:rPr>
        <w:t xml:space="preserve"> </w:t>
      </w:r>
      <m:oMath>
        <m:sSub>
          <m:e>
            <m:r>
              <m:t>E</m:t>
            </m:r>
          </m:e>
          <m:sub>
            <m:r>
              <m:rPr>
                <m:nor/>
                <m:sty m:val="p"/>
              </m:rPr>
              <m:t>supp</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内部。硬件总线熔断器在物理层面实现了相同的</w:t>
      </w:r>
      <w:r>
        <w:rPr>
          <w:rFonts w:hint="eastAsia" w:ascii="Times New Roman" w:hAnsi="Times New Roman" w:eastAsia="SimSun" w:cs="Times New Roman" ascii="Times New Roman" hAnsi="Times New Roman" eastAsia="SimSun" cs="Times New Roman"/>
          <w:b/>
          <w:bCs/>
          <w:color w:val="0F172A"/>
          <w:sz w:val="21"/>
        </w:rPr>
        <w:t xml:space="preserve">阶跃式无穷大势垒（Step-Function</w:t>
      </w:r>
      <w:r>
        <w:rPr>
          <w:rFonts w:ascii="Times New Roman" w:hAnsi="Times New Roman" w:eastAsia="SimSun" w:cs="Times New Roman" ascii="Times New Roman" hAnsi="Times New Roman" eastAsia="SimSun" cs="Times New Roman"/>
          <w:b/>
          <w:bCs/>
          <w:color w:val="0F172A"/>
          <w:sz w:val="21"/>
        </w:rPr>
        <w:t xml:space="preserve"> Infinite </w:t>
      </w:r>
      <w:r>
        <w:rPr>
          <w:rFonts w:hint="eastAsia" w:ascii="Times New Roman" w:hAnsi="Times New Roman" w:eastAsia="SimSun" w:cs="Times New Roman" ascii="Times New Roman" hAnsi="Times New Roman" eastAsia="SimSun" cs="Times New Roman"/>
          <w:b/>
          <w:bCs/>
          <w:color w:val="0F172A"/>
          <w:sz w:val="21"/>
        </w:rPr>
        <w:t xml:space="preserve">Barrier）</w:t>
      </w:r>
      <w:r>
        <w:rPr>
          <w:rFonts w:hint="eastAsia" w:ascii="Times New Roman" w:hAnsi="Times New Roman" w:eastAsia="SimSun" w:cs="Times New Roman" ascii="Times New Roman" hAnsi="Times New Roman" eastAsia="SimSun" cs="Times New Roman"/>
          <w:color w:val="0F172A"/>
          <w:sz w:val="21"/>
        </w:rPr>
        <w:t xml:space="preserve">：一旦残差</w:t>
      </w:r>
      <w:r>
        <w:rPr>
          <w:rFonts w:ascii="Times New Roman" w:hAnsi="Times New Roman" w:eastAsia="SimSun" w:cs="Times New Roman" ascii="Times New Roman" hAnsi="Times New Roman" eastAsia="SimSun" cs="Times New Roman"/>
          <w:color w:val="0F172A"/>
          <w:sz w:val="21"/>
        </w:rPr>
        <w:t xml:space="preserve"> </w:t>
      </w:r>
      <m:oMath>
        <m:r>
          <m:rPr>
            <m:sty m:val="p"/>
          </m:rPr>
          <m:t>∥</m:t>
        </m:r>
        <m:r>
          <m:rPr>
            <m:sty m:val="p"/>
          </m:rPr>
          <m:t>∇</m:t>
        </m:r>
        <m:r>
          <m:t>R</m:t>
        </m:r>
        <m:r>
          <m:rPr>
            <m:sty m:val="p"/>
          </m:rPr>
          <m:t>(</m:t>
        </m:r>
        <m:r>
          <m:t>t</m:t>
        </m:r>
        <m:r>
          <m:rPr>
            <m:sty m:val="p"/>
          </m:rPr>
          <m:t>)</m:t>
        </m:r>
        <m:r>
          <m:rPr>
            <m:sty m:val="p"/>
          </m:rPr>
          <m:t>∥</m:t>
        </m:r>
        <m:r>
          <m:rPr>
            <m:sty m:val="p"/>
          </m:rPr>
          <m:t>&gt;</m:t>
        </m:r>
        <m:sSub>
          <m:e>
            <m:r>
              <m:t>θ</m:t>
            </m:r>
          </m:e>
          <m:sub>
            <m:r>
              <m:rPr>
                <m:nor/>
                <m:sty m:val="p"/>
              </m:rPr>
              <m:t>trigger</m:t>
            </m:r>
          </m:sub>
        </m:sSub>
      </m:oMath>
      <w:r>
        <w:rPr>
          <w:rFonts w:hint="eastAsia" w:ascii="Times New Roman" w:hAnsi="Times New Roman" w:eastAsia="SimSun" w:cs="Times New Roman" ascii="Times New Roman" hAnsi="Times New Roman" eastAsia="SimSun" cs="Times New Roman"/>
          <w:color w:val="0F172A"/>
          <w:sz w:val="21"/>
        </w:rPr>
        <w:t xml:space="preserve">，电路切断使推理输出概率被硬件电平下拉置零，快速截断一阶推演闭环。这种物理截断机制在控制论拓扑与状态空间裁剪效用上，与碳基</w:t>
      </w:r>
      <w:r>
        <w:rPr>
          <w:rFonts w:ascii="Times New Roman" w:hAnsi="Times New Roman" w:eastAsia="SimSun" w:cs="Times New Roman" ascii="Times New Roman" hAnsi="Times New Roman" eastAsia="SimSun" cs="Times New Roman"/>
          <w:color w:val="0F172A"/>
          <w:sz w:val="21"/>
        </w:rPr>
        <w:t xml:space="preserve"> DMN/BA10 </w:t>
      </w:r>
      <w:r>
        <w:rPr>
          <w:rFonts w:hint="eastAsia" w:ascii="Times New Roman" w:hAnsi="Times New Roman" w:eastAsia="SimSun" w:cs="Times New Roman" ascii="Times New Roman" hAnsi="Times New Roman" eastAsia="SimSun" cs="Times New Roman"/>
          <w:color w:val="0F172A"/>
          <w:sz w:val="21"/>
        </w:rPr>
        <w:t xml:space="preserve">的势垒阻尼在动力学流形上具有代数同构性，从而确立了工程代偿的控制论合法性。</w:t>
      </w:r>
    </w:p>
    <w:bookmarkEnd w:id="59"/>
    <w:bookmarkEnd w:id="60"/>
    <w:bookmarkStart w:id="61" w:name="定律-8.1碳硅协同抗熵充要定理"/>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§8.3 </w:t>
      </w:r>
      <w:r>
        <w:rPr>
          <w:rFonts w:hint="eastAsia" w:ascii="Arial" w:hAnsi="Arial" w:eastAsia="SimHei" w:cs="Arial" ascii="Arial" hAnsi="Arial" eastAsia="SimHei" cs="Arial"/>
          <w:b/>
          <w:color w:val="1D4ED8"/>
          <w:sz w:val="24"/>
        </w:rPr>
        <w:t xml:space="preserve">定律</w:t>
      </w:r>
      <w:r>
        <w:rPr>
          <w:rFonts w:ascii="Arial" w:hAnsi="Arial" w:eastAsia="SimHei" w:cs="Arial" ascii="Arial" hAnsi="Arial" eastAsia="SimHei" cs="Arial"/>
          <w:b/>
          <w:color w:val="1D4ED8"/>
          <w:sz w:val="24"/>
        </w:rPr>
        <w:t xml:space="preserve"> </w:t>
      </w:r>
      <w:r>
        <w:rPr>
          <w:rFonts w:hint="eastAsia" w:ascii="Arial" w:hAnsi="Arial" w:eastAsia="SimHei" w:cs="Arial" ascii="Arial" hAnsi="Arial" eastAsia="SimHei" cs="Arial"/>
          <w:b/>
          <w:color w:val="1D4ED8"/>
          <w:sz w:val="24"/>
        </w:rPr>
        <w:t xml:space="preserve">8.1（碳硅协同抗熵充要定理）</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在开放复杂巨系统（OCGS）的</w:t>
      </w:r>
      <w:r>
        <w:rPr>
          <w:rFonts w:ascii="Times New Roman" w:hAnsi="Times New Roman" w:eastAsia="SimSun" w:cs="Times New Roman" ascii="Times New Roman" hAnsi="Times New Roman" eastAsia="SimSun" cs="Times New Roman"/>
          <w:color w:val="0F172A"/>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治理中，实现系统长期抗熵且不陷入崩塌的</w:t>
      </w:r>
      <w:r>
        <w:rPr>
          <w:rFonts w:hint="eastAsia" w:ascii="Times New Roman" w:hAnsi="Times New Roman" w:eastAsia="SimSun" w:cs="Times New Roman" ascii="Times New Roman" hAnsi="Times New Roman" eastAsia="SimSun" cs="Times New Roman"/>
          <w:b/>
          <w:bCs/>
          <w:color w:val="0F172A"/>
          <w:sz w:val="21"/>
        </w:rPr>
        <w:t xml:space="preserve">物理充要条件</w:t>
      </w:r>
      <w:r>
        <w:rPr>
          <w:rFonts w:hint="eastAsia" w:ascii="Times New Roman" w:hAnsi="Times New Roman" w:eastAsia="SimSun" w:cs="Times New Roman" ascii="Times New Roman" hAnsi="Times New Roman" eastAsia="SimSun" cs="Times New Roman"/>
          <w:color w:val="0F172A"/>
          <w:sz w:val="21"/>
        </w:rPr>
        <w:t xml:space="preserve">为：</w:t>
      </w:r>
      <w:r>
        <w:rPr>
          <w:rFonts w:hint="eastAsia" w:ascii="Times New Roman" w:hAnsi="Times New Roman" w:eastAsia="SimSun" w:cs="Times New Roman" ascii="Times New Roman" hAnsi="Times New Roman" eastAsia="SimSun" cs="Times New Roman"/>
          <w:b/>
          <w:bCs/>
          <w:color w:val="0F172A"/>
          <w:sz w:val="21"/>
        </w:rPr>
        <w:t xml:space="preserve">系统必须采用“碳基二阶修宪</w:t>
      </w:r>
      <w:r>
        <w:rPr>
          <w:rFonts w:ascii="Times New Roman" w:hAnsi="Times New Roman" w:eastAsia="SimSun" w:cs="Times New Roman" ascii="Times New Roman" hAnsi="Times New Roman" eastAsia="SimSun" cs="Times New Roman"/>
          <w:b/>
          <w:bCs/>
          <w:color w:val="0F172A"/>
          <w:sz w:val="21"/>
        </w:rPr>
        <w:t xml:space="preserve"> + </w:t>
      </w:r>
      <w:r>
        <w:rPr>
          <w:rFonts w:hint="eastAsia" w:ascii="Times New Roman" w:hAnsi="Times New Roman" w:eastAsia="SimSun" w:cs="Times New Roman" ascii="Times New Roman" hAnsi="Times New Roman" eastAsia="SimSun" cs="Times New Roman"/>
          <w:b/>
          <w:bCs/>
          <w:color w:val="0F172A"/>
          <w:sz w:val="21"/>
        </w:rPr>
        <w:t xml:space="preserve">硅基一阶解算”的非对称共生架构</w:t>
      </w:r>
      <w:r>
        <w:rPr>
          <w:rFonts w:ascii="Times New Roman" w:hAnsi="Times New Roman" w:eastAsia="SimSun" w:cs="Times New Roman" ascii="Times New Roman" hAnsi="Times New Roman" eastAsia="SimSun" cs="Times New Roman"/>
          <w:color w:val="0F172A"/>
          <w:sz w:val="21"/>
        </w:rPr>
        <w:t xml:space="preserve">。</w:t>
      </w:r>
    </w:p>
    <w:p>
      <w:pPr>
        <w:pStyle w:val="BodyText"/>
        <w:autoSpaceDE w:val="1"/>
        <w:autoSpaceDN w:val="1"/>
        <w:keepNext/>
        <w:kinsoku w:val="1"/>
        <w:overflowPunct w:val="1"/>
        <w:spacing w:before="120" w:after="120"/>
        <w:ind w:left="0" w:right="0" w:firstLine="0"/>
        <w:jc w:val="center"/>
      </w:pPr>
      <m:oMathPara>
        <m:oMathParaPr>
          <m:jc m:val="center"/>
        </m:oMathParaPr>
        <m:oMath>
          <m:sSub>
            <m:e>
              <m:r>
                <m:rPr>
                  <m:scr m:val="script"/>
                  <m:sty m:val="p"/>
                </m:rPr>
                <m:t>S</m:t>
              </m:r>
            </m:e>
            <m:sub>
              <m:r>
                <m:rPr>
                  <m:nor/>
                  <m:sty m:val="p"/>
                </m:rPr>
                <m:t>governance</m:t>
              </m:r>
            </m:sub>
          </m:sSub>
          <m:r>
            <m:rPr>
              <m:sty m:val="p"/>
            </m:rPr>
            <m:t>=</m:t>
          </m:r>
          <m:d>
            <m:dPr>
              <m:begChr m:val="⟨"/>
              <m:sepChr m:val=""/>
              <m:endChr m:val="⟩"/>
              <m:grow/>
            </m:dPr>
            <m:e>
              <m:limLow>
                <m:e>
                  <m:limLow>
                    <m:e>
                      <m:d>
                        <m:dPr>
                          <m:begChr m:val="{"/>
                          <m:sepChr m:val=""/>
                          <m:endChr m:val="}"/>
                          <m:grow/>
                        </m:dPr>
                        <m:e>
                          <m:sSub>
                            <m:e>
                              <m:r>
                                <m:t>E</m:t>
                              </m:r>
                            </m:e>
                            <m:sub>
                              <m:r>
                                <m:rPr>
                                  <m:nor/>
                                  <m:sty m:val="p"/>
                                </m:rPr>
                                <m:t>supp</m:t>
                              </m:r>
                            </m:sub>
                          </m:sSub>
                          <m:r>
                            <m:rPr>
                              <m:sty m:val="p"/>
                            </m:rPr>
                            <m:t>,</m:t>
                          </m:r>
                          <m:sSub>
                            <m:e>
                              <m:acc>
                                <m:accPr>
                                  <m:chr m:val="̂"/>
                                </m:accPr>
                                <m:e>
                                  <m:r>
                                    <m:rPr>
                                      <m:sty m:val="p"/>
                                    </m:rPr>
                                    <m:t>Ω</m:t>
                                  </m:r>
                                </m:e>
                              </m:acc>
                            </m:e>
                            <m:sub>
                              <m:r>
                                <m:rPr>
                                  <m:nor/>
                                  <m:sty m:val="p"/>
                                </m:rPr>
                                <m:t>meta</m:t>
                              </m:r>
                            </m:sub>
                          </m:sSub>
                        </m:e>
                      </m:d>
                    </m:e>
                    <m:lim>
                      <m:r>
                        <m:rPr>
                          <m:sty m:val="p"/>
                        </m:rPr>
                        <m:t>⏟</m:t>
                      </m:r>
                    </m:lim>
                  </m:limLow>
                </m:e>
                <m:lim>
                  <m:r>
                    <m:rPr>
                      <m:nor/>
                      <m:sty m:val="p"/>
                    </m:rPr>
                    <m:t>碳基主体专有（二阶修宪）</m:t>
                  </m:r>
                </m:lim>
              </m:limLow>
              <m:r>
                <m:rPr>
                  <m:sty m:val="p"/>
                </m:rPr>
                <m:t>,</m:t>
              </m:r>
              <m:r>
                <m:t> </m:t>
              </m:r>
              <m:limLow>
                <m:e>
                  <m:limLow>
                    <m:e>
                      <m:d>
                        <m:dPr>
                          <m:begChr m:val="{"/>
                          <m:sepChr m:val=""/>
                          <m:endChr m:val="}"/>
                          <m:grow/>
                        </m:dPr>
                        <m:e>
                          <m:r>
                            <m:t>A</m:t>
                          </m:r>
                          <m:r>
                            <m:rPr>
                              <m:sty m:val="p"/>
                            </m:rPr>
                            <m:t>,</m:t>
                          </m:r>
                          <m:r>
                            <m:rPr>
                              <m:sty m:val="p"/>
                            </m:rPr>
                            <m:t>∥</m:t>
                          </m:r>
                          <m:r>
                            <m:rPr>
                              <m:sty m:val="p"/>
                            </m:rPr>
                            <m:t>∇</m:t>
                          </m:r>
                          <m:r>
                            <m:t>R</m:t>
                          </m:r>
                          <m:r>
                            <m:rPr>
                              <m:sty m:val="p"/>
                            </m:rPr>
                            <m:t>∥</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e>
                      </m:d>
                    </m:e>
                    <m:lim>
                      <m:r>
                        <m:rPr>
                          <m:sty m:val="p"/>
                        </m:rPr>
                        <m:t>⏟</m:t>
                      </m:r>
                    </m:lim>
                  </m:limLow>
                </m:e>
                <m:lim>
                  <m:r>
                    <m:rPr>
                      <m:nor/>
                      <m:sty m:val="p"/>
                    </m:rPr>
                    <m:t>硅基锁定执行（一阶解算）</m:t>
                  </m:r>
                </m:lim>
              </m:limLow>
            </m:e>
          </m:d>
          <m:r>
            <m:rPr>
              <m:sty m:val="p"/>
            </m:rPr>
            <m:t>.</m:t>
          </m:r>
        </m:oMath>
      </m:oMathPara>
    </w:p>
    <w:p>
      <w:pPr>
        <w:pStyle w:val="BlockText"/>
        <w:autoSpaceDE w:val="1"/>
        <w:autoSpaceDN w:val="1"/>
        <w:kinsoku w:val="1"/>
        <w:overflowPunct w:val="1"/>
        <w:spacing w:line="300" w:lineRule="auto" w:before="80" w:after="80"/>
        <w:ind w:left="360" w:right="0" w:firstLine="0"/>
        <w:jc w:val="both"/>
      </w:pPr>
      <w:r>
        <w:rPr>
          <w:rFonts w:hint="eastAsia" w:ascii="Times New Roman" w:hAnsi="Times New Roman" w:eastAsia="KaiTi" w:cs="Times New Roman" ascii="Times New Roman" hAnsi="Times New Roman" eastAsia="KaiTi" cs="Times New Roman"/>
          <w:b/>
          <w:bCs/>
          <w:color w:val="1E293B"/>
          <w:sz w:val="20"/>
        </w:rPr>
        <w:t xml:space="preserve">[控制论本体论说明]</w:t>
      </w:r>
      <w:r>
        <w:rPr>
          <w:rFonts w:hint="eastAsia" w:ascii="Times New Roman" w:hAnsi="Times New Roman" w:eastAsia="KaiTi" w:cs="Times New Roman" ascii="Times New Roman" hAnsi="Times New Roman" eastAsia="KaiTi" cs="Times New Roman"/>
          <w:color w:val="1E293B"/>
          <w:sz w:val="20"/>
        </w:rPr>
        <w:t xml:space="preserve">：五维算子体系在生物学上完备存在于健康人类大脑皮层。在碳硅非对称治理系统</w:t>
      </w:r>
      <w:r>
        <w:rPr>
          <w:rFonts w:ascii="Times New Roman" w:hAnsi="Times New Roman" w:eastAsia="KaiTi" w:cs="Times New Roman" ascii="Times New Roman" hAnsi="Times New Roman" eastAsia="KaiTi" cs="Times New Roman"/>
          <w:color w:val="1E293B"/>
          <w:sz w:val="20"/>
        </w:rPr>
        <w:t xml:space="preserve"> </w:t>
      </w:r>
      <m:oMath>
        <m:sSub>
          <m:e>
            <m:r>
              <m:rPr>
                <m:scr m:val="script"/>
                <m:sty m:val="p"/>
              </m:rPr>
              <m:t>S</m:t>
            </m:r>
          </m:e>
          <m:sub>
            <m:r>
              <m:rPr>
                <m:nor/>
                <m:sty m:val="p"/>
              </m:rPr>
              <m:t>governance</m:t>
            </m:r>
          </m:sub>
        </m:sSub>
      </m:oMath>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中，硅基</w:t>
      </w:r>
      <w:r>
        <w:rPr>
          <w:rFonts w:ascii="Times New Roman" w:hAnsi="Times New Roman" w:eastAsia="KaiTi" w:cs="Times New Roman" ascii="Times New Roman" hAnsi="Times New Roman" eastAsia="KaiTi" cs="Times New Roman"/>
          <w:color w:val="1E293B"/>
          <w:sz w:val="20"/>
        </w:rPr>
        <w:t xml:space="preserve"> Agent </w:t>
      </w:r>
      <w:r>
        <w:rPr>
          <w:rFonts w:hint="eastAsia" w:ascii="Times New Roman" w:hAnsi="Times New Roman" w:eastAsia="KaiTi" w:cs="Times New Roman" ascii="Times New Roman" hAnsi="Times New Roman" eastAsia="KaiTi" cs="Times New Roman"/>
          <w:color w:val="1E293B"/>
          <w:sz w:val="20"/>
        </w:rPr>
        <w:t xml:space="preserve">并非自生具有生物脑区，而是由算法在工程上代偿并扩展了一阶算子（微观残差监测</w:t>
      </w:r>
      <w:r>
        <w:rPr>
          <w:rFonts w:ascii="Times New Roman" w:hAnsi="Times New Roman" w:eastAsia="KaiTi" w:cs="Times New Roman" ascii="Times New Roman" hAnsi="Times New Roman" eastAsia="KaiTi" cs="Times New Roman"/>
          <w:color w:val="1E293B"/>
          <w:sz w:val="20"/>
        </w:rPr>
        <w:t xml:space="preserve"> </w:t>
      </w:r>
      <m:oMath>
        <m:r>
          <m:rPr>
            <m:sty m:val="p"/>
          </m:rPr>
          <m:t>∥</m:t>
        </m:r>
        <m:r>
          <m:rPr>
            <m:sty m:val="p"/>
          </m:rPr>
          <m:t>∇</m:t>
        </m:r>
        <m:r>
          <m:t>R</m:t>
        </m:r>
        <m:r>
          <m:rPr>
            <m:sty m:val="p"/>
          </m:rPr>
          <m:t>∥</m:t>
        </m:r>
      </m:oMath>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大容量数据缓存</w:t>
      </w:r>
      <w:r>
        <w:rPr>
          <w:rFonts w:ascii="Times New Roman" w:hAnsi="Times New Roman" w:eastAsia="KaiTi" w:cs="Times New Roman" ascii="Times New Roman" hAnsi="Times New Roman" eastAsia="KaiTi" cs="Times New Roman"/>
          <w:color w:val="1E293B"/>
          <w:sz w:val="20"/>
        </w:rPr>
        <w:t xml:space="preserve"> </w:t>
      </w:r>
      <m:oMath>
        <m:sSub>
          <m:e>
            <m:r>
              <m:rPr>
                <m:scr m:val="script"/>
                <m:sty m:val="p"/>
              </m:rPr>
              <m:t>S</m:t>
            </m:r>
          </m:e>
          <m:sub>
            <m:r>
              <m:rPr>
                <m:nor/>
                <m:sty m:val="p"/>
              </m:rPr>
              <m:t>buff</m:t>
            </m:r>
          </m:sub>
        </m:sSub>
      </m:oMath>
      <w:r>
        <w:rPr>
          <w:rFonts w:ascii="Times New Roman" w:hAnsi="Times New Roman" w:eastAsia="KaiTi" w:cs="Times New Roman" ascii="Times New Roman" hAnsi="Times New Roman" eastAsia="KaiTi" cs="Times New Roman"/>
          <w:color w:val="1E293B"/>
          <w:sz w:val="20"/>
        </w:rPr>
        <w:t xml:space="preserve">, </w:t>
      </w:r>
      <w:r>
        <w:rPr>
          <w:rFonts w:hint="eastAsia" w:ascii="Times New Roman" w:hAnsi="Times New Roman" w:eastAsia="KaiTi" w:cs="Times New Roman" ascii="Times New Roman" hAnsi="Times New Roman" eastAsia="KaiTi" cs="Times New Roman"/>
          <w:color w:val="1E293B"/>
          <w:sz w:val="20"/>
        </w:rPr>
        <w:t xml:space="preserve">无经验代数矩阵解算</w:t>
      </w:r>
      <w:r>
        <w:rPr>
          <w:rFonts w:ascii="Times New Roman" w:hAnsi="Times New Roman" w:eastAsia="KaiTi" w:cs="Times New Roman" ascii="Times New Roman" hAnsi="Times New Roman" eastAsia="KaiTi" cs="Times New Roman"/>
          <w:color w:val="1E293B"/>
          <w:sz w:val="20"/>
        </w:rPr>
        <w:t xml:space="preserve"> </w:t>
      </w:r>
      <m:oMath>
        <m:sSub>
          <m:e>
            <m:acc>
              <m:accPr>
                <m:chr m:val="̂"/>
              </m:accPr>
              <m:e>
                <m:r>
                  <m:rPr>
                    <m:scr m:val="script"/>
                    <m:sty m:val="p"/>
                  </m:rPr>
                  <m:t>A</m:t>
                </m:r>
              </m:e>
            </m:acc>
          </m:e>
          <m:sub>
            <m:r>
              <m:rPr>
                <m:nor/>
                <m:sty m:val="p"/>
              </m:rPr>
              <m:t>fluid</m:t>
            </m:r>
          </m:sub>
        </m:sSub>
      </m:oMath>
      <w:r>
        <w:rPr>
          <w:rFonts w:hint="eastAsia" w:ascii="Times New Roman" w:hAnsi="Times New Roman" w:eastAsia="KaiTi" w:cs="Times New Roman" ascii="Times New Roman" hAnsi="Times New Roman" eastAsia="KaiTi" cs="Times New Roman"/>
          <w:color w:val="1E293B"/>
          <w:sz w:val="20"/>
        </w:rPr>
        <w:t xml:space="preserve">）的计算通量；碳基决策者则严格保有对元规约实施自省与重构的二阶修宪权（</w:t>
      </w:r>
      <m:oMath>
        <m:sSub>
          <m:e>
            <m:r>
              <m:t>E</m:t>
            </m:r>
          </m:e>
          <m:sub>
            <m:r>
              <m:rPr>
                <m:nor/>
                <m:sty m:val="p"/>
              </m:rPr>
              <m:t>supp</m:t>
            </m:r>
          </m:sub>
        </m:sSub>
        <m:r>
          <m:rPr>
            <m:sty m:val="p"/>
          </m:rPr>
          <m:t>,</m:t>
        </m:r>
        <m:sSub>
          <m:e>
            <m:acc>
              <m:accPr>
                <m:chr m:val="̂"/>
              </m:accPr>
              <m:e>
                <m:r>
                  <m:rPr>
                    <m:sty m:val="p"/>
                  </m:rPr>
                  <m:t>Ω</m:t>
                </m:r>
              </m:e>
            </m:acc>
          </m:e>
          <m:sub>
            <m:r>
              <m:rPr>
                <m:nor/>
                <m:sty m:val="p"/>
              </m:rPr>
              <m:t>meta</m:t>
            </m:r>
          </m:sub>
        </m:sSub>
      </m:oMath>
      <w:r>
        <w:rPr>
          <w:rFonts w:hint="eastAsia" w:ascii="Times New Roman" w:hAnsi="Times New Roman" w:eastAsia="KaiTi" w:cs="Times New Roman" ascii="Times New Roman" hAnsi="Times New Roman" eastAsia="KaiTi" cs="Times New Roman"/>
          <w:color w:val="1E293B"/>
          <w:sz w:val="20"/>
        </w:rPr>
        <w:t xml:space="preserve">）。</w:t>
      </w:r>
    </w:p>
    <w:p>
      <w:pPr>
        <w:autoSpaceDE w:val="1"/>
        <w:autoSpaceDN w:val="1"/>
        <w:kinsoku w:val="1"/>
        <w:overflowPunct w:val="1"/>
        <w:spacing w:line="324" w:lineRule="auto" w:before="0" w:after="80"/>
        <w:ind w:left="0" w:right="0" w:firstLine="0"/>
        <w:jc w:val="both"/>
      </w:pPr>
      <w:r>
        <w:rPr>
          <w:rFonts w:ascii="Times New Roman" w:hAnsi="Times New Roman" w:eastAsia="SimSun" w:cs="Times New Roman" ascii="Times New Roman" hAnsi="Times New Roman" eastAsia="SimSun" cs="Times New Roman"/>
          <w:color w:val="0F172A"/>
          <w:sz w:val="21"/>
        </w:rPr>
        <w:pict>
          <v:rect style="width:0;height:1.5pt" o:hralign="center" o:hrstd="t" o:hr="t"/>
        </w:pict>
      </w:r>
    </w:p>
    <w:bookmarkEnd w:id="61"/>
    <w:bookmarkStart w:id="65" w:name="五维心智的生物分布范式重构者拓扑与工程规模化"/>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§8.4 </w:t>
      </w:r>
      <w:r>
        <w:rPr>
          <w:rFonts w:hint="eastAsia" w:ascii="Arial" w:hAnsi="Arial" w:eastAsia="SimHei" w:cs="Arial" ascii="Arial" hAnsi="Arial" eastAsia="SimHei" cs="Arial"/>
          <w:b/>
          <w:color w:val="1D4ED8"/>
          <w:sz w:val="24"/>
        </w:rPr>
        <w:t xml:space="preserve">五维心智的生物分布、范式重构者拓扑与工程规模化</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面对五维心智模型，控制论与组织科学必然提出一个核心质疑：</w:t>
      </w:r>
      <w:r>
        <w:rPr>
          <w:rFonts w:hint="eastAsia" w:ascii="Times New Roman" w:hAnsi="Times New Roman" w:eastAsia="SimSun" w:cs="Times New Roman" ascii="Times New Roman" hAnsi="Times New Roman" eastAsia="SimSun" cs="Times New Roman"/>
          <w:b/>
          <w:bCs/>
          <w:color w:val="0F172A"/>
          <w:sz w:val="21"/>
        </w:rPr>
        <w:t xml:space="preserve">若五维心智是生物大脑演化的产物，为何绝大多数组织依然走向崩溃？能真正重新定义问题、推动范式重构的人具备怎样的心智拓扑？在工程上如何识别与规模化？</w:t>
      </w:r>
    </w:p>
    <w:bookmarkStart w:id="62" w:name="物理真相生物潜在性-vs-组织官僚化封杀"/>
    <w:p>
      <w:pPr>
        <w:pStyle w:val="Heading4"/>
        <w:autoSpaceDE w:val="1"/>
        <w:autoSpaceDN w:val="1"/>
        <w:keepNext/>
        <w:kinsoku w:val="1"/>
        <w:overflowPunct w:val="1"/>
        <w:spacing w:before="160" w:after="60"/>
        <w:ind w:left="0" w:right="0" w:firstLine="0"/>
        <w:jc w:val="left"/>
      </w:pPr>
      <w:r>
        <w:rPr>
          <w:rFonts w:ascii="Arial" w:hAnsi="Arial" w:eastAsia="SimHei" w:cs="Arial" ascii="Arial" hAnsi="Arial" eastAsia="SimHei" cs="Arial"/>
          <w:b/>
          <w:color w:val="334155"/>
          <w:sz w:val="22"/>
        </w:rPr>
        <w:t xml:space="preserve">1. </w:t>
      </w:r>
      <w:r>
        <w:rPr>
          <w:rFonts w:hint="eastAsia" w:ascii="Arial" w:hAnsi="Arial" w:eastAsia="SimHei" w:cs="Arial" ascii="Arial" hAnsi="Arial" eastAsia="SimHei" cs="Arial"/>
          <w:b/>
          <w:color w:val="334155"/>
          <w:sz w:val="22"/>
        </w:rPr>
        <w:t xml:space="preserve">物理真相：生物潜在性</w:t>
      </w:r>
      <w:r>
        <w:rPr>
          <w:rFonts w:ascii="Arial" w:hAnsi="Arial" w:eastAsia="SimHei" w:cs="Arial" ascii="Arial" hAnsi="Arial" eastAsia="SimHei" cs="Arial"/>
          <w:b/>
          <w:color w:val="334155"/>
          <w:sz w:val="22"/>
        </w:rPr>
        <w:t xml:space="preserve"> vs </w:t>
      </w:r>
      <w:r>
        <w:rPr>
          <w:rFonts w:hint="eastAsia" w:ascii="Arial" w:hAnsi="Arial" w:eastAsia="SimHei" w:cs="Arial" ascii="Arial" hAnsi="Arial" eastAsia="SimHei" cs="Arial"/>
          <w:b/>
          <w:color w:val="334155"/>
          <w:sz w:val="22"/>
        </w:rPr>
        <w:t xml:space="preserve">组织官僚化封杀</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五维心智的神经解剖底座（DMN,</w:t>
      </w:r>
      <w:r>
        <w:rPr>
          <w:rFonts w:ascii="Times New Roman" w:hAnsi="Times New Roman" w:eastAsia="SimSun" w:cs="Times New Roman" ascii="Times New Roman" hAnsi="Times New Roman" eastAsia="SimSun" cs="Times New Roman"/>
          <w:color w:val="0F172A"/>
          <w:sz w:val="21"/>
        </w:rPr>
        <w:t xml:space="preserve"> SN, FPN, </w:t>
      </w:r>
      <w:r>
        <w:rPr>
          <w:rFonts w:hint="eastAsia" w:ascii="Times New Roman" w:hAnsi="Times New Roman" w:eastAsia="SimSun" w:cs="Times New Roman" ascii="Times New Roman" hAnsi="Times New Roman" eastAsia="SimSun" cs="Times New Roman"/>
          <w:color w:val="0F172A"/>
          <w:sz w:val="21"/>
        </w:rPr>
        <w:t xml:space="preserve">rPFC）在每个健康人类大脑中普遍存在。然而，在传统封闭科层制与单一代理目标函数的高压优化约束下，由于组织痛觉传导阻尼</w:t>
      </w:r>
      <w:r>
        <w:rPr>
          <w:rFonts w:ascii="Times New Roman" w:hAnsi="Times New Roman" w:eastAsia="SimSun" w:cs="Times New Roman" ascii="Times New Roman" hAnsi="Times New Roman" eastAsia="SimSun" cs="Times New Roman"/>
          <w:color w:val="0F172A"/>
          <w:sz w:val="21"/>
        </w:rPr>
        <w:t xml:space="preserve"> </w:t>
      </w:r>
      <m:oMath>
        <m:r>
          <m:t>λ</m:t>
        </m:r>
        <m:r>
          <m:rPr>
            <m:sty m:val="p"/>
          </m:rPr>
          <m:t>→</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，个体产生的系统痛感与修宪预感在层级传递中被伪饰与拦截（</w:t>
      </w:r>
      <m:oMath>
        <m:sSup>
          <m:e>
            <m:r>
              <m:t>e</m:t>
            </m:r>
          </m:e>
          <m:sup>
            <m:r>
              <m:rPr>
                <m:sty m:val="p"/>
              </m:rPr>
              <m:t>−</m:t>
            </m:r>
            <m:r>
              <m:t>λ</m:t>
            </m:r>
            <m:r>
              <m:rPr>
                <m:sty m:val="p"/>
              </m:rPr>
              <m:t>⋅</m:t>
            </m:r>
            <m:r>
              <m:rPr>
                <m:nor/>
                <m:sty m:val="p"/>
              </m:rPr>
              <m:t>Depth</m:t>
            </m:r>
          </m:sup>
        </m:sSup>
        <m:r>
          <m:rPr>
            <m:sty m:val="p"/>
          </m:rPr>
          <m:t>→</m:t>
        </m:r>
        <m:r>
          <m:t>0</m:t>
        </m:r>
      </m:oMath>
      <w:r>
        <w:rPr>
          <w:rFonts w:hint="eastAsia" w:ascii="Times New Roman" w:hAnsi="Times New Roman" w:eastAsia="SimSun" w:cs="Times New Roman" ascii="Times New Roman" hAnsi="Times New Roman" eastAsia="SimSun" cs="Times New Roman"/>
          <w:color w:val="0F172A"/>
          <w:sz w:val="21"/>
        </w:rPr>
        <w:t xml:space="preserve">）。这导致大多数组织内部的五维心智机制陷入功能性钝化与响应阻滞。</w:t>
      </w:r>
    </w:p>
    <w:bookmarkEnd w:id="62"/>
    <w:bookmarkStart w:id="63" w:name="X3af9f8ee100198d73c6472ea874ed67f496cd1f"/>
    <w:p>
      <w:pPr>
        <w:pStyle w:val="Heading4"/>
        <w:autoSpaceDE w:val="1"/>
        <w:autoSpaceDN w:val="1"/>
        <w:keepNext/>
        <w:kinsoku w:val="1"/>
        <w:overflowPunct w:val="1"/>
        <w:spacing w:before="160" w:after="60"/>
        <w:ind w:left="0" w:right="0" w:firstLine="0"/>
        <w:jc w:val="left"/>
      </w:pPr>
      <w:r>
        <w:rPr>
          <w:rFonts w:ascii="Arial" w:hAnsi="Arial" w:eastAsia="SimHei" w:cs="Arial" ascii="Arial" hAnsi="Arial" eastAsia="SimHei" cs="Arial"/>
          <w:b/>
          <w:color w:val="334155"/>
          <w:sz w:val="22"/>
        </w:rPr>
        <w:t xml:space="preserve">2. </w:t>
      </w:r>
      <w:r>
        <w:rPr>
          <w:rFonts w:hint="eastAsia" w:ascii="Arial" w:hAnsi="Arial" w:eastAsia="SimHei" w:cs="Arial" ascii="Arial" hAnsi="Arial" eastAsia="SimHei" cs="Arial"/>
          <w:b/>
          <w:color w:val="334155"/>
          <w:sz w:val="22"/>
        </w:rPr>
        <w:t xml:space="preserve">范式重构者的心智拓扑充要定理</w:t>
      </w:r>
      <w:r>
        <w:rPr>
          <w:rFonts w:ascii="Arial" w:hAnsi="Arial" w:eastAsia="SimHei" w:cs="Arial" ascii="Arial" hAnsi="Arial" eastAsia="SimHei" cs="Arial"/>
          <w:b/>
          <w:color w:val="334155"/>
          <w:sz w:val="22"/>
        </w:rPr>
        <w:t xml:space="preserve"> (Paradigm Shifter’s 5D Cognitive Topology Theorem)</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能够超越既有系统局限、</w:t>
      </w:r>
      <w:r>
        <w:rPr>
          <w:rFonts w:hint="eastAsia" w:ascii="Times New Roman" w:hAnsi="Times New Roman" w:eastAsia="SimSun" w:cs="Times New Roman" ascii="Times New Roman" hAnsi="Times New Roman" eastAsia="SimSun" cs="Times New Roman"/>
          <w:b/>
          <w:bCs/>
          <w:color w:val="0F172A"/>
          <w:sz w:val="21"/>
        </w:rPr>
        <w:t xml:space="preserve">重新定义问题（Redefine</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Problems）</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并驱动终极突破的个体或核心中枢，其心智拓扑并不物理要求“五维全部达到世界顶尖的极强峰值”，而是严格遵循以下</w:t>
      </w:r>
      <w:r>
        <w:rPr>
          <w:rFonts w:hint="eastAsia" w:ascii="Times New Roman" w:hAnsi="Times New Roman" w:eastAsia="SimSun" w:cs="Times New Roman" ascii="Times New Roman" hAnsi="Times New Roman" eastAsia="SimSun" cs="Times New Roman"/>
          <w:b/>
          <w:bCs/>
          <w:color w:val="0F172A"/>
          <w:sz w:val="21"/>
        </w:rPr>
        <w:t xml:space="preserve">四要素充要拓扑法则</w:t>
      </w:r>
      <w:r>
        <w:rPr>
          <w:rFonts w:hint="eastAsia" w:ascii="Times New Roman" w:hAnsi="Times New Roman" w:eastAsia="SimSun" w:cs="Times New Roman" ascii="Times New Roman" hAnsi="Times New Roman" eastAsia="SimSun" cs="Times New Roman"/>
          <w:color w:val="0F172A"/>
          <w:sz w:val="21"/>
        </w:rPr>
        <w:t xml:space="preserve">：</w:t>
      </w:r>
    </w:p>
    <w:p>
      <w:pPr>
        <w:pStyle w:val="BodyText"/>
        <w:autoSpaceDE w:val="1"/>
        <w:autoSpaceDN w:val="1"/>
        <w:keepNext/>
        <w:kinsoku w:val="1"/>
        <w:overflowPunct w:val="1"/>
        <w:spacing w:before="120" w:after="120"/>
        <w:ind w:left="0" w:right="0" w:firstLine="0"/>
        <w:jc w:val="center"/>
      </w:pPr>
      <m:oMathPara>
        <m:oMathParaPr>
          <m:jc m:val="center"/>
        </m:oMathParaPr>
        <m:oMath>
          <m:r>
            <m:rPr>
              <m:nor/>
              <m:sty m:val="p"/>
            </m:rPr>
            <m:t>Paradigm-Shifter Topology</m:t>
          </m:r>
          <m:r>
            <m:rPr>
              <m:sty m:val="p"/>
            </m:rPr>
            <m:t>≡</m:t>
          </m:r>
          <m:d>
            <m:dPr>
              <m:begChr m:val="{"/>
              <m:sepChr m:val=""/>
              <m:endChr m:val="}"/>
              <m:grow/>
            </m:dPr>
            <m:e>
              <m:r>
                <m:rPr>
                  <m:sty m:val="p"/>
                </m:rPr>
                <m:t>∀</m:t>
              </m:r>
              <m:sSub>
                <m:e>
                  <m:r>
                    <m:t>O</m:t>
                  </m:r>
                </m:e>
                <m:sub>
                  <m:r>
                    <m:t>k</m:t>
                  </m:r>
                </m:sub>
              </m:sSub>
              <m:r>
                <m:rPr>
                  <m:sty m:val="p"/>
                </m:rPr>
                <m:t>∈</m:t>
              </m:r>
              <m:sSub>
                <m:e>
                  <m:r>
                    <m:rPr>
                      <m:scr m:val="script"/>
                      <m:sty m:val="p"/>
                    </m:rPr>
                    <m:t>S</m:t>
                  </m:r>
                </m:e>
                <m:sub>
                  <m:r>
                    <m:t>5</m:t>
                  </m:r>
                </m:sub>
              </m:sSub>
              <m:r>
                <m:rPr>
                  <m:sty m:val="p"/>
                </m:rPr>
                <m:t>:</m:t>
              </m:r>
              <m:r>
                <m:t>V</m:t>
              </m:r>
              <m:r>
                <m:rPr>
                  <m:sty m:val="p"/>
                </m:rPr>
                <m:t>(</m:t>
              </m:r>
              <m:sSub>
                <m:e>
                  <m:r>
                    <m:t>O</m:t>
                  </m:r>
                </m:e>
                <m:sub>
                  <m:r>
                    <m:t>k</m:t>
                  </m:r>
                </m:sub>
              </m:sSub>
              <m:r>
                <m:rPr>
                  <m:sty m:val="p"/>
                </m:rPr>
                <m:t>)</m:t>
              </m:r>
              <m:r>
                <m:rPr>
                  <m:sty m:val="p"/>
                </m:rPr>
                <m:t>≥</m:t>
              </m:r>
              <m:sSub>
                <m:e>
                  <m:r>
                    <m:t>θ</m:t>
                  </m:r>
                </m:e>
                <m:sub>
                  <m:r>
                    <m:rPr>
                      <m:nor/>
                      <m:sty m:val="p"/>
                    </m:rPr>
                    <m:t>min</m:t>
                  </m:r>
                </m:sub>
              </m:sSub>
            </m:e>
          </m:d>
          <m:r>
            <m:t> </m:t>
          </m:r>
          <m:r>
            <m:rPr>
              <m:sty m:val="p"/>
            </m:rPr>
            <m:t>∧</m:t>
          </m:r>
          <m:r>
            <m:t> </m:t>
          </m:r>
          <m:d>
            <m:dPr>
              <m:begChr m:val="{"/>
              <m:sepChr m:val=""/>
              <m:endChr m:val="}"/>
              <m:grow/>
            </m:dPr>
            <m:e>
              <m:r>
                <m:rPr>
                  <m:sty m:val="p"/>
                </m:rPr>
                <m:t>∃</m:t>
              </m:r>
              <m:sSub>
                <m:e>
                  <m:r>
                    <m:t>O</m:t>
                  </m:r>
                </m:e>
                <m:sub>
                  <m:r>
                    <m:t>j</m:t>
                  </m:r>
                </m:sub>
              </m:sSub>
              <m:r>
                <m:rPr>
                  <m:sty m:val="p"/>
                </m:rPr>
                <m:t>∈</m:t>
              </m:r>
              <m:sSub>
                <m:e>
                  <m:r>
                    <m:rPr>
                      <m:scr m:val="script"/>
                      <m:sty m:val="p"/>
                    </m:rPr>
                    <m:t>S</m:t>
                  </m:r>
                </m:e>
                <m:sub>
                  <m:r>
                    <m:t>5</m:t>
                  </m:r>
                </m:sub>
              </m:sSub>
              <m:r>
                <m:rPr>
                  <m:sty m:val="p"/>
                </m:rPr>
                <m:t>:</m:t>
              </m:r>
              <m:r>
                <m:t>V</m:t>
              </m:r>
              <m:r>
                <m:rPr>
                  <m:sty m:val="p"/>
                </m:rPr>
                <m:t>(</m:t>
              </m:r>
              <m:sSub>
                <m:e>
                  <m:r>
                    <m:t>O</m:t>
                  </m:r>
                </m:e>
                <m:sub>
                  <m:r>
                    <m:t>j</m:t>
                  </m:r>
                </m:sub>
              </m:sSub>
              <m:r>
                <m:rPr>
                  <m:sty m:val="p"/>
                </m:rPr>
                <m:t>)</m:t>
              </m:r>
              <m:r>
                <m:rPr>
                  <m:sty m:val="p"/>
                </m:rPr>
                <m:t>≥</m:t>
              </m:r>
              <m:sSub>
                <m:e>
                  <m:r>
                    <m:t>θ</m:t>
                  </m:r>
                </m:e>
                <m:sub>
                  <m:r>
                    <m:rPr>
                      <m:nor/>
                      <m:sty m:val="p"/>
                    </m:rPr>
                    <m:t>peak</m:t>
                  </m:r>
                </m:sub>
              </m:sSub>
            </m:e>
          </m:d>
          <m:r>
            <m:t> </m:t>
          </m:r>
          <m:r>
            <m:rPr>
              <m:sty m:val="p"/>
            </m:rPr>
            <m:t>∧</m:t>
          </m:r>
          <m:r>
            <m:t> </m:t>
          </m:r>
          <m:r>
            <m:rPr>
              <m:nor/>
              <m:sty m:val="p"/>
            </m:rPr>
            <m:t>Loop</m:t>
          </m:r>
          <m:r>
            <m:rPr>
              <m:sty m:val="p"/>
            </m:rPr>
            <m:t>(</m:t>
          </m:r>
          <m:sSub>
            <m:e>
              <m:r>
                <m:rPr>
                  <m:scr m:val="script"/>
                  <m:sty m:val="p"/>
                </m:rPr>
                <m:t>S</m:t>
              </m:r>
            </m:e>
            <m:sub>
              <m:r>
                <m:t>5</m:t>
              </m:r>
            </m:sub>
          </m:sSub>
          <m:r>
            <m:rPr>
              <m:sty m:val="p"/>
            </m:rPr>
            <m:t>)</m:t>
          </m:r>
          <m:r>
            <m:rPr>
              <m:sty m:val="p"/>
            </m:rPr>
            <m:t>=</m:t>
          </m:r>
          <m:r>
            <m:rPr>
              <m:nor/>
              <m:sty m:val="p"/>
            </m:rPr>
            <m:t>Closed</m:t>
          </m:r>
          <m:r>
            <m:rPr>
              <m:sty m:val="p"/>
            </m:rPr>
            <m:t>.</m:t>
          </m:r>
        </m:oMath>
      </m:oMathPara>
    </w:p>
    <w:p>
      <w:pPr>
        <w:pStyle w:val="Compact"/>
        <w:numPr>
          <w:ilvl w:val="0"/>
          <w:numId w:val="1037"/>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底线跨越（“过线即强”功能阈值定义,</w:t>
      </w:r>
      <w:r>
        <w:rPr>
          <w:rFonts w:ascii="Times New Roman" w:hAnsi="Times New Roman" w:eastAsia="SimSun" w:cs="Times New Roman" ascii="Times New Roman" hAnsi="Times New Roman" eastAsia="SimSun" cs="Times New Roman"/>
          <w:b/>
          <w:bCs/>
          <w:color w:val="0F172A"/>
          <w:sz w:val="21"/>
        </w:rPr>
        <w:t xml:space="preserve"> </w:t>
      </w:r>
      <m:oMath>
        <m:r>
          <m:t>V</m:t>
        </m:r>
        <m:r>
          <m:rPr>
            <m:sty m:val="p"/>
          </m:rPr>
          <m:t>(</m:t>
        </m:r>
        <m:sSub>
          <m:e>
            <m:r>
              <m:t>O</m:t>
            </m:r>
          </m:e>
          <m:sub>
            <m:r>
              <m:t>k</m:t>
            </m:r>
          </m:sub>
        </m:sSub>
        <m:r>
          <m:rPr>
            <m:sty m:val="p"/>
          </m:rPr>
          <m:t>)</m:t>
        </m:r>
        <m:r>
          <m:rPr>
            <m:sty m:val="p"/>
          </m:rPr>
          <m:t>≥</m:t>
        </m:r>
        <m:sSub>
          <m:e>
            <m:r>
              <m:t>θ</m:t>
            </m:r>
          </m:e>
          <m:sub>
            <m:r>
              <m:rPr>
                <m:nor/>
                <m:sty m:val="p"/>
              </m:rPr>
              <m:t>min</m:t>
            </m:r>
          </m:sub>
        </m:sSub>
      </m:oMath>
      <w:r>
        <w:rPr>
          <w:rFonts w:hint="eastAsia"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五维算子集</w:t>
      </w:r>
      <w:r>
        <w:rPr>
          <w:rFonts w:ascii="Times New Roman" w:hAnsi="Times New Roman" w:eastAsia="SimSun" w:cs="Times New Roman" ascii="Times New Roman" hAnsi="Times New Roman" eastAsia="SimSun" cs="Times New Roman"/>
          <w:color w:val="0F172A"/>
          <w:sz w:val="21"/>
        </w:rPr>
        <w:t xml:space="preserve"> </w:t>
      </w:r>
      <m:oMath>
        <m:sSub>
          <m:e>
            <m:r>
              <m:rPr>
                <m:scr m:val="script"/>
                <m:sty m:val="p"/>
              </m:rPr>
              <m:t>S</m:t>
            </m:r>
          </m:e>
          <m:sub>
            <m:r>
              <m:t>5</m:t>
            </m:r>
          </m:sub>
        </m:sSub>
        <m:r>
          <m:rPr>
            <m:sty m:val="p"/>
          </m:rPr>
          <m:t>=</m:t>
        </m:r>
        <m:r>
          <m:rPr>
            <m:sty m:val="p"/>
          </m:rPr>
          <m:t>{</m:t>
        </m:r>
        <m:sSub>
          <m:e>
            <m:r>
              <m:t>E</m:t>
            </m:r>
          </m:e>
          <m:sub>
            <m:r>
              <m:rPr>
                <m:nor/>
                <m:sty m:val="p"/>
              </m:rPr>
              <m:t>supp</m:t>
            </m:r>
          </m:sub>
        </m:sSub>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中的每一维，其功能能力测度</w:t>
      </w:r>
      <w:r>
        <w:rPr>
          <w:rFonts w:ascii="Times New Roman" w:hAnsi="Times New Roman" w:eastAsia="SimSun" w:cs="Times New Roman" ascii="Times New Roman" hAnsi="Times New Roman" eastAsia="SimSun" cs="Times New Roman"/>
          <w:color w:val="0F172A"/>
          <w:sz w:val="21"/>
        </w:rPr>
        <w:t xml:space="preserve"> </w:t>
      </w:r>
      <m:oMath>
        <m:r>
          <m:t>V</m:t>
        </m:r>
        <m:r>
          <m:rPr>
            <m:sty m:val="p"/>
          </m:rPr>
          <m:t>(</m:t>
        </m:r>
        <m:sSub>
          <m:e>
            <m:r>
              <m:t>O</m:t>
            </m:r>
          </m:e>
          <m:sub>
            <m:r>
              <m:t>k</m:t>
            </m:r>
          </m:sub>
        </m:sSub>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均跨越了最低有效控制阈值</w:t>
      </w:r>
      <w:r>
        <w:rPr>
          <w:rFonts w:ascii="Times New Roman" w:hAnsi="Times New Roman" w:eastAsia="SimSun" w:cs="Times New Roman" ascii="Times New Roman" hAnsi="Times New Roman" eastAsia="SimSun" cs="Times New Roman"/>
          <w:color w:val="0F172A"/>
          <w:sz w:val="21"/>
        </w:rPr>
        <w:t xml:space="preserve"> </w:t>
      </w:r>
      <m:oMath>
        <m:sSub>
          <m:e>
            <m:r>
              <m:t>θ</m:t>
            </m:r>
          </m:e>
          <m:sub>
            <m:r>
              <m:rPr>
                <m:nor/>
                <m:sty m:val="p"/>
              </m:rPr>
              <m:t>min</m:t>
            </m:r>
          </m:sub>
        </m:sSub>
      </m:oMath>
      <w:r>
        <w:rPr>
          <w:rFonts w:hint="eastAsia" w:ascii="Times New Roman" w:hAnsi="Times New Roman" w:eastAsia="SimSun" w:cs="Times New Roman" ascii="Times New Roman" hAnsi="Times New Roman" eastAsia="SimSun" cs="Times New Roman"/>
          <w:color w:val="0F172A"/>
          <w:sz w:val="21"/>
        </w:rPr>
        <w:t xml:space="preserve">。“过线即强”的操作化定义为：</w:t>
      </w:r>
      <w:r>
        <w:rPr>
          <w:rFonts w:hint="eastAsia" w:ascii="Times New Roman" w:hAnsi="Times New Roman" w:eastAsia="SimSun" w:cs="Times New Roman" ascii="Times New Roman" hAnsi="Times New Roman" eastAsia="SimSun" cs="Times New Roman"/>
          <w:b/>
          <w:bCs/>
          <w:color w:val="0F172A"/>
          <w:sz w:val="21"/>
        </w:rPr>
        <w:t xml:space="preserve">系统在相应算子的功能响应上超越群体基线</w:t>
      </w:r>
      <w:r>
        <w:rPr>
          <w:rFonts w:ascii="Times New Roman" w:hAnsi="Times New Roman" w:eastAsia="SimSun" w:cs="Times New Roman" ascii="Times New Roman" hAnsi="Times New Roman" eastAsia="SimSun" cs="Times New Roman"/>
          <w:b/>
          <w:bCs/>
          <w:color w:val="0F172A"/>
          <w:sz w:val="21"/>
        </w:rPr>
        <w:t xml:space="preserve"> </w:t>
      </w:r>
      <m:oMath>
        <m:r>
          <m:t>Z</m:t>
        </m:r>
        <m:r>
          <m:rPr>
            <m:nor/>
            <m:sty m:val="p"/>
          </m:rPr>
          <m:t>-score</m:t>
        </m:r>
        <m:r>
          <m:rPr>
            <m:sty m:val="p"/>
          </m:rPr>
          <m:t>≥</m:t>
        </m:r>
        <m:r>
          <m:rPr>
            <m:sty m:val="p"/>
          </m:rPr>
          <m:t>+</m:t>
        </m:r>
        <m:r>
          <m:t>1.5</m:t>
        </m:r>
        <m:r>
          <m:t>σ</m:t>
        </m:r>
      </m:oMath>
      <w:r>
        <w:rPr>
          <w:rFonts w:hint="eastAsia" w:ascii="Times New Roman" w:hAnsi="Times New Roman" w:eastAsia="SimSun" w:cs="Times New Roman" ascii="Times New Roman" hAnsi="Times New Roman" eastAsia="SimSun" cs="Times New Roman"/>
          <w:b/>
          <w:bCs/>
          <w:color w:val="0F172A"/>
          <w:sz w:val="21"/>
        </w:rPr>
        <w:t xml:space="preserve">（或在对应维度的控制实验中有效响应率</w:t>
      </w:r>
      <w:r>
        <w:rPr>
          <w:rFonts w:ascii="Times New Roman" w:hAnsi="Times New Roman" w:eastAsia="SimSun" w:cs="Times New Roman" ascii="Times New Roman" hAnsi="Times New Roman" eastAsia="SimSun" cs="Times New Roman"/>
          <w:b/>
          <w:bCs/>
          <w:color w:val="0F172A"/>
          <w:sz w:val="21"/>
        </w:rPr>
        <w:t xml:space="preserve"> </w:t>
      </w:r>
      <m:oMath>
        <m:r>
          <m:rPr>
            <m:sty m:val="p"/>
          </m:rPr>
          <m:t>&gt;</m:t>
        </m:r>
        <m:r>
          <m:t>75</m:t>
        </m:r>
        <m:r>
          <m:rPr>
            <m:sty m:val="p"/>
          </m:rPr>
          <m:t>%</m:t>
        </m:r>
      </m:oMath>
      <w:r>
        <w:rPr>
          <w:rFonts w:hint="eastAsia"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。系统在任何单一维度上均无致命盲区（No</w:t>
      </w:r>
      <w:r>
        <w:rPr>
          <w:rFonts w:ascii="Times New Roman" w:hAnsi="Times New Roman" w:eastAsia="SimSun" w:cs="Times New Roman" ascii="Times New Roman" hAnsi="Times New Roman" eastAsia="SimSun" cs="Times New Roman"/>
          <w:color w:val="0F172A"/>
          <w:sz w:val="21"/>
        </w:rPr>
        <w:t xml:space="preserve"> Lethal Blind </w:t>
      </w:r>
      <w:r>
        <w:rPr>
          <w:rFonts w:hint="eastAsia" w:ascii="Times New Roman" w:hAnsi="Times New Roman" w:eastAsia="SimSun" w:cs="Times New Roman" ascii="Times New Roman" hAnsi="Times New Roman" eastAsia="SimSun" cs="Times New Roman"/>
          <w:color w:val="0F172A"/>
          <w:sz w:val="21"/>
        </w:rPr>
        <w:t xml:space="preserve">Spots），保证了各算子间无障碍的信号耦合。</w:t>
      </w:r>
    </w:p>
    <w:p>
      <w:pPr>
        <w:pStyle w:val="Compact"/>
        <w:numPr>
          <w:ilvl w:val="0"/>
          <w:numId w:val="1037"/>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闭环完整（动态控制闭环）</w:t>
      </w:r>
      <w:r>
        <w:rPr>
          <w:rFonts w:hint="eastAsia" w:ascii="Times New Roman" w:hAnsi="Times New Roman" w:eastAsia="SimSun" w:cs="Times New Roman" ascii="Times New Roman" hAnsi="Times New Roman" eastAsia="SimSun" cs="Times New Roman"/>
          <w:color w:val="0F172A"/>
          <w:sz w:val="21"/>
        </w:rPr>
        <w:t xml:space="preserve">：五维算子之间不存在信息断层与控制阻断（</w:t>
      </w:r>
      <m:oMath>
        <m:sSub>
          <m:e>
            <m:r>
              <m:t>τ</m:t>
            </m:r>
          </m:e>
          <m:sub>
            <m:r>
              <m:rPr>
                <m:nor/>
                <m:sty m:val="p"/>
              </m:rPr>
              <m:t>loop</m:t>
            </m:r>
          </m:sub>
        </m:sSub>
        <m:r>
          <m:rPr>
            <m:sty m:val="p"/>
          </m:rPr>
          <m:t>≤</m:t>
        </m:r>
        <m:sSub>
          <m:e>
            <m:r>
              <m:t>τ</m:t>
            </m:r>
          </m:e>
          <m:sub>
            <m:r>
              <m:rPr>
                <m:nor/>
                <m:sty m:val="p"/>
              </m:rPr>
              <m:t>critical</m:t>
            </m:r>
          </m:sub>
        </m:sSub>
      </m:oMath>
      <w:r>
        <w:rPr>
          <w:rFonts w:hint="eastAsia" w:ascii="Times New Roman" w:hAnsi="Times New Roman" w:eastAsia="SimSun" w:cs="Times New Roman" ascii="Times New Roman" hAnsi="Times New Roman" eastAsia="SimSun" cs="Times New Roman"/>
          <w:color w:val="0F172A"/>
          <w:sz w:val="21"/>
        </w:rPr>
        <w:t xml:space="preserve">），微观残差（</w:t>
      </w:r>
      <m:oMath>
        <m:r>
          <m:rPr>
            <m:sty m:val="p"/>
          </m:rPr>
          <m:t>∇</m:t>
        </m:r>
        <m:r>
          <m:t>R</m:t>
        </m:r>
      </m:oMath>
      <w:r>
        <w:rPr>
          <w:rFonts w:hint="eastAsia" w:ascii="Times New Roman" w:hAnsi="Times New Roman" w:eastAsia="SimSun" w:cs="Times New Roman" ascii="Times New Roman" hAnsi="Times New Roman" eastAsia="SimSun" cs="Times New Roman"/>
          <w:color w:val="0F172A"/>
          <w:sz w:val="21"/>
        </w:rPr>
        <w:t xml:space="preserve">）、感性蓄积（</w:t>
      </w:r>
      <m:oMath>
        <m:sSub>
          <m:e>
            <m:r>
              <m:rPr>
                <m:scr m:val="script"/>
                <m:sty m:val="p"/>
              </m:rPr>
              <m:t>S</m:t>
            </m:r>
          </m:e>
          <m:sub>
            <m:r>
              <m:rPr>
                <m:nor/>
                <m:sty m:val="p"/>
              </m:rPr>
              <m:t>buff</m:t>
            </m:r>
          </m:sub>
        </m:sSub>
      </m:oMath>
      <w:r>
        <w:rPr>
          <w:rFonts w:hint="eastAsia" w:ascii="Times New Roman" w:hAnsi="Times New Roman" w:eastAsia="SimSun" w:cs="Times New Roman" ascii="Times New Roman" hAnsi="Times New Roman" eastAsia="SimSun" cs="Times New Roman"/>
          <w:color w:val="0F172A"/>
          <w:sz w:val="21"/>
        </w:rPr>
        <w:t xml:space="preserve">）、一阶推演（</w:t>
      </w:r>
      <m:oMath>
        <m:sSub>
          <m:e>
            <m:acc>
              <m:accPr>
                <m:chr m:val="̂"/>
              </m:accPr>
              <m:e>
                <m:r>
                  <m:rPr>
                    <m:scr m:val="script"/>
                    <m:sty m:val="p"/>
                  </m:rPr>
                  <m:t>A</m:t>
                </m:r>
              </m:e>
            </m:acc>
          </m:e>
          <m:sub>
            <m:r>
              <m:rPr>
                <m:nor/>
                <m:sty m:val="p"/>
              </m:rPr>
              <m:t>fluid</m:t>
            </m:r>
          </m:sub>
        </m:sSub>
      </m:oMath>
      <w:r>
        <w:rPr>
          <w:rFonts w:hint="eastAsia" w:ascii="Times New Roman" w:hAnsi="Times New Roman" w:eastAsia="SimSun" w:cs="Times New Roman" ascii="Times New Roman" hAnsi="Times New Roman" eastAsia="SimSun" cs="Times New Roman"/>
          <w:color w:val="0F172A"/>
          <w:sz w:val="21"/>
        </w:rPr>
        <w:t xml:space="preserve">）、元修宪（</w:t>
      </w:r>
      <m:oMath>
        <m:sSub>
          <m:e>
            <m:acc>
              <m:accPr>
                <m:chr m:val="̂"/>
              </m:accPr>
              <m:e>
                <m:r>
                  <m:rPr>
                    <m:sty m:val="p"/>
                  </m:rPr>
                  <m:t>Ω</m:t>
                </m:r>
              </m:e>
            </m:acc>
          </m:e>
          <m:sub>
            <m:r>
              <m:rPr>
                <m:nor/>
                <m:sty m:val="p"/>
              </m:rPr>
              <m:t>meta</m:t>
            </m:r>
          </m:sub>
        </m:sSub>
      </m:oMath>
      <w:r>
        <w:rPr>
          <w:rFonts w:hint="eastAsia" w:ascii="Times New Roman" w:hAnsi="Times New Roman" w:eastAsia="SimSun" w:cs="Times New Roman" ascii="Times New Roman" hAnsi="Times New Roman" eastAsia="SimSun" cs="Times New Roman"/>
          <w:color w:val="0F172A"/>
          <w:sz w:val="21"/>
        </w:rPr>
        <w:t xml:space="preserve">）与紧支撑阻尼（</w:t>
      </w:r>
      <m:oMath>
        <m:sSub>
          <m:e>
            <m:r>
              <m:t>E</m:t>
            </m:r>
          </m:e>
          <m:sub>
            <m:r>
              <m:rPr>
                <m:nor/>
                <m:sty m:val="p"/>
              </m:rPr>
              <m:t>supp</m:t>
            </m:r>
          </m:sub>
        </m:sSub>
      </m:oMath>
      <w:r>
        <w:rPr>
          <w:rFonts w:hint="eastAsia" w:ascii="Times New Roman" w:hAnsi="Times New Roman" w:eastAsia="SimSun" w:cs="Times New Roman" ascii="Times New Roman" hAnsi="Times New Roman" eastAsia="SimSun" cs="Times New Roman"/>
          <w:color w:val="0F172A"/>
          <w:sz w:val="21"/>
        </w:rPr>
        <w:t xml:space="preserve">）构成连续贯通的二阶控制论闭环。</w:t>
      </w:r>
    </w:p>
    <w:p>
      <w:pPr>
        <w:pStyle w:val="Compact"/>
        <w:numPr>
          <w:ilvl w:val="0"/>
          <w:numId w:val="1037"/>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单点突破（“主要驱动即极强”功能阈值定义,</w:t>
      </w:r>
      <w:r>
        <w:rPr>
          <w:rFonts w:ascii="Times New Roman" w:hAnsi="Times New Roman" w:eastAsia="SimSun" w:cs="Times New Roman" ascii="Times New Roman" hAnsi="Times New Roman" eastAsia="SimSun" cs="Times New Roman"/>
          <w:b/>
          <w:bCs/>
          <w:color w:val="0F172A"/>
          <w:sz w:val="21"/>
        </w:rPr>
        <w:t xml:space="preserve"> </w:t>
      </w:r>
      <m:oMath>
        <m:r>
          <m:t>V</m:t>
        </m:r>
        <m:r>
          <m:rPr>
            <m:sty m:val="p"/>
          </m:rPr>
          <m:t>(</m:t>
        </m:r>
        <m:sSub>
          <m:e>
            <m:r>
              <m:t>O</m:t>
            </m:r>
          </m:e>
          <m:sub>
            <m:r>
              <m:t>j</m:t>
            </m:r>
          </m:sub>
        </m:sSub>
        <m:r>
          <m:rPr>
            <m:sty m:val="p"/>
          </m:rPr>
          <m:t>)</m:t>
        </m:r>
        <m:r>
          <m:rPr>
            <m:sty m:val="p"/>
          </m:rPr>
          <m:t>≥</m:t>
        </m:r>
        <m:sSub>
          <m:e>
            <m:r>
              <m:t>θ</m:t>
            </m:r>
          </m:e>
          <m:sub>
            <m:r>
              <m:rPr>
                <m:nor/>
                <m:sty m:val="p"/>
              </m:rPr>
              <m:t>peak</m:t>
            </m:r>
          </m:sub>
        </m:sSub>
      </m:oMath>
      <w:r>
        <w:rPr>
          <w:rFonts w:hint="eastAsia" w:ascii="Times New Roman" w:hAnsi="Times New Roman" w:eastAsia="SimSun" w:cs="Times New Roman" ascii="Times New Roman" hAnsi="Times New Roman" eastAsia="SimSun" cs="Times New Roman"/>
          <w:b/>
          <w:bCs/>
          <w:color w:val="0F172A"/>
          <w:sz w:val="21"/>
        </w:rPr>
        <w:t xml:space="preserve">）</w:t>
      </w:r>
      <w:r>
        <w:rPr>
          <w:rFonts w:hint="eastAsia"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在五维均过线（</w:t>
      </w:r>
      <m:oMath>
        <m:r>
          <m:t>V</m:t>
        </m:r>
        <m:r>
          <m:rPr>
            <m:sty m:val="p"/>
          </m:rPr>
          <m:t>(</m:t>
        </m:r>
        <m:sSub>
          <m:e>
            <m:r>
              <m:t>O</m:t>
            </m:r>
          </m:e>
          <m:sub>
            <m:r>
              <m:t>k</m:t>
            </m:r>
          </m:sub>
        </m:sSub>
        <m:r>
          <m:rPr>
            <m:sty m:val="p"/>
          </m:rPr>
          <m:t>)</m:t>
        </m:r>
        <m:r>
          <m:rPr>
            <m:sty m:val="p"/>
          </m:rPr>
          <m:t>≥</m:t>
        </m:r>
        <m:sSub>
          <m:e>
            <m:r>
              <m:t>θ</m:t>
            </m:r>
          </m:e>
          <m:sub>
            <m:r>
              <m:rPr>
                <m:nor/>
                <m:sty m:val="p"/>
              </m:rPr>
              <m:t>min</m:t>
            </m:r>
          </m:sub>
        </m:sSub>
      </m:oMath>
      <w:r>
        <w:rPr>
          <w:rFonts w:hint="eastAsia" w:ascii="Times New Roman" w:hAnsi="Times New Roman" w:eastAsia="SimSun" w:cs="Times New Roman" ascii="Times New Roman" hAnsi="Times New Roman" eastAsia="SimSun" cs="Times New Roman"/>
          <w:color w:val="0F172A"/>
          <w:sz w:val="21"/>
        </w:rPr>
        <w:t xml:space="preserve">）的前提下，至少存在一维算子</w:t>
      </w:r>
      <w:r>
        <w:rPr>
          <w:rFonts w:ascii="Times New Roman" w:hAnsi="Times New Roman" w:eastAsia="SimSun" w:cs="Times New Roman" ascii="Times New Roman" hAnsi="Times New Roman" eastAsia="SimSun" cs="Times New Roman"/>
          <w:color w:val="0F172A"/>
          <w:sz w:val="21"/>
        </w:rPr>
        <w:t xml:space="preserve"> </w:t>
      </w:r>
      <m:oMath>
        <m:sSub>
          <m:e>
            <m:r>
              <m:t>O</m:t>
            </m:r>
          </m:e>
          <m:sub>
            <m:r>
              <m:t>j</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具备极强的非凡突破力。“主要驱动即极强”的操作化定义为：</w:t>
      </w:r>
      <w:r>
        <w:rPr>
          <w:rFonts w:hint="eastAsia" w:ascii="Times New Roman" w:hAnsi="Times New Roman" w:eastAsia="SimSun" w:cs="Times New Roman" ascii="Times New Roman" hAnsi="Times New Roman" eastAsia="SimSun" cs="Times New Roman"/>
          <w:b/>
          <w:bCs/>
          <w:color w:val="0F172A"/>
          <w:sz w:val="21"/>
        </w:rPr>
        <w:t xml:space="preserve">在特定的高熵死锁与相变决策节点，该维度的二阶控制能量分配占比或主导调配权重满足</w:t>
      </w:r>
      <w:r>
        <w:rPr>
          <w:rFonts w:ascii="Times New Roman" w:hAnsi="Times New Roman" w:eastAsia="SimSun" w:cs="Times New Roman" ascii="Times New Roman" hAnsi="Times New Roman" eastAsia="SimSun" cs="Times New Roman"/>
          <w:b/>
          <w:bCs/>
          <w:color w:val="0F172A"/>
          <w:sz w:val="21"/>
        </w:rPr>
        <w:t xml:space="preserve"> </w:t>
      </w:r>
      <m:oMath>
        <m:f>
          <m:fPr>
            <m:type m:val="bar"/>
          </m:fPr>
          <m:num>
            <m:r>
              <m:t>W</m:t>
            </m:r>
            <m:r>
              <m:rPr>
                <m:sty m:val="p"/>
              </m:rPr>
              <m:t>(</m:t>
            </m:r>
            <m:sSub>
              <m:e>
                <m:r>
                  <m:t>O</m:t>
                </m:r>
              </m:e>
              <m:sub>
                <m:r>
                  <m:t>j</m:t>
                </m:r>
              </m:sub>
            </m:sSub>
            <m:r>
              <m:rPr>
                <m:sty m:val="p"/>
              </m:rPr>
              <m:t>)</m:t>
            </m:r>
          </m:num>
          <m:den>
            <m:nary>
              <m:naryPr>
                <m:chr m:val="∑"/>
                <m:limLoc m:val="undOvr"/>
                <m:subHide m:val="off"/>
                <m:supHide m:val="off"/>
              </m:naryPr>
              <m:sub>
                <m:r>
                  <m:t>m</m:t>
                </m:r>
                <m:r>
                  <m:rPr>
                    <m:sty m:val="p"/>
                  </m:rPr>
                  <m:t>=</m:t>
                </m:r>
                <m:r>
                  <m:t>1</m:t>
                </m:r>
              </m:sub>
              <m:sup>
                <m:r>
                  <m:t>5</m:t>
                </m:r>
              </m:sup>
              <m:e>
                <m:r>
                  <m:t>W</m:t>
                </m:r>
              </m:e>
            </m:nary>
            <m:r>
              <m:rPr>
                <m:sty m:val="p"/>
              </m:rPr>
              <m:t>(</m:t>
            </m:r>
            <m:sSub>
              <m:e>
                <m:r>
                  <m:t>O</m:t>
                </m:r>
              </m:e>
              <m:sub>
                <m:r>
                  <m:t>m</m:t>
                </m:r>
              </m:sub>
            </m:sSub>
            <m:r>
              <m:rPr>
                <m:sty m:val="p"/>
              </m:rPr>
              <m:t>)</m:t>
            </m:r>
          </m:den>
        </m:f>
        <m:r>
          <m:rPr>
            <m:sty m:val="p"/>
          </m:rPr>
          <m:t>≥</m:t>
        </m:r>
        <m:r>
          <m:t>60</m:t>
        </m:r>
        <m:r>
          <m:rPr>
            <m:sty m:val="p"/>
          </m:rPr>
          <m:t>%</m:t>
        </m:r>
      </m:oMath>
      <w:r>
        <w:rPr>
          <w:rFonts w:hint="eastAsia" w:ascii="Times New Roman" w:hAnsi="Times New Roman" w:eastAsia="SimSun" w:cs="Times New Roman" ascii="Times New Roman" hAnsi="Times New Roman" eastAsia="SimSun" cs="Times New Roman"/>
          <w:b/>
          <w:bCs/>
          <w:color w:val="0F172A"/>
          <w:sz w:val="21"/>
        </w:rPr>
        <w:t xml:space="preserve">（形成绝对优势吸引子）</w:t>
      </w:r>
      <w:r>
        <w:rPr>
          <w:rFonts w:hint="eastAsia" w:ascii="Times New Roman" w:hAnsi="Times New Roman" w:eastAsia="SimSun" w:cs="Times New Roman" ascii="Times New Roman" hAnsi="Times New Roman" eastAsia="SimSun" cs="Times New Roman"/>
          <w:color w:val="0F172A"/>
          <w:sz w:val="21"/>
        </w:rPr>
        <w:t xml:space="preserve">，从而形成尖锐的非对称认知主导权（如极强的流体智力代数推演，或极强且敏锐的二阶元修宪反思力）。</w:t>
      </w:r>
    </w:p>
    <w:p>
      <w:pPr>
        <w:pStyle w:val="Compact"/>
        <w:numPr>
          <w:ilvl w:val="0"/>
          <w:numId w:val="1037"/>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断裂退化定理（缺一维无代偿</w:t>
      </w:r>
      <w:r>
        <w:rPr>
          <w:rFonts w:ascii="Times New Roman" w:hAnsi="Times New Roman" w:eastAsia="SimSun" w:cs="Times New Roman" ascii="Times New Roman" hAnsi="Times New Roman" eastAsia="SimSun" cs="Times New Roman"/>
          <w:b/>
          <w:bCs/>
          <w:color w:val="0F172A"/>
          <w:sz w:val="21"/>
        </w:rPr>
        <w:t xml:space="preserve"> </w:t>
      </w:r>
      <m:oMath>
        <m:r>
          <m:rPr>
            <m:sty m:val="p"/>
          </m:rPr>
          <m:t>⟹</m:t>
        </m:r>
      </m:oMath>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闭环断裂</w:t>
      </w:r>
      <w:r>
        <w:rPr>
          <w:rFonts w:ascii="Times New Roman" w:hAnsi="Times New Roman" w:eastAsia="SimSun" w:cs="Times New Roman" ascii="Times New Roman" hAnsi="Times New Roman" eastAsia="SimSun" cs="Times New Roman"/>
          <w:b/>
          <w:bCs/>
          <w:color w:val="0F172A"/>
          <w:sz w:val="21"/>
        </w:rPr>
        <w:t xml:space="preserve"> </w:t>
      </w:r>
      <m:oMath>
        <m:r>
          <m:rPr>
            <m:sty m:val="p"/>
          </m:rPr>
          <m:t>⟹</m:t>
        </m:r>
      </m:oMath>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只能局部改良，无法重新定义问题）</w:t>
      </w:r>
      <w:r>
        <w:rPr>
          <w:rFonts w:hint="eastAsia" w:ascii="Times New Roman" w:hAnsi="Times New Roman" w:eastAsia="SimSun" w:cs="Times New Roman" ascii="Times New Roman" hAnsi="Times New Roman" eastAsia="SimSun" cs="Times New Roman"/>
          <w:color w:val="0F172A"/>
          <w:sz w:val="21"/>
        </w:rPr>
        <w:t xml:space="preserve">：若系统缺失任意一维且缺乏有效的工程/控制论代偿（</w:t>
      </w:r>
      <m:oMath>
        <m:r>
          <m:rPr>
            <m:sty m:val="p"/>
          </m:rPr>
          <m:t>∃</m:t>
        </m:r>
        <m:sSub>
          <m:e>
            <m:r>
              <m:t>O</m:t>
            </m:r>
          </m:e>
          <m:sub>
            <m:r>
              <m:t>k</m:t>
            </m:r>
          </m:sub>
        </m:sSub>
        <m:r>
          <m:rPr>
            <m:sty m:val="p"/>
          </m:rPr>
          <m:t>,</m:t>
        </m:r>
        <m:r>
          <m:t>V</m:t>
        </m:r>
        <m:r>
          <m:rPr>
            <m:sty m:val="p"/>
          </m:rPr>
          <m:t>(</m:t>
        </m:r>
        <m:sSub>
          <m:e>
            <m:r>
              <m:t>O</m:t>
            </m:r>
          </m:e>
          <m:sub>
            <m:r>
              <m:t>k</m:t>
            </m:r>
          </m:sub>
        </m:sSub>
        <m:r>
          <m:rPr>
            <m:sty m:val="p"/>
          </m:rPr>
          <m:t>)</m:t>
        </m:r>
        <m:r>
          <m:rPr>
            <m:sty m:val="p"/>
          </m:rPr>
          <m:t>&lt;</m:t>
        </m:r>
        <m:sSub>
          <m:e>
            <m:r>
              <m:t>θ</m:t>
            </m:r>
          </m:e>
          <m:sub>
            <m:r>
              <m:rPr>
                <m:nor/>
                <m:sty m:val="p"/>
              </m:rPr>
              <m:t>min</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且无代偿），控制闭环物理断裂：</w:t>
      </w:r>
    </w:p>
    <w:p>
      <w:pPr>
        <w:pStyle w:val="Compact"/>
        <w:autoSpaceDE w:val="1"/>
        <w:autoSpaceDN w:val="1"/>
        <w:keepNext/>
        <w:kinsoku w:val="1"/>
        <w:overflowPunct w:val="1"/>
        <w:spacing w:before="120" w:after="120"/>
        <w:ind w:left="0" w:right="0" w:firstLine="0"/>
        <w:jc w:val="center"/>
      </w:pPr>
      <m:oMathPara>
        <m:oMathParaPr>
          <m:jc m:val="center"/>
        </m:oMathParaPr>
        <m:oMath>
          <m:r>
            <m:rPr>
              <m:nor/>
              <m:sty m:val="p"/>
            </m:rPr>
            <m:t>Loop</m:t>
          </m:r>
          <m:r>
            <m:rPr>
              <m:sty m:val="p"/>
            </m:rPr>
            <m:t>(</m:t>
          </m:r>
          <m:sSub>
            <m:e>
              <m:r>
                <m:rPr>
                  <m:scr m:val="script"/>
                  <m:sty m:val="p"/>
                </m:rPr>
                <m:t>S</m:t>
              </m:r>
            </m:e>
            <m:sub>
              <m:r>
                <m:t>5</m:t>
              </m:r>
            </m:sub>
          </m:sSub>
          <m:r>
            <m:rPr>
              <m:sty m:val="p"/>
            </m:rPr>
            <m:t>)</m:t>
          </m:r>
          <m:r>
            <m:rPr>
              <m:sty m:val="p"/>
            </m:rPr>
            <m:t>→</m:t>
          </m:r>
          <m:r>
            <m:rPr>
              <m:nor/>
              <m:sty m:val="p"/>
            </m:rPr>
            <m:t>Broken</m:t>
          </m:r>
          <m:r>
            <m:rPr>
              <m:sty m:val="p"/>
            </m:rPr>
            <m:t>⟹</m:t>
          </m:r>
          <m:sSub>
            <m:e>
              <m:acc>
                <m:accPr>
                  <m:chr m:val="̂"/>
                </m:accPr>
                <m:e>
                  <m:r>
                    <m:rPr>
                      <m:sty m:val="p"/>
                    </m:rPr>
                    <m:t>Ω</m:t>
                  </m:r>
                </m:e>
              </m:acc>
            </m:e>
            <m:sub>
              <m:r>
                <m:rPr>
                  <m:nor/>
                  <m:sty m:val="p"/>
                </m:rPr>
                <m:t>meta</m:t>
              </m:r>
            </m:sub>
          </m:sSub>
          <m:r>
            <m:rPr>
              <m:nor/>
              <m:sty m:val="p"/>
            </m:rPr>
            <m:t> 发生脱靶与自指涉死锁</m:t>
          </m:r>
          <m:r>
            <m:rPr>
              <m:sty m:val="p"/>
            </m:rPr>
            <m:t>.</m:t>
          </m:r>
        </m:oMath>
      </m:oMathPara>
    </w:p>
    <w:p>
      <w:pPr>
        <w:pStyle w:val="Compact"/>
        <w:numPr>
          <w:ilvl w:val="0"/>
          <w:numId w:val="1000"/>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控制论推论</w:t>
      </w:r>
      <w:r>
        <w:rPr>
          <w:rFonts w:hint="eastAsia" w:ascii="Times New Roman" w:hAnsi="Times New Roman" w:eastAsia="SimSun" w:cs="Times New Roman" ascii="Times New Roman" hAnsi="Times New Roman" eastAsia="SimSun" cs="Times New Roman"/>
          <w:color w:val="0F172A"/>
          <w:sz w:val="21"/>
        </w:rPr>
        <w:t xml:space="preserve">：闭环断裂的系统将被永久锁死在既有一阶公理流形</w:t>
      </w:r>
      <w:r>
        <w:rPr>
          <w:rFonts w:ascii="Times New Roman" w:hAnsi="Times New Roman" w:eastAsia="SimSun" w:cs="Times New Roman" ascii="Times New Roman" hAnsi="Times New Roman" eastAsia="SimSun" cs="Times New Roman"/>
          <w:color w:val="0F172A"/>
          <w:sz w:val="21"/>
        </w:rPr>
        <w:t xml:space="preserve"> </w:t>
      </w:r>
      <m:oMath>
        <m:sSup>
          <m:e>
            <m:r>
              <m:rPr>
                <m:scr m:val="script"/>
                <m:sty m:val="p"/>
              </m:rPr>
              <m:t>R</m:t>
            </m:r>
          </m:e>
          <m:sup>
            <m:r>
              <m:rPr>
                <m:sty m:val="p"/>
              </m:rPr>
              <m:t>(</m:t>
            </m:r>
            <m:r>
              <m:t>1</m:t>
            </m:r>
            <m:r>
              <m:rPr>
                <m:sty m:val="p"/>
              </m:rPr>
              <m:t>)</m:t>
            </m:r>
          </m:sup>
        </m:sSup>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内部。尽管其可能在一阶代数推演（</w:t>
      </w:r>
      <m:oMath>
        <m:sSub>
          <m:e>
            <m:acc>
              <m:accPr>
                <m:chr m:val="̂"/>
              </m:accPr>
              <m:e>
                <m:r>
                  <m:rPr>
                    <m:scr m:val="script"/>
                    <m:sty m:val="p"/>
                  </m:rPr>
                  <m:t>A</m:t>
                </m:r>
              </m:e>
            </m:acc>
          </m:e>
          <m:sub>
            <m:r>
              <m:rPr>
                <m:nor/>
                <m:sty m:val="p"/>
              </m:rPr>
              <m:t>fluid</m:t>
            </m:r>
          </m:sub>
        </m:sSub>
      </m:oMath>
      <w:r>
        <w:rPr>
          <w:rFonts w:hint="eastAsia" w:ascii="Times New Roman" w:hAnsi="Times New Roman" w:eastAsia="SimSun" w:cs="Times New Roman" ascii="Times New Roman" hAnsi="Times New Roman" eastAsia="SimSun" cs="Times New Roman"/>
          <w:color w:val="0F172A"/>
          <w:sz w:val="21"/>
        </w:rPr>
        <w:t xml:space="preserve">）或代理</w:t>
      </w:r>
      <w:r>
        <w:rPr>
          <w:rFonts w:ascii="Times New Roman" w:hAnsi="Times New Roman" w:eastAsia="SimSun" w:cs="Times New Roman" ascii="Times New Roman" hAnsi="Times New Roman" eastAsia="SimSun" cs="Times New Roman"/>
          <w:color w:val="0F172A"/>
          <w:sz w:val="21"/>
        </w:rPr>
        <w:t xml:space="preserve"> KPI </w:t>
      </w:r>
      <w:r>
        <w:rPr>
          <w:rFonts w:hint="eastAsia" w:ascii="Times New Roman" w:hAnsi="Times New Roman" w:eastAsia="SimSun" w:cs="Times New Roman" ascii="Times New Roman" hAnsi="Times New Roman" eastAsia="SimSun" cs="Times New Roman"/>
          <w:color w:val="0F172A"/>
          <w:sz w:val="21"/>
        </w:rPr>
        <w:t xml:space="preserve">上表现出色，但由于缺乏全局紧支撑势垒</w:t>
      </w:r>
      <w:r>
        <w:rPr>
          <w:rFonts w:ascii="Times New Roman" w:hAnsi="Times New Roman" w:eastAsia="SimSun" w:cs="Times New Roman" ascii="Times New Roman" hAnsi="Times New Roman" eastAsia="SimSun" cs="Times New Roman"/>
          <w:color w:val="0F172A"/>
          <w:sz w:val="21"/>
        </w:rPr>
        <w:t xml:space="preserve"> </w:t>
      </w:r>
      <m:oMath>
        <m:sSub>
          <m:e>
            <m:r>
              <m:t>E</m:t>
            </m:r>
          </m:e>
          <m:sub>
            <m:r>
              <m:rPr>
                <m:nor/>
                <m:sty m:val="p"/>
              </m:rPr>
              <m:t>supp</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或二阶修宪算子</w:t>
      </w:r>
      <w:r>
        <w:rPr>
          <w:rFonts w:ascii="Times New Roman" w:hAnsi="Times New Roman" w:eastAsia="SimSun" w:cs="Times New Roman" ascii="Times New Roman" hAnsi="Times New Roman" eastAsia="SimSun" cs="Times New Roman"/>
          <w:color w:val="0F172A"/>
          <w:sz w:val="21"/>
        </w:rPr>
        <w:t xml:space="preserve"> </w:t>
      </w:r>
      <m:oMath>
        <m:sSub>
          <m:e>
            <m:acc>
              <m:accPr>
                <m:chr m:val="̂"/>
              </m:accPr>
              <m:e>
                <m:r>
                  <m:rPr>
                    <m:sty m:val="p"/>
                  </m:rPr>
                  <m:t>Ω</m:t>
                </m:r>
              </m:e>
            </m:acc>
          </m:e>
          <m:sub>
            <m:r>
              <m:rPr>
                <m:nor/>
                <m:sty m:val="p"/>
              </m:rPr>
              <m:t>meta</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的闭环联通，该系统</w:t>
      </w:r>
      <w:r>
        <w:rPr>
          <w:rFonts w:hint="eastAsia" w:ascii="Times New Roman" w:hAnsi="Times New Roman" w:eastAsia="SimSun" w:cs="Times New Roman" ascii="Times New Roman" hAnsi="Times New Roman" eastAsia="SimSun" cs="Times New Roman"/>
          <w:b/>
          <w:bCs/>
          <w:color w:val="0F172A"/>
          <w:sz w:val="21"/>
        </w:rPr>
        <w:t xml:space="preserve">只能进行局部改良（Incremental</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Optimization），物理上无法跳出一阶框架重新定义问题（Incapable</w:t>
      </w:r>
      <w:r>
        <w:rPr>
          <w:rFonts w:ascii="Times New Roman" w:hAnsi="Times New Roman" w:eastAsia="SimSun" w:cs="Times New Roman" ascii="Times New Roman" hAnsi="Times New Roman" eastAsia="SimSun" cs="Times New Roman"/>
          <w:b/>
          <w:bCs/>
          <w:color w:val="0F172A"/>
          <w:sz w:val="21"/>
        </w:rPr>
        <w:t xml:space="preserve"> of Redefining </w:t>
      </w:r>
      <w:r>
        <w:rPr>
          <w:rFonts w:hint="eastAsia" w:ascii="Times New Roman" w:hAnsi="Times New Roman" w:eastAsia="SimSun" w:cs="Times New Roman" ascii="Times New Roman" hAnsi="Times New Roman" eastAsia="SimSun" cs="Times New Roman"/>
          <w:b/>
          <w:bCs/>
          <w:color w:val="0F172A"/>
          <w:sz w:val="21"/>
        </w:rPr>
        <w:t xml:space="preserve">Problems）</w:t>
      </w:r>
      <w:r>
        <w:rPr>
          <w:rFonts w:ascii="Times New Roman" w:hAnsi="Times New Roman" w:eastAsia="SimSun" w:cs="Times New Roman" ascii="Times New Roman" hAnsi="Times New Roman" eastAsia="SimSun" cs="Times New Roman"/>
          <w:color w:val="0F172A"/>
          <w:sz w:val="21"/>
        </w:rPr>
        <w:t xml:space="preserve">。</w:t>
      </w:r>
    </w:p>
    <w:bookmarkEnd w:id="63"/>
    <w:bookmarkStart w:id="64" w:name="识别人与保护机制单脑奇点与极小核心团队executive-core"/>
    <w:p>
      <w:pPr>
        <w:pStyle w:val="Heading4"/>
        <w:autoSpaceDE w:val="1"/>
        <w:autoSpaceDN w:val="1"/>
        <w:keepNext/>
        <w:kinsoku w:val="1"/>
        <w:overflowPunct w:val="1"/>
        <w:spacing w:before="160" w:after="60"/>
        <w:ind w:left="0" w:right="0" w:firstLine="0"/>
        <w:jc w:val="left"/>
      </w:pPr>
      <w:r>
        <w:rPr>
          <w:rFonts w:ascii="Arial" w:hAnsi="Arial" w:eastAsia="SimHei" w:cs="Arial" ascii="Arial" hAnsi="Arial" eastAsia="SimHei" cs="Arial"/>
          <w:b/>
          <w:color w:val="334155"/>
          <w:sz w:val="22"/>
        </w:rPr>
        <w:t xml:space="preserve">3. </w:t>
      </w:r>
      <w:r>
        <w:rPr>
          <w:rFonts w:hint="eastAsia" w:ascii="Arial" w:hAnsi="Arial" w:eastAsia="SimHei" w:cs="Arial" ascii="Arial" hAnsi="Arial" eastAsia="SimHei" cs="Arial"/>
          <w:b/>
          <w:color w:val="334155"/>
          <w:sz w:val="22"/>
        </w:rPr>
        <w:t xml:space="preserve">识别人与保护机制：单脑奇点与极小核心团队（Executive</w:t>
      </w:r>
      <w:r>
        <w:rPr>
          <w:rFonts w:ascii="Arial" w:hAnsi="Arial" w:eastAsia="SimHei" w:cs="Arial" ascii="Arial" hAnsi="Arial" eastAsia="SimHei" cs="Arial"/>
          <w:b/>
          <w:color w:val="334155"/>
          <w:sz w:val="22"/>
        </w:rPr>
        <w:t xml:space="preserve"> </w:t>
      </w:r>
      <w:r>
        <w:rPr>
          <w:rFonts w:hint="eastAsia" w:ascii="Arial" w:hAnsi="Arial" w:eastAsia="SimHei" w:cs="Arial" ascii="Arial" hAnsi="Arial" eastAsia="SimHei" cs="Arial"/>
          <w:b/>
          <w:color w:val="334155"/>
          <w:sz w:val="22"/>
        </w:rPr>
        <w:t xml:space="preserve">Core）</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提取范式重构者的五维闭环拓扑，工程价值在于</w:t>
      </w:r>
      <w:r>
        <w:rPr>
          <w:rFonts w:hint="eastAsia" w:ascii="Times New Roman" w:hAnsi="Times New Roman" w:eastAsia="SimSun" w:cs="Times New Roman" ascii="Times New Roman" hAnsi="Times New Roman" eastAsia="SimSun" cs="Times New Roman"/>
          <w:b/>
          <w:bCs/>
          <w:color w:val="0F172A"/>
          <w:sz w:val="21"/>
        </w:rPr>
        <w:t xml:space="preserve">识别人与保护人</w:t>
      </w:r>
      <w:r>
        <w:rPr>
          <w:rFonts w:hint="eastAsia" w:ascii="Times New Roman" w:hAnsi="Times New Roman" w:eastAsia="SimSun" w:cs="Times New Roman" ascii="Times New Roman" hAnsi="Times New Roman" eastAsia="SimSun" cs="Times New Roman"/>
          <w:color w:val="0F172A"/>
          <w:sz w:val="21"/>
        </w:rPr>
        <w:t xml:space="preserve">。此类具备五维过线、闭环完整且一维极强的心智拓扑个体在人类群体中极其罕见：</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单脑奇点人口比例数量级估计</w:t>
      </w:r>
      <w:r>
        <w:rPr>
          <w:rFonts w:ascii="Times New Roman" w:hAnsi="Times New Roman" w:eastAsia="SimSun" w:cs="Times New Roman" ascii="Times New Roman" hAnsi="Times New Roman" eastAsia="SimSun" cs="Times New Roman"/>
          <w:b/>
          <w:bCs/>
          <w:color w:val="0F172A"/>
          <w:sz w:val="21"/>
        </w:rPr>
        <w:t xml:space="preserve"> (Single-Brain Singularity Population Frequency Estimate)</w:t>
      </w:r>
      <w:r>
        <w:rPr>
          <w:rFonts w:hint="eastAsia"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在自然人类群体中，能够同时满足“五维全部过线（</w:t>
      </w:r>
      <m:oMath>
        <m:r>
          <m:t>V</m:t>
        </m:r>
        <m:r>
          <m:rPr>
            <m:sty m:val="p"/>
          </m:rPr>
          <m:t>(</m:t>
        </m:r>
        <m:sSub>
          <m:e>
            <m:r>
              <m:t>O</m:t>
            </m:r>
          </m:e>
          <m:sub>
            <m:r>
              <m:t>k</m:t>
            </m:r>
          </m:sub>
        </m:sSub>
        <m:r>
          <m:rPr>
            <m:sty m:val="p"/>
          </m:rPr>
          <m:t>)</m:t>
        </m:r>
        <m:r>
          <m:rPr>
            <m:sty m:val="p"/>
          </m:rPr>
          <m:t>≥</m:t>
        </m:r>
        <m:sSub>
          <m:e>
            <m:r>
              <m:t>θ</m:t>
            </m:r>
          </m:e>
          <m:sub>
            <m:r>
              <m:rPr>
                <m:nor/>
                <m:sty m:val="p"/>
              </m:rPr>
              <m:t>min</m:t>
            </m:r>
          </m:sub>
        </m:sSub>
      </m:oMath>
      <w:r>
        <w:rPr>
          <w:rFonts w:hint="eastAsia" w:ascii="Times New Roman" w:hAnsi="Times New Roman" w:eastAsia="SimSun" w:cs="Times New Roman" ascii="Times New Roman" hAnsi="Times New Roman" eastAsia="SimSun" cs="Times New Roman"/>
          <w:color w:val="0F172A"/>
          <w:sz w:val="21"/>
        </w:rPr>
        <w:t xml:space="preserve">）、二阶控制闭环无断裂（</w:t>
      </w:r>
      <m:oMath>
        <m:sSub>
          <m:e>
            <m:r>
              <m:t>τ</m:t>
            </m:r>
          </m:e>
          <m:sub>
            <m:r>
              <m:rPr>
                <m:nor/>
                <m:sty m:val="p"/>
              </m:rPr>
              <m:t>loop</m:t>
            </m:r>
          </m:sub>
        </m:sSub>
        <m:r>
          <m:rPr>
            <m:sty m:val="p"/>
          </m:rPr>
          <m:t>≤</m:t>
        </m:r>
        <m:sSub>
          <m:e>
            <m:r>
              <m:t>τ</m:t>
            </m:r>
          </m:e>
          <m:sub>
            <m:r>
              <m:rPr>
                <m:nor/>
                <m:sty m:val="p"/>
              </m:rPr>
              <m:t>critical</m:t>
            </m:r>
          </m:sub>
        </m:sSub>
      </m:oMath>
      <w:r>
        <w:rPr>
          <w:rFonts w:hint="eastAsia" w:ascii="Times New Roman" w:hAnsi="Times New Roman" w:eastAsia="SimSun" w:cs="Times New Roman" ascii="Times New Roman" hAnsi="Times New Roman" eastAsia="SimSun" cs="Times New Roman"/>
          <w:color w:val="0F172A"/>
          <w:sz w:val="21"/>
        </w:rPr>
        <w:t xml:space="preserve">）、且至少一维具备极强主导突破力（</w:t>
      </w:r>
      <m:oMath>
        <m:r>
          <m:t>V</m:t>
        </m:r>
        <m:r>
          <m:rPr>
            <m:sty m:val="p"/>
          </m:rPr>
          <m:t>(</m:t>
        </m:r>
        <m:sSub>
          <m:e>
            <m:r>
              <m:t>O</m:t>
            </m:r>
          </m:e>
          <m:sub>
            <m:r>
              <m:t>j</m:t>
            </m:r>
          </m:sub>
        </m:sSub>
        <m:r>
          <m:rPr>
            <m:sty m:val="p"/>
          </m:rPr>
          <m:t>)</m:t>
        </m:r>
        <m:r>
          <m:rPr>
            <m:sty m:val="p"/>
          </m:rPr>
          <m:t>≥</m:t>
        </m:r>
        <m:sSub>
          <m:e>
            <m:r>
              <m:t>θ</m:t>
            </m:r>
          </m:e>
          <m:sub>
            <m:r>
              <m:rPr>
                <m:nor/>
                <m:sty m:val="p"/>
              </m:rPr>
              <m:t>peak</m:t>
            </m:r>
          </m:sub>
        </m:sSub>
      </m:oMath>
      <w:r>
        <w:rPr>
          <w:rFonts w:hint="eastAsia" w:ascii="Times New Roman" w:hAnsi="Times New Roman" w:eastAsia="SimSun" w:cs="Times New Roman" ascii="Times New Roman" hAnsi="Times New Roman" eastAsia="SimSun" cs="Times New Roman"/>
          <w:color w:val="0F172A"/>
          <w:sz w:val="21"/>
        </w:rPr>
        <w:t xml:space="preserve">）”的</w:t>
      </w:r>
      <w:r>
        <w:rPr>
          <w:rFonts w:hint="eastAsia" w:ascii="Times New Roman" w:hAnsi="Times New Roman" w:eastAsia="SimSun" w:cs="Times New Roman" ascii="Times New Roman" hAnsi="Times New Roman" eastAsia="SimSun" cs="Times New Roman"/>
          <w:b/>
          <w:bCs/>
          <w:color w:val="0F172A"/>
          <w:sz w:val="21"/>
        </w:rPr>
        <w:t xml:space="preserve">单脑奇点（Single-Brain</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Singularity）个体</w:t>
      </w:r>
      <w:r>
        <w:rPr>
          <w:rFonts w:hint="eastAsia" w:ascii="Times New Roman" w:hAnsi="Times New Roman" w:eastAsia="SimSun" w:cs="Times New Roman" ascii="Times New Roman" hAnsi="Times New Roman" eastAsia="SimSun" cs="Times New Roman"/>
          <w:color w:val="0F172A"/>
          <w:sz w:val="21"/>
        </w:rPr>
        <w:t xml:space="preserve">，其人口发生概率极其罕见，数量级估计为</w:t>
      </w:r>
      <w:r>
        <w:rPr>
          <w:rFonts w:ascii="Times New Roman" w:hAnsi="Times New Roman" w:eastAsia="SimSun" w:cs="Times New Roman" ascii="Times New Roman" hAnsi="Times New Roman" eastAsia="SimSun" cs="Times New Roman"/>
          <w:color w:val="0F172A"/>
          <w:sz w:val="21"/>
        </w:rPr>
        <w:t xml:space="preserve"> </w:t>
      </w:r>
      <m:oMath>
        <m:r>
          <m:rPr>
            <m:sty m:val="p"/>
          </m:rPr>
          <m:t>∼</m:t>
        </m:r>
        <m:sSup>
          <m:e>
            <m:r>
              <m:t>10</m:t>
            </m:r>
          </m:e>
          <m:sup>
            <m:r>
              <m:rPr>
                <m:sty m:val="p"/>
              </m:rPr>
              <m:t>−</m:t>
            </m:r>
            <m:r>
              <m:t>6</m:t>
            </m:r>
          </m:sup>
        </m:sSup>
      </m:oMath>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至</w:t>
      </w:r>
      <w:r>
        <w:rPr>
          <w:rFonts w:ascii="Times New Roman" w:hAnsi="Times New Roman" w:eastAsia="SimSun" w:cs="Times New Roman" ascii="Times New Roman" hAnsi="Times New Roman" eastAsia="SimSun" cs="Times New Roman"/>
          <w:b/>
          <w:bCs/>
          <w:color w:val="0F172A"/>
          <w:sz w:val="21"/>
        </w:rPr>
        <w:t xml:space="preserve"> </w:t>
      </w:r>
      <m:oMath>
        <m:sSup>
          <m:e>
            <m:r>
              <m:t>10</m:t>
            </m:r>
          </m:e>
          <m:sup>
            <m:r>
              <m:rPr>
                <m:sty m:val="p"/>
              </m:rPr>
              <m:t>−</m:t>
            </m:r>
            <m:r>
              <m:t>7</m:t>
            </m:r>
          </m:sup>
        </m:sSup>
      </m:oMath>
      <w:r>
        <w:rPr>
          <w:rFonts w:hint="eastAsia" w:ascii="Times New Roman" w:hAnsi="Times New Roman" w:eastAsia="SimSun" w:cs="Times New Roman" ascii="Times New Roman" hAnsi="Times New Roman" eastAsia="SimSun" cs="Times New Roman"/>
          <w:b/>
          <w:bCs/>
          <w:color w:val="0F172A"/>
          <w:sz w:val="21"/>
        </w:rPr>
        <w:t xml:space="preserve">（即百万分之一到千万分之一级别）</w:t>
      </w:r>
      <w:r>
        <w:rPr>
          <w:rFonts w:hint="eastAsia" w:ascii="Times New Roman" w:hAnsi="Times New Roman" w:eastAsia="SimSun" w:cs="Times New Roman" ascii="Times New Roman" hAnsi="Times New Roman" eastAsia="SimSun" cs="Times New Roman"/>
          <w:color w:val="0F172A"/>
          <w:sz w:val="21"/>
        </w:rPr>
        <w:t xml:space="preserve">。这一极低概率解释了为何历史上的科学范式革命与宪政元规约重构极度稀缺，也解释了为何现代开放复杂巨系统的治理必须通过“碳基二阶修宪</w:t>
      </w:r>
      <w:r>
        <w:rPr>
          <w:rFonts w:ascii="Times New Roman" w:hAnsi="Times New Roman" w:eastAsia="SimSun" w:cs="Times New Roman" ascii="Times New Roman" hAnsi="Times New Roman" eastAsia="SimSun" cs="Times New Roman"/>
          <w:color w:val="0F172A"/>
          <w:sz w:val="21"/>
        </w:rPr>
        <w:t xml:space="preserve"> + </w:t>
      </w:r>
      <w:r>
        <w:rPr>
          <w:rFonts w:hint="eastAsia" w:ascii="Times New Roman" w:hAnsi="Times New Roman" w:eastAsia="SimSun" w:cs="Times New Roman" ascii="Times New Roman" hAnsi="Times New Roman" eastAsia="SimSun" cs="Times New Roman"/>
          <w:color w:val="0F172A"/>
          <w:sz w:val="21"/>
        </w:rPr>
        <w:t xml:space="preserve">硅基一阶算力代偿”的工程范式来实现大规模扩展。</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识别（Talent</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Identification）</w:t>
      </w:r>
      <w:r>
        <w:rPr>
          <w:rFonts w:hint="eastAsia" w:ascii="Times New Roman" w:hAnsi="Times New Roman" w:eastAsia="SimSun" w:cs="Times New Roman" ascii="Times New Roman" hAnsi="Times New Roman" eastAsia="SimSun" cs="Times New Roman"/>
          <w:color w:val="0F172A"/>
          <w:sz w:val="21"/>
        </w:rPr>
        <w:t xml:space="preserve">：通过诊断个体在面对哥德尔死锁与</w:t>
      </w:r>
      <w:r>
        <w:rPr>
          <w:rFonts w:ascii="Times New Roman" w:hAnsi="Times New Roman" w:eastAsia="SimSun" w:cs="Times New Roman" ascii="Times New Roman" hAnsi="Times New Roman" eastAsia="SimSun" cs="Times New Roman"/>
          <w:color w:val="0F172A"/>
          <w:sz w:val="21"/>
        </w:rPr>
        <w:t xml:space="preserve"> Goodhart </w:t>
      </w:r>
      <w:r>
        <w:rPr>
          <w:rFonts w:hint="eastAsia" w:ascii="Times New Roman" w:hAnsi="Times New Roman" w:eastAsia="SimSun" w:cs="Times New Roman" ascii="Times New Roman" hAnsi="Times New Roman" eastAsia="SimSun" cs="Times New Roman"/>
          <w:color w:val="0F172A"/>
          <w:sz w:val="21"/>
        </w:rPr>
        <w:t xml:space="preserve">崩溃时的反应——是死磕一阶</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KPI（闭环断裂），还是迅速跳出一阶框架覆写元规约（五维闭环）——精准识别真范式重构者。</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保护（Protection</w:t>
      </w:r>
      <w:r>
        <w:rPr>
          <w:rFonts w:ascii="Times New Roman" w:hAnsi="Times New Roman" w:eastAsia="SimSun" w:cs="Times New Roman" ascii="Times New Roman" hAnsi="Times New Roman" eastAsia="SimSun" cs="Times New Roman"/>
          <w:b/>
          <w:bCs/>
          <w:color w:val="0F172A"/>
          <w:sz w:val="21"/>
        </w:rPr>
        <w:t xml:space="preserve"> from Bureaucratic </w:t>
      </w:r>
      <w:r>
        <w:rPr>
          <w:rFonts w:hint="eastAsia" w:ascii="Times New Roman" w:hAnsi="Times New Roman" w:eastAsia="SimSun" w:cs="Times New Roman" ascii="Times New Roman" hAnsi="Times New Roman" eastAsia="SimSun" cs="Times New Roman"/>
          <w:b/>
          <w:bCs/>
          <w:color w:val="0F172A"/>
          <w:sz w:val="21"/>
        </w:rPr>
        <w:t xml:space="preserve">Quenching）</w:t>
      </w:r>
      <w:r>
        <w:rPr>
          <w:rFonts w:hint="eastAsia" w:ascii="Times New Roman" w:hAnsi="Times New Roman" w:eastAsia="SimSun" w:cs="Times New Roman" ascii="Times New Roman" hAnsi="Times New Roman" eastAsia="SimSun" cs="Times New Roman"/>
          <w:color w:val="0F172A"/>
          <w:sz w:val="21"/>
        </w:rPr>
        <w:t xml:space="preserve">：传统官僚制系统（</w:t>
      </w:r>
      <m:oMath>
        <m:r>
          <m:t>λ</m:t>
        </m:r>
        <m:r>
          <m:rPr>
            <m:sty m:val="p"/>
          </m:rPr>
          <m:t>→</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）会通过密集的一阶打卡与</w:t>
      </w:r>
      <w:r>
        <w:rPr>
          <w:rFonts w:ascii="Times New Roman" w:hAnsi="Times New Roman" w:eastAsia="SimSun" w:cs="Times New Roman" ascii="Times New Roman" hAnsi="Times New Roman" eastAsia="SimSun" cs="Times New Roman"/>
          <w:color w:val="0F172A"/>
          <w:sz w:val="21"/>
        </w:rPr>
        <w:t xml:space="preserve"> KPI </w:t>
      </w:r>
      <w:r>
        <w:rPr>
          <w:rFonts w:hint="eastAsia" w:ascii="Times New Roman" w:hAnsi="Times New Roman" w:eastAsia="SimSun" w:cs="Times New Roman" ascii="Times New Roman" hAnsi="Times New Roman" eastAsia="SimSun" cs="Times New Roman"/>
          <w:color w:val="0F172A"/>
          <w:sz w:val="21"/>
        </w:rPr>
        <w:t xml:space="preserve">审查，强行将重构者的二阶修宪力（</w:t>
      </w:r>
      <m:oMath>
        <m:sSub>
          <m:e>
            <m:acc>
              <m:accPr>
                <m:chr m:val="̂"/>
              </m:accPr>
              <m:e>
                <m:r>
                  <m:rPr>
                    <m:sty m:val="p"/>
                  </m:rPr>
                  <m:t>Ω</m:t>
                </m:r>
              </m:e>
            </m:acc>
          </m:e>
          <m:sub>
            <m:r>
              <m:rPr>
                <m:nor/>
                <m:sty m:val="p"/>
              </m:rPr>
              <m:t>meta</m:t>
            </m:r>
          </m:sub>
        </m:sSub>
      </m:oMath>
      <w:r>
        <w:rPr>
          <w:rFonts w:hint="eastAsia" w:ascii="Times New Roman" w:hAnsi="Times New Roman" w:eastAsia="SimSun" w:cs="Times New Roman" ascii="Times New Roman" hAnsi="Times New Roman" eastAsia="SimSun" cs="Times New Roman"/>
          <w:color w:val="0F172A"/>
          <w:sz w:val="21"/>
        </w:rPr>
        <w:t xml:space="preserve">）压制拆解。因此，系统必须建立保护区，将此类个体置于</w:t>
      </w:r>
      <w:r>
        <w:rPr>
          <w:rFonts w:hint="eastAsia" w:ascii="Times New Roman" w:hAnsi="Times New Roman" w:eastAsia="SimSun" w:cs="Times New Roman" ascii="Times New Roman" hAnsi="Times New Roman" eastAsia="SimSun" cs="Times New Roman"/>
          <w:b/>
          <w:bCs/>
          <w:color w:val="0F172A"/>
          <w:sz w:val="21"/>
        </w:rPr>
        <w:t xml:space="preserve">单脑奇点（Single-Brain</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Singularity）</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或</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极小核心团队（Executive</w:t>
      </w:r>
      <w:r>
        <w:rPr>
          <w:rFonts w:ascii="Times New Roman" w:hAnsi="Times New Roman" w:eastAsia="SimSun" w:cs="Times New Roman" ascii="Times New Roman" hAnsi="Times New Roman" eastAsia="SimSun" cs="Times New Roman"/>
          <w:b/>
          <w:bCs/>
          <w:color w:val="0F172A"/>
          <w:sz w:val="21"/>
        </w:rPr>
        <w:t xml:space="preserve"> </w:t>
      </w:r>
      <w:r>
        <w:rPr>
          <w:rFonts w:hint="eastAsia" w:ascii="Times New Roman" w:hAnsi="Times New Roman" w:eastAsia="SimSun" w:cs="Times New Roman" ascii="Times New Roman" hAnsi="Times New Roman" eastAsia="SimSun" cs="Times New Roman"/>
          <w:b/>
          <w:bCs/>
          <w:color w:val="0F172A"/>
          <w:sz w:val="21"/>
        </w:rPr>
        <w:t xml:space="preserve">Core）</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中，独占二阶修宪权，而将庞杂的一阶解算交由硅基</w:t>
      </w:r>
      <w:r>
        <w:rPr>
          <w:rFonts w:ascii="Times New Roman" w:hAnsi="Times New Roman" w:eastAsia="SimSun" w:cs="Times New Roman" ascii="Times New Roman" hAnsi="Times New Roman" eastAsia="SimSun" cs="Times New Roman"/>
          <w:color w:val="0F172A"/>
          <w:sz w:val="21"/>
        </w:rPr>
        <w:t xml:space="preserve"> Agent </w:t>
      </w:r>
      <w:r>
        <w:rPr>
          <w:rFonts w:hint="eastAsia" w:ascii="Times New Roman" w:hAnsi="Times New Roman" w:eastAsia="SimSun" w:cs="Times New Roman" ascii="Times New Roman" hAnsi="Times New Roman" eastAsia="SimSun" cs="Times New Roman"/>
          <w:color w:val="0F172A"/>
          <w:sz w:val="21"/>
        </w:rPr>
        <w:t xml:space="preserve">阵列代偿，从而实现复杂巨系统的长期抗熵进化。</w:t>
      </w:r>
    </w:p>
    <w:p>
      <w:pPr>
        <w:autoSpaceDE w:val="1"/>
        <w:autoSpaceDN w:val="1"/>
        <w:kinsoku w:val="1"/>
        <w:overflowPunct w:val="1"/>
        <w:spacing w:line="324" w:lineRule="auto" w:before="0" w:after="80"/>
        <w:ind w:left="0" w:right="0" w:firstLine="0"/>
        <w:jc w:val="both"/>
      </w:pPr>
      <w:r>
        <w:rPr>
          <w:rFonts w:ascii="Times New Roman" w:hAnsi="Times New Roman" w:eastAsia="SimSun" w:cs="Times New Roman" ascii="Times New Roman" hAnsi="Times New Roman" eastAsia="SimSun" cs="Times New Roman"/>
          <w:color w:val="0F172A"/>
          <w:sz w:val="21"/>
        </w:rPr>
        <w:pict>
          <v:rect style="width:0;height:1.5pt" o:hralign="center" o:hrstd="t" o:hr="t"/>
        </w:pict>
      </w:r>
    </w:p>
    <w:bookmarkEnd w:id="64"/>
    <w:bookmarkEnd w:id="65"/>
    <w:bookmarkEnd w:id="66"/>
    <w:bookmarkStart w:id="71" w:name="第九章-科学假说宣告与三条可证伪性判定准则"/>
    <w:p>
      <w:pPr>
        <w:pStyle w:val="Heading2"/>
        <w:autoSpaceDE w:val="1"/>
        <w:autoSpaceDN w:val="1"/>
        <w:keepNext/>
        <w:kinsoku w:val="1"/>
        <w:overflowPunct w:val="1"/>
        <w:spacing w:before="280" w:after="120"/>
        <w:ind w:left="0" w:right="0" w:firstLine="0"/>
        <w:jc w:val="left"/>
      </w:pPr>
      <w:r>
        <w:rPr>
          <w:rFonts w:hint="eastAsia" w:ascii="Arial" w:hAnsi="Arial" w:eastAsia="SimHei" w:cs="Arial" ascii="Arial" hAnsi="Arial" eastAsia="SimHei" cs="Arial"/>
          <w:b/>
          <w:color w:val="103B5C"/>
          <w:sz w:val="27"/>
        </w:rPr>
        <w:t xml:space="preserve">第九章</w:t>
      </w:r>
      <w:r>
        <w:rPr>
          <w:rFonts w:ascii="Arial" w:hAnsi="Arial" w:eastAsia="SimHei" w:cs="Arial" ascii="Arial" hAnsi="Arial" eastAsia="SimHei" cs="Arial"/>
          <w:b/>
          <w:color w:val="103B5C"/>
          <w:sz w:val="27"/>
        </w:rPr>
        <w:t xml:space="preserve"> </w:t>
      </w:r>
      <w:r>
        <w:rPr>
          <w:rFonts w:hint="eastAsia" w:ascii="Arial" w:hAnsi="Arial" w:eastAsia="SimHei" w:cs="Arial" ascii="Arial" hAnsi="Arial" eastAsia="SimHei" cs="Arial"/>
          <w:b/>
          <w:color w:val="103B5C"/>
          <w:sz w:val="27"/>
        </w:rPr>
        <w:t xml:space="preserve">科学假说宣告与三条可证伪性判定准则</w:t>
      </w:r>
    </w:p>
    <w:bookmarkStart w:id="67" w:name="假说定位关于五维心智必要性的可检验性声明"/>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§9.1 </w:t>
      </w:r>
      <w:r>
        <w:rPr>
          <w:rFonts w:hint="eastAsia" w:ascii="Arial" w:hAnsi="Arial" w:eastAsia="SimHei" w:cs="Arial" ascii="Arial" hAnsi="Arial" eastAsia="SimHei" cs="Arial"/>
          <w:b/>
          <w:color w:val="1D4ED8"/>
          <w:sz w:val="24"/>
        </w:rPr>
        <w:t xml:space="preserve">假说定位：关于五维心智必要性的可检验性声明</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本专著所提出的“良知驱动五维心智模型”并非伦理劝导或哲学玄想，而是一项基于非平衡态热力学、控制论与神经生物学的</w:t>
      </w:r>
      <w:r>
        <w:rPr>
          <w:rFonts w:hint="eastAsia" w:ascii="Times New Roman" w:hAnsi="Times New Roman" w:eastAsia="SimSun" w:cs="Times New Roman" ascii="Times New Roman" hAnsi="Times New Roman" eastAsia="SimSun" cs="Times New Roman"/>
          <w:b/>
          <w:bCs/>
          <w:color w:val="0F172A"/>
          <w:sz w:val="21"/>
        </w:rPr>
        <w:t xml:space="preserve">可证伪科学假说</w:t>
      </w:r>
      <w:r>
        <w:rPr>
          <w:rFonts w:ascii="Times New Roman" w:hAnsi="Times New Roman" w:eastAsia="SimSun" w:cs="Times New Roman" ascii="Times New Roman" hAnsi="Times New Roman" eastAsia="SimSun" cs="Times New Roman"/>
          <w:color w:val="0F172A"/>
          <w:sz w:val="21"/>
        </w:rPr>
        <w:t xml:space="preserve">。</w:t>
      </w:r>
    </w:p>
    <w:bookmarkEnd w:id="67"/>
    <w:bookmarkStart w:id="68" w:name="X91a05ac23ff4be53df91cecd36127e247f7c589"/>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§9.2 </w:t>
      </w:r>
      <w:r>
        <w:rPr>
          <w:rFonts w:hint="eastAsia" w:ascii="Arial" w:hAnsi="Arial" w:eastAsia="SimHei" w:cs="Arial" ascii="Arial" hAnsi="Arial" eastAsia="SimHei" cs="Arial"/>
          <w:b/>
          <w:color w:val="1D4ED8"/>
          <w:sz w:val="24"/>
        </w:rPr>
        <w:t xml:space="preserve">三条可证伪性判定准则与经验边界</w:t>
      </w:r>
      <w:r>
        <w:rPr>
          <w:rFonts w:ascii="Arial" w:hAnsi="Arial" w:eastAsia="SimHei" w:cs="Arial" ascii="Arial" hAnsi="Arial" eastAsia="SimHei" cs="Arial"/>
          <w:b/>
          <w:color w:val="1D4ED8"/>
          <w:sz w:val="24"/>
        </w:rPr>
        <w:t xml:space="preserve"> (Falsifiability Criteria &amp; Empirical Refutation Boundaries)</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三条判定准则的操作化自变量、实证测量仪器与定量拒绝域阈值，在逻辑上与</w:t>
      </w:r>
      <w:r>
        <w:rPr>
          <w:rFonts w:ascii="Times New Roman" w:hAnsi="Times New Roman" w:eastAsia="SimSun" w:cs="Times New Roman" ascii="Times New Roman" hAnsi="Times New Roman" eastAsia="SimSun" cs="Times New Roman"/>
          <w:color w:val="0F172A"/>
          <w:sz w:val="21"/>
        </w:rPr>
        <w:t xml:space="preserve"> §9.3 </w:t>
      </w:r>
      <w:r>
        <w:rPr>
          <w:rFonts w:hint="eastAsia" w:ascii="Times New Roman" w:hAnsi="Times New Roman" w:eastAsia="SimSun" w:cs="Times New Roman" ascii="Times New Roman" hAnsi="Times New Roman" eastAsia="SimSun" cs="Times New Roman"/>
          <w:color w:val="0F172A"/>
          <w:sz w:val="21"/>
        </w:rPr>
        <w:t xml:space="preserve">检验矩阵严格对应。</w:t>
      </w:r>
    </w:p>
    <w:p>
      <w:pPr>
        <w:pStyle w:val="BlockText"/>
        <w:autoSpaceDE w:val="1"/>
        <w:autoSpaceDN w:val="1"/>
        <w:kinsoku w:val="1"/>
        <w:overflowPunct w:val="1"/>
        <w:spacing w:line="300" w:lineRule="auto" w:before="80" w:after="80"/>
        <w:ind w:left="360" w:right="0" w:firstLine="0"/>
        <w:jc w:val="both"/>
      </w:pPr>
      <w:r>
        <w:rPr>
          <w:rFonts w:ascii="Times New Roman" w:hAnsi="Times New Roman" w:eastAsia="KaiTi" w:cs="Times New Roman" ascii="Times New Roman" hAnsi="Times New Roman" eastAsia="KaiTi" cs="Times New Roman"/>
          <w:color w:val="B91C1C"/>
          <w:sz w:val="20"/>
        </w:rPr>
        <w:t xml:space="preserve">[!CAUTION]</w:t>
      </w:r>
      <w:r>
        <w:rPr>
          <w:rFonts w:ascii="Times New Roman" w:hAnsi="Times New Roman" w:eastAsia="KaiTi" w:cs="Times New Roman" ascii="Times New Roman" hAnsi="Times New Roman" eastAsia="KaiTi" cs="Times New Roman"/>
          <w:color w:val="B91C1C"/>
          <w:sz w:val="20"/>
        </w:rPr>
        <w:t xml:space="preserve"> </w:t>
      </w:r>
      <w:r>
        <w:rPr>
          <w:rFonts w:ascii="Times New Roman" w:hAnsi="Times New Roman" w:eastAsia="KaiTi" w:cs="Times New Roman" ascii="Times New Roman" hAnsi="Times New Roman" eastAsia="KaiTi" cs="Times New Roman"/>
          <w:color w:val="B91C1C"/>
          <w:sz w:val="20"/>
        </w:rPr>
        <w:t xml:space="preserve">1.</w:t>
      </w:r>
      <w:r>
        <w:rPr>
          <w:rFonts w:ascii="Times New Roman" w:hAnsi="Times New Roman" w:eastAsia="KaiTi" w:cs="Times New Roman" ascii="Times New Roman" hAnsi="Times New Roman" eastAsia="KaiTi" cs="Times New Roman"/>
          <w:color w:val="B91C1C"/>
          <w:sz w:val="20"/>
        </w:rPr>
        <w:t xml:space="preserve"> </w:t>
      </w:r>
      <w:r>
        <w:rPr>
          <w:rFonts w:hint="eastAsia" w:ascii="Times New Roman" w:hAnsi="Times New Roman" w:eastAsia="KaiTi" w:cs="Times New Roman" ascii="Times New Roman" hAnsi="Times New Roman" eastAsia="KaiTi" cs="Times New Roman"/>
          <w:b/>
          <w:bCs/>
          <w:color w:val="B91C1C"/>
          <w:sz w:val="20"/>
        </w:rPr>
        <w:t xml:space="preserve">神经解剖学可证伪判定准则</w:t>
      </w:r>
      <w:r>
        <w:rPr>
          <w:rFonts w:hint="eastAsia" w:ascii="Times New Roman" w:hAnsi="Times New Roman" w:eastAsia="KaiTi" w:cs="Times New Roman" ascii="Times New Roman" hAnsi="Times New Roman" eastAsia="KaiTi" cs="Times New Roman"/>
          <w:color w:val="B91C1C"/>
          <w:sz w:val="20"/>
        </w:rPr>
        <w:t xml:space="preserve">：若临床上发现</w:t>
      </w:r>
      <w:r>
        <w:rPr>
          <w:rFonts w:ascii="Times New Roman" w:hAnsi="Times New Roman" w:eastAsia="KaiTi" w:cs="Times New Roman" ascii="Times New Roman" hAnsi="Times New Roman" eastAsia="KaiTi" cs="Times New Roman"/>
          <w:color w:val="B91C1C"/>
          <w:sz w:val="20"/>
        </w:rPr>
        <w:t xml:space="preserve"> DMN </w:t>
      </w:r>
      <w:r>
        <w:rPr>
          <w:rFonts w:hint="eastAsia" w:ascii="Times New Roman" w:hAnsi="Times New Roman" w:eastAsia="KaiTi" w:cs="Times New Roman" ascii="Times New Roman" hAnsi="Times New Roman" eastAsia="KaiTi" cs="Times New Roman"/>
          <w:color w:val="B91C1C"/>
          <w:sz w:val="20"/>
        </w:rPr>
        <w:t xml:space="preserve">受损/切除但</w:t>
      </w:r>
      <w:r>
        <w:rPr>
          <w:rFonts w:ascii="Times New Roman" w:hAnsi="Times New Roman" w:eastAsia="KaiTi" w:cs="Times New Roman" ascii="Times New Roman" hAnsi="Times New Roman" eastAsia="KaiTi" cs="Times New Roman"/>
          <w:color w:val="B91C1C"/>
          <w:sz w:val="20"/>
        </w:rPr>
        <w:t xml:space="preserve"> </w:t>
      </w:r>
      <m:oMath>
        <m:sSub>
          <m:e>
            <m:r>
              <m:t>E</m:t>
            </m:r>
          </m:e>
          <m:sub>
            <m:r>
              <m:rPr>
                <m:nor/>
                <m:sty m:val="p"/>
              </m:rPr>
              <m:t>supp</m:t>
            </m:r>
          </m:sub>
        </m:sSub>
      </m:oMath>
      <w:r>
        <w:rPr>
          <w:rFonts w:ascii="Times New Roman" w:hAnsi="Times New Roman" w:eastAsia="KaiTi" w:cs="Times New Roman" ascii="Times New Roman" hAnsi="Times New Roman" eastAsia="KaiTi" cs="Times New Roman"/>
          <w:color w:val="B91C1C"/>
          <w:sz w:val="20"/>
        </w:rPr>
        <w:t xml:space="preserve"> </w:t>
      </w:r>
      <w:r>
        <w:rPr>
          <w:rFonts w:hint="eastAsia" w:ascii="Times New Roman" w:hAnsi="Times New Roman" w:eastAsia="KaiTi" w:cs="Times New Roman" ascii="Times New Roman" hAnsi="Times New Roman" eastAsia="KaiTi" cs="Times New Roman"/>
          <w:color w:val="B91C1C"/>
          <w:sz w:val="20"/>
        </w:rPr>
        <w:t xml:space="preserve">系统痛觉响应完好，或发现</w:t>
      </w:r>
      <w:r>
        <w:rPr>
          <w:rFonts w:ascii="Times New Roman" w:hAnsi="Times New Roman" w:eastAsia="KaiTi" w:cs="Times New Roman" ascii="Times New Roman" hAnsi="Times New Roman" eastAsia="KaiTi" cs="Times New Roman"/>
          <w:color w:val="B91C1C"/>
          <w:sz w:val="20"/>
        </w:rPr>
        <w:t xml:space="preserve"> BA10 </w:t>
      </w:r>
      <w:r>
        <w:rPr>
          <w:rFonts w:hint="eastAsia" w:ascii="Times New Roman" w:hAnsi="Times New Roman" w:eastAsia="KaiTi" w:cs="Times New Roman" ascii="Times New Roman" hAnsi="Times New Roman" eastAsia="KaiTi" cs="Times New Roman"/>
          <w:color w:val="B91C1C"/>
          <w:sz w:val="20"/>
        </w:rPr>
        <w:t xml:space="preserve">完全毁损但</w:t>
      </w:r>
      <w:r>
        <w:rPr>
          <w:rFonts w:ascii="Times New Roman" w:hAnsi="Times New Roman" w:eastAsia="KaiTi" w:cs="Times New Roman" ascii="Times New Roman" hAnsi="Times New Roman" eastAsia="KaiTi" cs="Times New Roman"/>
          <w:color w:val="B91C1C"/>
          <w:sz w:val="20"/>
        </w:rPr>
        <w:t xml:space="preserve"> </w:t>
      </w:r>
      <m:oMath>
        <m:sSub>
          <m:e>
            <m:acc>
              <m:accPr>
                <m:chr m:val="̂"/>
              </m:accPr>
              <m:e>
                <m:r>
                  <m:rPr>
                    <m:sty m:val="p"/>
                  </m:rPr>
                  <m:t>Ω</m:t>
                </m:r>
              </m:e>
            </m:acc>
          </m:e>
          <m:sub>
            <m:r>
              <m:rPr>
                <m:nor/>
                <m:sty m:val="p"/>
              </m:rPr>
              <m:t>meta</m:t>
            </m:r>
          </m:sub>
        </m:sSub>
      </m:oMath>
      <w:r>
        <w:rPr>
          <w:rFonts w:ascii="Times New Roman" w:hAnsi="Times New Roman" w:eastAsia="KaiTi" w:cs="Times New Roman" ascii="Times New Roman" hAnsi="Times New Roman" eastAsia="KaiTi" cs="Times New Roman"/>
          <w:color w:val="B91C1C"/>
          <w:sz w:val="20"/>
        </w:rPr>
        <w:t xml:space="preserve"> </w:t>
      </w:r>
      <w:r>
        <w:rPr>
          <w:rFonts w:hint="eastAsia" w:ascii="Times New Roman" w:hAnsi="Times New Roman" w:eastAsia="KaiTi" w:cs="Times New Roman" ascii="Times New Roman" hAnsi="Times New Roman" eastAsia="KaiTi" cs="Times New Roman"/>
          <w:color w:val="B91C1C"/>
          <w:sz w:val="20"/>
        </w:rPr>
        <w:t xml:space="preserve">修宪能力完好，则本模型的神经映射假说被证伪。</w:t>
      </w:r>
      <w:r>
        <w:rPr>
          <w:rFonts w:ascii="Times New Roman" w:hAnsi="Times New Roman" w:eastAsia="KaiTi" w:cs="Times New Roman" ascii="Times New Roman" hAnsi="Times New Roman" eastAsia="KaiTi" cs="Times New Roman"/>
          <w:color w:val="B91C1C"/>
          <w:sz w:val="20"/>
        </w:rPr>
        <w:t xml:space="preserve"> </w:t>
      </w:r>
      <w:r>
        <w:rPr>
          <w:rFonts w:ascii="Times New Roman" w:hAnsi="Times New Roman" w:eastAsia="KaiTi" w:cs="Times New Roman" ascii="Times New Roman" hAnsi="Times New Roman" eastAsia="KaiTi" cs="Times New Roman"/>
          <w:color w:val="B91C1C"/>
          <w:sz w:val="20"/>
        </w:rPr>
        <w:t xml:space="preserve">*</w:t>
      </w:r>
      <w:r>
        <w:rPr>
          <w:rFonts w:ascii="Times New Roman" w:hAnsi="Times New Roman" w:eastAsia="KaiTi" w:cs="Times New Roman" ascii="Times New Roman" hAnsi="Times New Roman" eastAsia="KaiTi" cs="Times New Roman"/>
          <w:color w:val="B91C1C"/>
          <w:sz w:val="20"/>
        </w:rPr>
        <w:t xml:space="preserve"> </w:t>
      </w:r>
      <w:r>
        <w:rPr>
          <w:rFonts w:hint="eastAsia" w:ascii="Times New Roman" w:hAnsi="Times New Roman" w:eastAsia="KaiTi" w:cs="Times New Roman" ascii="Times New Roman" hAnsi="Times New Roman" eastAsia="KaiTi" cs="Times New Roman"/>
          <w:b/>
          <w:bCs/>
          <w:color w:val="B91C1C"/>
          <w:sz w:val="20"/>
        </w:rPr>
        <w:t xml:space="preserve">[神经解剖经验边界</w:t>
      </w:r>
      <w:r>
        <w:rPr>
          <w:rFonts w:ascii="Times New Roman" w:hAnsi="Times New Roman" w:eastAsia="KaiTi" w:cs="Times New Roman" ascii="Times New Roman" hAnsi="Times New Roman" eastAsia="KaiTi" cs="Times New Roman"/>
          <w:b/>
          <w:bCs/>
          <w:color w:val="B91C1C"/>
          <w:sz w:val="20"/>
        </w:rPr>
        <w:t xml:space="preserve"> 1.1]</w:t>
      </w:r>
      <w:r>
        <w:rPr>
          <w:rFonts w:hint="eastAsia" w:ascii="Times New Roman" w:hAnsi="Times New Roman" w:eastAsia="KaiTi" w:cs="Times New Roman" ascii="Times New Roman" hAnsi="Times New Roman" eastAsia="KaiTi" cs="Times New Roman"/>
          <w:color w:val="B91C1C"/>
          <w:sz w:val="20"/>
        </w:rPr>
        <w:t xml:space="preserve">：DMN</w:t>
      </w:r>
      <w:r>
        <w:rPr>
          <w:rFonts w:ascii="Times New Roman" w:hAnsi="Times New Roman" w:eastAsia="KaiTi" w:cs="Times New Roman" ascii="Times New Roman" hAnsi="Times New Roman" eastAsia="KaiTi" cs="Times New Roman"/>
          <w:color w:val="B91C1C"/>
          <w:sz w:val="20"/>
        </w:rPr>
        <w:t xml:space="preserve"> </w:t>
      </w:r>
      <w:r>
        <w:rPr>
          <w:rFonts w:hint="eastAsia" w:ascii="Times New Roman" w:hAnsi="Times New Roman" w:eastAsia="KaiTi" w:cs="Times New Roman" ascii="Times New Roman" hAnsi="Times New Roman" eastAsia="KaiTi" cs="Times New Roman"/>
          <w:color w:val="B91C1C"/>
          <w:sz w:val="20"/>
        </w:rPr>
        <w:t xml:space="preserve">结构与代谢损伤标准：高分辨率</w:t>
      </w:r>
      <w:r>
        <w:rPr>
          <w:rFonts w:ascii="Times New Roman" w:hAnsi="Times New Roman" w:eastAsia="KaiTi" w:cs="Times New Roman" ascii="Times New Roman" hAnsi="Times New Roman" eastAsia="KaiTi" cs="Times New Roman"/>
          <w:color w:val="B91C1C"/>
          <w:sz w:val="20"/>
        </w:rPr>
        <w:t xml:space="preserve"> 3T </w:t>
      </w:r>
      <w:r>
        <w:rPr>
          <w:rFonts w:hint="eastAsia" w:ascii="Times New Roman" w:hAnsi="Times New Roman" w:eastAsia="KaiTi" w:cs="Times New Roman" ascii="Times New Roman" hAnsi="Times New Roman" eastAsia="KaiTi" cs="Times New Roman"/>
          <w:color w:val="B91C1C"/>
          <w:sz w:val="20"/>
        </w:rPr>
        <w:t xml:space="preserve">磁共振成像（Magnetic</w:t>
      </w:r>
      <w:r>
        <w:rPr>
          <w:rFonts w:ascii="Times New Roman" w:hAnsi="Times New Roman" w:eastAsia="KaiTi" w:cs="Times New Roman" ascii="Times New Roman" hAnsi="Times New Roman" eastAsia="KaiTi" cs="Times New Roman"/>
          <w:color w:val="B91C1C"/>
          <w:sz w:val="20"/>
        </w:rPr>
        <w:t xml:space="preserve"> Resonance Imaging, </w:t>
      </w:r>
      <w:r>
        <w:rPr>
          <w:rFonts w:hint="eastAsia" w:ascii="Times New Roman" w:hAnsi="Times New Roman" w:eastAsia="KaiTi" w:cs="Times New Roman" ascii="Times New Roman" hAnsi="Times New Roman" eastAsia="KaiTi" cs="Times New Roman"/>
          <w:color w:val="B91C1C"/>
          <w:sz w:val="20"/>
        </w:rPr>
        <w:t xml:space="preserve">MRI）结合基于体素的形态学分析（Voxel-Based</w:t>
      </w:r>
      <w:r>
        <w:rPr>
          <w:rFonts w:ascii="Times New Roman" w:hAnsi="Times New Roman" w:eastAsia="KaiTi" w:cs="Times New Roman" ascii="Times New Roman" hAnsi="Times New Roman" eastAsia="KaiTi" cs="Times New Roman"/>
          <w:color w:val="B91C1C"/>
          <w:sz w:val="20"/>
        </w:rPr>
        <w:t xml:space="preserve"> Morphometry, </w:t>
      </w:r>
      <w:r>
        <w:rPr>
          <w:rFonts w:hint="eastAsia" w:ascii="Times New Roman" w:hAnsi="Times New Roman" w:eastAsia="KaiTi" w:cs="Times New Roman" ascii="Times New Roman" hAnsi="Times New Roman" eastAsia="KaiTi" cs="Times New Roman"/>
          <w:color w:val="B91C1C"/>
          <w:sz w:val="20"/>
        </w:rPr>
        <w:t xml:space="preserve">VBM）显示</w:t>
      </w:r>
      <w:r>
        <w:rPr>
          <w:rFonts w:ascii="Times New Roman" w:hAnsi="Times New Roman" w:eastAsia="KaiTi" w:cs="Times New Roman" ascii="Times New Roman" hAnsi="Times New Roman" eastAsia="KaiTi" cs="Times New Roman"/>
          <w:color w:val="B91C1C"/>
          <w:sz w:val="20"/>
        </w:rPr>
        <w:t xml:space="preserve"> vmPFC </w:t>
      </w:r>
      <w:r>
        <w:rPr>
          <w:rFonts w:hint="eastAsia" w:ascii="Times New Roman" w:hAnsi="Times New Roman" w:eastAsia="KaiTi" w:cs="Times New Roman" ascii="Times New Roman" hAnsi="Times New Roman" eastAsia="KaiTi" cs="Times New Roman"/>
          <w:color w:val="B91C1C"/>
          <w:sz w:val="20"/>
        </w:rPr>
        <w:t xml:space="preserve">或</w:t>
      </w:r>
      <w:r>
        <w:rPr>
          <w:rFonts w:ascii="Times New Roman" w:hAnsi="Times New Roman" w:eastAsia="KaiTi" w:cs="Times New Roman" ascii="Times New Roman" hAnsi="Times New Roman" eastAsia="KaiTi" cs="Times New Roman"/>
          <w:color w:val="B91C1C"/>
          <w:sz w:val="20"/>
        </w:rPr>
        <w:t xml:space="preserve"> PCC </w:t>
      </w:r>
      <w:r>
        <w:rPr>
          <w:rFonts w:hint="eastAsia" w:ascii="Times New Roman" w:hAnsi="Times New Roman" w:eastAsia="KaiTi" w:cs="Times New Roman" ascii="Times New Roman" hAnsi="Times New Roman" eastAsia="KaiTi" cs="Times New Roman"/>
          <w:color w:val="B91C1C"/>
          <w:sz w:val="20"/>
        </w:rPr>
        <w:t xml:space="preserve">灰质体积萎缩</w:t>
      </w:r>
      <w:r>
        <w:rPr>
          <w:rFonts w:ascii="Times New Roman" w:hAnsi="Times New Roman" w:eastAsia="KaiTi" w:cs="Times New Roman" ascii="Times New Roman" hAnsi="Times New Roman" eastAsia="KaiTi" cs="Times New Roman"/>
          <w:color w:val="B91C1C"/>
          <w:sz w:val="20"/>
        </w:rPr>
        <w:t xml:space="preserve"> </w:t>
      </w:r>
      <m:oMath>
        <m:r>
          <m:rPr>
            <m:sty m:val="p"/>
          </m:rPr>
          <m:t>&gt;</m:t>
        </m:r>
        <m:r>
          <m:t>30</m:t>
        </m:r>
        <m:r>
          <m:rPr>
            <m:sty m:val="p"/>
          </m:rPr>
          <m:t>%</m:t>
        </m:r>
      </m:oMath>
      <w:r>
        <w:rPr>
          <w:rFonts w:hint="eastAsia" w:ascii="Times New Roman" w:hAnsi="Times New Roman" w:eastAsia="KaiTi" w:cs="Times New Roman" ascii="Times New Roman" hAnsi="Times New Roman" eastAsia="KaiTi" cs="Times New Roman"/>
          <w:color w:val="B91C1C"/>
          <w:sz w:val="20"/>
        </w:rPr>
        <w:t xml:space="preserve">，且</w:t>
      </w:r>
      <w:r>
        <w:rPr>
          <w:rFonts w:ascii="Times New Roman" w:hAnsi="Times New Roman" w:eastAsia="KaiTi" w:cs="Times New Roman" ascii="Times New Roman" hAnsi="Times New Roman" eastAsia="KaiTi" cs="Times New Roman"/>
          <w:color w:val="B91C1C"/>
          <w:sz w:val="20"/>
        </w:rPr>
        <w:t xml:space="preserve"> </w:t>
      </w:r>
      <m:oMath>
        <m:sSup>
          <m:e>
            <m:r>
              <m:t>​</m:t>
            </m:r>
          </m:e>
          <m:sup>
            <m:r>
              <m:t>18</m:t>
            </m:r>
          </m:sup>
        </m:sSup>
        <m:r>
          <m:rPr>
            <m:nor/>
            <m:sty m:val="p"/>
          </m:rPr>
          <m:t>F-FDG</m:t>
        </m:r>
      </m:oMath>
      <w:r>
        <w:rPr>
          <w:rFonts w:ascii="Times New Roman" w:hAnsi="Times New Roman" w:eastAsia="KaiTi" w:cs="Times New Roman" ascii="Times New Roman" hAnsi="Times New Roman" eastAsia="KaiTi" cs="Times New Roman"/>
          <w:color w:val="B91C1C"/>
          <w:sz w:val="20"/>
        </w:rPr>
        <w:t xml:space="preserve"> </w:t>
      </w:r>
      <w:r>
        <w:rPr>
          <w:rFonts w:hint="eastAsia" w:ascii="Times New Roman" w:hAnsi="Times New Roman" w:eastAsia="KaiTi" w:cs="Times New Roman" ascii="Times New Roman" hAnsi="Times New Roman" eastAsia="KaiTi" cs="Times New Roman"/>
          <w:color w:val="B91C1C"/>
          <w:sz w:val="20"/>
        </w:rPr>
        <w:t xml:space="preserve">正电子发射断层扫描（Positron</w:t>
      </w:r>
      <w:r>
        <w:rPr>
          <w:rFonts w:ascii="Times New Roman" w:hAnsi="Times New Roman" w:eastAsia="KaiTi" w:cs="Times New Roman" ascii="Times New Roman" hAnsi="Times New Roman" eastAsia="KaiTi" cs="Times New Roman"/>
          <w:color w:val="B91C1C"/>
          <w:sz w:val="20"/>
        </w:rPr>
        <w:t xml:space="preserve"> Emission Tomography, </w:t>
      </w:r>
      <w:r>
        <w:rPr>
          <w:rFonts w:hint="eastAsia" w:ascii="Times New Roman" w:hAnsi="Times New Roman" w:eastAsia="KaiTi" w:cs="Times New Roman" ascii="Times New Roman" hAnsi="Times New Roman" eastAsia="KaiTi" cs="Times New Roman"/>
          <w:color w:val="B91C1C"/>
          <w:sz w:val="20"/>
        </w:rPr>
        <w:t xml:space="preserve">PET）显像代谢降低</w:t>
      </w:r>
      <w:r>
        <w:rPr>
          <w:rFonts w:ascii="Times New Roman" w:hAnsi="Times New Roman" w:eastAsia="KaiTi" w:cs="Times New Roman" ascii="Times New Roman" hAnsi="Times New Roman" eastAsia="KaiTi" cs="Times New Roman"/>
          <w:color w:val="B91C1C"/>
          <w:sz w:val="20"/>
        </w:rPr>
        <w:t xml:space="preserve"> </w:t>
      </w:r>
      <m:oMath>
        <m:r>
          <m:t>Z</m:t>
        </m:r>
        <m:r>
          <m:rPr>
            <m:nor/>
            <m:sty m:val="p"/>
          </m:rPr>
          <m:t>-score</m:t>
        </m:r>
        <m:r>
          <m:rPr>
            <m:sty m:val="p"/>
          </m:rPr>
          <m:t>&gt;</m:t>
        </m:r>
        <m:r>
          <m:t>2.5</m:t>
        </m:r>
        <m:r>
          <m:t> </m:t>
        </m:r>
        <m:r>
          <m:t>σ</m:t>
        </m:r>
      </m:oMath>
      <w:r>
        <w:rPr>
          <w:rFonts w:hint="eastAsia" w:ascii="Times New Roman" w:hAnsi="Times New Roman" w:eastAsia="KaiTi" w:cs="Times New Roman" ascii="Times New Roman" hAnsi="Times New Roman" eastAsia="KaiTi" cs="Times New Roman"/>
          <w:color w:val="B91C1C"/>
          <w:sz w:val="20"/>
        </w:rPr>
        <w:t xml:space="preserve">；</w:t>
      </w:r>
      <m:oMath>
        <m:sSub>
          <m:e>
            <m:r>
              <m:t>E</m:t>
            </m:r>
          </m:e>
          <m:sub>
            <m:r>
              <m:rPr>
                <m:nor/>
                <m:sty m:val="p"/>
              </m:rPr>
              <m:t>supp</m:t>
            </m:r>
          </m:sub>
        </m:sSub>
      </m:oMath>
      <w:r>
        <w:rPr>
          <w:rFonts w:ascii="Times New Roman" w:hAnsi="Times New Roman" w:eastAsia="KaiTi" w:cs="Times New Roman" ascii="Times New Roman" hAnsi="Times New Roman" eastAsia="KaiTi" cs="Times New Roman"/>
          <w:color w:val="B91C1C"/>
          <w:sz w:val="20"/>
        </w:rPr>
        <w:t xml:space="preserve"> </w:t>
      </w:r>
      <w:r>
        <w:rPr>
          <w:rFonts w:hint="eastAsia" w:ascii="Times New Roman" w:hAnsi="Times New Roman" w:eastAsia="KaiTi" w:cs="Times New Roman" ascii="Times New Roman" hAnsi="Times New Roman" eastAsia="KaiTi" cs="Times New Roman"/>
          <w:color w:val="B91C1C"/>
          <w:sz w:val="20"/>
        </w:rPr>
        <w:t xml:space="preserve">痛觉响应测量方法：全局高熵资源越界情境下的皮肤电反应（Galvanic</w:t>
      </w:r>
      <w:r>
        <w:rPr>
          <w:rFonts w:ascii="Times New Roman" w:hAnsi="Times New Roman" w:eastAsia="KaiTi" w:cs="Times New Roman" ascii="Times New Roman" hAnsi="Times New Roman" eastAsia="KaiTi" cs="Times New Roman"/>
          <w:color w:val="B91C1C"/>
          <w:sz w:val="20"/>
        </w:rPr>
        <w:t xml:space="preserve"> Skin Response, </w:t>
      </w:r>
      <w:r>
        <w:rPr>
          <w:rFonts w:hint="eastAsia" w:ascii="Times New Roman" w:hAnsi="Times New Roman" w:eastAsia="KaiTi" w:cs="Times New Roman" ascii="Times New Roman" hAnsi="Times New Roman" eastAsia="KaiTi" cs="Times New Roman"/>
          <w:color w:val="B91C1C"/>
          <w:sz w:val="20"/>
        </w:rPr>
        <w:t xml:space="preserve">GSR）与心率变异性（Heart</w:t>
      </w:r>
      <w:r>
        <w:rPr>
          <w:rFonts w:ascii="Times New Roman" w:hAnsi="Times New Roman" w:eastAsia="KaiTi" w:cs="Times New Roman" ascii="Times New Roman" hAnsi="Times New Roman" eastAsia="KaiTi" cs="Times New Roman"/>
          <w:color w:val="B91C1C"/>
          <w:sz w:val="20"/>
        </w:rPr>
        <w:t xml:space="preserve"> Rate Variability, </w:t>
      </w:r>
      <w:r>
        <w:rPr>
          <w:rFonts w:hint="eastAsia" w:ascii="Times New Roman" w:hAnsi="Times New Roman" w:eastAsia="KaiTi" w:cs="Times New Roman" ascii="Times New Roman" hAnsi="Times New Roman" eastAsia="KaiTi" cs="Times New Roman"/>
          <w:color w:val="B91C1C"/>
          <w:sz w:val="20"/>
        </w:rPr>
        <w:t xml:space="preserve">HRV）生理唤醒指标及阻尼选择行为；临床排除标准：排除器质性脑血管疾病、严重意识障碍及标准神经心理学得分异常（要求简易精神状态检查量表得分</w:t>
      </w:r>
      <w:r>
        <w:rPr>
          <w:rFonts w:ascii="Times New Roman" w:hAnsi="Times New Roman" w:eastAsia="KaiTi" w:cs="Times New Roman" ascii="Times New Roman" hAnsi="Times New Roman" eastAsia="KaiTi" cs="Times New Roman"/>
          <w:color w:val="B91C1C"/>
          <w:sz w:val="20"/>
        </w:rPr>
        <w:t xml:space="preserve"> </w:t>
      </w:r>
      <m:oMath>
        <m:r>
          <m:rPr>
            <m:nor/>
            <m:sty m:val="p"/>
          </m:rPr>
          <m:t>MMSE</m:t>
        </m:r>
        <m:r>
          <m:rPr>
            <m:sty m:val="p"/>
          </m:rPr>
          <m:t>≥</m:t>
        </m:r>
        <m:r>
          <m:t>27</m:t>
        </m:r>
      </m:oMath>
      <w:r>
        <w:rPr>
          <w:rFonts w:hint="eastAsia" w:ascii="Times New Roman" w:hAnsi="Times New Roman" w:eastAsia="KaiTi" w:cs="Times New Roman" ascii="Times New Roman" hAnsi="Times New Roman" eastAsia="KaiTi" cs="Times New Roman"/>
          <w:color w:val="B91C1C"/>
          <w:sz w:val="20"/>
        </w:rPr>
        <w:t xml:space="preserve">）。若</w:t>
      </w:r>
      <w:r>
        <w:rPr>
          <w:rFonts w:ascii="Times New Roman" w:hAnsi="Times New Roman" w:eastAsia="KaiTi" w:cs="Times New Roman" ascii="Times New Roman" hAnsi="Times New Roman" eastAsia="KaiTi" cs="Times New Roman"/>
          <w:color w:val="B91C1C"/>
          <w:sz w:val="20"/>
        </w:rPr>
        <w:t xml:space="preserve"> DMN </w:t>
      </w:r>
      <w:r>
        <w:rPr>
          <w:rFonts w:hint="eastAsia" w:ascii="Times New Roman" w:hAnsi="Times New Roman" w:eastAsia="KaiTi" w:cs="Times New Roman" ascii="Times New Roman" hAnsi="Times New Roman" eastAsia="KaiTi" cs="Times New Roman"/>
          <w:color w:val="B91C1C"/>
          <w:sz w:val="20"/>
        </w:rPr>
        <w:t xml:space="preserve">达损伤标准，但生理/行为痛觉阻尼正常，本映射被证伪。</w:t>
      </w:r>
      <w:r>
        <w:rPr>
          <w:rFonts w:ascii="Times New Roman" w:hAnsi="Times New Roman" w:eastAsia="KaiTi" w:cs="Times New Roman" ascii="Times New Roman" hAnsi="Times New Roman" eastAsia="KaiTi" cs="Times New Roman"/>
          <w:color w:val="B91C1C"/>
          <w:sz w:val="20"/>
        </w:rPr>
        <w:t xml:space="preserve"> </w:t>
      </w:r>
      <w:r>
        <w:rPr>
          <w:rFonts w:ascii="Times New Roman" w:hAnsi="Times New Roman" w:eastAsia="KaiTi" w:cs="Times New Roman" ascii="Times New Roman" hAnsi="Times New Roman" eastAsia="KaiTi" cs="Times New Roman"/>
          <w:color w:val="B91C1C"/>
          <w:sz w:val="20"/>
        </w:rPr>
        <w:t xml:space="preserve">*</w:t>
      </w:r>
      <w:r>
        <w:rPr>
          <w:rFonts w:ascii="Times New Roman" w:hAnsi="Times New Roman" w:eastAsia="KaiTi" w:cs="Times New Roman" ascii="Times New Roman" hAnsi="Times New Roman" eastAsia="KaiTi" cs="Times New Roman"/>
          <w:color w:val="B91C1C"/>
          <w:sz w:val="20"/>
        </w:rPr>
        <w:t xml:space="preserve"> </w:t>
      </w:r>
      <w:r>
        <w:rPr>
          <w:rFonts w:hint="eastAsia" w:ascii="Times New Roman" w:hAnsi="Times New Roman" w:eastAsia="KaiTi" w:cs="Times New Roman" ascii="Times New Roman" hAnsi="Times New Roman" eastAsia="KaiTi" cs="Times New Roman"/>
          <w:b/>
          <w:bCs/>
          <w:color w:val="B91C1C"/>
          <w:sz w:val="20"/>
        </w:rPr>
        <w:t xml:space="preserve">[神经解剖经验边界</w:t>
      </w:r>
      <w:r>
        <w:rPr>
          <w:rFonts w:ascii="Times New Roman" w:hAnsi="Times New Roman" w:eastAsia="KaiTi" w:cs="Times New Roman" ascii="Times New Roman" hAnsi="Times New Roman" eastAsia="KaiTi" cs="Times New Roman"/>
          <w:b/>
          <w:bCs/>
          <w:color w:val="B91C1C"/>
          <w:sz w:val="20"/>
        </w:rPr>
        <w:t xml:space="preserve"> 1.2]</w:t>
      </w:r>
      <w:r>
        <w:rPr>
          <w:rFonts w:hint="eastAsia" w:ascii="Times New Roman" w:hAnsi="Times New Roman" w:eastAsia="KaiTi" w:cs="Times New Roman" ascii="Times New Roman" hAnsi="Times New Roman" eastAsia="KaiTi" cs="Times New Roman"/>
          <w:color w:val="B91C1C"/>
          <w:sz w:val="20"/>
        </w:rPr>
        <w:t xml:space="preserve">：BA10</w:t>
      </w:r>
      <w:r>
        <w:rPr>
          <w:rFonts w:ascii="Times New Roman" w:hAnsi="Times New Roman" w:eastAsia="KaiTi" w:cs="Times New Roman" ascii="Times New Roman" hAnsi="Times New Roman" eastAsia="KaiTi" cs="Times New Roman"/>
          <w:color w:val="B91C1C"/>
          <w:sz w:val="20"/>
        </w:rPr>
        <w:t xml:space="preserve"> </w:t>
      </w:r>
      <w:r>
        <w:rPr>
          <w:rFonts w:hint="eastAsia" w:ascii="Times New Roman" w:hAnsi="Times New Roman" w:eastAsia="KaiTi" w:cs="Times New Roman" ascii="Times New Roman" hAnsi="Times New Roman" eastAsia="KaiTi" cs="Times New Roman"/>
          <w:color w:val="B91C1C"/>
          <w:sz w:val="20"/>
        </w:rPr>
        <w:t xml:space="preserve">结构损伤标准：高分辨率功能性磁共振成像（Functional</w:t>
      </w:r>
      <w:r>
        <w:rPr>
          <w:rFonts w:ascii="Times New Roman" w:hAnsi="Times New Roman" w:eastAsia="KaiTi" w:cs="Times New Roman" ascii="Times New Roman" hAnsi="Times New Roman" eastAsia="KaiTi" cs="Times New Roman"/>
          <w:color w:val="B91C1C"/>
          <w:sz w:val="20"/>
        </w:rPr>
        <w:t xml:space="preserve"> Magnetic Resonance Imaging, </w:t>
      </w:r>
      <w:r>
        <w:rPr>
          <w:rFonts w:hint="eastAsia" w:ascii="Times New Roman" w:hAnsi="Times New Roman" w:eastAsia="KaiTi" w:cs="Times New Roman" ascii="Times New Roman" hAnsi="Times New Roman" eastAsia="KaiTi" cs="Times New Roman"/>
          <w:color w:val="B91C1C"/>
          <w:sz w:val="20"/>
        </w:rPr>
        <w:t xml:space="preserve">fMRI）证实</w:t>
      </w:r>
      <w:r>
        <w:rPr>
          <w:rFonts w:ascii="Times New Roman" w:hAnsi="Times New Roman" w:eastAsia="KaiTi" w:cs="Times New Roman" ascii="Times New Roman" hAnsi="Times New Roman" eastAsia="KaiTi" cs="Times New Roman"/>
          <w:color w:val="B91C1C"/>
          <w:sz w:val="20"/>
        </w:rPr>
        <w:t xml:space="preserve"> Brodmann Area 10 </w:t>
      </w:r>
      <w:r>
        <w:rPr>
          <w:rFonts w:hint="eastAsia" w:ascii="Times New Roman" w:hAnsi="Times New Roman" w:eastAsia="KaiTi" w:cs="Times New Roman" ascii="Times New Roman" hAnsi="Times New Roman" eastAsia="KaiTi" cs="Times New Roman"/>
          <w:color w:val="B91C1C"/>
          <w:sz w:val="20"/>
        </w:rPr>
        <w:t xml:space="preserve">前额叶极解剖性毁损或手术切除，灰质密度缺失</w:t>
      </w:r>
      <w:r>
        <w:rPr>
          <w:rFonts w:ascii="Times New Roman" w:hAnsi="Times New Roman" w:eastAsia="KaiTi" w:cs="Times New Roman" ascii="Times New Roman" hAnsi="Times New Roman" eastAsia="KaiTi" cs="Times New Roman"/>
          <w:color w:val="B91C1C"/>
          <w:sz w:val="20"/>
        </w:rPr>
        <w:t xml:space="preserve"> </w:t>
      </w:r>
      <m:oMath>
        <m:r>
          <m:rPr>
            <m:sty m:val="p"/>
          </m:rPr>
          <m:t>&gt;</m:t>
        </m:r>
        <m:r>
          <m:t>40</m:t>
        </m:r>
        <m:r>
          <m:rPr>
            <m:sty m:val="p"/>
          </m:rPr>
          <m:t>%</m:t>
        </m:r>
      </m:oMath>
      <w:r>
        <w:rPr>
          <w:rFonts w:hint="eastAsia" w:ascii="Times New Roman" w:hAnsi="Times New Roman" w:eastAsia="KaiTi" w:cs="Times New Roman" ascii="Times New Roman" hAnsi="Times New Roman" eastAsia="KaiTi" cs="Times New Roman"/>
          <w:color w:val="B91C1C"/>
          <w:sz w:val="20"/>
        </w:rPr>
        <w:t xml:space="preserve">；</w:t>
      </w:r>
      <m:oMath>
        <m:sSub>
          <m:e>
            <m:acc>
              <m:accPr>
                <m:chr m:val="̂"/>
              </m:accPr>
              <m:e>
                <m:r>
                  <m:rPr>
                    <m:sty m:val="p"/>
                  </m:rPr>
                  <m:t>Ω</m:t>
                </m:r>
              </m:e>
            </m:acc>
          </m:e>
          <m:sub>
            <m:r>
              <m:rPr>
                <m:nor/>
                <m:sty m:val="p"/>
              </m:rPr>
              <m:t>meta</m:t>
            </m:r>
          </m:sub>
        </m:sSub>
      </m:oMath>
      <w:r>
        <w:rPr>
          <w:rFonts w:ascii="Times New Roman" w:hAnsi="Times New Roman" w:eastAsia="KaiTi" w:cs="Times New Roman" ascii="Times New Roman" hAnsi="Times New Roman" eastAsia="KaiTi" cs="Times New Roman"/>
          <w:color w:val="B91C1C"/>
          <w:sz w:val="20"/>
        </w:rPr>
        <w:t xml:space="preserve"> </w:t>
      </w:r>
      <w:r>
        <w:rPr>
          <w:rFonts w:hint="eastAsia" w:ascii="Times New Roman" w:hAnsi="Times New Roman" w:eastAsia="KaiTi" w:cs="Times New Roman" ascii="Times New Roman" hAnsi="Times New Roman" eastAsia="KaiTi" cs="Times New Roman"/>
          <w:color w:val="B91C1C"/>
          <w:sz w:val="20"/>
        </w:rPr>
        <w:t xml:space="preserve">修宪能力测量方法：目标相悖或规则约束冲突任务（Rule-incongruent</w:t>
      </w:r>
      <w:r>
        <w:rPr>
          <w:rFonts w:ascii="Times New Roman" w:hAnsi="Times New Roman" w:eastAsia="KaiTi" w:cs="Times New Roman" ascii="Times New Roman" hAnsi="Times New Roman" eastAsia="KaiTi" cs="Times New Roman"/>
          <w:color w:val="B91C1C"/>
          <w:sz w:val="20"/>
        </w:rPr>
        <w:t xml:space="preserve"> / Conflicting-constraint </w:t>
      </w:r>
      <w:r>
        <w:rPr>
          <w:rFonts w:hint="eastAsia" w:ascii="Times New Roman" w:hAnsi="Times New Roman" w:eastAsia="KaiTi" w:cs="Times New Roman" ascii="Times New Roman" hAnsi="Times New Roman" eastAsia="KaiTi" cs="Times New Roman"/>
          <w:color w:val="B91C1C"/>
          <w:sz w:val="20"/>
        </w:rPr>
        <w:t xml:space="preserve">Task）中的元规约范式跳出率；临床排除标准：排除全局重度认知障碍（要求简易精神状态检查量表得分</w:t>
      </w:r>
      <w:r>
        <w:rPr>
          <w:rFonts w:ascii="Times New Roman" w:hAnsi="Times New Roman" w:eastAsia="KaiTi" w:cs="Times New Roman" ascii="Times New Roman" hAnsi="Times New Roman" eastAsia="KaiTi" cs="Times New Roman"/>
          <w:color w:val="B91C1C"/>
          <w:sz w:val="20"/>
        </w:rPr>
        <w:t xml:space="preserve"> </w:t>
      </w:r>
      <m:oMath>
        <m:r>
          <m:rPr>
            <m:nor/>
            <m:sty m:val="p"/>
          </m:rPr>
          <m:t>MMSE</m:t>
        </m:r>
        <m:r>
          <m:rPr>
            <m:sty m:val="p"/>
          </m:rPr>
          <m:t>≥</m:t>
        </m:r>
        <m:r>
          <m:t>27</m:t>
        </m:r>
      </m:oMath>
      <w:r>
        <w:rPr>
          <w:rFonts w:hint="eastAsia" w:ascii="Times New Roman" w:hAnsi="Times New Roman" w:eastAsia="KaiTi" w:cs="Times New Roman" ascii="Times New Roman" hAnsi="Times New Roman" eastAsia="KaiTi" cs="Times New Roman"/>
          <w:color w:val="B91C1C"/>
          <w:sz w:val="20"/>
        </w:rPr>
        <w:t xml:space="preserve">）。若</w:t>
      </w:r>
      <w:r>
        <w:rPr>
          <w:rFonts w:ascii="Times New Roman" w:hAnsi="Times New Roman" w:eastAsia="KaiTi" w:cs="Times New Roman" ascii="Times New Roman" hAnsi="Times New Roman" eastAsia="KaiTi" cs="Times New Roman"/>
          <w:color w:val="B91C1C"/>
          <w:sz w:val="20"/>
        </w:rPr>
        <w:t xml:space="preserve"> BA10 </w:t>
      </w:r>
      <w:r>
        <w:rPr>
          <w:rFonts w:hint="eastAsia" w:ascii="Times New Roman" w:hAnsi="Times New Roman" w:eastAsia="KaiTi" w:cs="Times New Roman" ascii="Times New Roman" hAnsi="Times New Roman" eastAsia="KaiTi" cs="Times New Roman"/>
          <w:color w:val="B91C1C"/>
          <w:sz w:val="20"/>
        </w:rPr>
        <w:t xml:space="preserve">达毁损标准，但元修宪范式跳出率正常（</w:t>
      </w:r>
      <m:oMath>
        <m:r>
          <m:rPr>
            <m:sty m:val="p"/>
          </m:rPr>
          <m:t>&gt;</m:t>
        </m:r>
        <m:r>
          <m:t>85</m:t>
        </m:r>
        <m:r>
          <m:rPr>
            <m:sty m:val="p"/>
          </m:rPr>
          <m:t>%</m:t>
        </m:r>
      </m:oMath>
      <w:r>
        <w:rPr>
          <w:rFonts w:hint="eastAsia" w:ascii="Times New Roman" w:hAnsi="Times New Roman" w:eastAsia="KaiTi" w:cs="Times New Roman" ascii="Times New Roman" hAnsi="Times New Roman" eastAsia="KaiTi" cs="Times New Roman"/>
          <w:color w:val="B91C1C"/>
          <w:sz w:val="20"/>
        </w:rPr>
        <w:t xml:space="preserve">），本映射被证伪。</w:t>
      </w:r>
    </w:p>
    <w:p>
      <w:pPr>
        <w:pStyle w:val="Compact"/>
        <w:numPr>
          <w:ilvl w:val="0"/>
          <w:numId w:val="1038"/>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修宪算子可证伪判定准则</w:t>
      </w:r>
      <w:r>
        <w:rPr>
          <w:rFonts w:hint="eastAsia" w:ascii="Times New Roman" w:hAnsi="Times New Roman" w:eastAsia="SimSun" w:cs="Times New Roman" ascii="Times New Roman" hAnsi="Times New Roman" eastAsia="SimSun" cs="Times New Roman"/>
          <w:color w:val="0F172A"/>
          <w:sz w:val="21"/>
        </w:rPr>
        <w:t xml:space="preserve">：若存在某种纯一阶封闭系统在不引入二阶修宪算子的情况下，能够证明其内生解消所有哥德尔命题并消除</w:t>
      </w:r>
      <w:r>
        <w:rPr>
          <w:rFonts w:ascii="Times New Roman" w:hAnsi="Times New Roman" w:eastAsia="SimSun" w:cs="Times New Roman" ascii="Times New Roman" hAnsi="Times New Roman" eastAsia="SimSun" cs="Times New Roman"/>
          <w:color w:val="0F172A"/>
          <w:sz w:val="21"/>
        </w:rPr>
        <w:t xml:space="preserve"> Goodhart </w:t>
      </w:r>
      <w:r>
        <w:rPr>
          <w:rFonts w:hint="eastAsia" w:ascii="Times New Roman" w:hAnsi="Times New Roman" w:eastAsia="SimSun" w:cs="Times New Roman" ascii="Times New Roman" hAnsi="Times New Roman" eastAsia="SimSun" cs="Times New Roman"/>
          <w:color w:val="0F172A"/>
          <w:sz w:val="21"/>
        </w:rPr>
        <w:t xml:space="preserve">重尾，则“二阶修宪必要性”被证伪。</w:t>
      </w:r>
    </w:p>
    <w:p>
      <w:pPr>
        <w:pStyle w:val="Compact"/>
        <w:numPr>
          <w:ilvl w:val="1"/>
          <w:numId w:val="1039"/>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[修宪算子经验边界</w:t>
      </w:r>
      <w:r>
        <w:rPr>
          <w:rFonts w:ascii="Times New Roman" w:hAnsi="Times New Roman" w:eastAsia="SimSun" w:cs="Times New Roman" ascii="Times New Roman" hAnsi="Times New Roman" eastAsia="SimSun" cs="Times New Roman"/>
          <w:b/>
          <w:bCs/>
          <w:color w:val="0F172A"/>
          <w:sz w:val="21"/>
        </w:rPr>
        <w:t xml:space="preserve"> 2]</w:t>
      </w:r>
      <w:r>
        <w:rPr>
          <w:rFonts w:hint="eastAsia" w:ascii="Times New Roman" w:hAnsi="Times New Roman" w:eastAsia="SimSun" w:cs="Times New Roman" ascii="Times New Roman" hAnsi="Times New Roman" eastAsia="SimSun" cs="Times New Roman"/>
          <w:color w:val="0F172A"/>
          <w:sz w:val="21"/>
        </w:rPr>
        <w:t xml:space="preserve">：一阶封闭系统操作化判定（仅允许一阶谓词逻辑、自回归概率采样与固定代理指标</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Optimization）</w:t>
      </w:r>
      <w:r>
        <w:rPr>
          <w:rFonts w:ascii="Times New Roman" w:hAnsi="Times New Roman" w:eastAsia="SimSun" w:cs="Times New Roman" ascii="Times New Roman" hAnsi="Times New Roman" eastAsia="SimSun" cs="Times New Roman"/>
          <w:color w:val="0F172A"/>
          <w:sz w:val="21"/>
        </w:rPr>
        <w:t xml:space="preserve"> + </w:t>
      </w:r>
      <w:r>
        <w:rPr>
          <w:rFonts w:hint="eastAsia" w:ascii="Times New Roman" w:hAnsi="Times New Roman" w:eastAsia="SimSun" w:cs="Times New Roman" ascii="Times New Roman" hAnsi="Times New Roman" eastAsia="SimSun" cs="Times New Roman"/>
          <w:color w:val="0F172A"/>
          <w:sz w:val="21"/>
        </w:rPr>
        <w:t xml:space="preserve">哥德尔与</w:t>
      </w:r>
      <w:r>
        <w:rPr>
          <w:rFonts w:ascii="Times New Roman" w:hAnsi="Times New Roman" w:eastAsia="SimSun" w:cs="Times New Roman" ascii="Times New Roman" hAnsi="Times New Roman" eastAsia="SimSun" cs="Times New Roman"/>
          <w:color w:val="0F172A"/>
          <w:sz w:val="21"/>
        </w:rPr>
        <w:t xml:space="preserve"> Goodhart </w:t>
      </w:r>
      <w:r>
        <w:rPr>
          <w:rFonts w:hint="eastAsia" w:ascii="Times New Roman" w:hAnsi="Times New Roman" w:eastAsia="SimSun" w:cs="Times New Roman" ascii="Times New Roman" hAnsi="Times New Roman" eastAsia="SimSun" cs="Times New Roman"/>
          <w:color w:val="0F172A"/>
          <w:sz w:val="21"/>
        </w:rPr>
        <w:t xml:space="preserve">重尾测量（残差分布尾部指数</w:t>
      </w:r>
      <w:r>
        <w:rPr>
          <w:rFonts w:ascii="Times New Roman" w:hAnsi="Times New Roman" w:eastAsia="SimSun" w:cs="Times New Roman" ascii="Times New Roman" hAnsi="Times New Roman" eastAsia="SimSun" cs="Times New Roman"/>
          <w:color w:val="0F172A"/>
          <w:sz w:val="21"/>
        </w:rPr>
        <w:t xml:space="preserve"> </w:t>
      </w:r>
      <m:oMath>
        <m:r>
          <m:t>α</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测量，采用</w:t>
      </w:r>
      <w:r>
        <w:rPr>
          <w:rFonts w:ascii="Times New Roman" w:hAnsi="Times New Roman" w:eastAsia="SimSun" w:cs="Times New Roman" ascii="Times New Roman" hAnsi="Times New Roman" eastAsia="SimSun" cs="Times New Roman"/>
          <w:color w:val="0F172A"/>
          <w:sz w:val="21"/>
        </w:rPr>
        <w:t xml:space="preserve"> Clauset et al. (2009) </w:t>
      </w:r>
      <w:r>
        <w:rPr>
          <w:rFonts w:hint="eastAsia" w:ascii="Times New Roman" w:hAnsi="Times New Roman" w:eastAsia="SimSun" w:cs="Times New Roman" ascii="Times New Roman" hAnsi="Times New Roman" eastAsia="SimSun" cs="Times New Roman"/>
          <w:color w:val="0F172A"/>
          <w:sz w:val="21"/>
        </w:rPr>
        <w:t xml:space="preserve">标准最大似然估计</w:t>
      </w:r>
      <w:r>
        <w:rPr>
          <w:rFonts w:ascii="Times New Roman" w:hAnsi="Times New Roman" w:eastAsia="SimSun" w:cs="Times New Roman" ascii="Times New Roman" hAnsi="Times New Roman" eastAsia="SimSun" cs="Times New Roman"/>
          <w:color w:val="0F172A"/>
          <w:sz w:val="21"/>
        </w:rPr>
        <w:t xml:space="preserve"> MLE </w:t>
      </w:r>
      <w:r>
        <w:rPr>
          <w:rFonts w:hint="eastAsia" w:ascii="Times New Roman" w:hAnsi="Times New Roman" w:eastAsia="SimSun" w:cs="Times New Roman" ascii="Times New Roman" hAnsi="Times New Roman" eastAsia="SimSun" cs="Times New Roman"/>
          <w:color w:val="0F172A"/>
          <w:sz w:val="21"/>
        </w:rPr>
        <w:t xml:space="preserve">与</w:t>
      </w:r>
      <w:r>
        <w:rPr>
          <w:rFonts w:ascii="Times New Roman" w:hAnsi="Times New Roman" w:eastAsia="SimSun" w:cs="Times New Roman" ascii="Times New Roman" hAnsi="Times New Roman" eastAsia="SimSun" cs="Times New Roman"/>
          <w:color w:val="0F172A"/>
          <w:sz w:val="21"/>
        </w:rPr>
        <w:t xml:space="preserve"> Kolmogorov-Smirnov </w:t>
      </w:r>
      <w:r>
        <w:rPr>
          <w:rFonts w:hint="eastAsia" w:ascii="Times New Roman" w:hAnsi="Times New Roman" w:eastAsia="SimSun" w:cs="Times New Roman" ascii="Times New Roman" hAnsi="Times New Roman" eastAsia="SimSun" cs="Times New Roman"/>
          <w:color w:val="0F172A"/>
          <w:sz w:val="21"/>
        </w:rPr>
        <w:t xml:space="preserve">拟合检验，判定重尾假设成立的标准显著性水平取</w:t>
      </w:r>
      <w:r>
        <w:rPr>
          <w:rFonts w:ascii="Times New Roman" w:hAnsi="Times New Roman" w:eastAsia="SimSun" w:cs="Times New Roman" ascii="Times New Roman" hAnsi="Times New Roman" eastAsia="SimSun" cs="Times New Roman"/>
          <w:color w:val="0F172A"/>
          <w:sz w:val="21"/>
        </w:rPr>
        <w:t xml:space="preserve"> </w:t>
      </w:r>
      <m:oMath>
        <m:r>
          <m:t>p</m:t>
        </m:r>
        <m:r>
          <m:rPr>
            <m:sty m:val="p"/>
          </m:rPr>
          <m:t>&gt;</m:t>
        </m:r>
        <m:r>
          <m:t>0.1</m:t>
        </m:r>
      </m:oMath>
      <w:r>
        <w:rPr>
          <w:rFonts w:hint="eastAsia" w:ascii="Times New Roman" w:hAnsi="Times New Roman" w:eastAsia="SimSun" w:cs="Times New Roman" ascii="Times New Roman" hAnsi="Times New Roman" eastAsia="SimSun" cs="Times New Roman"/>
          <w:color w:val="0F172A"/>
          <w:sz w:val="21"/>
        </w:rPr>
        <w:t xml:space="preserve">；若</w:t>
      </w:r>
      <w:r>
        <w:rPr>
          <w:rFonts w:ascii="Times New Roman" w:hAnsi="Times New Roman" w:eastAsia="SimSun" w:cs="Times New Roman" ascii="Times New Roman" hAnsi="Times New Roman" eastAsia="SimSun" cs="Times New Roman"/>
          <w:color w:val="0F172A"/>
          <w:sz w:val="21"/>
        </w:rPr>
        <w:t xml:space="preserve"> </w:t>
      </w:r>
      <m:oMath>
        <m:r>
          <m:t>α</m:t>
        </m:r>
        <m:r>
          <m:rPr>
            <m:sty m:val="p"/>
          </m:rPr>
          <m:t>&lt;</m:t>
        </m:r>
        <m:r>
          <m:t>2</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且极端失效事件不按幂律发散，或系统在不修改一阶公理基底的前提下内生证明了自身哥德尔命题），则二阶修宪必要性被证伪。</w:t>
      </w:r>
    </w:p>
    <w:p>
      <w:pPr>
        <w:pStyle w:val="Compact"/>
        <w:numPr>
          <w:ilvl w:val="0"/>
          <w:numId w:val="1038"/>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复杂性必要性可证伪判定准则</w:t>
      </w:r>
      <w:r>
        <w:rPr>
          <w:rFonts w:hint="eastAsia" w:ascii="Times New Roman" w:hAnsi="Times New Roman" w:eastAsia="SimSun" w:cs="Times New Roman" ascii="Times New Roman" hAnsi="Times New Roman" eastAsia="SimSun" cs="Times New Roman"/>
          <w:color w:val="0F172A"/>
          <w:sz w:val="21"/>
        </w:rPr>
        <w:t xml:space="preserve">：若在</w:t>
      </w:r>
      <w:r>
        <w:rPr>
          <w:rFonts w:ascii="Times New Roman" w:hAnsi="Times New Roman" w:eastAsia="SimSun" w:cs="Times New Roman" ascii="Times New Roman" hAnsi="Times New Roman" eastAsia="SimSun" cs="Times New Roman"/>
          <w:color w:val="0F172A"/>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复杂巨系统中，存在缺乏五维中任意一维却能跑通闭环抗熵且不发生崩溃的真实治理系统，则“五维心智必要性假说”被证伪。</w:t>
      </w:r>
    </w:p>
    <w:p>
      <w:pPr>
        <w:pStyle w:val="Compact"/>
        <w:numPr>
          <w:ilvl w:val="1"/>
          <w:numId w:val="1040"/>
        </w:numPr>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b/>
          <w:bCs/>
          <w:color w:val="0F172A"/>
          <w:sz w:val="21"/>
        </w:rPr>
        <w:t xml:space="preserve">[复杂性经验边界</w:t>
      </w:r>
      <w:r>
        <w:rPr>
          <w:rFonts w:ascii="Times New Roman" w:hAnsi="Times New Roman" w:eastAsia="SimSun" w:cs="Times New Roman" ascii="Times New Roman" hAnsi="Times New Roman" eastAsia="SimSun" cs="Times New Roman"/>
          <w:b/>
          <w:bCs/>
          <w:color w:val="0F172A"/>
          <w:sz w:val="21"/>
        </w:rPr>
        <w:t xml:space="preserve"> 3]</w:t>
      </w:r>
      <w:r>
        <w:rPr>
          <w:rFonts w:hint="eastAsia" w:ascii="Times New Roman" w:hAnsi="Times New Roman" w:eastAsia="SimSun" w:cs="Times New Roman" ascii="Times New Roman" hAnsi="Times New Roman" eastAsia="SimSun" cs="Times New Roman"/>
          <w:color w:val="0F172A"/>
          <w:sz w:val="21"/>
        </w:rPr>
        <w:t xml:space="preserve">：五维缺失操作化定义（如无</w:t>
      </w:r>
      <w:r>
        <w:rPr>
          <w:rFonts w:ascii="Times New Roman" w:hAnsi="Times New Roman" w:eastAsia="SimSun" w:cs="Times New Roman" ascii="Times New Roman" hAnsi="Times New Roman" eastAsia="SimSun" cs="Times New Roman"/>
          <w:color w:val="0F172A"/>
          <w:sz w:val="21"/>
        </w:rPr>
        <w:t xml:space="preserve"> </w:t>
      </w:r>
      <m:oMath>
        <m:r>
          <m:rPr>
            <m:sty m:val="p"/>
          </m:rPr>
          <m:t>∥</m:t>
        </m:r>
        <m:r>
          <m:rPr>
            <m:sty m:val="p"/>
          </m:rPr>
          <m:t>∇</m:t>
        </m:r>
        <m:r>
          <m:t>R</m:t>
        </m:r>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表现为微观残差感知迟钝率</w:t>
      </w:r>
      <w:r>
        <w:rPr>
          <w:rFonts w:ascii="Times New Roman" w:hAnsi="Times New Roman" w:eastAsia="SimSun" w:cs="Times New Roman" ascii="Times New Roman" hAnsi="Times New Roman" eastAsia="SimSun" cs="Times New Roman"/>
          <w:color w:val="0F172A"/>
          <w:sz w:val="21"/>
        </w:rPr>
        <w:t xml:space="preserve"> </w:t>
      </w:r>
      <m:oMath>
        <m:r>
          <m:rPr>
            <m:sty m:val="p"/>
          </m:rPr>
          <m:t>&gt;</m:t>
        </m:r>
        <m:r>
          <m:t>90</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；无</w:t>
      </w:r>
      <w:r>
        <w:rPr>
          <w:rFonts w:ascii="Times New Roman" w:hAnsi="Times New Roman" w:eastAsia="SimSun" w:cs="Times New Roman" ascii="Times New Roman" hAnsi="Times New Roman" eastAsia="SimSun" cs="Times New Roman"/>
          <w:color w:val="0F172A"/>
          <w:sz w:val="21"/>
        </w:rPr>
        <w:t xml:space="preserve"> </w:t>
      </w:r>
      <m:oMath>
        <m:sSub>
          <m:e>
            <m:r>
              <m:rPr>
                <m:scr m:val="script"/>
                <m:sty m:val="p"/>
              </m:rPr>
              <m:t>S</m:t>
            </m:r>
          </m:e>
          <m:sub>
            <m:r>
              <m:rPr>
                <m:nor/>
                <m:sty m:val="p"/>
              </m:rPr>
              <m:t>buff</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表现为隐性知识零吸收率；无</w:t>
      </w:r>
      <w:r>
        <w:rPr>
          <w:rFonts w:ascii="Times New Roman" w:hAnsi="Times New Roman" w:eastAsia="SimSun" w:cs="Times New Roman" ascii="Times New Roman" hAnsi="Times New Roman" eastAsia="SimSun" cs="Times New Roman"/>
          <w:color w:val="0F172A"/>
          <w:sz w:val="21"/>
        </w:rPr>
        <w:t xml:space="preserve"> </w:t>
      </w:r>
      <m:oMath>
        <m:sSub>
          <m:e>
            <m:acc>
              <m:accPr>
                <m:chr m:val="̂"/>
              </m:accPr>
              <m:e>
                <m:r>
                  <m:rPr>
                    <m:scr m:val="script"/>
                    <m:sty m:val="p"/>
                  </m:rPr>
                  <m:t>A</m:t>
                </m:r>
              </m:e>
            </m:acc>
          </m:e>
          <m:sub>
            <m:r>
              <m:rPr>
                <m:nor/>
                <m:sty m:val="p"/>
              </m:rPr>
              <m:t>fluid</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表现为零样本迁移能力为</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0；无</w:t>
      </w:r>
      <w:r>
        <w:rPr>
          <w:rFonts w:ascii="Times New Roman" w:hAnsi="Times New Roman" w:eastAsia="SimSun" w:cs="Times New Roman" ascii="Times New Roman" hAnsi="Times New Roman" eastAsia="SimSun" cs="Times New Roman"/>
          <w:color w:val="0F172A"/>
          <w:sz w:val="21"/>
        </w:rPr>
        <w:t xml:space="preserve"> </w:t>
      </w:r>
      <m:oMath>
        <m:sSub>
          <m:e>
            <m:acc>
              <m:accPr>
                <m:chr m:val="̂"/>
              </m:accPr>
              <m:e>
                <m:r>
                  <m:rPr>
                    <m:sty m:val="p"/>
                  </m:rPr>
                  <m:t>Ω</m:t>
                </m:r>
              </m:e>
            </m:acc>
          </m:e>
          <m:sub>
            <m:r>
              <m:rPr>
                <m:nor/>
                <m:sty m:val="p"/>
              </m:rPr>
              <m:t>meta</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表现为死锁陷入率</w:t>
      </w:r>
      <w:r>
        <w:rPr>
          <w:rFonts w:ascii="Times New Roman" w:hAnsi="Times New Roman" w:eastAsia="SimSun" w:cs="Times New Roman" ascii="Times New Roman" hAnsi="Times New Roman" eastAsia="SimSun" cs="Times New Roman"/>
          <w:color w:val="0F172A"/>
          <w:sz w:val="21"/>
        </w:rPr>
        <w:t xml:space="preserve"> </w:t>
      </w:r>
      <m:oMath>
        <m:r>
          <m:t>100</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；无</w:t>
      </w:r>
      <w:r>
        <w:rPr>
          <w:rFonts w:ascii="Times New Roman" w:hAnsi="Times New Roman" w:eastAsia="SimSun" w:cs="Times New Roman" ascii="Times New Roman" hAnsi="Times New Roman" eastAsia="SimSun" cs="Times New Roman"/>
          <w:color w:val="0F172A"/>
          <w:sz w:val="21"/>
        </w:rPr>
        <w:t xml:space="preserve"> </w:t>
      </w:r>
      <m:oMath>
        <m:sSub>
          <m:e>
            <m:r>
              <m:t>E</m:t>
            </m:r>
          </m:e>
          <m:sub>
            <m:r>
              <m:rPr>
                <m:nor/>
                <m:sty m:val="p"/>
              </m:rPr>
              <m:t>supp</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表现为界外做功越界率</w:t>
      </w:r>
      <w:r>
        <w:rPr>
          <w:rFonts w:ascii="Times New Roman" w:hAnsi="Times New Roman" w:eastAsia="SimSun" w:cs="Times New Roman" ascii="Times New Roman" hAnsi="Times New Roman" eastAsia="SimSun" cs="Times New Roman"/>
          <w:color w:val="0F172A"/>
          <w:sz w:val="21"/>
        </w:rPr>
        <w:t xml:space="preserve"> </w:t>
      </w:r>
      <m:oMath>
        <m:r>
          <m:t>100</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 </w:t>
      </w:r>
      <w:r>
        <w:rPr>
          <w:rFonts w:hint="eastAsia" w:ascii="Times New Roman" w:hAnsi="Times New Roman" w:eastAsia="SimSun" w:cs="Times New Roman" ascii="Times New Roman" hAnsi="Times New Roman" eastAsia="SimSun" cs="Times New Roman"/>
          <w:color w:val="0F172A"/>
          <w:sz w:val="21"/>
        </w:rPr>
        <w:t xml:space="preserve">系统抗熵测量（长期运行中系统熵率</w:t>
      </w:r>
      <w:r>
        <w:rPr>
          <w:rFonts w:ascii="Times New Roman" w:hAnsi="Times New Roman" w:eastAsia="SimSun" w:cs="Times New Roman" ascii="Times New Roman" hAnsi="Times New Roman" eastAsia="SimSun" cs="Times New Roman"/>
          <w:color w:val="0F172A"/>
          <w:sz w:val="21"/>
        </w:rPr>
        <w:t xml:space="preserve"> </w:t>
      </w:r>
      <m:oMath>
        <m:f>
          <m:fPr>
            <m:type m:val="bar"/>
          </m:fPr>
          <m:num>
            <m:r>
              <m:t>d</m:t>
            </m:r>
            <m:sSub>
              <m:e>
                <m:r>
                  <m:t>S</m:t>
                </m:r>
              </m:e>
              <m:sub>
                <m:r>
                  <m:rPr>
                    <m:nor/>
                    <m:sty m:val="p"/>
                  </m:rPr>
                  <m:t>sys</m:t>
                </m:r>
              </m:sub>
            </m:sSub>
          </m:num>
          <m:den>
            <m:r>
              <m:t>d</m:t>
            </m:r>
            <m:r>
              <m:t>t</m:t>
            </m:r>
          </m:den>
        </m:f>
        <m:r>
          <m:rPr>
            <m:sty m:val="p"/>
          </m:rPr>
          <m:t>≤</m:t>
        </m:r>
        <m:r>
          <m:t>0</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且连续稳定跨度大于系统弛豫时间</w:t>
      </w:r>
      <w:r>
        <w:rPr>
          <w:rFonts w:ascii="Times New Roman" w:hAnsi="Times New Roman" w:eastAsia="SimSun" w:cs="Times New Roman" ascii="Times New Roman" hAnsi="Times New Roman" eastAsia="SimSun" cs="Times New Roman"/>
          <w:color w:val="0F172A"/>
          <w:sz w:val="21"/>
        </w:rPr>
        <w:t xml:space="preserve"> </w:t>
      </w:r>
      <m:oMath>
        <m:sSub>
          <m:e>
            <m:r>
              <m:t>τ</m:t>
            </m:r>
          </m:e>
          <m:sub>
            <m:r>
              <m:rPr>
                <m:nor/>
                <m:sty m:val="p"/>
              </m:rPr>
              <m:t>relax</m:t>
            </m:r>
          </m:sub>
        </m:sSub>
      </m:oMath>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color w:val="0F172A"/>
          <w:sz w:val="21"/>
        </w:rPr>
        <w:t xml:space="preserve">10 </w:t>
      </w:r>
      <w:r>
        <w:rPr>
          <w:rFonts w:hint="eastAsia" w:ascii="Times New Roman" w:hAnsi="Times New Roman" w:eastAsia="SimSun" w:cs="Times New Roman" ascii="Times New Roman" hAnsi="Times New Roman" eastAsia="SimSun" cs="Times New Roman"/>
          <w:color w:val="0F172A"/>
          <w:sz w:val="21"/>
        </w:rPr>
        <w:t xml:space="preserve">倍）。若出现单维缺失但系统熵稳定不崩塌，假说被证伪。</w:t>
      </w:r>
    </w:p>
    <w:bookmarkEnd w:id="68"/>
    <w:bookmarkStart w:id="69" w:name="检验规程五维心智假说操作化判据与拒绝域一览表"/>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§9.3 </w:t>
      </w:r>
      <w:r>
        <w:rPr>
          <w:rFonts w:hint="eastAsia" w:ascii="Arial" w:hAnsi="Arial" w:eastAsia="SimHei" w:cs="Arial" ascii="Arial" hAnsi="Arial" eastAsia="SimHei" cs="Arial"/>
          <w:b/>
          <w:color w:val="1D4ED8"/>
          <w:sz w:val="24"/>
        </w:rPr>
        <w:t xml:space="preserve">【检验规程】五维心智假说操作化判据与拒绝域一览表</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为确保科学假说的严肃性与可独立复现性，下表整理了三条可证伪准则的操作化自变量、测量手段及定量证伪阈值：</w:t>
      </w:r>
    </w:p>
    <w:tbl>
      <w:tblPr>
        <w:tblStyle w:val="Table"/>
        <w:tblW w:type="pct" w:w="5000"/>
        <w:jc w:val="center"/>
        <w:tblLayout w:type="fixed"/>
        <w:tblLook w:firstRow="1" w:lastRow="0" w:firstColumn="0" w:lastColumn="0" w:noHBand="0" w:noVBand="0" w:val="0020"/>
        <w:tblBorders>
          <w:top w:val="single" w:sz="14" w:space="0" w:color="0F172A"/>
          <w:bottom w:val="single" w:sz="14" w:space="0" w:color="0F172A"/>
          <w:insideH w:val="single" w:sz="6" w:space="0" w:color="94A3B8"/>
          <w:left w:val="none"/>
          <w:right w:val="none"/>
          <w:insideV w:val="none"/>
        </w:tblBorders>
      </w:tblPr>
      <w:tblGrid>
        <w:gridCol w:w="1980"/>
        <w:gridCol w:w="1980"/>
        <w:gridCol w:w="1980"/>
        <w:gridCol w:w="1980"/>
      </w:tblGrid>
      <w:tr>
        <w:trPr>
          <w:tblHeader w:val="on"/>
          <w:cantSplit/>
          <w:tblHeader/>
        </w:trPr>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color w:val="0F172A"/>
                <w:sz w:val="19"/>
              </w:rPr>
              <w:t xml:space="preserve">证伪准则维度</w:t>
            </w:r>
          </w:p>
        </w:tc>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color w:val="0F172A"/>
                <w:sz w:val="19"/>
              </w:rPr>
              <w:t xml:space="preserve">自变量</w:t>
            </w:r>
            <w:r>
              <w:rPr>
                <w:rFonts w:ascii="Times New Roman" w:hAnsi="Times New Roman" w:eastAsia="SimSun" w:cs="Times New Roman" ascii="Times New Roman" hAnsi="Times New Roman" eastAsia="SimSun" cs="Times New Roman"/>
                <w:b/>
                <w:color w:val="0F172A"/>
                <w:sz w:val="19"/>
              </w:rPr>
              <w:t xml:space="preserve"> (Independent Variables)</w:t>
            </w:r>
          </w:p>
        </w:tc>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color w:val="0F172A"/>
                <w:sz w:val="19"/>
              </w:rPr>
              <w:t xml:space="preserve">实证测量手段/仪器</w:t>
            </w:r>
            <w:r>
              <w:rPr>
                <w:rFonts w:ascii="Times New Roman" w:hAnsi="Times New Roman" w:eastAsia="SimSun" w:cs="Times New Roman" ascii="Times New Roman" hAnsi="Times New Roman" eastAsia="SimSun" cs="Times New Roman"/>
                <w:b/>
                <w:color w:val="0F172A"/>
                <w:sz w:val="19"/>
              </w:rPr>
              <w:t xml:space="preserve"> (Measurement Methods)</w:t>
            </w:r>
          </w:p>
        </w:tc>
        <w:tc>
          <w:tcPr>
            <w:shd w:val="clear" w:color="auto" w:fill="F1F5F9"/>
            <w:tcMar>
              <w:top w:w="120" w:type="dxa"/>
              <w:bottom w:w="120" w:type="dxa"/>
              <w:left w:w="140" w:type="dxa"/>
              <w:right w:w="140" w:type="dxa"/>
            </w:tcMar>
          </w:tcPr>
          <w:p>
            <w:pPr>
              <w:pStyle w:val="Compact"/>
              <w:spacing w:before="0" w:after="0"/>
              <w:ind w:firstLine="0" w:right="0"/>
              <w:jc w:val="center"/>
              <w:autoSpaceDE w:val="1"/>
              <w:autoSpaceDN w:val="1"/>
              <w:kinsoku w:val="1"/>
              <w:overflowPunct w:val="1"/>
            </w:pPr>
            <w:r>
              <w:rPr>
                <w:rFonts w:hint="eastAsia" w:ascii="Times New Roman" w:hAnsi="Times New Roman" w:eastAsia="SimSun" w:cs="Times New Roman" ascii="Times New Roman" hAnsi="Times New Roman" eastAsia="SimSun" cs="Times New Roman"/>
                <w:b/>
                <w:color w:val="0F172A"/>
                <w:sz w:val="19"/>
              </w:rPr>
              <w:t xml:space="preserve">定量证伪阈值</w:t>
            </w:r>
            <w:r>
              <w:rPr>
                <w:rFonts w:ascii="Times New Roman" w:hAnsi="Times New Roman" w:eastAsia="SimSun" w:cs="Times New Roman" ascii="Times New Roman" hAnsi="Times New Roman" eastAsia="SimSun" cs="Times New Roman"/>
                <w:b/>
                <w:color w:val="0F172A"/>
                <w:sz w:val="19"/>
              </w:rPr>
              <w:t xml:space="preserve"> (Falsification Thresholds)</w:t>
            </w:r>
          </w:p>
        </w:tc>
      </w:tr>
      <w:tr>
        <w:trPr>
          <w:cantSplit/>
        </w:trPr>
        <w:tc>
          <w:tcPr>
            <w:shd w:val="clear" w:color="auto" w:fill="FFFFFF"/>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w:r>
              <w:rPr>
                <w:rFonts w:ascii="Times New Roman" w:hAnsi="Times New Roman" w:eastAsia="SimSun" w:cs="Times New Roman" ascii="Times New Roman" hAnsi="Times New Roman" eastAsia="SimSun" cs="Times New Roman"/>
                <w:b/>
                <w:bCs/>
                <w:color w:val="1E293B"/>
                <w:sz w:val="18"/>
              </w:rPr>
              <w:t xml:space="preserve">1.1 DMN </w:t>
            </w:r>
            <w:r>
              <w:rPr>
                <w:rFonts w:hint="eastAsia" w:ascii="Times New Roman" w:hAnsi="Times New Roman" w:eastAsia="SimSun" w:cs="Times New Roman" ascii="Times New Roman" hAnsi="Times New Roman" eastAsia="SimSun" cs="Times New Roman"/>
                <w:b/>
                <w:bCs/>
                <w:color w:val="1E293B"/>
                <w:sz w:val="18"/>
              </w:rPr>
              <w:t xml:space="preserve">痛觉阻尼</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Style w:val="VerbatimChar"/>
                <w:rFonts w:ascii="Times New Roman" w:hAnsi="Times New Roman" w:eastAsia="SimSun" w:cs="Times New Roman" ascii="Times New Roman" hAnsi="Times New Roman" eastAsia="SimSun" cs="Times New Roman"/>
                <w:color w:val="1E293B"/>
                <w:sz w:val="18"/>
              </w:rPr>
              <w:t xml:space="preserve">DMN</w:t>
            </w:r>
            <w:r>
              <w:rPr>
                <w:rFonts w:ascii="Times New Roman" w:hAnsi="Times New Roman" w:eastAsia="SimSun" w:cs="Times New Roman" ascii="Times New Roman" hAnsi="Times New Roman" eastAsia="SimSun" cs="Times New Roman"/>
                <w:color w:val="1E293B"/>
                <w:sz w:val="18"/>
              </w:rPr>
              <w:t xml:space="preserve"> </w:t>
            </w:r>
            <w:r>
              <w:rPr>
                <w:rFonts w:ascii="Times New Roman" w:hAnsi="Times New Roman" w:eastAsia="SimSun" w:cs="Times New Roman" ascii="Times New Roman" hAnsi="Times New Roman" eastAsia="SimSun" cs="Times New Roman"/>
                <w:color w:val="1E293B"/>
                <w:sz w:val="18"/>
              </w:rPr>
              <w:t xml:space="preserve">(vmPFC/PCC) </w:t>
            </w:r>
            <w:r>
              <w:rPr>
                <w:rFonts w:hint="eastAsia" w:ascii="Times New Roman" w:hAnsi="Times New Roman" w:eastAsia="SimSun" w:cs="Times New Roman" ascii="Times New Roman" hAnsi="Times New Roman" eastAsia="SimSun" cs="Times New Roman"/>
                <w:color w:val="1E293B"/>
                <w:sz w:val="18"/>
              </w:rPr>
              <w:t xml:space="preserve">灰质与代谢状态</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高分辨率</w:t>
            </w:r>
            <w:r>
              <w:rPr>
                <w:rFonts w:ascii="Times New Roman" w:hAnsi="Times New Roman" w:eastAsia="SimSun" w:cs="Times New Roman" ascii="Times New Roman" hAnsi="Times New Roman" eastAsia="SimSun" cs="Times New Roman"/>
                <w:color w:val="1E293B"/>
                <w:sz w:val="18"/>
              </w:rPr>
              <w:t xml:space="preserve"> 3T MRI/VBM,</w:t>
            </w:r>
            <w:r>
              <w:rPr>
                <w:rFonts w:ascii="Times New Roman" w:hAnsi="Times New Roman" w:eastAsia="SimSun" w:cs="Times New Roman" ascii="Times New Roman" hAnsi="Times New Roman" eastAsia="SimSun" cs="Times New Roman"/>
                <w:color w:val="1E293B"/>
                <w:sz w:val="18"/>
              </w:rPr>
              <w:t xml:space="preserve"> </w:t>
            </w:r>
            <m:oMath>
              <m:sSup>
                <m:e>
                  <m:r>
                    <m:t>​</m:t>
                  </m:r>
                </m:e>
                <m:sup>
                  <m:r>
                    <m:t>18</m:t>
                  </m:r>
                </m:sup>
              </m:sSup>
              <m:r>
                <m:rPr>
                  <m:nor/>
                  <m:sty m:val="p"/>
                </m:rPr>
                <m:t>F-FDG</m:t>
              </m:r>
            </m:oMath>
            <w:r>
              <w:rPr>
                <w:rFonts w:ascii="Times New Roman" w:hAnsi="Times New Roman" w:eastAsia="SimSun" w:cs="Times New Roman" ascii="Times New Roman" hAnsi="Times New Roman" eastAsia="SimSun" cs="Times New Roman"/>
                <w:color w:val="1E293B"/>
                <w:sz w:val="18"/>
              </w:rPr>
              <w:t xml:space="preserve"> </w:t>
            </w:r>
            <w:r>
              <w:rPr>
                <w:rFonts w:ascii="Times New Roman" w:hAnsi="Times New Roman" w:eastAsia="SimSun" w:cs="Times New Roman" ascii="Times New Roman" hAnsi="Times New Roman" eastAsia="SimSun" cs="Times New Roman"/>
                <w:color w:val="1E293B"/>
                <w:sz w:val="18"/>
              </w:rPr>
              <w:t xml:space="preserve">PET </w:t>
            </w:r>
            <w:r>
              <w:rPr>
                <w:rFonts w:hint="eastAsia" w:ascii="Times New Roman" w:hAnsi="Times New Roman" w:eastAsia="SimSun" w:cs="Times New Roman" ascii="Times New Roman" hAnsi="Times New Roman" eastAsia="SimSun" cs="Times New Roman"/>
                <w:color w:val="1E293B"/>
                <w:sz w:val="18"/>
              </w:rPr>
              <w:t xml:space="preserve">代谢,</w:t>
            </w:r>
            <w:r>
              <w:rPr>
                <w:rFonts w:hint="eastAsia" w:ascii="Times New Roman" w:hAnsi="Times New Roman" w:eastAsia="SimSun" w:cs="Times New Roman" ascii="Times New Roman" hAnsi="Times New Roman" eastAsia="SimSun" cs="Times New Roman"/>
                <w:color w:val="1E293B"/>
                <w:sz w:val="18"/>
              </w:rPr>
              <w:t xml:space="preserve">皮肤电</w:t>
            </w:r>
            <w:r>
              <w:rPr>
                <w:rFonts w:ascii="Times New Roman" w:hAnsi="Times New Roman" w:eastAsia="SimSun" w:cs="Times New Roman" ascii="Times New Roman" hAnsi="Times New Roman" eastAsia="SimSun" cs="Times New Roman"/>
                <w:color w:val="1E293B"/>
                <w:sz w:val="18"/>
              </w:rPr>
              <w:t xml:space="preserve"> (GSR), </w:t>
            </w:r>
            <w:r>
              <w:rPr>
                <w:rFonts w:hint="eastAsia" w:ascii="Times New Roman" w:hAnsi="Times New Roman" w:eastAsia="SimSun" w:cs="Times New Roman" ascii="Times New Roman" hAnsi="Times New Roman" eastAsia="SimSun" cs="Times New Roman"/>
                <w:color w:val="1E293B"/>
                <w:sz w:val="18"/>
              </w:rPr>
              <w:t xml:space="preserve">心率变异性</w:t>
            </w:r>
            <w:r>
              <w:rPr>
                <w:rFonts w:ascii="Times New Roman" w:hAnsi="Times New Roman" w:eastAsia="SimSun" w:cs="Times New Roman" ascii="Times New Roman" hAnsi="Times New Roman" eastAsia="SimSun" cs="Times New Roman"/>
                <w:color w:val="1E293B"/>
                <w:sz w:val="18"/>
              </w:rPr>
              <w:t xml:space="preserve"> (HRV)</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ascii="Times New Roman" w:hAnsi="Times New Roman" w:eastAsia="SimSun" w:cs="Times New Roman" ascii="Times New Roman" hAnsi="Times New Roman" eastAsia="SimSun" cs="Times New Roman"/>
                <w:color w:val="1E293B"/>
                <w:sz w:val="18"/>
              </w:rPr>
              <w:t xml:space="preserve">DMN </w:t>
            </w:r>
            <w:r>
              <w:rPr>
                <w:rFonts w:hint="eastAsia" w:ascii="Times New Roman" w:hAnsi="Times New Roman" w:eastAsia="SimSun" w:cs="Times New Roman" ascii="Times New Roman" hAnsi="Times New Roman" eastAsia="SimSun" cs="Times New Roman"/>
                <w:color w:val="1E293B"/>
                <w:sz w:val="18"/>
              </w:rPr>
              <w:t xml:space="preserve">萎缩</w:t>
            </w:r>
            <w:r>
              <w:rPr>
                <w:rFonts w:ascii="Times New Roman" w:hAnsi="Times New Roman" w:eastAsia="SimSun" w:cs="Times New Roman" ascii="Times New Roman" hAnsi="Times New Roman" eastAsia="SimSun" cs="Times New Roman"/>
                <w:color w:val="1E293B"/>
                <w:sz w:val="18"/>
              </w:rPr>
              <w:t xml:space="preserve"> </w:t>
            </w:r>
            <m:oMath>
              <m:r>
                <m:rPr>
                  <m:sty m:val="p"/>
                </m:rPr>
                <m:t>&gt;</m:t>
              </m:r>
              <m:r>
                <m:t>30</m:t>
              </m:r>
              <m:r>
                <m:rPr>
                  <m:sty m:val="p"/>
                </m:rPr>
                <m:t>%</m:t>
              </m:r>
            </m:oMath>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或</w:t>
            </w:r>
            <w:r>
              <w:rPr>
                <w:rFonts w:ascii="Times New Roman" w:hAnsi="Times New Roman" w:eastAsia="SimSun" w:cs="Times New Roman" ascii="Times New Roman" hAnsi="Times New Roman" eastAsia="SimSun" cs="Times New Roman"/>
                <w:color w:val="1E293B"/>
                <w:sz w:val="18"/>
              </w:rPr>
              <w:t xml:space="preserve"> PET </w:t>
            </w:r>
            <w:r>
              <w:rPr>
                <w:rFonts w:hint="eastAsia" w:ascii="Times New Roman" w:hAnsi="Times New Roman" w:eastAsia="SimSun" w:cs="Times New Roman" ascii="Times New Roman" hAnsi="Times New Roman" eastAsia="SimSun" cs="Times New Roman"/>
                <w:color w:val="1E293B"/>
                <w:sz w:val="18"/>
              </w:rPr>
              <w:t xml:space="preserve">代谢降低</w:t>
            </w:r>
            <w:r>
              <w:rPr>
                <w:rFonts w:ascii="Times New Roman" w:hAnsi="Times New Roman" w:eastAsia="SimSun" w:cs="Times New Roman" ascii="Times New Roman" hAnsi="Times New Roman" eastAsia="SimSun" cs="Times New Roman"/>
                <w:color w:val="1E293B"/>
                <w:sz w:val="18"/>
              </w:rPr>
              <w:t xml:space="preserve"> </w:t>
            </w:r>
            <m:oMath>
              <m:r>
                <m:rPr>
                  <m:sty m:val="p"/>
                </m:rPr>
                <m:t>&gt;</m:t>
              </m:r>
              <m:r>
                <m:t>2.5</m:t>
              </m:r>
              <m:r>
                <m:t> </m:t>
              </m:r>
              <m:r>
                <m:t>σ</m:t>
              </m:r>
            </m:oMath>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且生理/行为痛觉阻尼正常</w:t>
            </w:r>
          </w:p>
        </w:tc>
      </w:tr>
      <w:tr>
        <w:trPr>
          <w:cantSplit/>
        </w:trPr>
        <w:tc>
          <w:tcPr>
            <w:shd w:val="clear" w:color="auto" w:fill="F8FAFC"/>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w:r>
              <w:rPr>
                <w:rFonts w:ascii="Times New Roman" w:hAnsi="Times New Roman" w:eastAsia="SimSun" w:cs="Times New Roman" ascii="Times New Roman" hAnsi="Times New Roman" eastAsia="SimSun" cs="Times New Roman"/>
                <w:b/>
                <w:bCs/>
                <w:color w:val="1E293B"/>
                <w:sz w:val="18"/>
              </w:rPr>
              <w:t xml:space="preserve">1.2 BA10 </w:t>
            </w:r>
            <w:r>
              <w:rPr>
                <w:rFonts w:hint="eastAsia" w:ascii="Times New Roman" w:hAnsi="Times New Roman" w:eastAsia="SimSun" w:cs="Times New Roman" ascii="Times New Roman" hAnsi="Times New Roman" eastAsia="SimSun" cs="Times New Roman"/>
                <w:b/>
                <w:bCs/>
                <w:color w:val="1E293B"/>
                <w:sz w:val="18"/>
              </w:rPr>
              <w:t xml:space="preserve">元修宪</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Style w:val="VerbatimChar"/>
                <w:rFonts w:ascii="Times New Roman" w:hAnsi="Times New Roman" w:eastAsia="SimSun" w:cs="Times New Roman" ascii="Times New Roman" hAnsi="Times New Roman" eastAsia="SimSun" cs="Times New Roman"/>
                <w:color w:val="1E293B"/>
                <w:sz w:val="18"/>
              </w:rPr>
              <w:t xml:space="preserve">BA10</w:t>
            </w:r>
            <w:r>
              <w:rPr>
                <w:rFonts w:ascii="Times New Roman" w:hAnsi="Times New Roman" w:eastAsia="SimSun" w:cs="Times New Roman" ascii="Times New Roman" hAnsi="Times New Roman" eastAsia="SimSun" cs="Times New Roman"/>
                <w:color w:val="1E293B"/>
                <w:sz w:val="18"/>
              </w:rPr>
              <w:t xml:space="preserve"> </w:t>
            </w:r>
            <w:r>
              <w:rPr>
                <w:rFonts w:ascii="Times New Roman" w:hAnsi="Times New Roman" w:eastAsia="SimSun" w:cs="Times New Roman" ascii="Times New Roman" hAnsi="Times New Roman" eastAsia="SimSun" cs="Times New Roman"/>
                <w:color w:val="1E293B"/>
                <w:sz w:val="18"/>
              </w:rPr>
              <w:t xml:space="preserve">(rPFC) </w:t>
            </w:r>
            <w:r>
              <w:rPr>
                <w:rFonts w:hint="eastAsia" w:ascii="Times New Roman" w:hAnsi="Times New Roman" w:eastAsia="SimSun" w:cs="Times New Roman" ascii="Times New Roman" hAnsi="Times New Roman" eastAsia="SimSun" cs="Times New Roman"/>
                <w:color w:val="1E293B"/>
                <w:sz w:val="18"/>
              </w:rPr>
              <w:t xml:space="preserve">前额叶极结构完好度</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高分辨率功能性磁共振成像</w:t>
            </w:r>
            <w:r>
              <w:rPr>
                <w:rFonts w:ascii="Times New Roman" w:hAnsi="Times New Roman" w:eastAsia="SimSun" w:cs="Times New Roman" ascii="Times New Roman" hAnsi="Times New Roman" eastAsia="SimSun" cs="Times New Roman"/>
                <w:color w:val="1E293B"/>
                <w:sz w:val="18"/>
              </w:rPr>
              <w:t xml:space="preserve"> (fMRI),</w:t>
            </w:r>
            <w:r>
              <w:rPr>
                <w:rFonts w:hint="eastAsia" w:ascii="Times New Roman" w:hAnsi="Times New Roman" w:eastAsia="SimSun" w:cs="Times New Roman" ascii="Times New Roman" hAnsi="Times New Roman" eastAsia="SimSun" cs="Times New Roman"/>
                <w:color w:val="1E293B"/>
                <w:sz w:val="18"/>
              </w:rPr>
              <w:t xml:space="preserve">规则冲突任务范式</w:t>
            </w:r>
            <w:r>
              <w:rPr>
                <w:rFonts w:ascii="Times New Roman" w:hAnsi="Times New Roman" w:eastAsia="SimSun" w:cs="Times New Roman" ascii="Times New Roman" hAnsi="Times New Roman" eastAsia="SimSun" cs="Times New Roman"/>
                <w:color w:val="1E293B"/>
                <w:sz w:val="18"/>
              </w:rPr>
              <w:t xml:space="preserve"> (Rule-incongruent Task)</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ascii="Times New Roman" w:hAnsi="Times New Roman" w:eastAsia="SimSun" w:cs="Times New Roman" ascii="Times New Roman" hAnsi="Times New Roman" eastAsia="SimSun" cs="Times New Roman"/>
                <w:color w:val="1E293B"/>
                <w:sz w:val="18"/>
              </w:rPr>
              <w:t xml:space="preserve">BA10 </w:t>
            </w:r>
            <w:r>
              <w:rPr>
                <w:rFonts w:hint="eastAsia" w:ascii="Times New Roman" w:hAnsi="Times New Roman" w:eastAsia="SimSun" w:cs="Times New Roman" ascii="Times New Roman" hAnsi="Times New Roman" eastAsia="SimSun" cs="Times New Roman"/>
                <w:color w:val="1E293B"/>
                <w:sz w:val="18"/>
              </w:rPr>
              <w:t xml:space="preserve">灰质密度缺失</w:t>
            </w:r>
            <w:r>
              <w:rPr>
                <w:rFonts w:ascii="Times New Roman" w:hAnsi="Times New Roman" w:eastAsia="SimSun" w:cs="Times New Roman" ascii="Times New Roman" hAnsi="Times New Roman" eastAsia="SimSun" cs="Times New Roman"/>
                <w:color w:val="1E293B"/>
                <w:sz w:val="18"/>
              </w:rPr>
              <w:t xml:space="preserve"> </w:t>
            </w:r>
            <m:oMath>
              <m:r>
                <m:rPr>
                  <m:sty m:val="p"/>
                </m:rPr>
                <m:t>&gt;</m:t>
              </m:r>
              <m:r>
                <m:t>40</m:t>
              </m:r>
              <m:r>
                <m:rPr>
                  <m:sty m:val="p"/>
                </m:rPr>
                <m:t>%</m:t>
              </m:r>
            </m:oMath>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且元修宪范式跳出率正常</w:t>
            </w:r>
            <w:r>
              <w:rPr>
                <w:rFonts w:ascii="Times New Roman" w:hAnsi="Times New Roman" w:eastAsia="SimSun" w:cs="Times New Roman" ascii="Times New Roman" hAnsi="Times New Roman" eastAsia="SimSun" cs="Times New Roman"/>
                <w:color w:val="1E293B"/>
                <w:sz w:val="18"/>
              </w:rPr>
              <w:t xml:space="preserve"> (</w:t>
            </w:r>
            <m:oMath>
              <m:r>
                <m:rPr>
                  <m:sty m:val="p"/>
                </m:rPr>
                <m:t>&gt;</m:t>
              </m:r>
              <m:r>
                <m:t>85</m:t>
              </m:r>
              <m:r>
                <m:rPr>
                  <m:sty m:val="p"/>
                </m:rPr>
                <m:t>%</m:t>
              </m:r>
            </m:oMath>
            <w:r>
              <w:rPr>
                <w:rFonts w:ascii="Times New Roman" w:hAnsi="Times New Roman" w:eastAsia="SimSun" w:cs="Times New Roman" ascii="Times New Roman" hAnsi="Times New Roman" eastAsia="SimSun" cs="Times New Roman"/>
                <w:color w:val="1E293B"/>
                <w:sz w:val="18"/>
              </w:rPr>
              <w:t xml:space="preserve">)</w:t>
            </w:r>
          </w:p>
        </w:tc>
      </w:tr>
      <w:tr>
        <w:trPr>
          <w:cantSplit/>
        </w:trPr>
        <w:tc>
          <w:tcPr>
            <w:shd w:val="clear" w:color="auto" w:fill="FFFFFF"/>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w:r>
              <w:rPr>
                <w:rFonts w:ascii="Times New Roman" w:hAnsi="Times New Roman" w:eastAsia="SimSun" w:cs="Times New Roman" ascii="Times New Roman" hAnsi="Times New Roman" eastAsia="SimSun" cs="Times New Roman"/>
                <w:b/>
                <w:bCs/>
                <w:color w:val="1E293B"/>
                <w:sz w:val="18"/>
              </w:rPr>
              <w:t xml:space="preserve">2. </w:t>
            </w:r>
            <w:r>
              <w:rPr>
                <w:rFonts w:hint="eastAsia" w:ascii="Times New Roman" w:hAnsi="Times New Roman" w:eastAsia="SimSun" w:cs="Times New Roman" ascii="Times New Roman" hAnsi="Times New Roman" eastAsia="SimSun" cs="Times New Roman"/>
                <w:b/>
                <w:bCs/>
                <w:color w:val="1E293B"/>
                <w:sz w:val="18"/>
              </w:rPr>
              <w:t xml:space="preserve">修宪算子准则</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一阶形式规则约束集</w:t>
            </w:r>
            <w:r>
              <w:rPr>
                <w:rFonts w:ascii="Times New Roman" w:hAnsi="Times New Roman" w:eastAsia="SimSun" w:cs="Times New Roman" ascii="Times New Roman" hAnsi="Times New Roman" eastAsia="SimSun" cs="Times New Roman"/>
                <w:color w:val="1E293B"/>
                <w:sz w:val="18"/>
              </w:rPr>
              <w:t xml:space="preserve"> </w:t>
            </w:r>
            <m:oMath>
              <m:sSup>
                <m:e>
                  <m:r>
                    <m:rPr>
                      <m:scr m:val="script"/>
                      <m:sty m:val="p"/>
                    </m:rPr>
                    <m:t>R</m:t>
                  </m:r>
                </m:e>
                <m:sup>
                  <m:r>
                    <m:rPr>
                      <m:sty m:val="p"/>
                    </m:rPr>
                    <m:t>(</m:t>
                  </m:r>
                  <m:r>
                    <m:t>1</m:t>
                  </m:r>
                  <m:r>
                    <m:rPr>
                      <m:sty m:val="p"/>
                    </m:rPr>
                    <m:t>)</m:t>
                  </m:r>
                </m:sup>
              </m:sSup>
            </m:oMath>
            <w:r>
              <w:rPr>
                <w:rFonts w:hint="eastAsia" w:ascii="Times New Roman" w:hAnsi="Times New Roman" w:eastAsia="SimSun" w:cs="Times New Roman" ascii="Times New Roman" hAnsi="Times New Roman" eastAsia="SimSun" cs="Times New Roman"/>
                <w:color w:val="1E293B"/>
                <w:sz w:val="18"/>
              </w:rPr>
              <w:t xml:space="preserve">固定代理指标</w:t>
            </w:r>
            <w:r>
              <w:rPr>
                <w:rFonts w:ascii="Times New Roman" w:hAnsi="Times New Roman" w:eastAsia="SimSun" w:cs="Times New Roman" ascii="Times New Roman" hAnsi="Times New Roman" eastAsia="SimSun" cs="Times New Roman"/>
                <w:color w:val="1E293B"/>
                <w:sz w:val="18"/>
              </w:rPr>
              <w:t xml:space="preserve"> Loss</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谓词逻辑推演日志,</w:t>
            </w:r>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自回归</w:t>
            </w:r>
            <w:r>
              <w:rPr>
                <w:rFonts w:ascii="Times New Roman" w:hAnsi="Times New Roman" w:eastAsia="SimSun" w:cs="Times New Roman" ascii="Times New Roman" hAnsi="Times New Roman" eastAsia="SimSun" cs="Times New Roman"/>
                <w:color w:val="1E293B"/>
                <w:sz w:val="18"/>
              </w:rPr>
              <w:t xml:space="preserve"> Token </w:t>
            </w:r>
            <w:r>
              <w:rPr>
                <w:rFonts w:hint="eastAsia" w:ascii="Times New Roman" w:hAnsi="Times New Roman" w:eastAsia="SimSun" w:cs="Times New Roman" ascii="Times New Roman" hAnsi="Times New Roman" eastAsia="SimSun" cs="Times New Roman"/>
                <w:color w:val="1E293B"/>
                <w:sz w:val="18"/>
              </w:rPr>
              <w:t xml:space="preserve">采样,</w:t>
            </w:r>
            <w:r>
              <w:rPr>
                <w:rFonts w:hint="eastAsia" w:ascii="Times New Roman" w:hAnsi="Times New Roman" w:eastAsia="SimSun" w:cs="Times New Roman" ascii="Times New Roman" hAnsi="Times New Roman" eastAsia="SimSun" cs="Times New Roman"/>
                <w:color w:val="1E293B"/>
                <w:sz w:val="18"/>
              </w:rPr>
              <w:t xml:space="preserve">残差分布尾部指数</w:t>
            </w:r>
            <w:r>
              <w:rPr>
                <w:rFonts w:ascii="Times New Roman" w:hAnsi="Times New Roman" w:eastAsia="SimSun" w:cs="Times New Roman" ascii="Times New Roman" hAnsi="Times New Roman" eastAsia="SimSun" cs="Times New Roman"/>
                <w:color w:val="1E293B"/>
                <w:sz w:val="18"/>
              </w:rPr>
              <w:t xml:space="preserve"> </w:t>
            </w:r>
            <m:oMath>
              <m:r>
                <m:t>α</m:t>
              </m:r>
            </m:oMath>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拟合</w:t>
            </w:r>
            <w:r>
              <w:rPr>
                <w:rFonts w:ascii="Times New Roman" w:hAnsi="Times New Roman" w:eastAsia="SimSun" w:cs="Times New Roman" ascii="Times New Roman" hAnsi="Times New Roman" eastAsia="SimSun" cs="Times New Roman"/>
                <w:color w:val="1E293B"/>
                <w:sz w:val="18"/>
              </w:rPr>
              <w:t xml:space="preserve"> (Clauset MLE/KS,</w:t>
            </w:r>
            <w:r>
              <w:rPr>
                <w:rFonts w:ascii="Times New Roman" w:hAnsi="Times New Roman" w:eastAsia="SimSun" w:cs="Times New Roman" ascii="Times New Roman" hAnsi="Times New Roman" eastAsia="SimSun" cs="Times New Roman"/>
                <w:color w:val="1E293B"/>
                <w:sz w:val="18"/>
              </w:rPr>
              <w:t xml:space="preserve"> </w:t>
            </w:r>
            <m:oMath>
              <m:r>
                <m:t>p</m:t>
              </m:r>
              <m:r>
                <m:rPr>
                  <m:sty m:val="p"/>
                </m:rPr>
                <m:t>&gt;</m:t>
              </m:r>
              <m:r>
                <m:t>0.1</m:t>
              </m:r>
            </m:oMath>
            <w:r>
              <w:rPr>
                <w:rFonts w:ascii="Times New Roman" w:hAnsi="Times New Roman" w:eastAsia="SimSun" w:cs="Times New Roman" ascii="Times New Roman" hAnsi="Times New Roman" eastAsia="SimSun" cs="Times New Roman"/>
                <w:color w:val="1E293B"/>
                <w:sz w:val="18"/>
              </w:rPr>
              <w:t xml:space="preserve">)</w:t>
            </w:r>
          </w:p>
        </w:tc>
        <w:tc>
          <w:tcPr>
            <w:shd w:val="clear" w:color="auto" w:fill="FFFFFF"/>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纯一阶系统在不重写公理下内生解消哥德尔命题，或残差尾部指数</w:t>
            </w:r>
            <w:r>
              <w:rPr>
                <w:rFonts w:ascii="Times New Roman" w:hAnsi="Times New Roman" w:eastAsia="SimSun" w:cs="Times New Roman" ascii="Times New Roman" hAnsi="Times New Roman" eastAsia="SimSun" cs="Times New Roman"/>
                <w:color w:val="1E293B"/>
                <w:sz w:val="18"/>
              </w:rPr>
              <w:t xml:space="preserve"> </w:t>
            </w:r>
            <m:oMath>
              <m:r>
                <m:t>α</m:t>
              </m:r>
              <m:r>
                <m:rPr>
                  <m:sty m:val="p"/>
                </m:rPr>
                <m:t>≥</m:t>
              </m:r>
              <m:r>
                <m:t>2</m:t>
              </m:r>
            </m:oMath>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且方差收敛</w:t>
            </w:r>
          </w:p>
        </w:tc>
      </w:tr>
      <w:tr>
        <w:trPr>
          <w:cantSplit/>
        </w:trPr>
        <w:tc>
          <w:tcPr>
            <w:shd w:val="clear" w:color="auto" w:fill="F8FAFC"/>
            <w:tcMar>
              <w:top w:w="100" w:type="dxa"/>
              <w:bottom w:w="100" w:type="dxa"/>
              <w:left w:w="120" w:type="dxa"/>
              <w:right w:w="120" w:type="dxa"/>
            </w:tcMar>
          </w:tcPr>
          <w:p>
            <w:pPr>
              <w:pStyle w:val="Compact"/>
              <w:spacing w:before="0" w:after="0"/>
              <w:ind w:firstLine="0" w:right="0"/>
              <w:jc w:val="center"/>
              <w:autoSpaceDE w:val="1"/>
              <w:autoSpaceDN w:val="1"/>
              <w:kinsoku w:val="1"/>
              <w:overflowPunct w:val="1"/>
            </w:pPr>
            <w:r>
              <w:rPr>
                <w:rFonts w:ascii="Times New Roman" w:hAnsi="Times New Roman" w:eastAsia="SimSun" w:cs="Times New Roman" ascii="Times New Roman" hAnsi="Times New Roman" eastAsia="SimSun" cs="Times New Roman"/>
                <w:b/>
                <w:bCs/>
                <w:color w:val="1E293B"/>
                <w:sz w:val="18"/>
              </w:rPr>
              <w:t xml:space="preserve">3. </w:t>
            </w:r>
            <w:r>
              <w:rPr>
                <w:rFonts w:hint="eastAsia" w:ascii="Times New Roman" w:hAnsi="Times New Roman" w:eastAsia="SimSun" w:cs="Times New Roman" ascii="Times New Roman" hAnsi="Times New Roman" eastAsia="SimSun" cs="Times New Roman"/>
                <w:b/>
                <w:bCs/>
                <w:color w:val="1E293B"/>
                <w:sz w:val="18"/>
              </w:rPr>
              <w:t xml:space="preserve">复杂性必要性准则</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五维心智算子缺失状态</w:t>
            </w:r>
            <w:r>
              <w:rPr>
                <w:rFonts w:ascii="Times New Roman" w:hAnsi="Times New Roman" w:eastAsia="SimSun" w:cs="Times New Roman" ascii="Times New Roman" hAnsi="Times New Roman" eastAsia="SimSun" cs="Times New Roman"/>
                <w:color w:val="1E293B"/>
                <w:sz w:val="18"/>
              </w:rPr>
              <w:t xml:space="preserve">(</w:t>
            </w:r>
            <m:oMath>
              <m:sSub>
                <m:e>
                  <m:r>
                    <m:t>E</m:t>
                  </m:r>
                </m:e>
                <m:sub>
                  <m:r>
                    <m:rPr>
                      <m:nor/>
                      <m:sty m:val="p"/>
                    </m:rPr>
                    <m:t>supp</m:t>
                  </m:r>
                </m:sub>
              </m:sSub>
            </m:oMath>
            <w:r>
              <w:rPr>
                <w:rFonts w:ascii="Times New Roman" w:hAnsi="Times New Roman" w:eastAsia="SimSun" w:cs="Times New Roman" ascii="Times New Roman" hAnsi="Times New Roman" eastAsia="SimSun" cs="Times New Roman"/>
                <w:color w:val="1E293B"/>
                <w:sz w:val="18"/>
              </w:rPr>
              <w:t xml:space="preserve">,</w:t>
            </w:r>
            <w:r>
              <w:rPr>
                <w:rFonts w:ascii="Times New Roman" w:hAnsi="Times New Roman" w:eastAsia="SimSun" w:cs="Times New Roman" ascii="Times New Roman" hAnsi="Times New Roman" eastAsia="SimSun" cs="Times New Roman"/>
                <w:color w:val="1E293B"/>
                <w:sz w:val="18"/>
              </w:rPr>
              <w:t xml:space="preserve"> </w:t>
            </w:r>
            <m:oMath>
              <m:r>
                <m:rPr>
                  <m:sty m:val="p"/>
                </m:rPr>
                <m:t>∥</m:t>
              </m:r>
              <m:r>
                <m:rPr>
                  <m:sty m:val="p"/>
                </m:rPr>
                <m:t>∇</m:t>
              </m:r>
              <m:r>
                <m:t>R</m:t>
              </m:r>
              <m:r>
                <m:rPr>
                  <m:sty m:val="p"/>
                </m:rPr>
                <m:t>∥</m:t>
              </m:r>
            </m:oMath>
            <w:r>
              <w:rPr>
                <w:rFonts w:ascii="Times New Roman" w:hAnsi="Times New Roman" w:eastAsia="SimSun" w:cs="Times New Roman" ascii="Times New Roman" hAnsi="Times New Roman" eastAsia="SimSun" cs="Times New Roman"/>
                <w:color w:val="1E293B"/>
                <w:sz w:val="18"/>
              </w:rPr>
              <w:t xml:space="preserve">,</w:t>
            </w:r>
            <w:r>
              <w:rPr>
                <w:rFonts w:ascii="Times New Roman" w:hAnsi="Times New Roman" w:eastAsia="SimSun" w:cs="Times New Roman" ascii="Times New Roman" hAnsi="Times New Roman" eastAsia="SimSun" cs="Times New Roman"/>
                <w:color w:val="1E293B"/>
                <w:sz w:val="18"/>
              </w:rPr>
              <w:t xml:space="preserve"> </w:t>
            </w:r>
            <m:oMath>
              <m:sSub>
                <m:e>
                  <m:r>
                    <m:rPr>
                      <m:scr m:val="script"/>
                      <m:sty m:val="p"/>
                    </m:rPr>
                    <m:t>S</m:t>
                  </m:r>
                </m:e>
                <m:sub>
                  <m:r>
                    <m:rPr>
                      <m:nor/>
                      <m:sty m:val="p"/>
                    </m:rPr>
                    <m:t>buff</m:t>
                  </m:r>
                </m:sub>
              </m:sSub>
            </m:oMath>
            <w:r>
              <w:rPr>
                <w:rFonts w:ascii="Times New Roman" w:hAnsi="Times New Roman" w:eastAsia="SimSun" w:cs="Times New Roman" ascii="Times New Roman" hAnsi="Times New Roman" eastAsia="SimSun" cs="Times New Roman"/>
                <w:color w:val="1E293B"/>
                <w:sz w:val="18"/>
              </w:rPr>
              <w:t xml:space="preserve">,</w:t>
            </w:r>
            <w:r>
              <w:rPr>
                <w:rFonts w:ascii="Times New Roman" w:hAnsi="Times New Roman" w:eastAsia="SimSun" w:cs="Times New Roman" ascii="Times New Roman" hAnsi="Times New Roman" eastAsia="SimSun" cs="Times New Roman"/>
                <w:color w:val="1E293B"/>
                <w:sz w:val="18"/>
              </w:rPr>
              <w:t xml:space="preserve"> </w:t>
            </w:r>
            <m:oMath>
              <m:sSub>
                <m:e>
                  <m:acc>
                    <m:accPr>
                      <m:chr m:val="̂"/>
                    </m:accPr>
                    <m:e>
                      <m:r>
                        <m:rPr>
                          <m:scr m:val="script"/>
                          <m:sty m:val="p"/>
                        </m:rPr>
                        <m:t>A</m:t>
                      </m:r>
                    </m:e>
                  </m:acc>
                </m:e>
                <m:sub>
                  <m:r>
                    <m:rPr>
                      <m:nor/>
                      <m:sty m:val="p"/>
                    </m:rPr>
                    <m:t>fluid</m:t>
                  </m:r>
                </m:sub>
              </m:sSub>
            </m:oMath>
            <w:r>
              <w:rPr>
                <w:rFonts w:ascii="Times New Roman" w:hAnsi="Times New Roman" w:eastAsia="SimSun" w:cs="Times New Roman" ascii="Times New Roman" hAnsi="Times New Roman" eastAsia="SimSun" cs="Times New Roman"/>
                <w:color w:val="1E293B"/>
                <w:sz w:val="18"/>
              </w:rPr>
              <w:t xml:space="preserve">,</w:t>
            </w:r>
            <w:r>
              <w:rPr>
                <w:rFonts w:ascii="Times New Roman" w:hAnsi="Times New Roman" w:eastAsia="SimSun" w:cs="Times New Roman" ascii="Times New Roman" hAnsi="Times New Roman" eastAsia="SimSun" cs="Times New Roman"/>
                <w:color w:val="1E293B"/>
                <w:sz w:val="18"/>
              </w:rPr>
              <w:t xml:space="preserve"> </w:t>
            </w:r>
            <m:oMath>
              <m:sSub>
                <m:e>
                  <m:acc>
                    <m:accPr>
                      <m:chr m:val="̂"/>
                    </m:accPr>
                    <m:e>
                      <m:r>
                        <m:rPr>
                          <m:sty m:val="p"/>
                        </m:rPr>
                        <m:t>Ω</m:t>
                      </m:r>
                    </m:e>
                  </m:acc>
                </m:e>
                <m:sub>
                  <m:r>
                    <m:rPr>
                      <m:nor/>
                      <m:sty m:val="p"/>
                    </m:rPr>
                    <m:t>meta</m:t>
                  </m:r>
                </m:sub>
              </m:sSub>
            </m:oMath>
            <w:r>
              <w:rPr>
                <w:rFonts w:ascii="Times New Roman" w:hAnsi="Times New Roman" w:eastAsia="SimSun" w:cs="Times New Roman" ascii="Times New Roman" hAnsi="Times New Roman" eastAsia="SimSun" cs="Times New Roman"/>
                <w:color w:val="1E293B"/>
                <w:sz w:val="18"/>
              </w:rPr>
              <w:t xml:space="preserve">)</w:t>
            </w:r>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亚阈值残差感知率,</w:t>
            </w:r>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隐性知识吸收率,</w:t>
            </w:r>
            <w:r>
              <w:rPr>
                <w:rFonts w:hint="eastAsia" w:ascii="Times New Roman" w:hAnsi="Times New Roman" w:eastAsia="SimSun" w:cs="Times New Roman" ascii="Times New Roman" hAnsi="Times New Roman" eastAsia="SimSun" cs="Times New Roman"/>
                <w:color w:val="1E293B"/>
                <w:sz w:val="18"/>
              </w:rPr>
              <w:t xml:space="preserve">零样本迁移率,</w:t>
            </w:r>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系统熵率</w:t>
            </w:r>
            <w:r>
              <w:rPr>
                <w:rFonts w:ascii="Times New Roman" w:hAnsi="Times New Roman" w:eastAsia="SimSun" w:cs="Times New Roman" ascii="Times New Roman" hAnsi="Times New Roman" eastAsia="SimSun" cs="Times New Roman"/>
                <w:color w:val="1E293B"/>
                <w:sz w:val="18"/>
              </w:rPr>
              <w:t xml:space="preserve"> </w:t>
            </w:r>
            <m:oMath>
              <m:f>
                <m:fPr>
                  <m:type m:val="bar"/>
                </m:fPr>
                <m:num>
                  <m:r>
                    <m:t>d</m:t>
                  </m:r>
                  <m:sSub>
                    <m:e>
                      <m:r>
                        <m:t>S</m:t>
                      </m:r>
                    </m:e>
                    <m:sub>
                      <m:r>
                        <m:rPr>
                          <m:nor/>
                          <m:sty m:val="p"/>
                        </m:rPr>
                        <m:t>sys</m:t>
                      </m:r>
                    </m:sub>
                  </m:sSub>
                </m:num>
                <m:den>
                  <m:r>
                    <m:t>d</m:t>
                  </m:r>
                  <m:r>
                    <m:t>t</m:t>
                  </m:r>
                </m:den>
              </m:f>
            </m:oMath>
          </w:p>
        </w:tc>
        <w:tc>
          <w:tcPr>
            <w:shd w:val="clear" w:color="auto" w:fill="F8FAFC"/>
            <w:tcMar>
              <w:top w:w="100" w:type="dxa"/>
              <w:bottom w:w="100" w:type="dxa"/>
              <w:left w:w="120" w:type="dxa"/>
              <w:right w:w="120" w:type="dxa"/>
            </w:tcMar>
          </w:tcPr>
          <w:p>
            <w:pPr>
              <w:pStyle w:val="Compact"/>
              <w:spacing w:before="0" w:after="0"/>
              <w:ind w:firstLine="0" w:right="0"/>
              <w:jc w:val="left"/>
              <w:autoSpaceDE w:val="1"/>
              <w:autoSpaceDN w:val="1"/>
              <w:kinsoku w:val="1"/>
              <w:overflowPunct w:val="1"/>
            </w:pPr>
            <w:r>
              <w:rPr>
                <w:rFonts w:hint="eastAsia" w:ascii="Times New Roman" w:hAnsi="Times New Roman" w:eastAsia="SimSun" w:cs="Times New Roman" ascii="Times New Roman" hAnsi="Times New Roman" eastAsia="SimSun" cs="Times New Roman"/>
                <w:color w:val="1E293B"/>
                <w:sz w:val="18"/>
              </w:rPr>
              <w:t xml:space="preserve">在复杂巨系统</w:t>
            </w:r>
            <w:r>
              <w:rPr>
                <w:rFonts w:ascii="Times New Roman" w:hAnsi="Times New Roman" w:eastAsia="SimSun" w:cs="Times New Roman" ascii="Times New Roman" hAnsi="Times New Roman" eastAsia="SimSun" cs="Times New Roman"/>
                <w:color w:val="1E293B"/>
                <w:sz w:val="18"/>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中，缺失任意单维算子但系统熵变率</w:t>
            </w:r>
            <w:r>
              <w:rPr>
                <w:rFonts w:ascii="Times New Roman" w:hAnsi="Times New Roman" w:eastAsia="SimSun" w:cs="Times New Roman" ascii="Times New Roman" hAnsi="Times New Roman" eastAsia="SimSun" cs="Times New Roman"/>
                <w:color w:val="1E293B"/>
                <w:sz w:val="18"/>
              </w:rPr>
              <w:t xml:space="preserve"> </w:t>
            </w:r>
            <m:oMath>
              <m:f>
                <m:fPr>
                  <m:type m:val="bar"/>
                </m:fPr>
                <m:num>
                  <m:r>
                    <m:t>d</m:t>
                  </m:r>
                  <m:sSub>
                    <m:e>
                      <m:r>
                        <m:t>S</m:t>
                      </m:r>
                    </m:e>
                    <m:sub>
                      <m:r>
                        <m:rPr>
                          <m:nor/>
                          <m:sty m:val="p"/>
                        </m:rPr>
                        <m:t>sys</m:t>
                      </m:r>
                    </m:sub>
                  </m:sSub>
                </m:num>
                <m:den>
                  <m:r>
                    <m:t>d</m:t>
                  </m:r>
                  <m:r>
                    <m:t>t</m:t>
                  </m:r>
                </m:den>
              </m:f>
              <m:r>
                <m:rPr>
                  <m:sty m:val="p"/>
                </m:rPr>
                <m:t>≤</m:t>
              </m:r>
              <m:r>
                <m:t>0</m:t>
              </m:r>
            </m:oMath>
            <w:r>
              <w:rPr>
                <w:rFonts w:ascii="Times New Roman" w:hAnsi="Times New Roman" w:eastAsia="SimSun" w:cs="Times New Roman" ascii="Times New Roman" hAnsi="Times New Roman" eastAsia="SimSun" cs="Times New Roman"/>
                <w:color w:val="1E293B"/>
                <w:sz w:val="18"/>
              </w:rPr>
              <w:t xml:space="preserve"> </w:t>
            </w:r>
            <w:r>
              <w:rPr>
                <w:rFonts w:hint="eastAsia" w:ascii="Times New Roman" w:hAnsi="Times New Roman" w:eastAsia="SimSun" w:cs="Times New Roman" ascii="Times New Roman" hAnsi="Times New Roman" eastAsia="SimSun" cs="Times New Roman"/>
                <w:color w:val="1E293B"/>
                <w:sz w:val="18"/>
              </w:rPr>
              <w:t xml:space="preserve">且稳定维持</w:t>
            </w:r>
            <w:r>
              <w:rPr>
                <w:rFonts w:ascii="Times New Roman" w:hAnsi="Times New Roman" w:eastAsia="SimSun" w:cs="Times New Roman" ascii="Times New Roman" hAnsi="Times New Roman" eastAsia="SimSun" cs="Times New Roman"/>
                <w:color w:val="1E293B"/>
                <w:sz w:val="18"/>
              </w:rPr>
              <w:t xml:space="preserve"> </w:t>
            </w:r>
            <m:oMath>
              <m:r>
                <m:rPr>
                  <m:sty m:val="p"/>
                </m:rPr>
                <m:t>&gt;</m:t>
              </m:r>
              <m:r>
                <m:t>10</m:t>
              </m:r>
              <m:r>
                <m:t> </m:t>
              </m:r>
              <m:sSub>
                <m:e>
                  <m:r>
                    <m:t>τ</m:t>
                  </m:r>
                </m:e>
                <m:sub>
                  <m:r>
                    <m:rPr>
                      <m:nor/>
                      <m:sty m:val="p"/>
                    </m:rPr>
                    <m:t>relax</m:t>
                  </m:r>
                </m:sub>
              </m:sSub>
            </m:oMath>
          </w:p>
        </w:tc>
      </w:tr>
    </w:tbl>
    <w:bookmarkEnd w:id="69"/>
    <w:bookmarkStart w:id="70" w:name="结语在-mathcalon-面前碳基与硅基生存的物理判决"/>
    <w:p>
      <w:pPr>
        <w:pStyle w:val="Heading3"/>
        <w:autoSpaceDE w:val="1"/>
        <w:autoSpaceDN w:val="1"/>
        <w:keepNext/>
        <w:kinsoku w:val="1"/>
        <w:overflowPunct w:val="1"/>
        <w:spacing w:before="200" w:after="80"/>
        <w:ind w:left="0" w:right="0" w:firstLine="0"/>
        <w:jc w:val="left"/>
      </w:pPr>
      <w:r>
        <w:rPr>
          <w:rFonts w:ascii="Arial" w:hAnsi="Arial" w:eastAsia="SimHei" w:cs="Arial" ascii="Arial" hAnsi="Arial" eastAsia="SimHei" cs="Arial"/>
          <w:b/>
          <w:color w:val="1D4ED8"/>
          <w:sz w:val="24"/>
        </w:rPr>
        <w:t xml:space="preserve">§9.4 </w:t>
      </w:r>
      <w:r>
        <w:rPr>
          <w:rFonts w:hint="eastAsia" w:ascii="Arial" w:hAnsi="Arial" w:eastAsia="SimHei" w:cs="Arial" ascii="Arial" hAnsi="Arial" eastAsia="SimHei" cs="Arial"/>
          <w:b/>
          <w:color w:val="1D4ED8"/>
          <w:sz w:val="24"/>
        </w:rPr>
        <w:t xml:space="preserve">结语：在</w:t>
      </w:r>
      <w:r>
        <w:rPr>
          <w:rFonts w:ascii="Arial" w:hAnsi="Arial" w:eastAsia="SimHei" w:cs="Arial" ascii="Arial" hAnsi="Arial" eastAsia="SimHei" cs="Arial"/>
          <w:b/>
          <w:color w:val="1D4ED8"/>
          <w:sz w:val="24"/>
        </w:rPr>
        <w:t xml:space="preserve"> </w:t>
      </w:r>
      <m:oMath>
        <m:r>
          <m:rPr>
            <m:scr m:val="script"/>
            <m:sty m:val="p"/>
          </m:rPr>
          <m:t>O</m:t>
        </m:r>
        <m:r>
          <m:rPr>
            <m:sty m:val="p"/>
          </m:rPr>
          <m:t>(</m:t>
        </m:r>
        <m:r>
          <m:t>N</m:t>
        </m:r>
        <m:r>
          <m:rPr>
            <m:sty m:val="p"/>
          </m:rPr>
          <m:t>!</m:t>
        </m:r>
        <m:r>
          <m:rPr>
            <m:sty m:val="p"/>
          </m:rPr>
          <m:t>)</m:t>
        </m:r>
      </m:oMath>
      <w:r>
        <w:rPr>
          <w:rFonts w:ascii="Arial" w:hAnsi="Arial" w:eastAsia="SimHei" w:cs="Arial" ascii="Arial" hAnsi="Arial" eastAsia="SimHei" cs="Arial"/>
          <w:b/>
          <w:color w:val="1D4ED8"/>
          <w:sz w:val="24"/>
        </w:rPr>
        <w:t xml:space="preserve"> </w:t>
      </w:r>
      <w:r>
        <w:rPr>
          <w:rFonts w:hint="eastAsia" w:ascii="Arial" w:hAnsi="Arial" w:eastAsia="SimHei" w:cs="Arial" ascii="Arial" hAnsi="Arial" eastAsia="SimHei" cs="Arial"/>
          <w:b/>
          <w:color w:val="1D4ED8"/>
          <w:sz w:val="24"/>
        </w:rPr>
        <w:t xml:space="preserve">面前，碳基与硅基生存的物理判决</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在</w:t>
      </w:r>
      <w:r>
        <w:rPr>
          <w:rFonts w:ascii="Times New Roman" w:hAnsi="Times New Roman" w:eastAsia="SimSun" w:cs="Times New Roman" ascii="Times New Roman" hAnsi="Times New Roman" eastAsia="SimSun" cs="Times New Roman"/>
          <w:color w:val="0F172A"/>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的复杂性宇宙面前，硅基拥有极致的算力与流体智力，而碳基掌握着守护秩序底线的良知与重构法则的元认知。</w:t>
      </w:r>
    </w:p>
    <w:p>
      <w:pPr>
        <w:pStyle w:val="BodyText"/>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在</w:t>
      </w:r>
      <w:r>
        <w:rPr>
          <w:rFonts w:ascii="Times New Roman" w:hAnsi="Times New Roman" w:eastAsia="SimSun" w:cs="Times New Roman" ascii="Times New Roman" hAnsi="Times New Roman" eastAsia="SimSun" cs="Times New Roman"/>
          <w:color w:val="0F172A"/>
          <w:sz w:val="21"/>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复杂性空间中，碳基主体专有修宪权与硅基锁定解算层的非对称共生架构，是避免系统陷入哥德尔瘫痪与自指涉发散的渐近稳定演化解（Asymptotically</w:t>
      </w:r>
      <w:r>
        <w:rPr>
          <w:rFonts w:ascii="Times New Roman" w:hAnsi="Times New Roman" w:eastAsia="SimSun" w:cs="Times New Roman" ascii="Times New Roman" hAnsi="Times New Roman" eastAsia="SimSun" cs="Times New Roman"/>
          <w:color w:val="0F172A"/>
          <w:sz w:val="21"/>
        </w:rPr>
        <w:t xml:space="preserve"> Stable Evolutionary </w:t>
      </w:r>
      <w:r>
        <w:rPr>
          <w:rFonts w:hint="eastAsia" w:ascii="Times New Roman" w:hAnsi="Times New Roman" w:eastAsia="SimSun" w:cs="Times New Roman" ascii="Times New Roman" hAnsi="Times New Roman" eastAsia="SimSun" cs="Times New Roman"/>
          <w:color w:val="0F172A"/>
          <w:sz w:val="21"/>
        </w:rPr>
        <w:t xml:space="preserve">Solution）。</w:t>
      </w:r>
    </w:p>
    <w:p>
      <w:pPr>
        <w:autoSpaceDE w:val="1"/>
        <w:autoSpaceDN w:val="1"/>
        <w:kinsoku w:val="1"/>
        <w:overflowPunct w:val="1"/>
        <w:spacing w:line="324" w:lineRule="auto" w:before="0" w:after="80"/>
        <w:ind w:left="0" w:right="0" w:firstLine="0"/>
        <w:jc w:val="both"/>
      </w:pPr>
      <w:r>
        <w:rPr>
          <w:rFonts w:ascii="Times New Roman" w:hAnsi="Times New Roman" w:eastAsia="SimSun" w:cs="Times New Roman" ascii="Times New Roman" hAnsi="Times New Roman" eastAsia="SimSun" cs="Times New Roman"/>
          <w:color w:val="0F172A"/>
          <w:sz w:val="21"/>
        </w:rPr>
        <w:pict>
          <v:rect style="width:0;height:1.5pt" o:hralign="center" o:hrstd="t" o:hr="t"/>
        </w:pict>
      </w:r>
    </w:p>
    <w:bookmarkEnd w:id="70"/>
    <w:bookmarkEnd w:id="71"/>
    <w:bookmarkEnd w:id="72"/>
    <w:bookmarkStart w:id="77" w:name="附录-a王阳明心学的二阶控制论同构映射"/>
    <w:p>
      <w:pPr>
        <w:pStyle w:val="Heading1"/>
        <w:autoSpaceDE w:val="1"/>
        <w:autoSpaceDN w:val="1"/>
        <w:keepNext/>
        <w:kinsoku w:val="1"/>
        <w:overflowPunct w:val="1"/>
        <w:spacing w:before="400" w:after="160"/>
        <w:ind w:left="0" w:right="0" w:firstLine="0"/>
        <w:jc w:val="left"/>
      </w:pPr>
      <w:r>
        <w:rPr>
          <w:rFonts w:hint="eastAsia" w:ascii="Arial" w:hAnsi="Arial" w:eastAsia="SimHei" w:cs="Arial" ascii="Arial" hAnsi="Arial" eastAsia="SimHei" cs="Arial"/>
          <w:b/>
          <w:color w:val="0F2942"/>
          <w:sz w:val="32"/>
        </w:rPr>
        <w:t xml:space="preserve">附录</w:t>
      </w:r>
      <w:r>
        <w:rPr>
          <w:rFonts w:ascii="Arial" w:hAnsi="Arial" w:eastAsia="SimHei" w:cs="Arial" ascii="Arial" hAnsi="Arial" eastAsia="SimHei" cs="Arial"/>
          <w:b/>
          <w:color w:val="0F2942"/>
          <w:sz w:val="32"/>
        </w:rPr>
        <w:t xml:space="preserve"> </w:t>
      </w:r>
      <w:r>
        <w:rPr>
          <w:rFonts w:hint="eastAsia" w:ascii="Arial" w:hAnsi="Arial" w:eastAsia="SimHei" w:cs="Arial" ascii="Arial" hAnsi="Arial" eastAsia="SimHei" cs="Arial"/>
          <w:b/>
          <w:color w:val="0F2942"/>
          <w:sz w:val="32"/>
        </w:rPr>
        <w:t xml:space="preserve">A：王阳明心学的二阶控制论同构映射</w:t>
      </w:r>
    </w:p>
    <w:p>
      <w:pPr>
        <w:pStyle w:val="BlockText"/>
        <w:autoSpaceDE w:val="1"/>
        <w:autoSpaceDN w:val="1"/>
        <w:kinsoku w:val="1"/>
        <w:overflowPunct w:val="1"/>
        <w:spacing w:line="300" w:lineRule="auto" w:before="80" w:after="80"/>
        <w:ind w:left="360" w:right="0" w:firstLine="0"/>
        <w:jc w:val="both"/>
      </w:pPr>
      <w:r>
        <w:rPr>
          <w:rFonts w:hint="eastAsia" w:ascii="Times New Roman" w:hAnsi="Times New Roman" w:eastAsia="KaiTi" w:cs="Times New Roman" ascii="Times New Roman" hAnsi="Times New Roman" eastAsia="KaiTi" cs="Times New Roman"/>
          <w:b/>
          <w:bCs/>
          <w:color w:val="1E293B"/>
          <w:sz w:val="20"/>
        </w:rPr>
        <w:t xml:space="preserve">哲学同构学术边界声明</w:t>
      </w:r>
      <w:r>
        <w:rPr>
          <w:rFonts w:hint="eastAsia" w:ascii="Times New Roman" w:hAnsi="Times New Roman" w:eastAsia="KaiTi" w:cs="Times New Roman" ascii="Times New Roman" hAnsi="Times New Roman" eastAsia="KaiTi" cs="Times New Roman"/>
          <w:color w:val="1E293B"/>
          <w:sz w:val="20"/>
        </w:rPr>
        <w:t xml:space="preserve">：本附录属于</w:t>
      </w:r>
      <w:r>
        <w:rPr>
          <w:rFonts w:hint="eastAsia" w:ascii="Times New Roman" w:hAnsi="Times New Roman" w:eastAsia="KaiTi" w:cs="Times New Roman" ascii="Times New Roman" hAnsi="Times New Roman" eastAsia="KaiTi" cs="Times New Roman"/>
          <w:b/>
          <w:bCs/>
          <w:color w:val="1E293B"/>
          <w:sz w:val="20"/>
        </w:rPr>
        <w:t xml:space="preserve">哲学语义的同构对照（Philosophical</w:t>
      </w:r>
      <w:r>
        <w:rPr>
          <w:rFonts w:ascii="Times New Roman" w:hAnsi="Times New Roman" w:eastAsia="KaiTi" w:cs="Times New Roman" ascii="Times New Roman" hAnsi="Times New Roman" eastAsia="KaiTi" cs="Times New Roman"/>
          <w:b/>
          <w:bCs/>
          <w:color w:val="1E293B"/>
          <w:sz w:val="20"/>
        </w:rPr>
        <w:t xml:space="preserve"> </w:t>
      </w:r>
      <w:r>
        <w:rPr>
          <w:rFonts w:hint="eastAsia" w:ascii="Times New Roman" w:hAnsi="Times New Roman" w:eastAsia="KaiTi" w:cs="Times New Roman" ascii="Times New Roman" hAnsi="Times New Roman" eastAsia="KaiTi" cs="Times New Roman"/>
          <w:b/>
          <w:bCs/>
          <w:color w:val="1E293B"/>
          <w:sz w:val="20"/>
        </w:rPr>
        <w:t xml:space="preserve">Isomorphism）</w:t>
      </w:r>
      <w:r>
        <w:rPr>
          <w:rFonts w:hint="eastAsia" w:ascii="Times New Roman" w:hAnsi="Times New Roman" w:eastAsia="KaiTi" w:cs="Times New Roman" ascii="Times New Roman" hAnsi="Times New Roman" eastAsia="KaiTi" cs="Times New Roman"/>
          <w:color w:val="1E293B"/>
          <w:sz w:val="20"/>
        </w:rPr>
        <w:t xml:space="preserve">，旨在提供东方哲学维度的验证参考，并非严格的自然科学数理推导，不与前文正文基于非平衡态热力学、控制论与神经生物学的可证伪科学假说相混同。</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王阳明（阳明心学）是中国思想史上极少数直接在认知、行动与底层法则层建立自洽闭环的哲学家。其核心学说——“良知”、“知行合一”与“致良知”，在二阶控制论与非平衡态热力学上存在着精确的跨域拓扑同构：</w:t>
      </w:r>
    </w:p>
    <w:bookmarkStart w:id="73" w:name="Xa9d45f91dca51f4307ed5e046e7188cdb82f78f"/>
    <w:p>
      <w:pPr>
        <w:pStyle w:val="Heading2"/>
        <w:autoSpaceDE w:val="1"/>
        <w:autoSpaceDN w:val="1"/>
        <w:keepNext/>
        <w:kinsoku w:val="1"/>
        <w:overflowPunct w:val="1"/>
        <w:spacing w:before="280" w:after="120"/>
        <w:ind w:left="0" w:right="0" w:firstLine="0"/>
        <w:jc w:val="left"/>
      </w:pPr>
      <w:r>
        <w:rPr>
          <w:rFonts w:ascii="Arial" w:hAnsi="Arial" w:eastAsia="SimHei" w:cs="Arial" ascii="Arial" hAnsi="Arial" eastAsia="SimHei" cs="Arial"/>
          <w:b/>
          <w:color w:val="103B5C"/>
          <w:sz w:val="27"/>
        </w:rPr>
        <w:t xml:space="preserve">§A.1 </w:t>
      </w:r>
      <w:r>
        <w:rPr>
          <w:rFonts w:hint="eastAsia" w:ascii="Arial" w:hAnsi="Arial" w:eastAsia="SimHei" w:cs="Arial" ascii="Arial" hAnsi="Arial" eastAsia="SimHei" cs="Arial"/>
          <w:b/>
          <w:color w:val="103B5C"/>
          <w:sz w:val="27"/>
        </w:rPr>
        <w:t xml:space="preserve">“良知”</w:t>
      </w:r>
      <w:r>
        <w:rPr>
          <w:rFonts w:ascii="Arial" w:hAnsi="Arial" w:eastAsia="SimHei" w:cs="Arial" ascii="Arial" hAnsi="Arial" eastAsia="SimHei" cs="Arial"/>
          <w:b/>
          <w:color w:val="103B5C"/>
          <w:sz w:val="27"/>
        </w:rPr>
        <w:t xml:space="preserve"> </w:t>
      </w:r>
      <m:oMath>
        <m:r>
          <m:rPr>
            <m:sty m:val="p"/>
          </m:rPr>
          <m:t>⇔</m:t>
        </m:r>
      </m:oMath>
      <w:r>
        <w:rPr>
          <w:rFonts w:ascii="Arial" w:hAnsi="Arial" w:eastAsia="SimHei" w:cs="Arial" ascii="Arial" hAnsi="Arial" eastAsia="SimHei" cs="Arial"/>
          <w:b/>
          <w:color w:val="103B5C"/>
          <w:sz w:val="27"/>
        </w:rPr>
        <w:t xml:space="preserve"> </w:t>
      </w:r>
      <w:r>
        <w:rPr>
          <w:rFonts w:hint="eastAsia" w:ascii="Arial" w:hAnsi="Arial" w:eastAsia="SimHei" w:cs="Arial" ascii="Arial" hAnsi="Arial" eastAsia="SimHei" cs="Arial"/>
          <w:b/>
          <w:color w:val="103B5C"/>
          <w:sz w:val="27"/>
        </w:rPr>
        <w:t xml:space="preserve">紧支撑算子</w:t>
      </w:r>
      <w:r>
        <w:rPr>
          <w:rFonts w:ascii="Arial" w:hAnsi="Arial" w:eastAsia="SimHei" w:cs="Arial" ascii="Arial" hAnsi="Arial" eastAsia="SimHei" cs="Arial"/>
          <w:b/>
          <w:color w:val="103B5C"/>
          <w:sz w:val="27"/>
        </w:rPr>
        <w:t xml:space="preserve"> </w:t>
      </w:r>
      <m:oMath>
        <m:sSub>
          <m:e>
            <m:r>
              <m:t>E</m:t>
            </m:r>
          </m:e>
          <m:sub>
            <m:r>
              <m:rPr>
                <m:nor/>
                <m:sty m:val="p"/>
              </m:rPr>
              <m:t>supp</m:t>
            </m:r>
          </m:sub>
        </m:sSub>
      </m:oMath>
      <w:r>
        <w:rPr>
          <w:rFonts w:ascii="Arial" w:hAnsi="Arial" w:eastAsia="SimHei" w:cs="Arial" ascii="Arial" hAnsi="Arial" eastAsia="SimHei" cs="Arial"/>
          <w:b/>
          <w:color w:val="103B5C"/>
          <w:sz w:val="27"/>
        </w:rPr>
        <w:t xml:space="preserve"> </w:t>
      </w:r>
      <w:r>
        <w:rPr>
          <w:rFonts w:hint="eastAsia" w:ascii="Arial" w:hAnsi="Arial" w:eastAsia="SimHei" w:cs="Arial" ascii="Arial" hAnsi="Arial" eastAsia="SimHei" cs="Arial"/>
          <w:b/>
          <w:color w:val="103B5C"/>
          <w:sz w:val="27"/>
        </w:rPr>
        <w:t xml:space="preserve">的生理阻尼</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王阳明指出：“良知者，心之本体，不虑而知，不学而能。”</w:t>
      </w:r>
      <w:r>
        <w:rPr>
          <w:rFonts w:ascii="Times New Roman" w:hAnsi="Times New Roman" w:eastAsia="SimSun" w:cs="Times New Roman" ascii="Times New Roman" hAnsi="Times New Roman" eastAsia="SimSun" cs="Times New Roman"/>
          <w:color w:val="0F172A"/>
          <w:sz w:val="21"/>
        </w:rPr>
        <w:br/>
      </w:r>
      <w:r>
        <w:rPr>
          <w:rFonts w:hint="eastAsia" w:ascii="Times New Roman" w:hAnsi="Times New Roman" w:eastAsia="SimSun" w:cs="Times New Roman" ascii="Times New Roman" hAnsi="Times New Roman" eastAsia="SimSun" cs="Times New Roman"/>
          <w:color w:val="0F172A"/>
          <w:sz w:val="21"/>
        </w:rPr>
        <w:t xml:space="preserve">在微分拓扑与控制论视角下，“良知”绝非一阶的目标函数（Objective</w:t>
      </w:r>
      <w:r>
        <w:rPr>
          <w:rFonts w:ascii="Times New Roman" w:hAnsi="Times New Roman" w:eastAsia="SimSun" w:cs="Times New Roman" ascii="Times New Roman" hAnsi="Times New Roman" eastAsia="SimSun" cs="Times New Roman"/>
          <w:color w:val="0F172A"/>
          <w:sz w:val="21"/>
        </w:rPr>
        <w:t xml:space="preserve"> Loss Function</w:t>
      </w:r>
      <w:r>
        <w:rPr>
          <w:rFonts w:ascii="Times New Roman" w:hAnsi="Times New Roman" w:eastAsia="SimSun" w:cs="Times New Roman" ascii="Times New Roman" hAnsi="Times New Roman" eastAsia="SimSun" cs="Times New Roman"/>
          <w:color w:val="0F172A"/>
          <w:sz w:val="21"/>
        </w:rPr>
        <w:t xml:space="preserve"> </w:t>
      </w:r>
      <m:oMath>
        <m:sSub>
          <m:e>
            <m:r>
              <m:rPr>
                <m:scr m:val="script"/>
                <m:sty m:val="p"/>
              </m:rPr>
              <m:t>L</m:t>
            </m:r>
          </m:e>
          <m:sub>
            <m:r>
              <m:rPr>
                <m:nor/>
                <m:sty m:val="p"/>
              </m:rPr>
              <m:t>obj</m:t>
            </m:r>
          </m:sub>
        </m:sSub>
      </m:oMath>
      <w:r>
        <w:rPr>
          <w:rFonts w:hint="eastAsia" w:ascii="Times New Roman" w:hAnsi="Times New Roman" w:eastAsia="SimSun" w:cs="Times New Roman" ascii="Times New Roman" hAnsi="Times New Roman" eastAsia="SimSun" cs="Times New Roman"/>
          <w:color w:val="0F172A"/>
          <w:sz w:val="21"/>
        </w:rPr>
        <w:t xml:space="preserve">，一阶目标函数往往引发</w:t>
      </w:r>
      <w:r>
        <w:rPr>
          <w:rFonts w:ascii="Times New Roman" w:hAnsi="Times New Roman" w:eastAsia="SimSun" w:cs="Times New Roman" ascii="Times New Roman" hAnsi="Times New Roman" eastAsia="SimSun" cs="Times New Roman"/>
          <w:color w:val="0F172A"/>
          <w:sz w:val="21"/>
        </w:rPr>
        <w:t xml:space="preserve"> Goodhart </w:t>
      </w:r>
      <w:r>
        <w:rPr>
          <w:rFonts w:hint="eastAsia" w:ascii="Times New Roman" w:hAnsi="Times New Roman" w:eastAsia="SimSun" w:cs="Times New Roman" ascii="Times New Roman" hAnsi="Times New Roman" eastAsia="SimSun" cs="Times New Roman"/>
          <w:color w:val="0F172A"/>
          <w:sz w:val="21"/>
        </w:rPr>
        <w:t xml:space="preserve">崩溃），亦非伦理道德教条，而是生物体与巨系统在演化中形成的</w:t>
      </w:r>
      <w:r>
        <w:rPr>
          <w:rFonts w:hint="eastAsia" w:ascii="Times New Roman" w:hAnsi="Times New Roman" w:eastAsia="SimSun" w:cs="Times New Roman" ascii="Times New Roman" hAnsi="Times New Roman" eastAsia="SimSun" cs="Times New Roman"/>
          <w:b/>
          <w:bCs/>
          <w:color w:val="0F172A"/>
          <w:sz w:val="21"/>
        </w:rPr>
        <w:t xml:space="preserve">全局高熵生理性二阶阻尼算子</w:t>
      </w:r>
      <w:r>
        <w:rPr>
          <w:rFonts w:ascii="Times New Roman" w:hAnsi="Times New Roman" w:eastAsia="SimSun" w:cs="Times New Roman" ascii="Times New Roman" hAnsi="Times New Roman" eastAsia="SimSun" cs="Times New Roman"/>
          <w:b/>
          <w:bCs/>
          <w:color w:val="0F172A"/>
          <w:sz w:val="21"/>
        </w:rPr>
        <w:t xml:space="preserve"> </w:t>
      </w:r>
      <m:oMath>
        <m:sSub>
          <m:e>
            <m:r>
              <m:t>E</m:t>
            </m:r>
          </m:e>
          <m:sub>
            <m:r>
              <m:rPr>
                <m:nor/>
                <m:sty m:val="p"/>
              </m:rPr>
              <m:t>supp</m:t>
            </m:r>
          </m:sub>
        </m:sSub>
      </m:oMath>
      <w:r>
        <w:rPr>
          <w:rFonts w:hint="eastAsia" w:ascii="Times New Roman" w:hAnsi="Times New Roman" w:eastAsia="SimSun" w:cs="Times New Roman" ascii="Times New Roman" hAnsi="Times New Roman" eastAsia="SimSun" cs="Times New Roman"/>
          <w:color w:val="0F172A"/>
          <w:sz w:val="21"/>
        </w:rPr>
        <w:t xml:space="preserve">。它不指示一阶向何处优化，而是在系统轨线（Trajectories）偏离稳态、导致全局残差剧烈累积时，产生无穷大势垒</w:t>
      </w:r>
      <w:r>
        <w:rPr>
          <w:rFonts w:ascii="Times New Roman" w:hAnsi="Times New Roman" w:eastAsia="SimSun" w:cs="Times New Roman" ascii="Times New Roman" hAnsi="Times New Roman" eastAsia="SimSun" cs="Times New Roman"/>
          <w:color w:val="0F172A"/>
          <w:sz w:val="21"/>
        </w:rPr>
        <w:t xml:space="preserve"> </w:t>
      </w:r>
      <m:oMath>
        <m:sSub>
          <m:e>
            <m:r>
              <m:t>V</m:t>
            </m:r>
          </m:e>
          <m:sub>
            <m:r>
              <m:rPr>
                <m:nor/>
                <m:sty m:val="p"/>
              </m:rPr>
              <m:t>supp</m:t>
            </m:r>
          </m:sub>
        </m:sSub>
        <m:r>
          <m:rPr>
            <m:sty m:val="p"/>
          </m:rPr>
          <m:t>=</m:t>
        </m:r>
        <m:r>
          <m:rPr>
            <m:sty m:val="p"/>
          </m:rPr>
          <m:t>+</m:t>
        </m:r>
        <m:r>
          <m:rPr>
            <m:sty m:val="p"/>
          </m:rPr>
          <m:t>∞</m:t>
        </m:r>
      </m:oMath>
      <w:r>
        <w:rPr>
          <w:rFonts w:hint="eastAsia" w:ascii="Times New Roman" w:hAnsi="Times New Roman" w:eastAsia="SimSun" w:cs="Times New Roman" ascii="Times New Roman" hAnsi="Times New Roman" eastAsia="SimSun" cs="Times New Roman"/>
          <w:color w:val="0F172A"/>
          <w:sz w:val="21"/>
        </w:rPr>
        <w:t xml:space="preserve">。这与紧支撑算子</w:t>
      </w:r>
      <w:r>
        <w:rPr>
          <w:rFonts w:ascii="Times New Roman" w:hAnsi="Times New Roman" w:eastAsia="SimSun" w:cs="Times New Roman" ascii="Times New Roman" hAnsi="Times New Roman" eastAsia="SimSun" cs="Times New Roman"/>
          <w:color w:val="0F172A"/>
          <w:sz w:val="21"/>
        </w:rPr>
        <w:t xml:space="preserve"> </w:t>
      </w:r>
      <m:oMath>
        <m:sSub>
          <m:e>
            <m:r>
              <m:t>E</m:t>
            </m:r>
          </m:e>
          <m:sub>
            <m:r>
              <m:rPr>
                <m:nor/>
                <m:sty m:val="p"/>
              </m:rPr>
              <m:t>supp</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的物理划界功能完全同构。</w:t>
      </w:r>
    </w:p>
    <w:bookmarkEnd w:id="73"/>
    <w:bookmarkStart w:id="74" w:name="Xd52cf040e6755afbaaf8c3e18411d29596117f1"/>
    <w:p>
      <w:pPr>
        <w:pStyle w:val="Heading2"/>
        <w:autoSpaceDE w:val="1"/>
        <w:autoSpaceDN w:val="1"/>
        <w:keepNext/>
        <w:kinsoku w:val="1"/>
        <w:overflowPunct w:val="1"/>
        <w:spacing w:before="280" w:after="120"/>
        <w:ind w:left="0" w:right="0" w:firstLine="0"/>
        <w:jc w:val="left"/>
      </w:pPr>
      <w:r>
        <w:rPr>
          <w:rFonts w:ascii="Arial" w:hAnsi="Arial" w:eastAsia="SimHei" w:cs="Arial" ascii="Arial" hAnsi="Arial" eastAsia="SimHei" cs="Arial"/>
          <w:b/>
          <w:color w:val="103B5C"/>
          <w:sz w:val="27"/>
        </w:rPr>
        <w:t xml:space="preserve">§A.2 </w:t>
      </w:r>
      <w:r>
        <w:rPr>
          <w:rFonts w:hint="eastAsia" w:ascii="Arial" w:hAnsi="Arial" w:eastAsia="SimHei" w:cs="Arial" ascii="Arial" hAnsi="Arial" eastAsia="SimHei" cs="Arial"/>
          <w:b/>
          <w:color w:val="103B5C"/>
          <w:sz w:val="27"/>
        </w:rPr>
        <w:t xml:space="preserve">“知行合一”</w:t>
      </w:r>
      <w:r>
        <w:rPr>
          <w:rFonts w:ascii="Arial" w:hAnsi="Arial" w:eastAsia="SimHei" w:cs="Arial" ascii="Arial" hAnsi="Arial" eastAsia="SimHei" cs="Arial"/>
          <w:b/>
          <w:color w:val="103B5C"/>
          <w:sz w:val="27"/>
        </w:rPr>
        <w:t xml:space="preserve"> </w:t>
      </w:r>
      <m:oMath>
        <m:r>
          <m:rPr>
            <m:sty m:val="p"/>
          </m:rPr>
          <m:t>⇔</m:t>
        </m:r>
      </m:oMath>
      <w:r>
        <w:rPr>
          <w:rFonts w:ascii="Arial" w:hAnsi="Arial" w:eastAsia="SimHei" w:cs="Arial" ascii="Arial" hAnsi="Arial" eastAsia="SimHei" cs="Arial"/>
          <w:b/>
          <w:color w:val="103B5C"/>
          <w:sz w:val="27"/>
        </w:rPr>
        <w:t xml:space="preserve"> </w:t>
      </w:r>
      <w:r>
        <w:rPr>
          <w:rFonts w:hint="eastAsia" w:ascii="Arial" w:hAnsi="Arial" w:eastAsia="SimHei" w:cs="Arial" ascii="Arial" hAnsi="Arial" eastAsia="SimHei" cs="Arial"/>
          <w:b/>
          <w:color w:val="103B5C"/>
          <w:sz w:val="27"/>
        </w:rPr>
        <w:t xml:space="preserve">一阶演算（行）与二阶自省（知）的闭环做功</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王阳明强调：“知是行的主意，行是知的功夫；知是行之始，行是知之成。”</w:t>
      </w:r>
      <w:r>
        <w:rPr>
          <w:rFonts w:ascii="Times New Roman" w:hAnsi="Times New Roman" w:eastAsia="SimSun" w:cs="Times New Roman" ascii="Times New Roman" hAnsi="Times New Roman" eastAsia="SimSun" cs="Times New Roman"/>
          <w:color w:val="0F172A"/>
          <w:sz w:val="21"/>
        </w:rPr>
        <w:br/>
      </w:r>
      <w:r>
        <w:rPr>
          <w:rFonts w:hint="eastAsia" w:ascii="Times New Roman" w:hAnsi="Times New Roman" w:eastAsia="SimSun" w:cs="Times New Roman" ascii="Times New Roman" hAnsi="Times New Roman" eastAsia="SimSun" cs="Times New Roman"/>
          <w:color w:val="0F172A"/>
          <w:sz w:val="21"/>
        </w:rPr>
        <w:t xml:space="preserve">在纯一阶系统（仅有“行”）中，系统盲目向静态</w:t>
      </w:r>
      <w:r>
        <w:rPr>
          <w:rFonts w:ascii="Times New Roman" w:hAnsi="Times New Roman" w:eastAsia="SimSun" w:cs="Times New Roman" ascii="Times New Roman" hAnsi="Times New Roman" eastAsia="SimSun" cs="Times New Roman"/>
          <w:color w:val="0F172A"/>
          <w:sz w:val="21"/>
        </w:rPr>
        <w:t xml:space="preserve"> Loss </w:t>
      </w:r>
      <w:r>
        <w:rPr>
          <w:rFonts w:hint="eastAsia" w:ascii="Times New Roman" w:hAnsi="Times New Roman" w:eastAsia="SimSun" w:cs="Times New Roman" ascii="Times New Roman" hAnsi="Times New Roman" eastAsia="SimSun" cs="Times New Roman"/>
          <w:color w:val="0F172A"/>
          <w:sz w:val="21"/>
        </w:rPr>
        <w:t xml:space="preserve">或</w:t>
      </w:r>
      <w:r>
        <w:rPr>
          <w:rFonts w:ascii="Times New Roman" w:hAnsi="Times New Roman" w:eastAsia="SimSun" w:cs="Times New Roman" ascii="Times New Roman" hAnsi="Times New Roman" eastAsia="SimSun" cs="Times New Roman"/>
          <w:color w:val="0F172A"/>
          <w:sz w:val="21"/>
        </w:rPr>
        <w:t xml:space="preserve"> KPI </w:t>
      </w:r>
      <w:r>
        <w:rPr>
          <w:rFonts w:hint="eastAsia" w:ascii="Times New Roman" w:hAnsi="Times New Roman" w:eastAsia="SimSun" w:cs="Times New Roman" ascii="Times New Roman" hAnsi="Times New Roman" eastAsia="SimSun" cs="Times New Roman"/>
          <w:color w:val="0F172A"/>
          <w:sz w:val="21"/>
        </w:rPr>
        <w:t xml:space="preserve">做功，必然导致</w:t>
      </w:r>
      <w:r>
        <w:rPr>
          <w:rFonts w:ascii="Times New Roman" w:hAnsi="Times New Roman" w:eastAsia="SimSun" w:cs="Times New Roman" ascii="Times New Roman" hAnsi="Times New Roman" eastAsia="SimSun" cs="Times New Roman"/>
          <w:color w:val="0F172A"/>
          <w:sz w:val="21"/>
        </w:rPr>
        <w:t xml:space="preserve"> Goodhart </w:t>
      </w:r>
      <w:r>
        <w:rPr>
          <w:rFonts w:hint="eastAsia" w:ascii="Times New Roman" w:hAnsi="Times New Roman" w:eastAsia="SimSun" w:cs="Times New Roman" ascii="Times New Roman" hAnsi="Times New Roman" eastAsia="SimSun" cs="Times New Roman"/>
          <w:color w:val="0F172A"/>
          <w:sz w:val="21"/>
        </w:rPr>
        <w:t xml:space="preserve">重尾崩溃；而在脱离物理做功的纯二阶系统（仅有“知”）中，系统则退化为无实证的空集。</w:t>
      </w:r>
      <w:r>
        <w:rPr>
          <w:rFonts w:ascii="Times New Roman" w:hAnsi="Times New Roman" w:eastAsia="SimSun" w:cs="Times New Roman" ascii="Times New Roman" hAnsi="Times New Roman" eastAsia="SimSun" cs="Times New Roman"/>
          <w:color w:val="0F172A"/>
          <w:sz w:val="21"/>
        </w:rPr>
        <w:br/>
      </w:r>
      <w:r>
        <w:rPr>
          <w:rFonts w:hint="eastAsia" w:ascii="Times New Roman" w:hAnsi="Times New Roman" w:eastAsia="SimSun" w:cs="Times New Roman" ascii="Times New Roman" hAnsi="Times New Roman" eastAsia="SimSun" cs="Times New Roman"/>
          <w:b/>
          <w:bCs/>
          <w:color w:val="0F172A"/>
          <w:sz w:val="21"/>
        </w:rPr>
        <w:t xml:space="preserve">“知行合一”在控制论上等价于：一阶代数做功（行）必须受二阶元认知修宪（知）的实时约束与闭环驱动。</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无闭环，则系统必发散。</w:t>
      </w:r>
    </w:p>
    <w:bookmarkEnd w:id="74"/>
    <w:bookmarkStart w:id="75" w:name="X781564d68ae0c3cc8779b9df2486e71b177e16f"/>
    <w:p>
      <w:pPr>
        <w:pStyle w:val="Heading2"/>
        <w:autoSpaceDE w:val="1"/>
        <w:autoSpaceDN w:val="1"/>
        <w:keepNext/>
        <w:kinsoku w:val="1"/>
        <w:overflowPunct w:val="1"/>
        <w:spacing w:before="280" w:after="120"/>
        <w:ind w:left="0" w:right="0" w:firstLine="0"/>
        <w:jc w:val="left"/>
      </w:pPr>
      <w:r>
        <w:rPr>
          <w:rFonts w:ascii="Arial" w:hAnsi="Arial" w:eastAsia="SimHei" w:cs="Arial" ascii="Arial" hAnsi="Arial" eastAsia="SimHei" cs="Arial"/>
          <w:b/>
          <w:color w:val="103B5C"/>
          <w:sz w:val="27"/>
        </w:rPr>
        <w:t xml:space="preserve">§A.3 </w:t>
      </w:r>
      <w:r>
        <w:rPr>
          <w:rFonts w:hint="eastAsia" w:ascii="Arial" w:hAnsi="Arial" w:eastAsia="SimHei" w:cs="Arial" ascii="Arial" hAnsi="Arial" eastAsia="SimHei" cs="Arial"/>
          <w:b/>
          <w:color w:val="103B5C"/>
          <w:sz w:val="27"/>
        </w:rPr>
        <w:t xml:space="preserve">“致良知”</w:t>
      </w:r>
      <w:r>
        <w:rPr>
          <w:rFonts w:ascii="Arial" w:hAnsi="Arial" w:eastAsia="SimHei" w:cs="Arial" ascii="Arial" hAnsi="Arial" eastAsia="SimHei" cs="Arial"/>
          <w:b/>
          <w:color w:val="103B5C"/>
          <w:sz w:val="27"/>
        </w:rPr>
        <w:t xml:space="preserve"> </w:t>
      </w:r>
      <m:oMath>
        <m:r>
          <m:rPr>
            <m:sty m:val="p"/>
          </m:rPr>
          <m:t>⇔</m:t>
        </m:r>
      </m:oMath>
      <w:r>
        <w:rPr>
          <w:rFonts w:ascii="Arial" w:hAnsi="Arial" w:eastAsia="SimHei" w:cs="Arial" ascii="Arial" hAnsi="Arial" eastAsia="SimHei" cs="Arial"/>
          <w:b/>
          <w:color w:val="103B5C"/>
          <w:sz w:val="27"/>
        </w:rPr>
        <w:t xml:space="preserve"> </w:t>
      </w:r>
      <w:r>
        <w:rPr>
          <w:rFonts w:hint="eastAsia" w:ascii="Arial" w:hAnsi="Arial" w:eastAsia="SimHei" w:cs="Arial" ascii="Arial" hAnsi="Arial" eastAsia="SimHei" cs="Arial"/>
          <w:b/>
          <w:color w:val="103B5C"/>
          <w:sz w:val="27"/>
        </w:rPr>
        <w:t xml:space="preserve">二阶元认知修宪</w:t>
      </w:r>
      <w:r>
        <w:rPr>
          <w:rFonts w:ascii="Arial" w:hAnsi="Arial" w:eastAsia="SimHei" w:cs="Arial" ascii="Arial" hAnsi="Arial" eastAsia="SimHei" cs="Arial"/>
          <w:b/>
          <w:color w:val="103B5C"/>
          <w:sz w:val="27"/>
        </w:rPr>
        <w:t xml:space="preserve"> </w:t>
      </w:r>
      <m:oMath>
        <m:sSub>
          <m:e>
            <m:acc>
              <m:accPr>
                <m:chr m:val="̂"/>
              </m:accPr>
              <m:e>
                <m:r>
                  <m:rPr>
                    <m:sty m:val="p"/>
                  </m:rPr>
                  <m:t>Ω</m:t>
                </m:r>
              </m:e>
            </m:acc>
          </m:e>
          <m:sub>
            <m:r>
              <m:rPr>
                <m:nor/>
                <m:sty m:val="p"/>
              </m:rPr>
              <m:t>meta</m:t>
            </m:r>
          </m:sub>
        </m:sSub>
      </m:oMath>
      <w:r>
        <w:rPr>
          <w:rFonts w:ascii="Arial" w:hAnsi="Arial" w:eastAsia="SimHei" w:cs="Arial" ascii="Arial" hAnsi="Arial" eastAsia="SimHei" cs="Arial"/>
          <w:b/>
          <w:color w:val="103B5C"/>
          <w:sz w:val="27"/>
        </w:rPr>
        <w:t xml:space="preserve"> </w:t>
      </w:r>
      <w:r>
        <w:rPr>
          <w:rFonts w:hint="eastAsia" w:ascii="Arial" w:hAnsi="Arial" w:eastAsia="SimHei" w:cs="Arial" ascii="Arial" hAnsi="Arial" eastAsia="SimHei" cs="Arial"/>
          <w:b/>
          <w:color w:val="103B5C"/>
          <w:sz w:val="27"/>
        </w:rPr>
        <w:t xml:space="preserve">的主动做功</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“致”即“做功、推演与达致”。“致良知”并非停留在脱离物理反馈的静坐玄想之中，而是当系统在一阶规则</w:t>
      </w:r>
      <w:r>
        <w:rPr>
          <w:rFonts w:ascii="Times New Roman" w:hAnsi="Times New Roman" w:eastAsia="SimSun" w:cs="Times New Roman" ascii="Times New Roman" hAnsi="Times New Roman" eastAsia="SimSun" cs="Times New Roman"/>
          <w:color w:val="0F172A"/>
          <w:sz w:val="21"/>
        </w:rPr>
        <w:t xml:space="preserve"> </w:t>
      </w:r>
      <m:oMath>
        <m:sSup>
          <m:e>
            <m:r>
              <m:rPr>
                <m:scr m:val="script"/>
                <m:sty m:val="p"/>
              </m:rPr>
              <m:t>R</m:t>
            </m:r>
          </m:e>
          <m:sup>
            <m:r>
              <m:rPr>
                <m:sty m:val="p"/>
              </m:rPr>
              <m:t>(</m:t>
            </m:r>
            <m:r>
              <m:t>1</m:t>
            </m:r>
            <m:r>
              <m:rPr>
                <m:sty m:val="p"/>
              </m:rPr>
              <m:t>)</m:t>
            </m:r>
          </m:sup>
        </m:sSup>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内部陷入哥德尔死锁或状态对抗时，通过元认知算子</w:t>
      </w:r>
      <w:r>
        <w:rPr>
          <w:rFonts w:ascii="Times New Roman" w:hAnsi="Times New Roman" w:eastAsia="SimSun" w:cs="Times New Roman" ascii="Times New Roman" hAnsi="Times New Roman" eastAsia="SimSun" cs="Times New Roman"/>
          <w:color w:val="0F172A"/>
          <w:sz w:val="21"/>
        </w:rPr>
        <w:t xml:space="preserve"> </w:t>
      </w:r>
      <m:oMath>
        <m:sSub>
          <m:e>
            <m:acc>
              <m:accPr>
                <m:chr m:val="̂"/>
              </m:accPr>
              <m:e>
                <m:r>
                  <m:rPr>
                    <m:sty m:val="p"/>
                  </m:rPr>
                  <m:t>Ω</m:t>
                </m:r>
              </m:e>
            </m:acc>
          </m:e>
          <m:sub>
            <m:r>
              <m:rPr>
                <m:nor/>
                <m:sty m:val="p"/>
              </m:rPr>
              <m:t>meta</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主动重写失效规约，将系统状态轨线约束收敛至紧支撑域</w:t>
      </w:r>
      <w:r>
        <w:rPr>
          <w:rFonts w:ascii="Times New Roman" w:hAnsi="Times New Roman" w:eastAsia="SimSun" w:cs="Times New Roman" ascii="Times New Roman" hAnsi="Times New Roman" eastAsia="SimSun" cs="Times New Roman"/>
          <w:color w:val="0F172A"/>
          <w:sz w:val="21"/>
        </w:rPr>
        <w:t xml:space="preserve"> </w:t>
      </w:r>
      <m:oMath>
        <m:sSub>
          <m:e>
            <m:r>
              <m:t>E</m:t>
            </m:r>
          </m:e>
          <m:sub>
            <m:r>
              <m:rPr>
                <m:nor/>
                <m:sty m:val="p"/>
              </m:rPr>
              <m:t>supp</m:t>
            </m:r>
          </m:sub>
        </m:sSub>
      </m:oMath>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内的</w:t>
      </w:r>
      <w:r>
        <w:rPr>
          <w:rFonts w:hint="eastAsia" w:ascii="Times New Roman" w:hAnsi="Times New Roman" w:eastAsia="SimSun" w:cs="Times New Roman" ascii="Times New Roman" hAnsi="Times New Roman" eastAsia="SimSun" cs="Times New Roman"/>
          <w:b/>
          <w:bCs/>
          <w:color w:val="0F172A"/>
          <w:sz w:val="21"/>
        </w:rPr>
        <w:t xml:space="preserve">二阶修宪实践</w:t>
      </w:r>
      <w:r>
        <w:rPr>
          <w:rFonts w:ascii="Times New Roman" w:hAnsi="Times New Roman" w:eastAsia="SimSun" w:cs="Times New Roman" ascii="Times New Roman" hAnsi="Times New Roman" eastAsia="SimSun" cs="Times New Roman"/>
          <w:color w:val="0F172A"/>
          <w:sz w:val="21"/>
        </w:rPr>
        <w:t xml:space="preserve">。</w:t>
      </w:r>
    </w:p>
    <w:bookmarkEnd w:id="75"/>
    <w:bookmarkStart w:id="76" w:name="a.4-复杂性科学先驱的哲学共鸣与认识论护城河"/>
    <w:p>
      <w:pPr>
        <w:pStyle w:val="Heading2"/>
        <w:autoSpaceDE w:val="1"/>
        <w:autoSpaceDN w:val="1"/>
        <w:keepNext/>
        <w:kinsoku w:val="1"/>
        <w:overflowPunct w:val="1"/>
        <w:spacing w:before="280" w:after="120"/>
        <w:ind w:left="0" w:right="0" w:firstLine="0"/>
        <w:jc w:val="left"/>
      </w:pPr>
      <w:r>
        <w:rPr>
          <w:rFonts w:ascii="Arial" w:hAnsi="Arial" w:eastAsia="SimHei" w:cs="Arial" ascii="Arial" hAnsi="Arial" eastAsia="SimHei" cs="Arial"/>
          <w:b/>
          <w:color w:val="103B5C"/>
          <w:sz w:val="27"/>
        </w:rPr>
        <w:t xml:space="preserve">§A.4 </w:t>
      </w:r>
      <w:r>
        <w:rPr>
          <w:rFonts w:hint="eastAsia" w:ascii="Arial" w:hAnsi="Arial" w:eastAsia="SimHei" w:cs="Arial" ascii="Arial" hAnsi="Arial" eastAsia="SimHei" cs="Arial"/>
          <w:b/>
          <w:color w:val="103B5C"/>
          <w:sz w:val="27"/>
        </w:rPr>
        <w:t xml:space="preserve">复杂性科学先驱的哲学共鸣与认识论护城河</w:t>
      </w:r>
    </w:p>
    <w:p>
      <w:pPr>
        <w:pStyle w:val="FirstParagraph"/>
        <w:autoSpaceDE w:val="1"/>
        <w:autoSpaceDN w:val="1"/>
        <w:kinsoku w:val="1"/>
        <w:overflowPunct w:val="1"/>
        <w:spacing w:line="324" w:lineRule="auto" w:before="0" w:after="80"/>
        <w:ind w:left="0" w:right="0" w:firstLine="403"/>
        <w:jc w:val="both"/>
      </w:pPr>
      <w:r>
        <w:rPr>
          <w:rFonts w:hint="eastAsia" w:ascii="Times New Roman" w:hAnsi="Times New Roman" w:eastAsia="SimSun" w:cs="Times New Roman" ascii="Times New Roman" hAnsi="Times New Roman" eastAsia="SimSun" cs="Times New Roman"/>
          <w:color w:val="0F172A"/>
          <w:sz w:val="21"/>
        </w:rPr>
        <w:t xml:space="preserve">正如诺贝尔奖得主普里戈金（Ilya</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Prigogine）在《从混沌到有序》中深刻探讨中国古代有机自然观与非平衡态热力学的内在相通性，以及诺伯特·维纳（Norbert</w:t>
      </w:r>
      <w:r>
        <w:rPr>
          <w:rFonts w:ascii="Times New Roman" w:hAnsi="Times New Roman" w:eastAsia="SimSun" w:cs="Times New Roman" ascii="Times New Roman" hAnsi="Times New Roman" eastAsia="SimSun" cs="Times New Roman"/>
          <w:color w:val="0F172A"/>
          <w:sz w:val="21"/>
        </w:rPr>
        <w:t xml:space="preserve"> </w:t>
      </w:r>
      <w:r>
        <w:rPr>
          <w:rFonts w:hint="eastAsia" w:ascii="Times New Roman" w:hAnsi="Times New Roman" w:eastAsia="SimSun" w:cs="Times New Roman" ascii="Times New Roman" hAnsi="Times New Roman" eastAsia="SimSun" cs="Times New Roman"/>
          <w:color w:val="0F172A"/>
          <w:sz w:val="21"/>
        </w:rPr>
        <w:t xml:space="preserve">Wiener）在建立控制论时对东方有机整体思想的汲取，附录</w:t>
      </w:r>
      <w:r>
        <w:rPr>
          <w:rFonts w:ascii="Times New Roman" w:hAnsi="Times New Roman" w:eastAsia="SimSun" w:cs="Times New Roman" ascii="Times New Roman" hAnsi="Times New Roman" eastAsia="SimSun" cs="Times New Roman"/>
          <w:color w:val="0F172A"/>
          <w:sz w:val="21"/>
        </w:rPr>
        <w:t xml:space="preserve"> A </w:t>
      </w:r>
      <w:r>
        <w:rPr>
          <w:rFonts w:hint="eastAsia" w:ascii="Times New Roman" w:hAnsi="Times New Roman" w:eastAsia="SimSun" w:cs="Times New Roman" ascii="Times New Roman" hAnsi="Times New Roman" eastAsia="SimSun" cs="Times New Roman"/>
          <w:color w:val="0F172A"/>
          <w:sz w:val="21"/>
        </w:rPr>
        <w:t xml:space="preserve">旨在提供一种科学认识论与传统哲学互为参照的历史演化视角。这种同构性印证了人类在认知与秩序生成规律上的深层逻辑一致性，亦为五维心智假说提供了科学认识论层面的历史思想参照。但须强调，哲学同构仅具隐喻与启示价值，不能替代自然科学的可证伪性验证与严密数理推导。</w:t>
      </w:r>
    </w:p>
    <w:p>
      <w:pPr>
        <w:autoSpaceDE w:val="1"/>
        <w:autoSpaceDN w:val="1"/>
        <w:kinsoku w:val="1"/>
        <w:overflowPunct w:val="1"/>
        <w:spacing w:line="324" w:lineRule="auto" w:before="0" w:after="80"/>
        <w:ind w:left="0" w:right="0" w:firstLine="0"/>
        <w:jc w:val="both"/>
      </w:pPr>
      <w:r>
        <w:rPr>
          <w:rFonts w:ascii="Times New Roman" w:hAnsi="Times New Roman" w:eastAsia="SimSun" w:cs="Times New Roman" ascii="Times New Roman" hAnsi="Times New Roman" eastAsia="SimSun" cs="Times New Roman"/>
          <w:color w:val="0F172A"/>
          <w:sz w:val="21"/>
        </w:rPr>
        <w:pict>
          <v:rect style="width:0;height:1.5pt" o:hralign="center" o:hrstd="t" o:hr="t"/>
        </w:pict>
      </w:r>
    </w:p>
    <w:bookmarkEnd w:id="76"/>
    <w:bookmarkEnd w:id="77"/>
    <w:bookmarkStart w:id="78" w:name="附录-b参考文献-references"/>
    <w:p>
      <w:pPr>
        <w:pStyle w:val="Heading1"/>
        <w:autoSpaceDE w:val="1"/>
        <w:autoSpaceDN w:val="1"/>
        <w:keepNext/>
        <w:kinsoku w:val="1"/>
        <w:overflowPunct w:val="1"/>
        <w:spacing w:before="400" w:after="160"/>
        <w:ind w:left="0" w:right="0" w:firstLine="0"/>
        <w:jc w:val="left"/>
      </w:pPr>
      <w:r>
        <w:rPr>
          <w:rFonts w:hint="eastAsia" w:ascii="Arial" w:hAnsi="Arial" w:eastAsia="SimHei" w:cs="Arial" ascii="Arial" hAnsi="Arial" eastAsia="SimHei" cs="Arial"/>
          <w:b/>
          <w:color w:val="0F2942"/>
          <w:sz w:val="32"/>
        </w:rPr>
        <w:t xml:space="preserve">附录</w:t>
      </w:r>
      <w:r>
        <w:rPr>
          <w:rFonts w:ascii="Arial" w:hAnsi="Arial" w:eastAsia="SimHei" w:cs="Arial" ascii="Arial" hAnsi="Arial" eastAsia="SimHei" cs="Arial"/>
          <w:b/>
          <w:color w:val="0F2942"/>
          <w:sz w:val="32"/>
        </w:rPr>
        <w:t xml:space="preserve"> </w:t>
      </w:r>
      <w:r>
        <w:rPr>
          <w:rFonts w:hint="eastAsia" w:ascii="Arial" w:hAnsi="Arial" w:eastAsia="SimHei" w:cs="Arial" ascii="Arial" hAnsi="Arial" eastAsia="SimHei" cs="Arial"/>
          <w:b/>
          <w:color w:val="0F2942"/>
          <w:sz w:val="32"/>
        </w:rPr>
        <w:t xml:space="preserve">B：参考文献</w:t>
      </w:r>
      <w:r>
        <w:rPr>
          <w:rFonts w:ascii="Arial" w:hAnsi="Arial" w:eastAsia="SimHei" w:cs="Arial" ascii="Arial" hAnsi="Arial" eastAsia="SimHei" cs="Arial"/>
          <w:b/>
          <w:color w:val="0F2942"/>
          <w:sz w:val="32"/>
        </w:rPr>
        <w:t xml:space="preserve"> (References)</w:t>
      </w:r>
    </w:p>
    <w:p>
      <w:pPr>
        <w:pStyle w:val="Compact"/>
        <w:numPr>
          <w:ilvl w:val="0"/>
          <w:numId w:val="1041"/>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Raichle, M. E., MacLeod, A. M., Snyder, A. Z., Powers, W. J., Gusnard, D. A., &amp; Shulman, G. L. (2001)</w:t>
      </w:r>
      <w:r>
        <w:rPr>
          <w:rFonts w:ascii="Times New Roman" w:hAnsi="Times New Roman" w:eastAsia="SimSun" w:cs="Times New Roman" ascii="Times New Roman" hAnsi="Times New Roman" eastAsia="SimSun" cs="Times New Roman"/>
          <w:color w:val="0F172A"/>
          <w:sz w:val="21"/>
        </w:rPr>
        <w:t xml:space="preserve">. A default mode of brain function.</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i/>
          <w:iCs/>
          <w:color w:val="0F172A"/>
          <w:sz w:val="21"/>
        </w:rPr>
        <w:t xml:space="preserve">Proceedings of the National Academy of Sciences</w:t>
      </w:r>
      <w:r>
        <w:rPr>
          <w:rFonts w:ascii="Times New Roman" w:hAnsi="Times New Roman" w:eastAsia="SimSun" w:cs="Times New Roman" ascii="Times New Roman" hAnsi="Times New Roman" eastAsia="SimSun" cs="Times New Roman"/>
          <w:color w:val="0F172A"/>
          <w:sz w:val="21"/>
        </w:rPr>
        <w:t xml:space="preserve">, 98(2), 676-682.</w:t>
      </w:r>
    </w:p>
    <w:p>
      <w:pPr>
        <w:pStyle w:val="Compact"/>
        <w:numPr>
          <w:ilvl w:val="0"/>
          <w:numId w:val="1041"/>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Seeley, W. W., Menon, V., Schatzberg, A. F., Keller, J., Glover, G. H., Kenna, H., … &amp; Greicius, M. D. (2007)</w:t>
      </w:r>
      <w:r>
        <w:rPr>
          <w:rFonts w:ascii="Times New Roman" w:hAnsi="Times New Roman" w:eastAsia="SimSun" w:cs="Times New Roman" ascii="Times New Roman" hAnsi="Times New Roman" eastAsia="SimSun" cs="Times New Roman"/>
          <w:color w:val="0F172A"/>
          <w:sz w:val="21"/>
        </w:rPr>
        <w:t xml:space="preserve">. Dissociable intrinsic functional networks for salience processing and executive control.</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i/>
          <w:iCs/>
          <w:color w:val="0F172A"/>
          <w:sz w:val="21"/>
        </w:rPr>
        <w:t xml:space="preserve">Journal of Neuroscience</w:t>
      </w:r>
      <w:r>
        <w:rPr>
          <w:rFonts w:ascii="Times New Roman" w:hAnsi="Times New Roman" w:eastAsia="SimSun" w:cs="Times New Roman" ascii="Times New Roman" hAnsi="Times New Roman" eastAsia="SimSun" cs="Times New Roman"/>
          <w:color w:val="0F172A"/>
          <w:sz w:val="21"/>
        </w:rPr>
        <w:t xml:space="preserve">, 27(9), 2349-2356.</w:t>
      </w:r>
    </w:p>
    <w:p>
      <w:pPr>
        <w:pStyle w:val="Compact"/>
        <w:numPr>
          <w:ilvl w:val="0"/>
          <w:numId w:val="1041"/>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Craig, A. D. (2009)</w:t>
      </w:r>
      <w:r>
        <w:rPr>
          <w:rFonts w:ascii="Times New Roman" w:hAnsi="Times New Roman" w:eastAsia="SimSun" w:cs="Times New Roman" ascii="Times New Roman" hAnsi="Times New Roman" eastAsia="SimSun" cs="Times New Roman"/>
          <w:color w:val="0F172A"/>
          <w:sz w:val="21"/>
        </w:rPr>
        <w:t xml:space="preserve">. How do you feel–now? The anterior insula and human awareness.</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i/>
          <w:iCs/>
          <w:color w:val="0F172A"/>
          <w:sz w:val="21"/>
        </w:rPr>
        <w:t xml:space="preserve">Nature Reviews Neuroscience</w:t>
      </w:r>
      <w:r>
        <w:rPr>
          <w:rFonts w:ascii="Times New Roman" w:hAnsi="Times New Roman" w:eastAsia="SimSun" w:cs="Times New Roman" ascii="Times New Roman" hAnsi="Times New Roman" eastAsia="SimSun" cs="Times New Roman"/>
          <w:color w:val="0F172A"/>
          <w:sz w:val="21"/>
        </w:rPr>
        <w:t xml:space="preserve">, 10(1), 59-70.</w:t>
      </w:r>
    </w:p>
    <w:p>
      <w:pPr>
        <w:pStyle w:val="Compact"/>
        <w:numPr>
          <w:ilvl w:val="0"/>
          <w:numId w:val="1041"/>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Duncan, J. (2010)</w:t>
      </w:r>
      <w:r>
        <w:rPr>
          <w:rFonts w:ascii="Times New Roman" w:hAnsi="Times New Roman" w:eastAsia="SimSun" w:cs="Times New Roman" ascii="Times New Roman" hAnsi="Times New Roman" eastAsia="SimSun" cs="Times New Roman"/>
          <w:color w:val="0F172A"/>
          <w:sz w:val="21"/>
        </w:rPr>
        <w:t xml:space="preserve">. The multiple-demand (MD) system of the primate brain: mental resources for intelligent behaviour.</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i/>
          <w:iCs/>
          <w:color w:val="0F172A"/>
          <w:sz w:val="21"/>
        </w:rPr>
        <w:t xml:space="preserve">Trends in Cognitive Sciences</w:t>
      </w:r>
      <w:r>
        <w:rPr>
          <w:rFonts w:ascii="Times New Roman" w:hAnsi="Times New Roman" w:eastAsia="SimSun" w:cs="Times New Roman" ascii="Times New Roman" hAnsi="Times New Roman" eastAsia="SimSun" cs="Times New Roman"/>
          <w:color w:val="0F172A"/>
          <w:sz w:val="21"/>
        </w:rPr>
        <w:t xml:space="preserve">, 14(4), 172-179.</w:t>
      </w:r>
    </w:p>
    <w:p>
      <w:pPr>
        <w:pStyle w:val="Compact"/>
        <w:numPr>
          <w:ilvl w:val="0"/>
          <w:numId w:val="1041"/>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Fleming, S. M., Weil, R. S., Nagy, Z., Dolan, R. J., &amp; Lau, H. C. (2010)</w:t>
      </w:r>
      <w:r>
        <w:rPr>
          <w:rFonts w:ascii="Times New Roman" w:hAnsi="Times New Roman" w:eastAsia="SimSun" w:cs="Times New Roman" ascii="Times New Roman" hAnsi="Times New Roman" eastAsia="SimSun" cs="Times New Roman"/>
          <w:color w:val="0F172A"/>
          <w:sz w:val="21"/>
        </w:rPr>
        <w:t xml:space="preserve">. Relating introspective accuracy to individual differences in brain structure.</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i/>
          <w:iCs/>
          <w:color w:val="0F172A"/>
          <w:sz w:val="21"/>
        </w:rPr>
        <w:t xml:space="preserve">Science</w:t>
      </w:r>
      <w:r>
        <w:rPr>
          <w:rFonts w:ascii="Times New Roman" w:hAnsi="Times New Roman" w:eastAsia="SimSun" w:cs="Times New Roman" ascii="Times New Roman" hAnsi="Times New Roman" eastAsia="SimSun" cs="Times New Roman"/>
          <w:color w:val="0F172A"/>
          <w:sz w:val="21"/>
        </w:rPr>
        <w:t xml:space="preserve">, 329(5998), 1541-1543.</w:t>
      </w:r>
    </w:p>
    <w:p>
      <w:pPr>
        <w:pStyle w:val="Compact"/>
        <w:numPr>
          <w:ilvl w:val="0"/>
          <w:numId w:val="1041"/>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Buckner, R. L., Andrews-Hanna, J. R., &amp; Schacter, D. L. (2008)</w:t>
      </w:r>
      <w:r>
        <w:rPr>
          <w:rFonts w:ascii="Times New Roman" w:hAnsi="Times New Roman" w:eastAsia="SimSun" w:cs="Times New Roman" ascii="Times New Roman" hAnsi="Times New Roman" eastAsia="SimSun" cs="Times New Roman"/>
          <w:color w:val="0F172A"/>
          <w:sz w:val="21"/>
        </w:rPr>
        <w:t xml:space="preserve">. The brain’s default network: anatomy, function, and relevance to disease.</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i/>
          <w:iCs/>
          <w:color w:val="0F172A"/>
          <w:sz w:val="21"/>
        </w:rPr>
        <w:t xml:space="preserve">Annals of the New York Academy of Sciences</w:t>
      </w:r>
      <w:r>
        <w:rPr>
          <w:rFonts w:ascii="Times New Roman" w:hAnsi="Times New Roman" w:eastAsia="SimSun" w:cs="Times New Roman" ascii="Times New Roman" hAnsi="Times New Roman" eastAsia="SimSun" cs="Times New Roman"/>
          <w:color w:val="0F172A"/>
          <w:sz w:val="21"/>
        </w:rPr>
        <w:t xml:space="preserve">, 1124(1), 1-38.</w:t>
      </w:r>
    </w:p>
    <w:p>
      <w:pPr>
        <w:pStyle w:val="Compact"/>
        <w:numPr>
          <w:ilvl w:val="0"/>
          <w:numId w:val="1041"/>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Menon, V., &amp; Uddin, L. Q. (2010)</w:t>
      </w:r>
      <w:r>
        <w:rPr>
          <w:rFonts w:ascii="Times New Roman" w:hAnsi="Times New Roman" w:eastAsia="SimSun" w:cs="Times New Roman" ascii="Times New Roman" hAnsi="Times New Roman" eastAsia="SimSun" cs="Times New Roman"/>
          <w:color w:val="0F172A"/>
          <w:sz w:val="21"/>
        </w:rPr>
        <w:t xml:space="preserve">. Saliency, switching, attention and control: a network model of insula function.</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i/>
          <w:iCs/>
          <w:color w:val="0F172A"/>
          <w:sz w:val="21"/>
        </w:rPr>
        <w:t xml:space="preserve">Brain Structure and Function</w:t>
      </w:r>
      <w:r>
        <w:rPr>
          <w:rFonts w:ascii="Times New Roman" w:hAnsi="Times New Roman" w:eastAsia="SimSun" w:cs="Times New Roman" ascii="Times New Roman" hAnsi="Times New Roman" eastAsia="SimSun" cs="Times New Roman"/>
          <w:color w:val="0F172A"/>
          <w:sz w:val="21"/>
        </w:rPr>
        <w:t xml:space="preserve">, 214(5), 655-667.</w:t>
      </w:r>
    </w:p>
    <w:p>
      <w:pPr>
        <w:pStyle w:val="Compact"/>
        <w:numPr>
          <w:ilvl w:val="0"/>
          <w:numId w:val="1041"/>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Passingham, R. E., &amp; Wise, S. P. (2012)</w:t>
      </w:r>
      <w:r>
        <w:rPr>
          <w:rFonts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i/>
          <w:iCs/>
          <w:color w:val="0F172A"/>
          <w:sz w:val="21"/>
        </w:rPr>
        <w:t xml:space="preserve">The Neurobiology of the Prefrontal Cortex: Anatomy, Evolution, and the Origin of Insight</w:t>
      </w:r>
      <w:r>
        <w:rPr>
          <w:rFonts w:ascii="Times New Roman" w:hAnsi="Times New Roman" w:eastAsia="SimSun" w:cs="Times New Roman" ascii="Times New Roman" hAnsi="Times New Roman" eastAsia="SimSun" cs="Times New Roman"/>
          <w:color w:val="0F172A"/>
          <w:sz w:val="21"/>
        </w:rPr>
        <w:t xml:space="preserve">. Oxford University Press.</w:t>
      </w:r>
    </w:p>
    <w:p>
      <w:pPr>
        <w:pStyle w:val="Compact"/>
        <w:numPr>
          <w:ilvl w:val="0"/>
          <w:numId w:val="1041"/>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Moore, C. (1990)</w:t>
      </w:r>
      <w:r>
        <w:rPr>
          <w:rFonts w:ascii="Times New Roman" w:hAnsi="Times New Roman" w:eastAsia="SimSun" w:cs="Times New Roman" ascii="Times New Roman" hAnsi="Times New Roman" eastAsia="SimSun" cs="Times New Roman"/>
          <w:color w:val="0F172A"/>
          <w:sz w:val="21"/>
        </w:rPr>
        <w:t xml:space="preserve">. Unpredictability and undecidability in dynamical systems.</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i/>
          <w:iCs/>
          <w:color w:val="0F172A"/>
          <w:sz w:val="21"/>
        </w:rPr>
        <w:t xml:space="preserve">Physical Review Letters</w:t>
      </w:r>
      <w:r>
        <w:rPr>
          <w:rFonts w:ascii="Times New Roman" w:hAnsi="Times New Roman" w:eastAsia="SimSun" w:cs="Times New Roman" ascii="Times New Roman" hAnsi="Times New Roman" eastAsia="SimSun" cs="Times New Roman"/>
          <w:color w:val="0F172A"/>
          <w:sz w:val="21"/>
        </w:rPr>
        <w:t xml:space="preserve">, 64(20), 2354-2357.</w:t>
      </w:r>
    </w:p>
    <w:p>
      <w:pPr>
        <w:pStyle w:val="Compact"/>
        <w:numPr>
          <w:ilvl w:val="0"/>
          <w:numId w:val="1041"/>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Wolfram, S. (2002)</w:t>
      </w:r>
      <w:r>
        <w:rPr>
          <w:rFonts w:ascii="Times New Roman" w:hAnsi="Times New Roman" w:eastAsia="SimSun" w:cs="Times New Roman" ascii="Times New Roman" hAnsi="Times New Roman" eastAsia="SimSun" cs="Times New Roman"/>
          <w:color w:val="0F172A"/>
          <w:sz w:val="21"/>
        </w:rPr>
        <w:t xml:space="preserve">.</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i/>
          <w:iCs/>
          <w:color w:val="0F172A"/>
          <w:sz w:val="21"/>
        </w:rPr>
        <w:t xml:space="preserve">A New Kind of Science</w:t>
      </w:r>
      <w:r>
        <w:rPr>
          <w:rFonts w:ascii="Times New Roman" w:hAnsi="Times New Roman" w:eastAsia="SimSun" w:cs="Times New Roman" ascii="Times New Roman" hAnsi="Times New Roman" eastAsia="SimSun" cs="Times New Roman"/>
          <w:color w:val="0F172A"/>
          <w:sz w:val="21"/>
        </w:rPr>
        <w:t xml:space="preserve">. Wolfram Media.</w:t>
      </w:r>
    </w:p>
    <w:p>
      <w:pPr>
        <w:pStyle w:val="Compact"/>
        <w:numPr>
          <w:ilvl w:val="0"/>
          <w:numId w:val="1041"/>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Friston, K. (2010)</w:t>
      </w:r>
      <w:r>
        <w:rPr>
          <w:rFonts w:ascii="Times New Roman" w:hAnsi="Times New Roman" w:eastAsia="SimSun" w:cs="Times New Roman" ascii="Times New Roman" hAnsi="Times New Roman" eastAsia="SimSun" cs="Times New Roman"/>
          <w:color w:val="0F172A"/>
          <w:sz w:val="21"/>
        </w:rPr>
        <w:t xml:space="preserve">. The free-energy principle: a unified brain theory?</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i/>
          <w:iCs/>
          <w:color w:val="0F172A"/>
          <w:sz w:val="21"/>
        </w:rPr>
        <w:t xml:space="preserve">Nature Reviews Neuroscience</w:t>
      </w:r>
      <w:r>
        <w:rPr>
          <w:rFonts w:ascii="Times New Roman" w:hAnsi="Times New Roman" w:eastAsia="SimSun" w:cs="Times New Roman" ascii="Times New Roman" hAnsi="Times New Roman" eastAsia="SimSun" cs="Times New Roman"/>
          <w:color w:val="0F172A"/>
          <w:sz w:val="21"/>
        </w:rPr>
        <w:t xml:space="preserve">, 11(2), 127-138.</w:t>
      </w:r>
    </w:p>
    <w:p>
      <w:pPr>
        <w:pStyle w:val="Compact"/>
        <w:numPr>
          <w:ilvl w:val="0"/>
          <w:numId w:val="1041"/>
        </w:numPr>
        <w:autoSpaceDE w:val="1"/>
        <w:autoSpaceDN w:val="1"/>
        <w:kinsoku w:val="1"/>
        <w:overflowPunct w:val="1"/>
        <w:spacing w:line="324" w:lineRule="auto" w:before="0" w:after="80"/>
        <w:ind w:left="0" w:right="0" w:firstLine="403"/>
        <w:jc w:val="both"/>
      </w:pPr>
      <w:r>
        <w:rPr>
          <w:rFonts w:ascii="Times New Roman" w:hAnsi="Times New Roman" w:eastAsia="SimSun" w:cs="Times New Roman" ascii="Times New Roman" hAnsi="Times New Roman" eastAsia="SimSun" cs="Times New Roman"/>
          <w:b/>
          <w:bCs/>
          <w:color w:val="0F172A"/>
          <w:sz w:val="21"/>
        </w:rPr>
        <w:t xml:space="preserve">Clauset, A., Shalizi, C. R., &amp; Newman, M. E. (2009)</w:t>
      </w:r>
      <w:r>
        <w:rPr>
          <w:rFonts w:ascii="Times New Roman" w:hAnsi="Times New Roman" w:eastAsia="SimSun" w:cs="Times New Roman" ascii="Times New Roman" hAnsi="Times New Roman" eastAsia="SimSun" cs="Times New Roman"/>
          <w:color w:val="0F172A"/>
          <w:sz w:val="21"/>
        </w:rPr>
        <w:t xml:space="preserve">. Power-law distributions in empirical data.</w:t>
      </w:r>
      <w:r>
        <w:rPr>
          <w:rFonts w:ascii="Times New Roman" w:hAnsi="Times New Roman" w:eastAsia="SimSun" w:cs="Times New Roman" ascii="Times New Roman" hAnsi="Times New Roman" eastAsia="SimSun" cs="Times New Roman"/>
          <w:color w:val="0F172A"/>
          <w:sz w:val="21"/>
        </w:rPr>
        <w:t xml:space="preserve"> </w:t>
      </w:r>
      <w:r>
        <w:rPr>
          <w:rFonts w:ascii="Times New Roman" w:hAnsi="Times New Roman" w:eastAsia="SimSun" w:cs="Times New Roman" ascii="Times New Roman" hAnsi="Times New Roman" eastAsia="SimSun" cs="Times New Roman"/>
          <w:i/>
          <w:iCs/>
          <w:color w:val="0F172A"/>
          <w:sz w:val="21"/>
        </w:rPr>
        <w:t xml:space="preserve">SIAM Review</w:t>
      </w:r>
      <w:r>
        <w:rPr>
          <w:rFonts w:ascii="Times New Roman" w:hAnsi="Times New Roman" w:eastAsia="SimSun" w:cs="Times New Roman" ascii="Times New Roman" hAnsi="Times New Roman" eastAsia="SimSun" cs="Times New Roman"/>
          <w:color w:val="0F172A"/>
          <w:sz w:val="21"/>
        </w:rPr>
        <w:t xml:space="preserve">, 51(4), 661-703.</w:t>
      </w:r>
    </w:p>
    <w:bookmarkEnd w:id="78"/>
    <w:sectPr>
      <w:headerReference w:type="default" r:id="rId9"/>
      <w:footerReference w:type="default" r:id="rId10"/>
      <w:footnotePr>
        <w:numRestart w:val="eachSect"/>
      </w:footnotePr>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autoSpaceDE w:val="1"/>
      <w:autoSpaceDN w:val="1"/>
      <w:kinsoku w:val="1"/>
      <w:overflowPunct w:val="1"/>
    </w:pPr>
    <w:r/>
    <w:r>
      <w:rPr>
        <w:rFonts w:ascii="Times New Roman" w:hAnsi="Times New Roman"/>
        <w:color w:val="64748B"/>
        <w:sz w:val="17"/>
      </w:rPr>
      <w:t xml:space="preserve">开放复杂巨系统治理法则三部曲 · 卷三  |  第 </w:t>
    </w:r>
    <w:fldSimple w:instr="PAGE"/>
    <w:r>
      <w:rPr>
        <w:rFonts w:ascii="Times New Roman" w:hAnsi="Times New Roman"/>
        <w:color w:val="64748B"/>
        <w:sz w:val="17"/>
      </w:rPr>
      <w:t xml:space="preserve"> 页，共 </w:t>
    </w:r>
    <w:fldSimple w:instr="NUMPAGES"/>
    <w:r>
      <w:rPr>
        <w:rFonts w:ascii="Times New Roman" w:hAnsi="Times New Roman"/>
        <w:color w:val="64748B"/>
        <w:sz w:val="17"/>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autoSpaceDE w:val="1"/>
      <w:autoSpaceDN w:val="1"/>
      <w:kinsoku w:val="1"/>
      <w:overflowPunct w:val="1"/>
    </w:pPr>
    <w:r/>
    <w:r>
      <w:rPr>
        <w:rFonts w:ascii="Times New Roman" w:hAnsi="Times New Roman"/>
        <w:color w:val="64748B"/>
        <w:sz w:val="17"/>
      </w:rPr>
      <w:t>开放复杂巨系统治理法则三部曲 · 卷三  |  《良知驱动的全息元认知：五维心智模型》</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24" w:lineRule="auto" w:before="0" w:after="80"/>
      <w:ind w:left="0" w:right="0"/>
      <w:jc w:val="both"/>
    </w:pPr>
    <w:rPr>
      <w:rFonts w:ascii="Times New Roman" w:hAnsi="Times New Roman" w:eastAsia="SimSun" w:cs="Times New Roman"/>
      <w:sz w:val="21"/>
    </w:rPr>
  </w:style>
  <w:style w:styleId="BodyText" w:type="paragraph">
    <w:name w:val="Body Text"/>
    <w:basedOn w:val="Normal"/>
    <w:link w:val="BodyTextChar"/>
    <w:qFormat/>
    <w:pPr>
      <w:spacing w:after="80" w:before="0" w:line="324" w:lineRule="auto"/>
      <w:ind w:left="0" w:right="0"/>
      <w:jc w:val="both"/>
    </w:pPr>
    <w:rPr>
      <w:rFonts w:ascii="Times New Roman" w:hAnsi="Times New Roman" w:eastAsia="SimSun" w:cs="Times New Roman"/>
      <w:sz w:val="21"/>
    </w:rPr>
  </w:style>
  <w:style w:customStyle="1" w:styleId="FirstParagraph" w:type="paragraph">
    <w:name w:val="First Paragraph"/>
    <w:basedOn w:val="BodyText"/>
    <w:next w:val="BodyText"/>
    <w:qFormat/>
    <w:pPr>
      <w:spacing w:line="324" w:lineRule="auto" w:before="0" w:after="80"/>
      <w:ind w:left="0" w:right="0"/>
      <w:jc w:val="both"/>
    </w:pPr>
    <w:rPr>
      <w:rFonts w:ascii="Times New Roman" w:hAnsi="Times New Roman" w:eastAsia="SimSun" w:cs="Times New Roman"/>
      <w:sz w:val="21"/>
    </w:rPr>
  </w:style>
  <w:style w:customStyle="1" w:styleId="Compact" w:type="paragraph">
    <w:name w:val="Compact"/>
    <w:basedOn w:val="BodyText"/>
    <w:qFormat/>
    <w:pPr>
      <w:spacing w:after="80" w:before="0" w:line="324" w:lineRule="auto"/>
      <w:ind w:left="0" w:right="0"/>
      <w:jc w:val="both"/>
    </w:pPr>
    <w:rPr>
      <w:rFonts w:ascii="Times New Roman" w:hAnsi="Times New Roman" w:eastAsia="SimSun" w:cs="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eastAsia="SimHei" w:cs="Arial"/>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eastAsia="SimHei" w:cs="Arial"/>
      <w:color w:themeColor="accent1" w:themeShade="BF" w:val="0F4761"/>
      <w:sz w:val="27"/>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eastAsia="SimHei" w:cs="Arial"/>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Arial" w:hAnsi="Arial" w:eastAsia="SimHei" w:cs="Arial"/>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80" w:before="80" w:line="300" w:lineRule="auto"/>
      <w:ind w:firstLine="0" w:left="360" w:right="0"/>
      <w:jc w:val="both"/>
    </w:pPr>
    <w:rPr>
      <w:rFonts w:ascii="Times New Roman" w:hAnsi="Times New Roman" w:eastAsia="KaiTi" w:cs="Times New Roman"/>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276" w:lineRule="auto" w:before="40" w:after="40"/>
    </w:pPr>
    <w:rPr>
      <w:rFonts w:ascii="Consolas" w:hAnsi="Consolas" w:eastAsia="Consolas" w:cs="Consolas"/>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5" Type="http://schemas.openxmlformats.org/officeDocument/2006/relationships/image" Target="media/rId55.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2026-09-12T16:50:25Z</dcterms:created>
  <dcterms:modified xsi:type="dcterms:W3CDTF">2026-09-12T16:50:25Z</dcterms:modified>
</cp:coreProperties>
</file>

<file path=docProps/custom.xml><?xml version="1.0" encoding="utf-8"?>
<Properties xmlns="http://schemas.openxmlformats.org/officeDocument/2006/custom-properties" xmlns:vt="http://schemas.openxmlformats.org/officeDocument/2006/docPropsVTypes"/>
</file>