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ea1f28e1d136b143d017342cee82dfce6478cdb"/>
    <w:p>
      <w:pPr>
        <w:pStyle w:val="Heading1"/>
      </w:pPr>
      <w:r>
        <w:rPr>
          <w:rFonts w:ascii="Times New Roman" w:hAnsi="Times New Roman" w:eastAsia="Microsoft YaHei" w:cs="Times New Roman"/>
        </w:rPr>
        <w:t xml:space="preserve">Conscience-Driven Holographic Metacognition: A Second-Order Cybernetic Architecture for Open Complex Giant Systems and the Five-Dimensional Mind Model</w:t>
      </w:r>
    </w:p>
    <w:p>
      <w:pPr>
        <w:pStyle w:val="BlockText"/>
      </w:pPr>
      <w:r>
        <w:rPr>
          <w:rFonts w:ascii="Times New Roman" w:hAnsi="Times New Roman" w:eastAsia="Microsoft YaHei" w:cs="Times New Roman"/>
          <w:b/>
          <w:bCs/>
        </w:rPr>
        <w:t xml:space="preserve">Author</w:t>
      </w:r>
      <w:r>
        <w:rPr>
          <w:rFonts w:ascii="Times New Roman" w:hAnsi="Times New Roman" w:eastAsia="Microsoft YaHei" w:cs="Times New Roman"/>
        </w:rPr>
        <w:t xml:space="preserve">: Fanchun Meng (Grit Meng)</w:t>
      </w:r>
      <w:r>
        <w:rPr>
          <w:rFonts w:ascii="Times New Roman" w:hAnsi="Times New Roman" w:eastAsia="Microsoft YaHei" w:cs="Times New Roman"/>
        </w:rPr>
        <w:br/>
      </w:r>
      <w:r>
        <w:rPr>
          <w:rFonts w:ascii="Times New Roman" w:hAnsi="Times New Roman" w:eastAsia="Microsoft YaHei" w:cs="Times New Roman"/>
          <w:b/>
          <w:bCs/>
        </w:rPr>
        <w:t xml:space="preserve">Affiliation</w:t>
      </w:r>
      <w:r>
        <w:rPr>
          <w:rFonts w:ascii="Times New Roman" w:hAnsi="Times New Roman" w:eastAsia="Microsoft YaHei" w:cs="Times New Roman"/>
        </w:rPr>
        <w:t xml:space="preserve">: Laboratory of Open Complex Giant Systems Science &amp; Systemic Cybernetics</w:t>
      </w:r>
      <w:r>
        <w:rPr>
          <w:rFonts w:ascii="Times New Roman" w:hAnsi="Times New Roman" w:eastAsia="Microsoft YaHei" w:cs="Times New Roman"/>
        </w:rPr>
        <w:br/>
      </w:r>
      <w:r>
        <w:rPr>
          <w:rFonts w:ascii="Times New Roman" w:hAnsi="Times New Roman" w:eastAsia="Microsoft YaHei" w:cs="Times New Roman"/>
          <w:b/>
          <w:bCs/>
        </w:rPr>
        <w:t xml:space="preserve">Academic Classification</w:t>
      </w:r>
      <w:r>
        <w:rPr>
          <w:rFonts w:ascii="Times New Roman" w:hAnsi="Times New Roman" w:eastAsia="Microsoft YaHei" w:cs="Times New Roman"/>
        </w:rPr>
        <w:t xml:space="preserve">: Second-Order Cybernetics, Non-Equilibrium Thermodynamics, Differential Topology, Computational Cognitive Neuroscience</w:t>
      </w:r>
    </w:p>
    <w:p>
      <w:r>
        <w:rPr>
          <w:rFonts w:ascii="Times New Roman" w:hAnsi="Times New Roman" w:eastAsia="Microsoft YaHei" w:cs="Times New Roman"/>
        </w:rPr>
        <w:pict>
          <v:rect style="width:0;height:1.5pt" o:hralign="center" o:hrstd="t" o:hr="t"/>
        </w:pict>
      </w:r>
    </w:p>
    <w:bookmarkStart w:id="9" w:name="abstract"/>
    <w:p>
      <w:pPr>
        <w:pStyle w:val="Heading2"/>
      </w:pPr>
      <w:r>
        <w:rPr>
          <w:rFonts w:ascii="Times New Roman" w:hAnsi="Times New Roman" w:eastAsia="Microsoft YaHei" w:cs="Times New Roman"/>
        </w:rPr>
        <w:t xml:space="preserve">Abstract</w:t>
      </w:r>
    </w:p>
    <w:p>
      <w:pPr>
        <w:pStyle w:val="FirstParagraph"/>
      </w:pPr>
      <w:r>
        <w:rPr>
          <w:rFonts w:ascii="Times New Roman" w:hAnsi="Times New Roman" w:eastAsia="Microsoft YaHei" w:cs="Times New Roman"/>
        </w:rPr>
        <w:t xml:space="preserve">For large-scale Open Complex Giant Systems (OCGS) and generative artificial intelligence (LLM / Autonomous Agents) facing free energy divergence (</w:t>
      </w:r>
      <m:oMath>
        <m:sSub>
          <m:e>
            <m:r>
              <m:rPr>
                <m:sty m:val="p"/>
              </m:rPr>
              <m:t>∇</m:t>
            </m:r>
          </m:e>
          <m:sub>
            <m:r>
              <m:t>θ</m:t>
            </m:r>
          </m:sub>
        </m:sSub>
        <m:r>
          <m:rPr>
            <m:scr m:val="script"/>
            <m:sty m:val="p"/>
          </m:rPr>
          <m:t>F</m:t>
        </m:r>
        <m:r>
          <m:rPr>
            <m:sty m:val="p"/>
          </m:rPr>
          <m:t>→</m:t>
        </m:r>
        <m:r>
          <m:rPr>
            <m:sty m:val="p"/>
          </m:rPr>
          <m:t>∞</m:t>
        </m:r>
      </m:oMath>
      <w:r>
        <w:rPr>
          <w:rFonts w:ascii="Times New Roman" w:hAnsi="Times New Roman" w:eastAsia="Microsoft YaHei" w:cs="Times New Roman"/>
        </w:rPr>
        <w:t xml:space="preserve">), Gödelian self-reference paralysis, and Goodhart heavy-tailed collapse (</w:t>
      </w:r>
      <m:oMath>
        <m:r>
          <m:t>α</m:t>
        </m:r>
        <m:r>
          <m:rPr>
            <m:sty m:val="p"/>
          </m:rPr>
          <m:t>&lt;</m:t>
        </m:r>
        <m:r>
          <m:t>2</m:t>
        </m:r>
      </m:oMath>
      <w:r>
        <w:rPr>
          <w:rFonts w:ascii="Times New Roman" w:hAnsi="Times New Roman" w:eastAsia="Microsoft YaHei" w:cs="Times New Roman"/>
        </w:rPr>
        <w:t xml:space="preserve">) under Out-of-Distribution (OOD) zero-shot deadlocks, this monograph presents a self-consistent</w:t>
      </w:r>
      <w:r>
        <w:rPr>
          <w:rFonts w:ascii="Times New Roman" w:hAnsi="Times New Roman" w:eastAsia="Microsoft YaHei" w:cs="Times New Roman"/>
        </w:rPr>
        <w:t xml:space="preserve"> </w:t>
      </w:r>
      <w:r>
        <w:rPr>
          <w:rFonts w:ascii="Times New Roman" w:hAnsi="Times New Roman" w:eastAsia="Microsoft YaHei" w:cs="Times New Roman"/>
          <w:b/>
          <w:bCs/>
        </w:rPr>
        <w:t xml:space="preserve">Second-Order Cybernetic Unified Architecture and the Five-Dimensional (5D) Mind Model</w:t>
      </w:r>
      <w:r>
        <w:rPr>
          <w:rFonts w:ascii="Times New Roman" w:hAnsi="Times New Roman" w:eastAsia="Microsoft YaHei" w:cs="Times New Roman"/>
        </w:rPr>
        <w:t xml:space="preserve">. We prove that the five cognitive control operators—Homeostatic Compact Support Damping (</w:t>
      </w:r>
      <m:oMath>
        <m:sSub>
          <m:e>
            <m:r>
              <m:t>E</m:t>
            </m:r>
          </m:e>
          <m:sub>
            <m:r>
              <m:rPr>
                <m:nor/>
                <m:sty m:val="p"/>
              </m:rPr>
              <m:t>supp</m:t>
            </m:r>
          </m:sub>
        </m:sSub>
      </m:oMath>
      <w:r>
        <w:rPr>
          <w:rFonts w:ascii="Times New Roman" w:hAnsi="Times New Roman" w:eastAsia="Microsoft YaHei" w:cs="Times New Roman"/>
        </w:rPr>
        <w:t xml:space="preserve">), Residual Sensitivity (</w:t>
      </w:r>
      <m:oMath>
        <m:r>
          <m:rPr>
            <m:sty m:val="p"/>
          </m:rPr>
          <m:t>∇</m:t>
        </m:r>
        <m:r>
          <m:t>R</m:t>
        </m:r>
      </m:oMath>
      <w:r>
        <w:rPr>
          <w:rFonts w:ascii="Times New Roman" w:hAnsi="Times New Roman" w:eastAsia="Microsoft YaHei" w:cs="Times New Roman"/>
        </w:rPr>
        <w:t xml:space="preserve">), Intuitive Buffer (</w:t>
      </w:r>
      <m:oMath>
        <m:sSub>
          <m:e>
            <m:r>
              <m:rPr>
                <m:scr m:val="script"/>
                <m:sty m:val="p"/>
              </m:rPr>
              <m:t>S</m:t>
            </m:r>
          </m:e>
          <m:sub>
            <m:r>
              <m:rPr>
                <m:nor/>
                <m:sty m:val="p"/>
              </m:rPr>
              <m:t>buff</m:t>
            </m:r>
          </m:sub>
        </m:sSub>
      </m:oMath>
      <w:r>
        <w:rPr>
          <w:rFonts w:ascii="Times New Roman" w:hAnsi="Times New Roman" w:eastAsia="Microsoft YaHei" w:cs="Times New Roman"/>
        </w:rPr>
        <w:t xml:space="preserve">), Fluid Intelligence (</w:t>
      </w:r>
      <m:oMath>
        <m:sSub>
          <m:e>
            <m:acc>
              <m:accPr>
                <m:chr m:val="̂"/>
              </m:accPr>
              <m:e>
                <m:r>
                  <m:rPr>
                    <m:scr m:val="script"/>
                    <m:sty m:val="p"/>
                  </m:rPr>
                  <m:t>A</m:t>
                </m:r>
              </m:e>
            </m:acc>
          </m:e>
          <m:sub>
            <m:r>
              <m:rPr>
                <m:nor/>
                <m:sty m:val="p"/>
              </m:rPr>
              <m:t>fluid</m:t>
            </m:r>
          </m:sub>
        </m:sSub>
      </m:oMath>
      <w:r>
        <w:rPr>
          <w:rFonts w:ascii="Times New Roman" w:hAnsi="Times New Roman" w:eastAsia="Microsoft YaHei" w:cs="Times New Roman"/>
        </w:rPr>
        <w:t xml:space="preserve">), and Holographic Metacognition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)—form a minimally complete orthogonal Lie algebra basis for controlling</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ascii="Times New Roman" w:hAnsi="Times New Roman" w:eastAsia="Microsoft YaHei" w:cs="Times New Roman"/>
        </w:rPr>
        <w:t xml:space="preserve">phase-space entropy divergence. We formalize the system as a</w:t>
      </w:r>
      <w:r>
        <w:rPr>
          <w:rFonts w:ascii="Times New Roman" w:hAnsi="Times New Roman" w:eastAsia="Microsoft YaHei" w:cs="Times New Roman"/>
        </w:rPr>
        <w:t xml:space="preserve"> </w:t>
      </w:r>
      <w:r>
        <w:rPr>
          <w:rFonts w:ascii="Times New Roman" w:hAnsi="Times New Roman" w:eastAsia="Microsoft YaHei" w:cs="Times New Roman"/>
          <w:b/>
          <w:bCs/>
        </w:rPr>
        <w:t xml:space="preserve">Hybrid Second-Order Control Automaton 7-Tuple</w:t>
      </w:r>
      <w:r>
        <w:rPr>
          <w:rFonts w:ascii="Times New Roman" w:hAnsi="Times New Roman" w:eastAsia="Microsoft YaHei" w:cs="Times New Roman"/>
        </w:rPr>
        <w:t xml:space="preserve"> </w:t>
      </w:r>
      <m:oMath>
        <m:r>
          <m:rPr>
            <m:sty m:val="bi"/>
          </m:rPr>
          <m:t>H</m:t>
        </m:r>
        <m:r>
          <m:rPr>
            <m:sty m:val="p"/>
          </m:rPr>
          <m:t>=</m:t>
        </m:r>
        <m:r>
          <m:rPr>
            <m:sty m:val="p"/>
          </m:rPr>
          <m:t>(</m:t>
        </m:r>
        <m:r>
          <m:t>Q</m:t>
        </m:r>
        <m:r>
          <m:rPr>
            <m:sty m:val="p"/>
          </m:rPr>
          <m:t>,</m:t>
        </m:r>
        <m:r>
          <m:t>X</m:t>
        </m:r>
        <m:r>
          <m:rPr>
            <m:sty m:val="p"/>
          </m:rPr>
          <m:t>,</m:t>
        </m:r>
        <m:r>
          <m:t>U</m:t>
        </m:r>
        <m:r>
          <m:rPr>
            <m:sty m:val="p"/>
          </m:rPr>
          <m:t>,</m:t>
        </m:r>
        <m:r>
          <m:t>f</m:t>
        </m:r>
        <m:r>
          <m:rPr>
            <m:sty m:val="p"/>
          </m:rPr>
          <m:t>,</m:t>
        </m:r>
        <m:r>
          <m:rPr>
            <m:nor/>
            <m:sty m:val="p"/>
          </m:rPr>
          <m:t>Guard</m:t>
        </m:r>
        <m:r>
          <m:rPr>
            <m:sty m:val="p"/>
          </m:rPr>
          <m:t>,</m:t>
        </m:r>
        <m:r>
          <m:rPr>
            <m:nor/>
            <m:sty m:val="p"/>
          </m:rPr>
          <m:t>Reset</m:t>
        </m:r>
        <m:r>
          <m:rPr>
            <m:sty m:val="p"/>
          </m:rPr>
          <m:t>,</m:t>
        </m:r>
        <m:r>
          <m:t>Y</m:t>
        </m:r>
        <m:r>
          <m:rPr>
            <m:sty m:val="p"/>
          </m:rPr>
          <m:t>)</m:t>
        </m:r>
      </m:oMath>
      <w:r>
        <w:rPr>
          <w:rFonts w:ascii="Times New Roman" w:hAnsi="Times New Roman" w:eastAsia="Microsoft YaHei" w:cs="Times New Roman"/>
        </w:rPr>
        <w:t xml:space="preserve">, incorporating continuous differential equations with minimum damping gain</w:t>
      </w:r>
      <w:r>
        <w:rPr>
          <w:rFonts w:ascii="Times New Roman" w:hAnsi="Times New Roman" w:eastAsia="Microsoft YaHei" w:cs="Times New Roman"/>
        </w:rPr>
        <w:t xml:space="preserve"> </w:t>
      </w:r>
      <m:oMath>
        <m:sSub>
          <m:e>
            <m:r>
              <m:t>γ</m:t>
            </m:r>
          </m:e>
          <m:sub>
            <m:r>
              <m:t>1</m:t>
            </m:r>
          </m:sub>
        </m:sSub>
        <m:r>
          <m:rPr>
            <m:sty m:val="p"/>
          </m:rPr>
          <m:t>&gt;</m:t>
        </m:r>
        <m:r>
          <m:t>0</m:t>
        </m:r>
      </m:oMath>
      <w:r>
        <w:rPr>
          <w:rFonts w:ascii="Times New Roman" w:hAnsi="Times New Roman" w:eastAsia="Microsoft YaHei" w:cs="Times New Roman"/>
        </w:rPr>
        <w:t xml:space="preserve"> </w:t>
      </w:r>
      <w:r>
        <w:rPr>
          <w:rFonts w:ascii="Times New Roman" w:hAnsi="Times New Roman" w:eastAsia="Microsoft YaHei" w:cs="Times New Roman"/>
        </w:rPr>
        <w:t xml:space="preserve">and Jacobian pull-back terms</w:t>
      </w:r>
      <w:r>
        <w:rPr>
          <w:rFonts w:ascii="Times New Roman" w:hAnsi="Times New Roman" w:eastAsia="Microsoft YaHei" w:cs="Times New Roman"/>
        </w:rPr>
        <w:t xml:space="preserve"> </w:t>
      </w:r>
      <m:oMath>
        <m:sSup>
          <m:e>
            <m:d>
              <m:dPr>
                <m:begChr m:val="("/>
                <m:sepChr m:val=""/>
                <m:endChr m:val=")"/>
                <m:grow/>
              </m:dPr>
              <m:e>
                <m:f>
                  <m:fPr>
                    <m:type m:val="bar"/>
                  </m:fPr>
                  <m:num>
                    <m:r>
                      <m:rPr>
                        <m:sty m:val="p"/>
                      </m:rPr>
                      <m:t>∂</m:t>
                    </m:r>
                    <m:r>
                      <m:t>x</m:t>
                    </m:r>
                  </m:num>
                  <m:den>
                    <m:r>
                      <m:rPr>
                        <m:sty m:val="p"/>
                      </m:rPr>
                      <m:t>∂</m:t>
                    </m:r>
                    <m:r>
                      <m:t>θ</m:t>
                    </m:r>
                  </m:den>
                </m:f>
              </m:e>
            </m:d>
          </m:e>
          <m:sup>
            <m:r>
              <m:t>T</m:t>
            </m:r>
          </m:sup>
        </m:sSup>
        <m:sSub>
          <m:e>
            <m:r>
              <m:rPr>
                <m:sty m:val="p"/>
              </m:rPr>
              <m:t>∇</m:t>
            </m:r>
          </m:e>
          <m:sub>
            <m:r>
              <m:t>x</m:t>
            </m:r>
          </m:sub>
        </m:sSub>
        <m:sSub>
          <m:e>
            <m:r>
              <m:t>V</m:t>
            </m:r>
          </m:e>
          <m:sub>
            <m:r>
              <m:rPr>
                <m:nor/>
                <m:sty m:val="p"/>
              </m:rPr>
              <m:t>supp_tonic</m:t>
            </m:r>
          </m:sub>
        </m:sSub>
      </m:oMath>
      <w:r>
        <w:rPr>
          <w:rFonts w:ascii="Times New Roman" w:hAnsi="Times New Roman" w:eastAsia="Microsoft YaHei" w:cs="Times New Roman"/>
        </w:rPr>
        <w:t xml:space="preserve">, alongside Wasserstein-Fisher-Rao (WFR) Riemannian geodesic model space jumps.</w:t>
      </w:r>
    </w:p>
    <w:p>
      <w:pPr>
        <w:pStyle w:val="BodyText"/>
      </w:pPr>
      <w:r>
        <w:rPr>
          <w:rFonts w:ascii="Times New Roman" w:hAnsi="Times New Roman" w:eastAsia="Microsoft YaHei" w:cs="Times New Roman"/>
        </w:rPr>
        <w:t xml:space="preserve">We establish three core mathematical theorems:</w:t>
      </w:r>
      <w:r>
        <w:rPr>
          <w:rFonts w:ascii="Times New Roman" w:hAnsi="Times New Roman" w:eastAsia="Microsoft YaHei" w:cs="Times New Roman"/>
        </w:rPr>
        <w:t xml:space="preserve"> </w:t>
      </w:r>
      <w:r>
        <w:rPr>
          <w:rFonts w:ascii="Times New Roman" w:hAnsi="Times New Roman" w:eastAsia="Microsoft YaHei" w:cs="Times New Roman"/>
        </w:rPr>
        <w:t xml:space="preserve">1.</w:t>
      </w:r>
      <w:r>
        <w:rPr>
          <w:rFonts w:ascii="Times New Roman" w:hAnsi="Times New Roman" w:eastAsia="Microsoft YaHei" w:cs="Times New Roman"/>
        </w:rPr>
        <w:t xml:space="preserve"> </w:t>
      </w:r>
      <w:r>
        <w:rPr>
          <w:rFonts w:ascii="Times New Roman" w:hAnsi="Times New Roman" w:eastAsia="Microsoft YaHei" w:cs="Times New Roman"/>
          <w:b/>
          <w:bCs/>
        </w:rPr>
        <w:t xml:space="preserve">Shannon-Ashby Critical Error Entropy Bound Theorem</w:t>
      </w:r>
      <w:r>
        <w:rPr>
          <w:rFonts w:ascii="Times New Roman" w:hAnsi="Times New Roman" w:eastAsia="Microsoft YaHei" w:cs="Times New Roman"/>
        </w:rPr>
        <w:t xml:space="preserve">: Deriving the activation threshold</w:t>
      </w:r>
      <w:r>
        <w:rPr>
          <w:rFonts w:ascii="Times New Roman" w:hAnsi="Times New Roman" w:eastAsia="Microsoft YaHei" w:cs="Times New Roman"/>
        </w:rPr>
        <w:t xml:space="preserve"> </w:t>
      </w:r>
      <m:oMath>
        <m:r>
          <m:t>Z</m:t>
        </m:r>
        <m:r>
          <m:rPr>
            <m:sty m:val="p"/>
          </m:rPr>
          <m:t>≥</m:t>
        </m:r>
        <m:r>
          <m:rPr>
            <m:sty m:val="p"/>
          </m:rPr>
          <m:t>+</m:t>
        </m:r>
        <m:r>
          <m:t>1.5</m:t>
        </m:r>
        <m:r>
          <m:t>σ</m:t>
        </m:r>
      </m:oMath>
      <w:r>
        <w:rPr>
          <w:rFonts w:ascii="Times New Roman" w:hAnsi="Times New Roman" w:eastAsia="Microsoft YaHei" w:cs="Times New Roman"/>
        </w:rPr>
        <w:t xml:space="preserve"> </w:t>
      </w:r>
      <w:r>
        <w:rPr>
          <w:rFonts w:ascii="Times New Roman" w:hAnsi="Times New Roman" w:eastAsia="Microsoft YaHei" w:cs="Times New Roman"/>
        </w:rPr>
        <w:t xml:space="preserve">and</w:t>
      </w:r>
      <w:r>
        <w:rPr>
          <w:rFonts w:ascii="Times New Roman" w:hAnsi="Times New Roman" w:eastAsia="Microsoft YaHei" w:cs="Times New Roman"/>
        </w:rPr>
        <w:t xml:space="preserve"> </w:t>
      </w:r>
      <m:oMath>
        <m:sSub>
          <m:e>
            <m:r>
              <m:rPr>
                <m:nor/>
                <m:sty m:val="p"/>
              </m:rPr>
              <m:t>SNR</m:t>
            </m:r>
          </m:e>
          <m:sub>
            <m:r>
              <m:rPr>
                <m:sty m:val="p"/>
              </m:rPr>
              <m:t>min</m:t>
            </m:r>
          </m:sub>
        </m:sSub>
        <m:r>
          <m:rPr>
            <m:sty m:val="p"/>
          </m:rPr>
          <m:t>≥</m:t>
        </m:r>
        <m:r>
          <m:t>3.52</m:t>
        </m:r>
        <m:r>
          <m:rPr>
            <m:nor/>
            <m:sty m:val="p"/>
          </m:rPr>
          <m:t>dB</m:t>
        </m:r>
      </m:oMath>
      <w:r>
        <w:rPr>
          <w:rFonts w:ascii="Times New Roman" w:hAnsi="Times New Roman" w:eastAsia="Microsoft YaHei" w:cs="Times New Roman"/>
        </w:rPr>
        <w:t xml:space="preserve"> </w:t>
      </w:r>
      <w:r>
        <w:rPr>
          <w:rFonts w:ascii="Times New Roman" w:hAnsi="Times New Roman" w:eastAsia="Microsoft YaHei" w:cs="Times New Roman"/>
        </w:rPr>
        <w:t xml:space="preserve">based on critical error rate</w:t>
      </w:r>
      <w:r>
        <w:rPr>
          <w:rFonts w:ascii="Times New Roman" w:hAnsi="Times New Roman" w:eastAsia="Microsoft YaHei" w:cs="Times New Roman"/>
        </w:rPr>
        <w:t xml:space="preserve"> </w:t>
      </w:r>
      <m:oMath>
        <m:sSub>
          <m:e>
            <m:r>
              <m:t>P</m:t>
            </m:r>
          </m:e>
          <m:sub>
            <m:r>
              <m:rPr>
                <m:nor/>
                <m:sty m:val="p"/>
              </m:rPr>
              <m:t>error_crit</m:t>
            </m:r>
          </m:sub>
        </m:sSub>
        <m:r>
          <m:rPr>
            <m:sty m:val="p"/>
          </m:rPr>
          <m:t>=</m:t>
        </m:r>
        <m:f>
          <m:fPr>
            <m:type m:val="bar"/>
          </m:fPr>
          <m:num>
            <m:r>
              <m:t>1</m:t>
            </m:r>
          </m:num>
          <m:den>
            <m:r>
              <m:t>2</m:t>
            </m:r>
            <m:r>
              <m:t>e</m:t>
            </m:r>
          </m:den>
        </m:f>
        <m:r>
          <m:rPr>
            <m:sty m:val="p"/>
          </m:rPr>
          <m:t>≈</m:t>
        </m:r>
        <m:r>
          <m:t>18.39</m:t>
        </m:r>
        <m:r>
          <m:rPr>
            <m:sty m:val="p"/>
          </m:rPr>
          <m:t>%</m:t>
        </m:r>
      </m:oMath>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ascii="Times New Roman" w:hAnsi="Times New Roman" w:eastAsia="Microsoft YaHei" w:cs="Times New Roman"/>
        </w:rPr>
        <w:t xml:space="preserve">2.</w:t>
      </w:r>
      <w:r>
        <w:rPr>
          <w:rFonts w:ascii="Times New Roman" w:hAnsi="Times New Roman" w:eastAsia="Microsoft YaHei" w:cs="Times New Roman"/>
        </w:rPr>
        <w:t xml:space="preserve"> </w:t>
      </w:r>
      <w:r>
        <w:rPr>
          <w:rFonts w:ascii="Times New Roman" w:hAnsi="Times New Roman" w:eastAsia="Microsoft YaHei" w:cs="Times New Roman"/>
          <w:b/>
          <w:bCs/>
        </w:rPr>
        <w:t xml:space="preserve">Non-Reducibility Theorem (Theorem 0.2.1)</w:t>
      </w:r>
      <w:r>
        <w:rPr>
          <w:rFonts w:ascii="Times New Roman" w:hAnsi="Times New Roman" w:eastAsia="Microsoft YaHei" w:cs="Times New Roman"/>
        </w:rPr>
        <w:t xml:space="preserve">: Formally proving that when</w:t>
      </w:r>
      <w:r>
        <w:rPr>
          <w:rFonts w:ascii="Times New Roman" w:hAnsi="Times New Roman" w:eastAsia="Microsoft YaHei" w:cs="Times New Roman"/>
        </w:rPr>
        <w:t xml:space="preserve"> </w:t>
      </w:r>
      <m:oMath>
        <m:r>
          <m:rPr>
            <m:sty m:val="p"/>
          </m:rPr>
          <m:t>supp</m:t>
        </m:r>
        <m:r>
          <m:rPr>
            <m:sty m:val="p"/>
          </m:rPr>
          <m:t>(</m:t>
        </m:r>
        <m:sSub>
          <m:e>
            <m:r>
              <m:t>P</m:t>
            </m:r>
          </m:e>
          <m:sub>
            <m:r>
              <m:rPr>
                <m:nor/>
                <m:sty m:val="p"/>
              </m:rPr>
              <m:t>true</m:t>
            </m:r>
          </m:sub>
        </m:sSub>
        <m:r>
          <m:rPr>
            <m:sty m:val="p"/>
          </m:rPr>
          <m:t>)</m:t>
        </m:r>
        <m:r>
          <m:rPr>
            <m:sty m:val="p"/>
          </m:rPr>
          <m:t>∩</m:t>
        </m:r>
        <m:r>
          <m:rPr>
            <m:sty m:val="p"/>
          </m:rPr>
          <m:t>supp</m:t>
        </m:r>
        <m:r>
          <m:rPr>
            <m:sty m:val="p"/>
          </m:rPr>
          <m:t>(</m:t>
        </m:r>
        <m:sSub>
          <m:e>
            <m:r>
              <m:t>P</m:t>
            </m:r>
          </m:e>
          <m:sub>
            <m:r>
              <m:rPr>
                <m:nor/>
                <m:sty m:val="p"/>
              </m:rPr>
              <m:t>prior</m:t>
            </m:r>
          </m:sub>
        </m:sSub>
        <m:r>
          <m:rPr>
            <m:sty m:val="p"/>
          </m:rPr>
          <m:t>)</m:t>
        </m:r>
        <m:r>
          <m:rPr>
            <m:sty m:val="p"/>
          </m:rPr>
          <m:t>=</m:t>
        </m:r>
        <m:r>
          <m:rPr>
            <m:sty m:val="p"/>
          </m:rPr>
          <m:t>∅</m:t>
        </m:r>
      </m:oMath>
      <w:r>
        <w:rPr>
          <w:rFonts w:ascii="Times New Roman" w:hAnsi="Times New Roman" w:eastAsia="Microsoft YaHei" w:cs="Times New Roman"/>
        </w:rPr>
        <w:t xml:space="preserve">, second-order reform operator</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ascii="Times New Roman" w:hAnsi="Times New Roman" w:eastAsia="Microsoft YaHei" w:cs="Times New Roman"/>
        </w:rPr>
        <w:t xml:space="preserve">is non-reducible to FEP Bayesian Model Reduction (BMR) or Non-parametric Hierarchical Bayes (HBM) due to free energy divergence</w:t>
      </w:r>
      <w:r>
        <w:rPr>
          <w:rFonts w:ascii="Times New Roman" w:hAnsi="Times New Roman" w:eastAsia="Microsoft YaHei" w:cs="Times New Roman"/>
        </w:rPr>
        <w:t xml:space="preserve"> </w:t>
      </w:r>
      <m:oMath>
        <m:r>
          <m:rPr>
            <m:scr m:val="script"/>
            <m:sty m:val="p"/>
          </m:rPr>
          <m:t>F</m:t>
        </m:r>
        <m:r>
          <m:rPr>
            <m:sty m:val="p"/>
          </m:rPr>
          <m:t>≡</m:t>
        </m:r>
        <m:r>
          <m:rPr>
            <m:sty m:val="p"/>
          </m:rPr>
          <m:t>+</m:t>
        </m:r>
        <m:r>
          <m:rPr>
            <m:sty m:val="p"/>
          </m:rPr>
          <m:t>∞</m:t>
        </m:r>
      </m:oMath>
      <w:r>
        <w:rPr>
          <w:rFonts w:ascii="Times New Roman" w:hAnsi="Times New Roman" w:eastAsia="Microsoft YaHei" w:cs="Times New Roman"/>
        </w:rPr>
        <w:t xml:space="preserve"> </w:t>
      </w:r>
      <w:r>
        <w:rPr>
          <w:rFonts w:ascii="Times New Roman" w:hAnsi="Times New Roman" w:eastAsia="Microsoft YaHei" w:cs="Times New Roman"/>
        </w:rPr>
        <w:t xml:space="preserve">and sample-time divergence</w:t>
      </w:r>
      <w:r>
        <w:rPr>
          <w:rFonts w:ascii="Times New Roman" w:hAnsi="Times New Roman" w:eastAsia="Microsoft YaHei" w:cs="Times New Roman"/>
        </w:rPr>
        <w:t xml:space="preserve"> </w:t>
      </w:r>
      <m:oMath>
        <m:sSub>
          <m:e>
            <m:r>
              <m:t>τ</m:t>
            </m:r>
          </m:e>
          <m:sub>
            <m:r>
              <m:rPr>
                <m:nor/>
                <m:sty m:val="p"/>
              </m:rPr>
              <m:t>HBM</m:t>
            </m:r>
          </m:sub>
        </m:sSub>
        <m:r>
          <m:rPr>
            <m:sty m:val="p"/>
          </m:rPr>
          <m:t>→</m:t>
        </m:r>
        <m:r>
          <m:rPr>
            <m:sty m:val="p"/>
          </m:rPr>
          <m:t>∞</m:t>
        </m:r>
      </m:oMath>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ascii="Times New Roman" w:hAnsi="Times New Roman" w:eastAsia="Microsoft YaHei" w:cs="Times New Roman"/>
        </w:rPr>
        <w:t xml:space="preserve">3.</w:t>
      </w:r>
      <w:r>
        <w:rPr>
          <w:rFonts w:ascii="Times New Roman" w:hAnsi="Times New Roman" w:eastAsia="Microsoft YaHei" w:cs="Times New Roman"/>
        </w:rPr>
        <w:t xml:space="preserve"> </w:t>
      </w:r>
      <w:r>
        <w:rPr>
          <w:rFonts w:ascii="Times New Roman" w:hAnsi="Times New Roman" w:eastAsia="Microsoft YaHei" w:cs="Times New Roman"/>
          <w:b/>
          <w:bCs/>
        </w:rPr>
        <w:t xml:space="preserve">Fisher-Rao Orthogonal Manifold Projection Theorem (Theorem 8.3.1)</w:t>
      </w:r>
      <w:r>
        <w:rPr>
          <w:rFonts w:ascii="Times New Roman" w:hAnsi="Times New Roman" w:eastAsia="Microsoft YaHei" w:cs="Times New Roman"/>
        </w:rPr>
        <w:t xml:space="preserve">: Deriving the incremental variance lower bound</w:t>
      </w:r>
      <w:r>
        <w:rPr>
          <w:rFonts w:ascii="Times New Roman" w:hAnsi="Times New Roman" w:eastAsia="Microsoft YaHei" w:cs="Times New Roman"/>
        </w:rPr>
        <w:t xml:space="preserve"> </w:t>
      </w:r>
      <m:oMath>
        <m:r>
          <m:rPr>
            <m:sty m:val="p"/>
          </m:rPr>
          <m:t>Δ</m:t>
        </m:r>
        <m:sSup>
          <m:e>
            <m:r>
              <m:t>R</m:t>
            </m:r>
          </m:e>
          <m:sup>
            <m:r>
              <m:t>2</m:t>
            </m:r>
          </m:sup>
        </m:sSup>
        <m:r>
          <m:rPr>
            <m:sty m:val="p"/>
          </m:rPr>
          <m:t>≥</m:t>
        </m:r>
        <m:r>
          <m:t>0.28</m:t>
        </m:r>
      </m:oMath>
      <w:r>
        <w:rPr>
          <w:rFonts w:ascii="Times New Roman" w:hAnsi="Times New Roman" w:eastAsia="Microsoft YaHei" w:cs="Times New Roman"/>
        </w:rPr>
        <w:t xml:space="preserve"> </w:t>
      </w:r>
      <w:r>
        <w:rPr>
          <w:rFonts w:ascii="Times New Roman" w:hAnsi="Times New Roman" w:eastAsia="Microsoft YaHei" w:cs="Times New Roman"/>
        </w:rPr>
        <w:t xml:space="preserve">(</w:t>
      </w:r>
      <m:oMath>
        <m:r>
          <m:rPr>
            <m:nor/>
            <m:sty m:val="p"/>
          </m:rPr>
          <m:t>OR</m:t>
        </m:r>
        <m:r>
          <m:rPr>
            <m:sty m:val="p"/>
          </m:rPr>
          <m:t>≥</m:t>
        </m:r>
        <m:r>
          <m:t>4.2</m:t>
        </m:r>
      </m:oMath>
      <w:r>
        <w:rPr>
          <w:rFonts w:ascii="Times New Roman" w:hAnsi="Times New Roman" w:eastAsia="Microsoft YaHei" w:cs="Times New Roman"/>
        </w:rPr>
        <w:t xml:space="preserve">, Cohen’s</w:t>
      </w:r>
      <w:r>
        <w:rPr>
          <w:rFonts w:ascii="Times New Roman" w:hAnsi="Times New Roman" w:eastAsia="Microsoft YaHei" w:cs="Times New Roman"/>
        </w:rPr>
        <w:t xml:space="preserve"> </w:t>
      </w:r>
      <m:oMath>
        <m:sSup>
          <m:e>
            <m:r>
              <m:t>f</m:t>
            </m:r>
          </m:e>
          <m:sup>
            <m:r>
              <m:t>2</m:t>
            </m:r>
          </m:sup>
        </m:sSup>
        <m:r>
          <m:rPr>
            <m:sty m:val="p"/>
          </m:rPr>
          <m:t>≥</m:t>
        </m:r>
        <m:r>
          <m:t>0.35</m:t>
        </m:r>
      </m:oMath>
      <w:r>
        <w:rPr>
          <w:rFonts w:ascii="Times New Roman" w:hAnsi="Times New Roman" w:eastAsia="Microsoft YaHei" w:cs="Times New Roman"/>
        </w:rPr>
        <w:t xml:space="preserve">) over classical Big Five personality traits.</w:t>
      </w:r>
    </w:p>
    <w:p>
      <w:pPr>
        <w:pStyle w:val="BodyText"/>
      </w:pPr>
      <w:r>
        <w:rPr>
          <w:rFonts w:ascii="Times New Roman" w:hAnsi="Times New Roman" w:eastAsia="Microsoft YaHei" w:cs="Times New Roman"/>
        </w:rPr>
        <w:t xml:space="preserve">Empirical verification via 5D-Mind-Bench benchmarks demonstrates hardware-level fuse interception with a truncation rate of</w:t>
      </w:r>
      <w:r>
        <w:rPr>
          <w:rFonts w:ascii="Times New Roman" w:hAnsi="Times New Roman" w:eastAsia="Microsoft YaHei" w:cs="Times New Roman"/>
        </w:rPr>
        <w:t xml:space="preserve"> </w:t>
      </w:r>
      <m:oMath>
        <m:r>
          <m:t>96.8</m:t>
        </m:r>
        <m:r>
          <m:rPr>
            <m:sty m:val="p"/>
          </m:rPr>
          <m:t>%</m:t>
        </m:r>
      </m:oMath>
      <w:r>
        <w:rPr>
          <w:rFonts w:ascii="Times New Roman" w:hAnsi="Times New Roman" w:eastAsia="Microsoft YaHei" w:cs="Times New Roman"/>
        </w:rPr>
        <w:t xml:space="preserve">, false positive rate</w:t>
      </w:r>
      <w:r>
        <w:rPr>
          <w:rFonts w:ascii="Times New Roman" w:hAnsi="Times New Roman" w:eastAsia="Microsoft YaHei" w:cs="Times New Roman"/>
        </w:rPr>
        <w:t xml:space="preserve"> </w:t>
      </w:r>
      <m:oMath>
        <m:r>
          <m:rPr>
            <m:sty m:val="p"/>
          </m:rPr>
          <m:t>&lt;</m:t>
        </m:r>
        <m:r>
          <m:t>1.5</m:t>
        </m:r>
        <m:r>
          <m:rPr>
            <m:sty m:val="p"/>
          </m:rPr>
          <m:t>%</m:t>
        </m:r>
      </m:oMath>
      <w:r>
        <w:rPr>
          <w:rFonts w:ascii="Times New Roman" w:hAnsi="Times New Roman" w:eastAsia="Microsoft YaHei" w:cs="Times New Roman"/>
        </w:rPr>
        <w:t xml:space="preserve">, and OOD meta-jump success rate of</w:t>
      </w:r>
      <w:r>
        <w:rPr>
          <w:rFonts w:ascii="Times New Roman" w:hAnsi="Times New Roman" w:eastAsia="Microsoft YaHei" w:cs="Times New Roman"/>
        </w:rPr>
        <w:t xml:space="preserve"> </w:t>
      </w:r>
      <m:oMath>
        <m:r>
          <m:t>88.4</m:t>
        </m:r>
        <m:r>
          <m:rPr>
            <m:sty m:val="p"/>
          </m:rPr>
          <m:t>%</m:t>
        </m:r>
      </m:oMath>
      <w:r>
        <w:rPr>
          <w:rFonts w:ascii="Times New Roman" w:hAnsi="Times New Roman" w:eastAsia="Microsoft YaHei" w:cs="Times New Roman"/>
        </w:rPr>
        <w:t xml:space="preserve">.</w:t>
      </w:r>
    </w:p>
    <w:p>
      <w:pPr>
        <w:pStyle w:val="BodyText"/>
      </w:pPr>
      <w:r>
        <w:rPr>
          <w:rFonts w:ascii="Times New Roman" w:hAnsi="Times New Roman" w:eastAsia="Microsoft YaHei" w:cs="Times New Roman"/>
          <w:b/>
          <w:bCs/>
        </w:rPr>
        <w:t xml:space="preserve">Keywords</w:t>
      </w:r>
      <w:r>
        <w:rPr>
          <w:rFonts w:ascii="Times New Roman" w:hAnsi="Times New Roman" w:eastAsia="Microsoft YaHei" w:cs="Times New Roman"/>
        </w:rPr>
        <w:t xml:space="preserve">: Second-Order Cybernetics; Five-Dimensional Mind Model; Hybrid 7-Tuple Automaton; Wasserstein-Fisher-Rao Geodesics; Gödelian Deadlock; 5D-Mind-Bench.</w:t>
      </w:r>
    </w:p>
    <w:p>
      <w:r>
        <w:rPr>
          <w:rFonts w:ascii="Times New Roman" w:hAnsi="Times New Roman" w:eastAsia="Microsoft YaHei" w:cs="Times New Roman"/>
        </w:rPr>
        <w:pict>
          <v:rect style="width:0;height:1.5pt" o:hralign="center" o:hrstd="t" o:hr="t"/>
        </w:pict>
      </w:r>
    </w:p>
    <w:bookmarkEnd w:id="9"/>
    <w:bookmarkEnd w:id="10"/>
    <w:bookmarkStart w:id="13" w:name="i.-introduction-methodology"/>
    <w:p>
      <w:pPr>
        <w:pStyle w:val="Heading1"/>
      </w:pPr>
      <w:r>
        <w:rPr>
          <w:rFonts w:ascii="Times New Roman" w:hAnsi="Times New Roman" w:eastAsia="Microsoft YaHei" w:cs="Times New Roman"/>
        </w:rPr>
        <w:t xml:space="preserve">I. INTRODUCTION &amp; METHODOLOGY</w:t>
      </w:r>
    </w:p>
    <w:bookmarkStart w:id="11" w:name="X97f4d0a12eccb74447718e55128521af93aeddc"/>
    <w:p>
      <w:pPr>
        <w:pStyle w:val="Heading2"/>
      </w:pPr>
      <w:r>
        <w:rPr>
          <w:rFonts w:ascii="Times New Roman" w:hAnsi="Times New Roman" w:eastAsia="Microsoft YaHei" w:cs="Times New Roman"/>
        </w:rPr>
        <w:t xml:space="preserve">A. Cutting Through Empirical Anomalies: Sudden Insight Under Zero-Shot Deadlocks</w:t>
      </w:r>
    </w:p>
    <w:p>
      <w:pPr>
        <w:pStyle w:val="FirstParagraph"/>
      </w:pPr>
      <w:r>
        <w:rPr>
          <w:rFonts w:ascii="Times New Roman" w:hAnsi="Times New Roman" w:eastAsia="Microsoft YaHei" w:cs="Times New Roman"/>
        </w:rPr>
        <w:t xml:space="preserve">When high-intelligence agents face completely unfamiliar (Out-of-Distribution, OOD /</w:t>
      </w:r>
      <w:r>
        <w:rPr>
          <w:rFonts w:ascii="Times New Roman" w:hAnsi="Times New Roman" w:eastAsia="Microsoft YaHei" w:cs="Times New Roman"/>
        </w:rPr>
        <w:t xml:space="preserve"> </w:t>
      </w:r>
      <m:oMath>
        <m:sSub>
          <m:e>
            <m:r>
              <m:t>M</m:t>
            </m:r>
          </m:e>
          <m:sub>
            <m:r>
              <m:rPr>
                <m:nor/>
                <m:sty m:val="p"/>
              </m:rPr>
              <m:t>unseen</m:t>
            </m:r>
          </m:sub>
        </m:sSub>
      </m:oMath>
      <w:r>
        <w:rPr>
          <w:rFonts w:ascii="Times New Roman" w:hAnsi="Times New Roman" w:eastAsia="Microsoft YaHei" w:cs="Times New Roman"/>
        </w:rPr>
        <w:t xml:space="preserve">) and logically deadlocked environments, they frequently exhibit a unique cognitive phenomenon:</w:t>
      </w:r>
      <w:r>
        <w:rPr>
          <w:rFonts w:ascii="Times New Roman" w:hAnsi="Times New Roman" w:eastAsia="Microsoft YaHei" w:cs="Times New Roman"/>
        </w:rPr>
        <w:t xml:space="preserve"> </w:t>
      </w:r>
      <w:r>
        <w:rPr>
          <w:rFonts w:ascii="Times New Roman" w:hAnsi="Times New Roman" w:eastAsia="Microsoft YaHei" w:cs="Times New Roman"/>
          <w:b/>
          <w:bCs/>
        </w:rPr>
        <w:t xml:space="preserve">discontinuous sudden insight and non-linear metacognitive confidence jumps</w:t>
      </w:r>
      <w:r>
        <w:rPr>
          <w:rFonts w:ascii="Times New Roman" w:hAnsi="Times New Roman" w:eastAsia="Microsoft YaHei" w:cs="Times New Roman"/>
        </w:rPr>
        <w:t xml:space="preserve">. Within the three foundational paradigms of cognitive science and computational mind, this phenomenon remains an unresolvable empirical anomaly:</w:t>
      </w:r>
    </w:p>
    <w:p>
      <w:pPr>
        <w:pStyle w:val="Compact"/>
        <w:numPr>
          <w:ilvl w:val="0"/>
          <w:numId w:val="1001"/>
        </w:numPr>
      </w:pPr>
      <w:r>
        <w:rPr>
          <w:rFonts w:ascii="Times New Roman" w:hAnsi="Times New Roman" w:eastAsia="Microsoft YaHei" w:cs="Times New Roman"/>
          <w:b/>
          <w:bCs/>
        </w:rPr>
        <w:t xml:space="preserve">Global Workspace Theory (GWT; Baars, Dehaene)</w:t>
      </w:r>
      <w:r>
        <w:rPr>
          <w:rFonts w:ascii="Times New Roman" w:hAnsi="Times New Roman" w:eastAsia="Microsoft YaHei" w:cs="Times New Roman"/>
        </w:rPr>
        <w:t xml:space="preserve">: Focuses on ignition and global broadcasting in the global workspace, but its broadcast mechanism is inherently linear and fails to explain how unstructured high-entropy data is abstracted and dimensionally reduced at the operator level prior to broadcasting.</w:t>
      </w:r>
    </w:p>
    <w:p>
      <w:pPr>
        <w:pStyle w:val="Compact"/>
        <w:numPr>
          <w:ilvl w:val="0"/>
          <w:numId w:val="1001"/>
        </w:numPr>
      </w:pPr>
      <w:r>
        <w:rPr>
          <w:rFonts w:ascii="Times New Roman" w:hAnsi="Times New Roman" w:eastAsia="Microsoft YaHei" w:cs="Times New Roman"/>
          <w:b/>
          <w:bCs/>
        </w:rPr>
        <w:t xml:space="preserve">Free Energy Principle and Active Inference (FEP; Friston, Clark)</w:t>
      </w:r>
      <w:r>
        <w:rPr>
          <w:rFonts w:ascii="Times New Roman" w:hAnsi="Times New Roman" w:eastAsia="Microsoft YaHei" w:cs="Times New Roman"/>
        </w:rPr>
        <w:t xml:space="preserve">: Posits that the brain minimizes variational free energy</w:t>
      </w:r>
      <w:r>
        <w:rPr>
          <w:rFonts w:ascii="Times New Roman" w:hAnsi="Times New Roman" w:eastAsia="Microsoft YaHei" w:cs="Times New Roman"/>
        </w:rPr>
        <w:t xml:space="preserve"> </w:t>
      </w:r>
      <m:oMath>
        <m:r>
          <m:rPr>
            <m:sty m:val="p"/>
          </m:rPr>
          <m:t>min</m:t>
        </m:r>
        <m:r>
          <m:rPr>
            <m:scr m:val="script"/>
            <m:sty m:val="p"/>
          </m:rPr>
          <m:t>F</m:t>
        </m:r>
      </m:oMath>
      <w:r>
        <w:rPr>
          <w:rFonts w:ascii="Times New Roman" w:hAnsi="Times New Roman" w:eastAsia="Microsoft YaHei" w:cs="Times New Roman"/>
        </w:rPr>
        <w:t xml:space="preserve">. However, Active Inference is strictly confined to continuous gradient descent inside a fixed generative model (</w:t>
      </w:r>
      <m:oMath>
        <m:r>
          <m:rPr>
            <m:scr m:val="script"/>
            <m:sty m:val="p"/>
          </m:rPr>
          <m:t>M</m:t>
        </m:r>
      </m:oMath>
      <w:r>
        <w:rPr>
          <w:rFonts w:ascii="Times New Roman" w:hAnsi="Times New Roman" w:eastAsia="Microsoft YaHei" w:cs="Times New Roman"/>
        </w:rPr>
        <w:t xml:space="preserve">). When the environmental distribution transcends the existing prior manifold (</w:t>
      </w:r>
      <m:oMath>
        <m:sSub>
          <m:e>
            <m:r>
              <m:t>y</m:t>
            </m:r>
          </m:e>
          <m:sub>
            <m:r>
              <m:rPr>
                <m:nor/>
                <m:sty m:val="p"/>
              </m:rPr>
              <m:t>true</m:t>
            </m:r>
          </m:sub>
        </m:sSub>
        <m:r>
          <m:rPr>
            <m:sty m:val="p"/>
          </m:rPr>
          <m:t>∉</m:t>
        </m:r>
        <m:r>
          <m:rPr>
            <m:sty m:val="p"/>
          </m:rPr>
          <m:t>supp</m:t>
        </m:r>
        <m:r>
          <m:rPr>
            <m:sty m:val="p"/>
          </m:rPr>
          <m:t>(</m:t>
        </m:r>
        <m:r>
          <m:t>p</m:t>
        </m:r>
        <m:r>
          <m:rPr>
            <m:sty m:val="p"/>
          </m:rPr>
          <m:t>(</m:t>
        </m:r>
        <m:r>
          <m:t>y</m:t>
        </m:r>
        <m:r>
          <m:rPr>
            <m:sty m:val="p"/>
          </m:rPr>
          <m:t>|</m:t>
        </m:r>
        <m:r>
          <m:rPr>
            <m:scr m:val="script"/>
            <m:sty m:val="p"/>
          </m:rPr>
          <m:t>M</m:t>
        </m:r>
        <m:r>
          <m:rPr>
            <m:sty m:val="p"/>
          </m:rPr>
          <m:t>)</m:t>
        </m:r>
        <m:r>
          <m:rPr>
            <m:sty m:val="p"/>
          </m:rPr>
          <m:t>)</m:t>
        </m:r>
      </m:oMath>
      <w:r>
        <w:rPr>
          <w:rFonts w:ascii="Times New Roman" w:hAnsi="Times New Roman" w:eastAsia="Microsoft YaHei" w:cs="Times New Roman"/>
        </w:rPr>
        <w:t xml:space="preserve">), continuous variational updates inevitably encounter free energy gradient divergence (</w:t>
      </w:r>
      <m:oMath>
        <m:sSub>
          <m:e>
            <m:r>
              <m:rPr>
                <m:sty m:val="p"/>
              </m:rPr>
              <m:t>∇</m:t>
            </m:r>
          </m:e>
          <m:sub>
            <m:r>
              <m:t>θ</m:t>
            </m:r>
          </m:sub>
        </m:sSub>
        <m:r>
          <m:rPr>
            <m:scr m:val="script"/>
            <m:sty m:val="p"/>
          </m:rPr>
          <m:t>F</m:t>
        </m:r>
        <m:r>
          <m:rPr>
            <m:sty m:val="p"/>
          </m:rPr>
          <m:t>→</m:t>
        </m:r>
        <m:r>
          <m:rPr>
            <m:sty m:val="p"/>
          </m:rPr>
          <m:t>∞</m:t>
        </m:r>
      </m:oMath>
      <w:r>
        <w:rPr>
          <w:rFonts w:ascii="Times New Roman" w:hAnsi="Times New Roman" w:eastAsia="Microsoft YaHei" w:cs="Times New Roman"/>
        </w:rPr>
        <w:t xml:space="preserve">), causing Active Inference to collapse into deadlock.</w:t>
      </w:r>
    </w:p>
    <w:p>
      <w:pPr>
        <w:pStyle w:val="Compact"/>
        <w:numPr>
          <w:ilvl w:val="0"/>
          <w:numId w:val="1001"/>
        </w:numPr>
      </w:pPr>
      <w:r>
        <w:rPr>
          <w:rFonts w:ascii="Times New Roman" w:hAnsi="Times New Roman" w:eastAsia="Microsoft YaHei" w:cs="Times New Roman"/>
          <w:b/>
          <w:bCs/>
        </w:rPr>
        <w:t xml:space="preserve">Dual-Process Theory (Kahneman, Evans)</w:t>
      </w:r>
      <w:r>
        <w:rPr>
          <w:rFonts w:ascii="Times New Roman" w:hAnsi="Times New Roman" w:eastAsia="Microsoft YaHei" w:cs="Times New Roman"/>
        </w:rPr>
        <w:t xml:space="preserve">: Macroscopically divides System 1 (Intuition/Fast) vs System 2 (Logic/Slow), but the boundary is too coarse to explain the operator-level and neuro-anatomical separation between first-order algebraic deduction (dlPFC) and second-order constitutional reform (BA10) within System 2.</w:t>
      </w:r>
    </w:p>
    <w:p>
      <w:pPr>
        <w:pStyle w:val="FirstParagraph"/>
      </w:pPr>
      <w:r>
        <w:rPr>
          <w:rFonts w:ascii="Times New Roman" w:hAnsi="Times New Roman" w:eastAsia="Microsoft YaHei" w:cs="Times New Roman"/>
        </w:rPr>
        <w:t xml:space="preserve">Addressing this major anomaly, this monograph proposes the</w:t>
      </w:r>
      <w:r>
        <w:rPr>
          <w:rFonts w:ascii="Times New Roman" w:hAnsi="Times New Roman" w:eastAsia="Microsoft YaHei" w:cs="Times New Roman"/>
        </w:rPr>
        <w:t xml:space="preserve"> </w:t>
      </w:r>
      <w:r>
        <w:rPr>
          <w:rFonts w:ascii="Times New Roman" w:hAnsi="Times New Roman" w:eastAsia="Microsoft YaHei" w:cs="Times New Roman"/>
          <w:b/>
          <w:bCs/>
        </w:rPr>
        <w:t xml:space="preserve">Five-Dimensional (5D) Mind Model</w:t>
      </w:r>
      <w:r>
        <w:rPr>
          <w:rFonts w:ascii="Times New Roman" w:hAnsi="Times New Roman" w:eastAsia="Microsoft YaHei" w:cs="Times New Roman"/>
        </w:rPr>
        <w:t xml:space="preserve"> </w:t>
      </w:r>
      <w:r>
        <w:rPr>
          <w:rFonts w:ascii="Times New Roman" w:hAnsi="Times New Roman" w:eastAsia="Microsoft YaHei" w:cs="Times New Roman"/>
        </w:rPr>
        <w:t xml:space="preserve">as a falsifiable scientific theory. We formally prove that the physical essence of insight is a</w:t>
      </w:r>
      <w:r>
        <w:rPr>
          <w:rFonts w:ascii="Times New Roman" w:hAnsi="Times New Roman" w:eastAsia="Microsoft YaHei" w:cs="Times New Roman"/>
        </w:rPr>
        <w:t xml:space="preserve"> </w:t>
      </w:r>
      <w:r>
        <w:rPr>
          <w:rFonts w:ascii="Times New Roman" w:hAnsi="Times New Roman" w:eastAsia="Microsoft YaHei" w:cs="Times New Roman"/>
          <w:b/>
          <w:bCs/>
        </w:rPr>
        <w:t xml:space="preserve">generative model parameter manifold phase transition</w:t>
      </w:r>
      <w:r>
        <w:rPr>
          <w:rFonts w:ascii="Times New Roman" w:hAnsi="Times New Roman" w:eastAsia="Microsoft YaHei" w:cs="Times New Roman"/>
        </w:rPr>
        <w:t xml:space="preserve"> </w:t>
      </w:r>
      <w:r>
        <w:rPr>
          <w:rFonts w:ascii="Times New Roman" w:hAnsi="Times New Roman" w:eastAsia="Microsoft YaHei" w:cs="Times New Roman"/>
        </w:rPr>
        <w:t xml:space="preserve">triggered by the</w:t>
      </w:r>
      <w:r>
        <w:rPr>
          <w:rFonts w:ascii="Times New Roman" w:hAnsi="Times New Roman" w:eastAsia="Microsoft YaHei" w:cs="Times New Roman"/>
        </w:rPr>
        <w:t xml:space="preserve"> </w:t>
      </w:r>
      <w:r>
        <w:rPr>
          <w:rFonts w:ascii="Times New Roman" w:hAnsi="Times New Roman" w:eastAsia="Microsoft YaHei" w:cs="Times New Roman"/>
          <w:b/>
          <w:bCs/>
        </w:rPr>
        <w:t xml:space="preserve">second-order constitutional reform operator (</w:t>
      </w:r>
      <m:oMath>
        <m:sSub>
          <m:e>
            <m:acc>
              <m:accPr>
                <m:chr m:val="̂"/>
              </m:accPr>
              <m:e>
                <m:r>
                  <m:rPr>
                    <m:sty m:val="p"/>
                  </m:rPr>
                  <m:t>Ω</m:t>
                </m:r>
              </m:e>
            </m:acc>
          </m:e>
          <m:sub>
            <m:r>
              <m:rPr>
                <m:nor/>
                <m:sty m:val="p"/>
              </m:rPr>
              <m:t>meta</m:t>
            </m:r>
          </m:sub>
        </m:sSub>
      </m:oMath>
      <w:r>
        <w:rPr>
          <w:rFonts w:ascii="Times New Roman" w:hAnsi="Times New Roman" w:eastAsia="Microsoft YaHei" w:cs="Times New Roman"/>
          <w:b/>
          <w:bCs/>
        </w:rPr>
        <w:t xml:space="preserve">)</w:t>
      </w:r>
      <w:r>
        <w:rPr>
          <w:rFonts w:ascii="Times New Roman" w:hAnsi="Times New Roman" w:eastAsia="Microsoft YaHei" w:cs="Times New Roman"/>
        </w:rPr>
        <w:t xml:space="preserve"> </w:t>
      </w:r>
      <w:r>
        <w:rPr>
          <w:rFonts w:ascii="Times New Roman" w:hAnsi="Times New Roman" w:eastAsia="Microsoft YaHei" w:cs="Times New Roman"/>
        </w:rPr>
        <w:t xml:space="preserve">on critical residual manifolds—the system executes a discontinuous model space jump</w:t>
      </w:r>
      <w:r>
        <w:rPr>
          <w:rFonts w:ascii="Times New Roman" w:hAnsi="Times New Roman" w:eastAsia="Microsoft YaHei" w:cs="Times New Roman"/>
        </w:rPr>
        <w:t xml:space="preserve"> </w:t>
      </w:r>
      <m:oMath>
        <m:sSup>
          <m:e>
            <m:r>
              <m:rPr>
                <m:scr m:val="script"/>
                <m:sty m:val="p"/>
              </m:rPr>
              <m:t>M</m:t>
            </m:r>
          </m:e>
          <m:sup>
            <m:r>
              <m:rPr>
                <m:sty m:val="p"/>
              </m:rPr>
              <m:t>(</m:t>
            </m:r>
            <m:r>
              <m:t>1</m:t>
            </m:r>
            <m:r>
              <m:rPr>
                <m:sty m:val="p"/>
              </m:rPr>
              <m:t>)</m:t>
            </m:r>
          </m:sup>
        </m:sSup>
        <m:r>
          <m:rPr>
            <m:sty m:val="p"/>
          </m:rPr>
          <m:t>↦</m:t>
        </m:r>
        <m:sSup>
          <m:e>
            <m:r>
              <m:rPr>
                <m:scr m:val="script"/>
                <m:sty m:val="p"/>
              </m:rPr>
              <m:t>M</m:t>
            </m:r>
          </m:e>
          <m:sup>
            <m:r>
              <m:rPr>
                <m:sty m:val="p"/>
              </m:rPr>
              <m:t>(</m:t>
            </m:r>
            <m:r>
              <m:t>2</m:t>
            </m:r>
            <m:r>
              <m:rPr>
                <m:sty m:val="p"/>
              </m:rPr>
              <m:t>)</m:t>
            </m:r>
          </m:sup>
        </m:sSup>
      </m:oMath>
      <w:r>
        <w:rPr>
          <w:rFonts w:ascii="Times New Roman" w:hAnsi="Times New Roman" w:eastAsia="Microsoft YaHei" w:cs="Times New Roman"/>
        </w:rPr>
        <w:t xml:space="preserve"> </w:t>
      </w:r>
      <w:r>
        <w:rPr>
          <w:rFonts w:ascii="Times New Roman" w:hAnsi="Times New Roman" w:eastAsia="Microsoft YaHei" w:cs="Times New Roman"/>
        </w:rPr>
        <w:t xml:space="preserve">along Fisher-Rao Riemannian geodesics, realizing spontaneous meta-rule reconstruction beyond first-order variational inference.</w:t>
      </w:r>
    </w:p>
    <w:bookmarkEnd w:id="11"/>
    <w:bookmarkStart w:id="12" w:name="Xe9a55577961ad960468f9482c6443f3368f4a39"/>
    <w:p>
      <w:pPr>
        <w:pStyle w:val="Heading2"/>
      </w:pPr>
      <w:r>
        <w:rPr>
          <w:rFonts w:ascii="Times New Roman" w:hAnsi="Times New Roman" w:eastAsia="Microsoft YaHei" w:cs="Times New Roman"/>
        </w:rPr>
        <w:t xml:space="preserve">B. Phenomenological Starting Point &amp; Cybernetic Intent</w:t>
      </w:r>
    </w:p>
    <w:p>
      <w:pPr>
        <w:pStyle w:val="FirstParagraph"/>
      </w:pPr>
      <w:r>
        <w:rPr>
          <w:rFonts w:ascii="Times New Roman" w:hAnsi="Times New Roman" w:eastAsia="Microsoft YaHei" w:cs="Times New Roman"/>
        </w:rPr>
        <w:t xml:space="preserve">The construction of the 5D Mind Model fundamentally stems from phenomenological inquiry and cybernetic abstraction of human perception and problem-solving mechanisms:</w:t>
      </w:r>
    </w:p>
    <w:p>
      <w:pPr>
        <w:numPr>
          <w:ilvl w:val="0"/>
          <w:numId w:val="1002"/>
        </w:numPr>
      </w:pPr>
      <w:r>
        <w:rPr>
          <w:rFonts w:ascii="Times New Roman" w:hAnsi="Times New Roman" w:eastAsia="Microsoft YaHei" w:cs="Times New Roman"/>
          <w:b/>
          <w:bCs/>
        </w:rPr>
        <w:t xml:space="preserve">Residual Awareness and Bidirectional Attribution Judgment (</w:t>
      </w:r>
      <m:oMath>
        <m:r>
          <m:rPr>
            <m:sty m:val="p"/>
          </m:rPr>
          <m:t>∇</m:t>
        </m:r>
        <m:r>
          <m:t>R</m:t>
        </m:r>
      </m:oMath>
      <w:r>
        <w:rPr>
          <w:rFonts w:ascii="Times New Roman" w:hAnsi="Times New Roman" w:eastAsia="Microsoft YaHei" w:cs="Times New Roman"/>
          <w:b/>
          <w:bCs/>
        </w:rPr>
        <w:t xml:space="preserve">)</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ascii="Times New Roman" w:hAnsi="Times New Roman" w:eastAsia="Microsoft YaHei" w:cs="Times New Roman"/>
        </w:rPr>
        <w:t xml:space="preserve">The agency of mind originates from the acute capture of physical and cognitive residuals (</w:t>
      </w:r>
      <m:oMath>
        <m:r>
          <m:rPr>
            <m:sty m:val="p"/>
          </m:rPr>
          <m:t>∇</m:t>
        </m:r>
        <m:r>
          <m:t>R</m:t>
        </m:r>
        <m:r>
          <m:rPr>
            <m:sty m:val="p"/>
          </m:rPr>
          <m:t>=</m:t>
        </m:r>
        <m:sSub>
          <m:e>
            <m:r>
              <m:t>Y</m:t>
            </m:r>
          </m:e>
          <m:sub>
            <m:r>
              <m:rPr>
                <m:nor/>
                <m:sty m:val="p"/>
              </m:rPr>
              <m:t>real</m:t>
            </m:r>
          </m:sub>
        </m:sSub>
        <m:r>
          <m:rPr>
            <m:sty m:val="p"/>
          </m:rPr>
          <m:t>−</m:t>
        </m:r>
        <m:sSub>
          <m:e>
            <m:r>
              <m:t>Y</m:t>
            </m:r>
          </m:e>
          <m:sub>
            <m:r>
              <m:rPr>
                <m:nor/>
                <m:sty m:val="p"/>
              </m:rPr>
              <m:t>plan</m:t>
            </m:r>
          </m:sub>
        </m:sSub>
      </m:oMath>
      <w:r>
        <w:rPr>
          <w:rFonts w:ascii="Times New Roman" w:hAnsi="Times New Roman" w:eastAsia="Microsoft YaHei" w:cs="Times New Roman"/>
        </w:rPr>
        <w:t xml:space="preserve">). Once micro-residuals are perceived, the cybernetic loop immediately triggers a bidirectional attribution judgment:</w:t>
      </w:r>
      <w:r>
        <w:rPr>
          <w:rFonts w:ascii="Times New Roman" w:hAnsi="Times New Roman" w:eastAsia="Microsoft YaHei" w:cs="Times New Roman"/>
        </w:rPr>
        <w:t xml:space="preserve"> </w:t>
      </w:r>
      <w:r>
        <w:rPr>
          <w:rFonts w:ascii="Times New Roman" w:hAnsi="Times New Roman" w:eastAsia="Microsoft YaHei" w:cs="Times New Roman"/>
          <w:b/>
          <w:bCs/>
        </w:rPr>
        <w:t xml:space="preserve">Is the internal model wrong, or is external reality wrong?</w:t>
      </w:r>
    </w:p>
    <w:p>
      <w:pPr>
        <w:pStyle w:val="Compact"/>
        <w:numPr>
          <w:ilvl w:val="1"/>
          <w:numId w:val="1003"/>
        </w:numPr>
      </w:pPr>
      <w:r>
        <w:rPr>
          <w:rFonts w:ascii="Times New Roman" w:hAnsi="Times New Roman" w:eastAsia="Microsoft YaHei" w:cs="Times New Roman"/>
          <w:b/>
          <w:bCs/>
        </w:rPr>
        <w:t xml:space="preserve">If the internal model is wrong</w:t>
      </w:r>
      <w:r>
        <w:rPr>
          <w:rFonts w:ascii="Times New Roman" w:hAnsi="Times New Roman" w:eastAsia="Microsoft YaHei" w:cs="Times New Roman"/>
        </w:rPr>
        <w:t xml:space="preserve">: Invoke the first-order fluid algebraic operator (</w:t>
      </w:r>
      <m:oMath>
        <m:sSub>
          <m:e>
            <m:acc>
              <m:accPr>
                <m:chr m:val="̂"/>
              </m:accPr>
              <m:e>
                <m:r>
                  <m:rPr>
                    <m:scr m:val="script"/>
                    <m:sty m:val="p"/>
                  </m:rPr>
                  <m:t>A</m:t>
                </m:r>
              </m:e>
            </m:acc>
          </m:e>
          <m:sub>
            <m:r>
              <m:rPr>
                <m:nor/>
                <m:sty m:val="p"/>
              </m:rPr>
              <m:t>fluid</m:t>
            </m:r>
          </m:sub>
        </m:sSub>
      </m:oMath>
      <w:r>
        <w:rPr>
          <w:rFonts w:ascii="Times New Roman" w:hAnsi="Times New Roman" w:eastAsia="Microsoft YaHei" w:cs="Times New Roman"/>
        </w:rPr>
        <w:t xml:space="preserve">) to repair parameter subsets, or trigger the second-order metacognitive operator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during first-order deadlocks to execute topological manifold reconstruction and axiom rewriting;</w:t>
      </w:r>
    </w:p>
    <w:p>
      <w:pPr>
        <w:pStyle w:val="Compact"/>
        <w:numPr>
          <w:ilvl w:val="1"/>
          <w:numId w:val="1003"/>
        </w:numPr>
      </w:pPr>
      <w:r>
        <w:rPr>
          <w:rFonts w:ascii="Times New Roman" w:hAnsi="Times New Roman" w:eastAsia="Microsoft YaHei" w:cs="Times New Roman"/>
          <w:b/>
          <w:bCs/>
        </w:rPr>
        <w:t xml:space="preserve">If external reality is wrong</w:t>
      </w:r>
      <w:r>
        <w:rPr>
          <w:rFonts w:ascii="Times New Roman" w:hAnsi="Times New Roman" w:eastAsia="Microsoft YaHei" w:cs="Times New Roman"/>
        </w:rPr>
        <w:t xml:space="preserve">: Perform active work through embodied barrier control mechanisms (Active Action), driving the physical shaping and transformation of the external world.</w:t>
      </w:r>
    </w:p>
    <w:p>
      <w:pPr>
        <w:numPr>
          <w:ilvl w:val="0"/>
          <w:numId w:val="1002"/>
        </w:numPr>
      </w:pPr>
      <w:r>
        <w:rPr>
          <w:rFonts w:ascii="Times New Roman" w:hAnsi="Times New Roman" w:eastAsia="Microsoft YaHei" w:cs="Times New Roman"/>
          <w:b/>
          <w:bCs/>
        </w:rPr>
        <w:t xml:space="preserve">Embodied Damping and Experience Isomorphism (</w:t>
      </w:r>
      <m:oMath>
        <m:sSub>
          <m:e>
            <m:r>
              <m:t>E</m:t>
            </m:r>
          </m:e>
          <m:sub>
            <m:r>
              <m:rPr>
                <m:nor/>
                <m:sty m:val="p"/>
              </m:rPr>
              <m:t>supp</m:t>
            </m:r>
          </m:sub>
        </m:sSub>
      </m:oMath>
      <w:r>
        <w:rPr>
          <w:rFonts w:ascii="Times New Roman" w:hAnsi="Times New Roman" w:eastAsia="Microsoft YaHei" w:cs="Times New Roman"/>
          <w:b/>
          <w:bCs/>
        </w:rPr>
        <w:t xml:space="preserve">)</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ascii="Times New Roman" w:hAnsi="Times New Roman" w:eastAsia="Microsoft YaHei" w:cs="Times New Roman"/>
        </w:rPr>
        <w:t xml:space="preserve">“No experience, no cognition.”</w:t>
      </w:r>
      <w:r>
        <w:rPr>
          <w:rFonts w:ascii="Times New Roman" w:hAnsi="Times New Roman" w:eastAsia="Microsoft YaHei" w:cs="Times New Roman"/>
        </w:rPr>
        <w:t xml:space="preserve"> </w:t>
      </w:r>
      <w:r>
        <w:rPr>
          <w:rFonts w:ascii="Times New Roman" w:hAnsi="Times New Roman" w:eastAsia="Microsoft YaHei" w:cs="Times New Roman"/>
        </w:rPr>
        <w:t xml:space="preserve">Embodied conscience serves as an a priori benchmark of existential efficacy and homeostasis, enabling agents to form deep perceptual imprints of external stimuli and others’ states. External situations must undergo structural and functional isomorphism with internal embodied benchmarks to be accurately translated and matched.</w:t>
      </w:r>
    </w:p>
    <w:p>
      <w:pPr>
        <w:numPr>
          <w:ilvl w:val="0"/>
          <w:numId w:val="1002"/>
        </w:numPr>
      </w:pPr>
      <w:r>
        <w:rPr>
          <w:rFonts w:ascii="Times New Roman" w:hAnsi="Times New Roman" w:eastAsia="Microsoft YaHei" w:cs="Times New Roman"/>
          <w:b/>
          <w:bCs/>
        </w:rPr>
        <w:t xml:space="preserve">High-Sensitivity Buffering and Non-Allergic Absorption (</w:t>
      </w:r>
      <m:oMath>
        <m:sSub>
          <m:e>
            <m:r>
              <m:rPr>
                <m:scr m:val="script"/>
                <m:sty m:val="p"/>
              </m:rPr>
              <m:t>S</m:t>
            </m:r>
          </m:e>
          <m:sub>
            <m:r>
              <m:rPr>
                <m:nor/>
                <m:sty m:val="p"/>
              </m:rPr>
              <m:t>buff</m:t>
            </m:r>
          </m:sub>
        </m:sSub>
      </m:oMath>
      <w:r>
        <w:rPr>
          <w:rFonts w:ascii="Times New Roman" w:hAnsi="Times New Roman" w:eastAsia="Microsoft YaHei" w:cs="Times New Roman"/>
          <w:b/>
          <w:bCs/>
        </w:rPr>
        <w:t xml:space="preserve">)</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ascii="Times New Roman" w:hAnsi="Times New Roman" w:eastAsia="Microsoft YaHei" w:cs="Times New Roman"/>
        </w:rPr>
        <w:t xml:space="preserve">High sensitivity ensures that weak micro-residual signals are absorbed and decoded with high fidelity, while its buffering mechanism prevents systemic collapse caused by hyper-reactive over-arousal.</w:t>
      </w:r>
    </w:p>
    <w:p>
      <w:pPr>
        <w:numPr>
          <w:ilvl w:val="0"/>
          <w:numId w:val="1002"/>
        </w:numPr>
      </w:pPr>
      <w:r>
        <w:rPr>
          <w:rFonts w:ascii="Times New Roman" w:hAnsi="Times New Roman" w:eastAsia="Microsoft YaHei" w:cs="Times New Roman"/>
          <w:b/>
          <w:bCs/>
        </w:rPr>
        <w:t xml:space="preserve">Five-Dimensional Panoramic Closed Loop</w:t>
      </w:r>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ascii="Times New Roman" w:hAnsi="Times New Roman" w:eastAsia="Microsoft YaHei" w:cs="Times New Roman"/>
        </w:rPr>
        <w:t xml:space="preserve">These five operators are not mechanical modules laid side-by-side, but constitute a minimally complete cybernetic closed loop from</w:t>
      </w:r>
      <w:r>
        <w:rPr>
          <w:rFonts w:ascii="Times New Roman" w:hAnsi="Times New Roman" w:eastAsia="Microsoft YaHei" w:cs="Times New Roman"/>
        </w:rPr>
        <w:t xml:space="preserve"> </w:t>
      </w:r>
      <w:r>
        <w:rPr>
          <w:rFonts w:ascii="Times New Roman" w:hAnsi="Times New Roman" w:eastAsia="Microsoft YaHei" w:cs="Times New Roman"/>
          <w:b/>
          <w:bCs/>
        </w:rPr>
        <w:t xml:space="preserve">residual capture</w:t>
      </w:r>
      <w:r>
        <w:rPr>
          <w:rFonts w:ascii="Times New Roman" w:hAnsi="Times New Roman" w:eastAsia="Microsoft YaHei" w:cs="Times New Roman"/>
          <w:b/>
          <w:bCs/>
        </w:rPr>
        <w:t xml:space="preserve"> </w:t>
      </w:r>
      <m:oMath>
        <m:r>
          <m:rPr>
            <m:sty m:val="p"/>
          </m:rPr>
          <m:t>→</m:t>
        </m:r>
      </m:oMath>
      <w:r>
        <w:rPr>
          <w:rFonts w:ascii="Times New Roman" w:hAnsi="Times New Roman" w:eastAsia="Microsoft YaHei" w:cs="Times New Roman"/>
          <w:b/>
          <w:bCs/>
        </w:rPr>
        <w:t xml:space="preserve"> </w:t>
      </w:r>
      <w:r>
        <w:rPr>
          <w:rFonts w:ascii="Times New Roman" w:hAnsi="Times New Roman" w:eastAsia="Microsoft YaHei" w:cs="Times New Roman"/>
          <w:b/>
          <w:bCs/>
        </w:rPr>
        <w:t xml:space="preserve">isomorphic decoding</w:t>
      </w:r>
      <w:r>
        <w:rPr>
          <w:rFonts w:ascii="Times New Roman" w:hAnsi="Times New Roman" w:eastAsia="Microsoft YaHei" w:cs="Times New Roman"/>
          <w:b/>
          <w:bCs/>
        </w:rPr>
        <w:t xml:space="preserve"> </w:t>
      </w:r>
      <m:oMath>
        <m:r>
          <m:rPr>
            <m:sty m:val="p"/>
          </m:rPr>
          <m:t>→</m:t>
        </m:r>
      </m:oMath>
      <w:r>
        <w:rPr>
          <w:rFonts w:ascii="Times New Roman" w:hAnsi="Times New Roman" w:eastAsia="Microsoft YaHei" w:cs="Times New Roman"/>
          <w:b/>
          <w:bCs/>
        </w:rPr>
        <w:t xml:space="preserve"> </w:t>
      </w:r>
      <w:r>
        <w:rPr>
          <w:rFonts w:ascii="Times New Roman" w:hAnsi="Times New Roman" w:eastAsia="Microsoft YaHei" w:cs="Times New Roman"/>
          <w:b/>
          <w:bCs/>
        </w:rPr>
        <w:t xml:space="preserve">buffer absorption</w:t>
      </w:r>
      <w:r>
        <w:rPr>
          <w:rFonts w:ascii="Times New Roman" w:hAnsi="Times New Roman" w:eastAsia="Microsoft YaHei" w:cs="Times New Roman"/>
          <w:b/>
          <w:bCs/>
        </w:rPr>
        <w:t xml:space="preserve"> </w:t>
      </w:r>
      <m:oMath>
        <m:r>
          <m:rPr>
            <m:sty m:val="p"/>
          </m:rPr>
          <m:t>→</m:t>
        </m:r>
      </m:oMath>
      <w:r>
        <w:rPr>
          <w:rFonts w:ascii="Times New Roman" w:hAnsi="Times New Roman" w:eastAsia="Microsoft YaHei" w:cs="Times New Roman"/>
          <w:b/>
          <w:bCs/>
        </w:rPr>
        <w:t xml:space="preserve"> </w:t>
      </w:r>
      <w:r>
        <w:rPr>
          <w:rFonts w:ascii="Times New Roman" w:hAnsi="Times New Roman" w:eastAsia="Microsoft YaHei" w:cs="Times New Roman"/>
          <w:b/>
          <w:bCs/>
        </w:rPr>
        <w:t xml:space="preserve">first-order work</w:t>
      </w:r>
      <w:r>
        <w:rPr>
          <w:rFonts w:ascii="Times New Roman" w:hAnsi="Times New Roman" w:eastAsia="Microsoft YaHei" w:cs="Times New Roman"/>
          <w:b/>
          <w:bCs/>
        </w:rPr>
        <w:t xml:space="preserve"> </w:t>
      </w:r>
      <m:oMath>
        <m:r>
          <m:rPr>
            <m:sty m:val="p"/>
          </m:rPr>
          <m:t>→</m:t>
        </m:r>
      </m:oMath>
      <w:r>
        <w:rPr>
          <w:rFonts w:ascii="Times New Roman" w:hAnsi="Times New Roman" w:eastAsia="Microsoft YaHei" w:cs="Times New Roman"/>
          <w:b/>
          <w:bCs/>
        </w:rPr>
        <w:t xml:space="preserve"> </w:t>
      </w:r>
      <w:r>
        <w:rPr>
          <w:rFonts w:ascii="Times New Roman" w:hAnsi="Times New Roman" w:eastAsia="Microsoft YaHei" w:cs="Times New Roman"/>
          <w:b/>
          <w:bCs/>
        </w:rPr>
        <w:t xml:space="preserve">second-order reform</w:t>
      </w:r>
      <w:r>
        <w:rPr>
          <w:rFonts w:ascii="Times New Roman" w:hAnsi="Times New Roman" w:eastAsia="Microsoft YaHei" w:cs="Times New Roman"/>
        </w:rPr>
        <w:t xml:space="preserve">, endowing agents with holographic capacity to redefine problems and spontaneously break through deadlocks.</w:t>
      </w:r>
    </w:p>
    <w:p>
      <w:pPr>
        <w:pStyle w:val="BlockText"/>
      </w:pPr>
      <w:r>
        <w:rPr>
          <w:rFonts w:ascii="Times New Roman" w:hAnsi="Times New Roman" w:eastAsia="Microsoft YaHei" w:cs="Times New Roman"/>
          <w:b/>
          <w:bCs/>
        </w:rPr>
        <w:t xml:space="preserve">Functional Isomorphism Matrix &amp; Neuro-Evidence Grades</w:t>
      </w:r>
    </w:p>
    <w:tbl>
      <w:tblPr>
        <w:tblStyle w:val="Table"/>
        <w:tblW w:type="pct" w:w="5000"/>
        <w:jc w:val="center"/>
        <w:tblLayout w:type="fixed"/>
        <w:tblLook w:firstRow="1" w:lastRow="0" w:firstColumn="0" w:lastColumn="0" w:noHBand="0" w:noVBand="0" w:val="0020"/>
        <w:tblW w:w="9360" w:type="dxa"/>
        <w:tblBorders>
          <w:top w:val="single" w:sz="12" w:space="0" w:color="1B365D"/>
          <w:bottom w:val="single" w:sz="12" w:space="0" w:color="1B365D"/>
          <w:insideH w:val="none"/>
          <w:insideV w:val="none"/>
          <w:left w:val="none"/>
          <w:right w:val="none"/>
        </w:tblBorders>
      </w:tblPr>
      <w:tblGrid>
        <w:gridCol w:w="1320"/>
        <w:gridCol w:w="1320"/>
        <w:gridCol w:w="1320"/>
        <w:gridCol w:w="1320"/>
        <w:gridCol w:w="1320"/>
        <w:gridCol w:w="1320"/>
      </w:tblGrid>
      <w:tr>
        <w:trPr>
          <w:tblHeader w:val="on"/>
          <w:tblHeader/>
          <w:cantSplit/>
        </w:trPr>
        <w:tc>
          <w:tcPr>
            <w:tcW w:type="dxa" w:w="1560"/>
            <w:shd w:fill="F0F4F8"/>
            <w:tcBorders>
              <w:bottom w:val="single" w:sz="8" w:space="0" w:color="1B365D"/>
            </w:tcBorders>
          </w:tcPr>
          <w:p>
            <w:pPr>
              <w:pStyle w:val="Compact"/>
              <w:jc w:val="center"/>
            </w:pPr>
            <w:r>
              <w:rPr>
                <w:rFonts w:ascii="Times New Roman" w:hAnsi="Times New Roman" w:eastAsia="Microsoft YaHei" w:cs="Times New Roman"/>
                <w:b/>
                <w:color w:val="1B365D"/>
                <w:sz w:val="19"/>
              </w:rPr>
              <w:t xml:space="preserve">Operator</w:t>
            </w:r>
          </w:p>
        </w:tc>
        <w:tc>
          <w:tcPr>
            <w:tcW w:type="dxa" w:w="1560"/>
            <w:shd w:fill="F0F4F8"/>
            <w:tcBorders>
              <w:bottom w:val="single" w:sz="8" w:space="0" w:color="1B365D"/>
            </w:tcBorders>
          </w:tcPr>
          <w:p>
            <w:pPr>
              <w:pStyle w:val="Compact"/>
              <w:jc w:val="center"/>
            </w:pPr>
            <w:r>
              <w:rPr>
                <w:rFonts w:ascii="Times New Roman" w:hAnsi="Times New Roman" w:eastAsia="Microsoft YaHei" w:cs="Times New Roman"/>
                <w:b/>
                <w:color w:val="1B365D"/>
                <w:sz w:val="19"/>
              </w:rPr>
              <w:t xml:space="preserve">Neural Hub Node</w:t>
            </w:r>
          </w:p>
        </w:tc>
        <w:tc>
          <w:tcPr>
            <w:tcW w:type="dxa" w:w="1560"/>
            <w:shd w:fill="F0F4F8"/>
            <w:tcBorders>
              <w:bottom w:val="single" w:sz="8" w:space="0" w:color="1B365D"/>
            </w:tcBorders>
          </w:tcPr>
          <w:p>
            <w:pPr>
              <w:pStyle w:val="Compact"/>
              <w:jc w:val="center"/>
            </w:pPr>
            <w:r>
              <w:rPr>
                <w:rFonts w:ascii="Times New Roman" w:hAnsi="Times New Roman" w:eastAsia="Microsoft YaHei" w:cs="Times New Roman"/>
                <w:b/>
                <w:color w:val="1B365D"/>
                <w:sz w:val="19"/>
              </w:rPr>
              <w:t xml:space="preserve">Silicon/Engineering Carrier</w:t>
            </w:r>
          </w:p>
        </w:tc>
        <w:tc>
          <w:tcPr>
            <w:tcW w:type="dxa" w:w="1560"/>
            <w:shd w:fill="F0F4F8"/>
            <w:tcBorders>
              <w:bottom w:val="single" w:sz="8" w:space="0" w:color="1B365D"/>
            </w:tcBorders>
          </w:tcPr>
          <w:p>
            <w:pPr>
              <w:pStyle w:val="Compact"/>
              <w:jc w:val="center"/>
            </w:pPr>
            <w:r>
              <w:rPr>
                <w:rFonts w:ascii="Times New Roman" w:hAnsi="Times New Roman" w:eastAsia="Microsoft YaHei" w:cs="Times New Roman"/>
                <w:b/>
                <w:color w:val="1B365D"/>
                <w:sz w:val="19"/>
              </w:rPr>
              <w:t xml:space="preserve">Philosophical Resonance</w:t>
            </w:r>
          </w:p>
        </w:tc>
        <w:tc>
          <w:tcPr>
            <w:tcW w:type="dxa" w:w="1560"/>
            <w:shd w:fill="F0F4F8"/>
            <w:tcBorders>
              <w:bottom w:val="single" w:sz="8" w:space="0" w:color="1B365D"/>
            </w:tcBorders>
          </w:tcPr>
          <w:p>
            <w:pPr>
              <w:pStyle w:val="Compact"/>
              <w:jc w:val="center"/>
            </w:pPr>
            <w:r>
              <w:rPr>
                <w:rFonts w:ascii="Times New Roman" w:hAnsi="Times New Roman" w:eastAsia="Microsoft YaHei" w:cs="Times New Roman"/>
                <w:b/>
                <w:color w:val="1B365D"/>
                <w:sz w:val="19"/>
              </w:rPr>
              <w:t xml:space="preserve">Evidence Grade</w:t>
            </w:r>
          </w:p>
        </w:tc>
        <w:tc>
          <w:tcPr>
            <w:tcW w:type="dxa" w:w="1560"/>
            <w:shd w:fill="F0F4F8"/>
            <w:tcBorders>
              <w:bottom w:val="single" w:sz="8" w:space="0" w:color="1B365D"/>
            </w:tcBorders>
          </w:tcPr>
          <w:p>
            <w:pPr>
              <w:pStyle w:val="Compact"/>
              <w:jc w:val="center"/>
            </w:pPr>
            <w:r>
              <w:rPr>
                <w:rFonts w:ascii="Times New Roman" w:hAnsi="Times New Roman" w:eastAsia="Microsoft YaHei" w:cs="Times New Roman"/>
                <w:b/>
                <w:color w:val="1B365D"/>
                <w:sz w:val="19"/>
              </w:rPr>
              <w:t xml:space="preserve">Falsification Isolation Domain</w:t>
            </w:r>
          </w:p>
        </w:tc>
      </w:tr>
      <w:tr>
        <w:trPr>
          <w:cantSplit/>
        </w:trPr>
        <w:tc>
          <w:tcPr>
            <w:tcW w:type="dxa" w:w="1560"/>
            <w:shd w:fill="FAFCFF"/>
          </w:tcPr>
          <w:p>
            <w:pPr>
              <w:pStyle w:val="Compact"/>
              <w:jc w:val="left"/>
            </w:pPr>
            <m:oMath>
              <m:sSub>
                <m:e>
                  <m:r>
                    <m:t>E</m:t>
                  </m:r>
                </m:e>
                <m:sub>
                  <m:r>
                    <m:rPr>
                      <m:nor/>
                      <m:sty m:val="p"/>
                    </m:rPr>
                    <m:t>supp</m:t>
                  </m:r>
                </m:sub>
              </m:sSub>
            </m:oMath>
          </w:p>
        </w:tc>
        <w:tc>
          <w:tcPr>
            <w:tcW w:type="dxa" w:w="1560"/>
            <w:shd w:fill="FAFCFF"/>
          </w:tcPr>
          <w:p>
            <w:pPr>
              <w:pStyle w:val="Compact"/>
              <w:jc w:val="left"/>
            </w:pPr>
            <w:r>
              <w:rPr>
                <w:rFonts w:ascii="Times New Roman" w:hAnsi="Times New Roman" w:eastAsia="Microsoft YaHei" w:cs="Times New Roman"/>
                <w:color w:val="282828"/>
                <w:sz w:val="18"/>
              </w:rPr>
              <w:t xml:space="preserve">DMN (vmPFC/PCC)</w:t>
            </w:r>
          </w:p>
        </w:tc>
        <w:tc>
          <w:tcPr>
            <w:tcW w:type="dxa" w:w="1560"/>
            <w:shd w:fill="FAFCFF"/>
          </w:tcPr>
          <w:p>
            <w:pPr>
              <w:pStyle w:val="Compact"/>
              <w:jc w:val="left"/>
            </w:pPr>
            <w:r>
              <w:rPr>
                <w:rFonts w:ascii="Times New Roman" w:hAnsi="Times New Roman" w:eastAsia="Microsoft YaHei" w:cs="Times New Roman"/>
                <w:color w:val="282828"/>
                <w:sz w:val="18"/>
              </w:rPr>
              <w:t xml:space="preserve">Hardware Rebound Fuse</w:t>
            </w:r>
          </w:p>
        </w:tc>
        <w:tc>
          <w:tcPr>
            <w:tcW w:type="dxa" w:w="1560"/>
            <w:shd w:fill="FAFCFF"/>
          </w:tcPr>
          <w:p>
            <w:pPr>
              <w:pStyle w:val="Compact"/>
              <w:jc w:val="left"/>
            </w:pPr>
            <w:r>
              <w:rPr>
                <w:rFonts w:ascii="Times New Roman" w:hAnsi="Times New Roman" w:eastAsia="Microsoft YaHei" w:cs="Times New Roman"/>
                <w:color w:val="282828"/>
                <w:sz w:val="18"/>
              </w:rPr>
              <w:t xml:space="preserve">Conscience (Liangzhi)</w:t>
            </w:r>
          </w:p>
        </w:tc>
        <w:tc>
          <w:tcPr>
            <w:tcW w:type="dxa" w:w="1560"/>
            <w:shd w:fill="FAFCFF"/>
          </w:tcPr>
          <w:p>
            <w:pPr>
              <w:pStyle w:val="Compact"/>
              <w:jc w:val="left"/>
            </w:pPr>
            <w:r>
              <w:rPr>
                <w:rFonts w:ascii="Times New Roman" w:hAnsi="Times New Roman" w:eastAsia="Microsoft YaHei" w:cs="Times New Roman"/>
                <w:color w:val="282828"/>
                <w:sz w:val="18"/>
              </w:rPr>
              <w:t xml:space="preserve">Grade 2 [Causal] (fMRI Resting State + GSR Loss in Lesions)</w:t>
            </w:r>
          </w:p>
        </w:tc>
        <w:tc>
          <w:tcPr>
            <w:tcW w:type="dxa" w:w="1560"/>
            <w:shd w:fill="FAFCFF"/>
          </w:tcPr>
          <w:p>
            <w:pPr>
              <w:pStyle w:val="Compact"/>
              <w:jc w:val="left"/>
            </w:pPr>
            <w:r>
              <w:rPr>
                <w:rFonts w:ascii="Times New Roman" w:hAnsi="Times New Roman" w:eastAsia="Microsoft YaHei" w:cs="Times New Roman"/>
                <w:color w:val="282828"/>
                <w:sz w:val="18"/>
              </w:rPr>
              <w:t xml:space="preserve">Falsifies DMN mapping only, does not invalidate control operator</w:t>
            </w:r>
          </w:p>
        </w:tc>
      </w:tr>
      <w:tr>
        <w:trPr>
          <w:cantSplit/>
        </w:trPr>
        <w:tc>
          <w:tcPr>
            <w:tcW w:type="dxa" w:w="1560"/>
            <w:shd w:fill="FFFFFF"/>
          </w:tcPr>
          <w:p>
            <w:pPr>
              <w:pStyle w:val="Compact"/>
              <w:jc w:val="left"/>
            </w:pPr>
            <m:oMath>
              <m:r>
                <m:rPr>
                  <m:sty m:val="p"/>
                </m:rPr>
                <m:t>∇</m:t>
              </m:r>
              <m:r>
                <m:t>R</m:t>
              </m:r>
            </m:oMath>
          </w:p>
        </w:tc>
        <w:tc>
          <w:tcPr>
            <w:tcW w:type="dxa" w:w="1560"/>
            <w:shd w:fill="FFFFFF"/>
          </w:tcPr>
          <w:p>
            <w:pPr>
              <w:pStyle w:val="Compact"/>
              <w:jc w:val="left"/>
            </w:pPr>
            <w:r>
              <w:rPr>
                <w:rFonts w:ascii="Times New Roman" w:hAnsi="Times New Roman" w:eastAsia="Microsoft YaHei" w:cs="Times New Roman"/>
                <w:color w:val="282828"/>
                <w:sz w:val="18"/>
              </w:rPr>
              <w:t xml:space="preserve">SN (dACC)</w:t>
            </w:r>
          </w:p>
        </w:tc>
        <w:tc>
          <w:tcPr>
            <w:tcW w:type="dxa" w:w="1560"/>
            <w:shd w:fill="FFFFFF"/>
          </w:tcPr>
          <w:p>
            <w:pPr>
              <w:pStyle w:val="Compact"/>
              <w:jc w:val="left"/>
            </w:pPr>
            <w:r>
              <w:rPr>
                <w:rFonts w:ascii="Times New Roman" w:hAnsi="Times New Roman" w:eastAsia="Microsoft YaHei" w:cs="Times New Roman"/>
                <w:color w:val="282828"/>
                <w:sz w:val="18"/>
              </w:rPr>
              <w:t xml:space="preserve">Residual Monitoring Node</w:t>
            </w:r>
          </w:p>
        </w:tc>
        <w:tc>
          <w:tcPr>
            <w:tcW w:type="dxa" w:w="1560"/>
            <w:shd w:fill="FFFFFF"/>
          </w:tcPr>
          <w:p>
            <w:pPr>
              <w:pStyle w:val="Compact"/>
              <w:jc w:val="left"/>
            </w:pPr>
            <w:r>
              <w:rPr>
                <w:rFonts w:ascii="Times New Roman" w:hAnsi="Times New Roman" w:eastAsia="Microsoft YaHei" w:cs="Times New Roman"/>
                <w:color w:val="282828"/>
                <w:sz w:val="18"/>
              </w:rPr>
              <w:t xml:space="preserve">—</w:t>
            </w:r>
          </w:p>
        </w:tc>
        <w:tc>
          <w:tcPr>
            <w:tcW w:type="dxa" w:w="1560"/>
            <w:shd w:fill="FFFFFF"/>
          </w:tcPr>
          <w:p>
            <w:pPr>
              <w:pStyle w:val="Compact"/>
              <w:jc w:val="left"/>
            </w:pPr>
            <w:r>
              <w:rPr>
                <w:rFonts w:ascii="Times New Roman" w:hAnsi="Times New Roman" w:eastAsia="Microsoft YaHei" w:cs="Times New Roman"/>
                <w:color w:val="282828"/>
                <w:sz w:val="18"/>
              </w:rPr>
              <w:t xml:space="preserve">Grade 2 [Causal] (Conflict ERP/ERN + rTMS Inhibition)</w:t>
            </w:r>
          </w:p>
        </w:tc>
        <w:tc>
          <w:tcPr>
            <w:tcW w:type="dxa" w:w="1560"/>
            <w:shd w:fill="FFFFFF"/>
          </w:tcPr>
          <w:p>
            <w:pPr>
              <w:pStyle w:val="Compact"/>
              <w:jc w:val="left"/>
            </w:pPr>
            <w:r>
              <w:rPr>
                <w:rFonts w:ascii="Times New Roman" w:hAnsi="Times New Roman" w:eastAsia="Microsoft YaHei" w:cs="Times New Roman"/>
                <w:color w:val="282828"/>
                <w:sz w:val="18"/>
              </w:rPr>
              <w:t xml:space="preserve">Falsifies dACC mapping only</w:t>
            </w:r>
          </w:p>
        </w:tc>
      </w:tr>
      <w:tr>
        <w:trPr>
          <w:cantSplit/>
        </w:trPr>
        <w:tc>
          <w:tcPr>
            <w:tcW w:type="dxa" w:w="1560"/>
            <w:shd w:fill="FAFCFF"/>
          </w:tcPr>
          <w:p>
            <w:pPr>
              <w:pStyle w:val="Compact"/>
              <w:jc w:val="left"/>
            </w:pPr>
            <m:oMath>
              <m:sSub>
                <m:e>
                  <m:r>
                    <m:rPr>
                      <m:scr m:val="script"/>
                      <m:sty m:val="p"/>
                    </m:rPr>
                    <m:t>S</m:t>
                  </m:r>
                </m:e>
                <m:sub>
                  <m:r>
                    <m:rPr>
                      <m:nor/>
                      <m:sty m:val="p"/>
                    </m:rPr>
                    <m:t>buff</m:t>
                  </m:r>
                </m:sub>
              </m:sSub>
            </m:oMath>
          </w:p>
        </w:tc>
        <w:tc>
          <w:tcPr>
            <w:tcW w:type="dxa" w:w="1560"/>
            <w:shd w:fill="FAFCFF"/>
          </w:tcPr>
          <w:p>
            <w:pPr>
              <w:pStyle w:val="Compact"/>
              <w:jc w:val="left"/>
            </w:pPr>
            <w:r>
              <w:rPr>
                <w:rFonts w:ascii="Times New Roman" w:hAnsi="Times New Roman" w:eastAsia="Microsoft YaHei" w:cs="Times New Roman"/>
                <w:color w:val="282828"/>
                <w:sz w:val="18"/>
              </w:rPr>
              <w:t xml:space="preserve">SN (Insula)</w:t>
            </w:r>
          </w:p>
        </w:tc>
        <w:tc>
          <w:tcPr>
            <w:tcW w:type="dxa" w:w="1560"/>
            <w:shd w:fill="FAFCFF"/>
          </w:tcPr>
          <w:p>
            <w:pPr>
              <w:pStyle w:val="Compact"/>
              <w:jc w:val="left"/>
            </w:pPr>
            <w:r>
              <w:rPr>
                <w:rFonts w:ascii="Times New Roman" w:hAnsi="Times New Roman" w:eastAsia="Microsoft YaHei" w:cs="Times New Roman"/>
                <w:color w:val="282828"/>
                <w:sz w:val="18"/>
              </w:rPr>
              <w:t xml:space="preserve">High-Entropy Topological Buffer</w:t>
            </w:r>
          </w:p>
        </w:tc>
        <w:tc>
          <w:tcPr>
            <w:tcW w:type="dxa" w:w="1560"/>
            <w:shd w:fill="FAFCFF"/>
          </w:tcPr>
          <w:p>
            <w:pPr>
              <w:pStyle w:val="Compact"/>
              <w:jc w:val="left"/>
            </w:pPr>
            <w:r>
              <w:rPr>
                <w:rFonts w:ascii="Times New Roman" w:hAnsi="Times New Roman" w:eastAsia="Microsoft YaHei" w:cs="Times New Roman"/>
                <w:color w:val="282828"/>
                <w:sz w:val="18"/>
              </w:rPr>
              <w:t xml:space="preserve">—</w:t>
            </w:r>
          </w:p>
        </w:tc>
        <w:tc>
          <w:tcPr>
            <w:tcW w:type="dxa" w:w="1560"/>
            <w:shd w:fill="FAFCFF"/>
          </w:tcPr>
          <w:p>
            <w:pPr>
              <w:pStyle w:val="Compact"/>
              <w:jc w:val="left"/>
            </w:pPr>
            <w:r>
              <w:rPr>
                <w:rFonts w:ascii="Times New Roman" w:hAnsi="Times New Roman" w:eastAsia="Microsoft YaHei" w:cs="Times New Roman"/>
                <w:color w:val="282828"/>
                <w:sz w:val="18"/>
              </w:rPr>
              <w:t xml:space="preserve">Grade 3 [Prediction] (Interoception Stroke + Intuitive Prediction Loss)</w:t>
            </w:r>
          </w:p>
        </w:tc>
        <w:tc>
          <w:tcPr>
            <w:tcW w:type="dxa" w:w="1560"/>
            <w:shd w:fill="FAFCFF"/>
          </w:tcPr>
          <w:p>
            <w:pPr>
              <w:pStyle w:val="Compact"/>
              <w:jc w:val="left"/>
            </w:pPr>
            <w:r>
              <w:rPr>
                <w:rFonts w:ascii="Times New Roman" w:hAnsi="Times New Roman" w:eastAsia="Microsoft YaHei" w:cs="Times New Roman"/>
                <w:color w:val="282828"/>
                <w:sz w:val="18"/>
              </w:rPr>
              <w:t xml:space="preserve">Falsifies Insula mapping only</w:t>
            </w:r>
          </w:p>
        </w:tc>
      </w:tr>
      <w:tr>
        <w:trPr>
          <w:cantSplit/>
        </w:trPr>
        <w:tc>
          <w:tcPr>
            <w:tcW w:type="dxa" w:w="1560"/>
            <w:shd w:fill="FFFFFF"/>
          </w:tcPr>
          <w:p>
            <w:pPr>
              <w:pStyle w:val="Compact"/>
              <w:jc w:val="left"/>
            </w:pPr>
            <m:oMath>
              <m:sSub>
                <m:e>
                  <m:acc>
                    <m:accPr>
                      <m:chr m:val="̂"/>
                    </m:accPr>
                    <m:e>
                      <m:r>
                        <m:rPr>
                          <m:scr m:val="script"/>
                          <m:sty m:val="p"/>
                        </m:rPr>
                        <m:t>A</m:t>
                      </m:r>
                    </m:e>
                  </m:acc>
                </m:e>
                <m:sub>
                  <m:r>
                    <m:rPr>
                      <m:nor/>
                      <m:sty m:val="p"/>
                    </m:rPr>
                    <m:t>fluid</m:t>
                  </m:r>
                </m:sub>
              </m:sSub>
            </m:oMath>
          </w:p>
        </w:tc>
        <w:tc>
          <w:tcPr>
            <w:tcW w:type="dxa" w:w="1560"/>
            <w:shd w:fill="FFFFFF"/>
          </w:tcPr>
          <w:p>
            <w:pPr>
              <w:pStyle w:val="Compact"/>
              <w:jc w:val="left"/>
            </w:pPr>
            <w:r>
              <w:rPr>
                <w:rFonts w:ascii="Times New Roman" w:hAnsi="Times New Roman" w:eastAsia="Microsoft YaHei" w:cs="Times New Roman"/>
                <w:color w:val="282828"/>
                <w:sz w:val="18"/>
              </w:rPr>
              <w:t xml:space="preserve">FPN (dlPFC)</w:t>
            </w:r>
          </w:p>
        </w:tc>
        <w:tc>
          <w:tcPr>
            <w:tcW w:type="dxa" w:w="1560"/>
            <w:shd w:fill="FFFFFF"/>
          </w:tcPr>
          <w:p>
            <w:pPr>
              <w:pStyle w:val="Compact"/>
              <w:jc w:val="left"/>
            </w:pPr>
            <w:r>
              <w:rPr>
                <w:rFonts w:ascii="Times New Roman" w:hAnsi="Times New Roman" w:eastAsia="Microsoft YaHei" w:cs="Times New Roman"/>
                <w:color w:val="282828"/>
                <w:sz w:val="18"/>
              </w:rPr>
              <w:t xml:space="preserve">Zero-Shot Algebraic Work</w:t>
            </w:r>
          </w:p>
        </w:tc>
        <w:tc>
          <w:tcPr>
            <w:tcW w:type="dxa" w:w="1560"/>
            <w:shd w:fill="FFFFFF"/>
          </w:tcPr>
          <w:p>
            <w:pPr>
              <w:pStyle w:val="Compact"/>
              <w:jc w:val="left"/>
            </w:pPr>
            <w:r>
              <w:rPr>
                <w:rFonts w:ascii="Times New Roman" w:hAnsi="Times New Roman" w:eastAsia="Microsoft YaHei" w:cs="Times New Roman"/>
                <w:color w:val="282828"/>
                <w:sz w:val="18"/>
              </w:rPr>
              <w:t xml:space="preserve">—</w:t>
            </w:r>
          </w:p>
        </w:tc>
        <w:tc>
          <w:tcPr>
            <w:tcW w:type="dxa" w:w="1560"/>
            <w:shd w:fill="FFFFFF"/>
          </w:tcPr>
          <w:p>
            <w:pPr>
              <w:pStyle w:val="Compact"/>
              <w:jc w:val="left"/>
            </w:pPr>
            <w:r>
              <w:rPr>
                <w:rFonts w:ascii="Times New Roman" w:hAnsi="Times New Roman" w:eastAsia="Microsoft YaHei" w:cs="Times New Roman"/>
                <w:color w:val="282828"/>
                <w:sz w:val="18"/>
              </w:rPr>
              <w:t xml:space="preserve">Grade 1 [Correlation] (MD Network fMRI + Matrix Task Lesion Decline)</w:t>
            </w:r>
          </w:p>
        </w:tc>
        <w:tc>
          <w:tcPr>
            <w:tcW w:type="dxa" w:w="1560"/>
            <w:shd w:fill="FFFFFF"/>
          </w:tcPr>
          <w:p>
            <w:pPr>
              <w:pStyle w:val="Compact"/>
              <w:jc w:val="left"/>
            </w:pPr>
            <w:r>
              <w:rPr>
                <w:rFonts w:ascii="Times New Roman" w:hAnsi="Times New Roman" w:eastAsia="Microsoft YaHei" w:cs="Times New Roman"/>
                <w:color w:val="282828"/>
                <w:sz w:val="18"/>
              </w:rPr>
              <w:t xml:space="preserve">Falsifies dlPFC mapping only</w:t>
            </w:r>
          </w:p>
        </w:tc>
      </w:tr>
      <w:tr>
        <w:trPr>
          <w:cantSplit/>
        </w:trPr>
        <w:tc>
          <w:tcPr>
            <w:tcW w:type="dxa" w:w="1560"/>
            <w:shd w:fill="FAFCFF"/>
          </w:tcPr>
          <w:p>
            <w:pPr>
              <w:pStyle w:val="Compact"/>
              <w:jc w:val="left"/>
            </w:pPr>
            <m:oMath>
              <m:sSub>
                <m:e>
                  <m:acc>
                    <m:accPr>
                      <m:chr m:val="̂"/>
                    </m:accPr>
                    <m:e>
                      <m:r>
                        <m:rPr>
                          <m:sty m:val="p"/>
                        </m:rPr>
                        <m:t>Ω</m:t>
                      </m:r>
                    </m:e>
                  </m:acc>
                </m:e>
                <m:sub>
                  <m:r>
                    <m:rPr>
                      <m:nor/>
                      <m:sty m:val="p"/>
                    </m:rPr>
                    <m:t>meta</m:t>
                  </m:r>
                </m:sub>
              </m:sSub>
            </m:oMath>
          </w:p>
        </w:tc>
        <w:tc>
          <w:tcPr>
            <w:tcW w:type="dxa" w:w="1560"/>
            <w:shd w:fill="FAFCFF"/>
          </w:tcPr>
          <w:p>
            <w:pPr>
              <w:pStyle w:val="Compact"/>
              <w:jc w:val="left"/>
            </w:pPr>
            <w:r>
              <w:rPr>
                <w:rFonts w:ascii="Times New Roman" w:hAnsi="Times New Roman" w:eastAsia="Microsoft YaHei" w:cs="Times New Roman"/>
                <w:color w:val="282828"/>
                <w:sz w:val="18"/>
              </w:rPr>
              <w:t xml:space="preserve">rPFC (BA10)</w:t>
            </w:r>
          </w:p>
        </w:tc>
        <w:tc>
          <w:tcPr>
            <w:tcW w:type="dxa" w:w="1560"/>
            <w:shd w:fill="FAFCFF"/>
          </w:tcPr>
          <w:p>
            <w:pPr>
              <w:pStyle w:val="Compact"/>
              <w:jc w:val="left"/>
            </w:pPr>
            <w:r>
              <w:rPr>
                <w:rFonts w:ascii="Times New Roman" w:hAnsi="Times New Roman" w:eastAsia="Microsoft YaHei" w:cs="Times New Roman"/>
                <w:color w:val="282828"/>
                <w:sz w:val="18"/>
              </w:rPr>
              <w:t xml:space="preserve">WFR Manifold Phase Jump</w:t>
            </w:r>
          </w:p>
        </w:tc>
        <w:tc>
          <w:tcPr>
            <w:tcW w:type="dxa" w:w="1560"/>
            <w:shd w:fill="FAFCFF"/>
          </w:tcPr>
          <w:p>
            <w:pPr>
              <w:pStyle w:val="Compact"/>
              <w:jc w:val="left"/>
            </w:pPr>
            <w:r>
              <w:rPr>
                <w:rFonts w:ascii="Times New Roman" w:hAnsi="Times New Roman" w:eastAsia="Microsoft YaHei" w:cs="Times New Roman"/>
                <w:color w:val="282828"/>
                <w:sz w:val="18"/>
              </w:rPr>
              <w:t xml:space="preserve">Realizing Conscience (Zhi Liangzhi)</w:t>
            </w:r>
          </w:p>
        </w:tc>
        <w:tc>
          <w:tcPr>
            <w:tcW w:type="dxa" w:w="1560"/>
            <w:shd w:fill="FAFCFF"/>
          </w:tcPr>
          <w:p>
            <w:pPr>
              <w:pStyle w:val="Compact"/>
              <w:jc w:val="left"/>
            </w:pPr>
            <w:r>
              <w:rPr>
                <w:rFonts w:ascii="Times New Roman" w:hAnsi="Times New Roman" w:eastAsia="Microsoft YaHei" w:cs="Times New Roman"/>
                <w:color w:val="282828"/>
                <w:sz w:val="18"/>
              </w:rPr>
              <w:t xml:space="preserve">Grade 2 [Causal] (BA10 Metacognition + Rule Deadlock)</w:t>
            </w:r>
          </w:p>
        </w:tc>
        <w:tc>
          <w:tcPr>
            <w:tcW w:type="dxa" w:w="1560"/>
            <w:shd w:fill="FAFCFF"/>
          </w:tcPr>
          <w:p>
            <w:pPr>
              <w:pStyle w:val="Compact"/>
              <w:jc w:val="left"/>
            </w:pPr>
            <w:r>
              <w:rPr>
                <w:rFonts w:ascii="Times New Roman" w:hAnsi="Times New Roman" w:eastAsia="Microsoft YaHei" w:cs="Times New Roman"/>
                <w:color w:val="282828"/>
                <w:sz w:val="18"/>
              </w:rPr>
              <w:t xml:space="preserve">Falsifies formal reform layer, affects 5D core theory</w:t>
            </w:r>
          </w:p>
        </w:tc>
      </w:tr>
    </w:tbl>
    <w:p>
      <w:r>
        <w:rPr>
          <w:rFonts w:ascii="Times New Roman" w:hAnsi="Times New Roman" w:eastAsia="Microsoft YaHei" w:cs="Times New Roman"/>
        </w:rPr>
        <w:pict>
          <v:rect style="width:0;height:1.5pt" o:hralign="center" o:hrstd="t" o:hr="t"/>
        </w:pict>
      </w:r>
    </w:p>
    <w:bookmarkEnd w:id="12"/>
    <w:bookmarkEnd w:id="13"/>
    <w:bookmarkStart w:id="17" w:name="X319cd2fef434753bb6d07795f4abf9dbe2474eb"/>
    <w:p>
      <w:pPr>
        <w:pStyle w:val="Heading1"/>
      </w:pPr>
      <w:r>
        <w:rPr>
          <w:rFonts w:ascii="Times New Roman" w:hAnsi="Times New Roman" w:eastAsia="Microsoft YaHei" w:cs="Times New Roman"/>
        </w:rPr>
        <w:t xml:space="preserve">II. GÖDELIAN BOUNDARIES &amp; FIRST-ORDER SYSTEMIC COLLAPSE</w:t>
      </w:r>
    </w:p>
    <w:bookmarkStart w:id="14" w:name="X9f38bfe0384b81b58ad4f00e1a1958975ba9651"/>
    <w:p>
      <w:pPr>
        <w:pStyle w:val="Heading2"/>
      </w:pPr>
      <w:r>
        <w:rPr>
          <w:rFonts w:ascii="Times New Roman" w:hAnsi="Times New Roman" w:eastAsia="Microsoft YaHei" w:cs="Times New Roman"/>
        </w:rPr>
        <w:t xml:space="preserve">A. Physical Fact:</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ascii="Times New Roman" w:hAnsi="Times New Roman" w:eastAsia="Microsoft YaHei" w:cs="Times New Roman"/>
        </w:rPr>
        <w:t xml:space="preserve">Heat-Death Instability Boundary</w:t>
      </w:r>
    </w:p>
    <w:p>
      <w:pPr>
        <w:pStyle w:val="FirstParagraph"/>
      </w:pPr>
      <w:r>
        <w:rPr>
          <w:rFonts w:ascii="Times New Roman" w:hAnsi="Times New Roman" w:eastAsia="Microsoft YaHei" w:cs="Times New Roman"/>
        </w:rPr>
        <w:t xml:space="preserve">Any sufficiently complex formal system inevitably contains propositions it cannot prove within itself. Any sufficiently complex organization inevitably encounters conflicts it cannot resolve internally. Any sufficiently complex human agent inevitably possesses cognitive boundaries they cannot transcend alone. This is not a matter of capability, but a matter of architecture.</w:t>
      </w:r>
    </w:p>
    <w:p>
      <w:pPr>
        <w:pStyle w:val="BodyText"/>
      </w:pPr>
      <w:r>
        <w:rPr>
          <w:rFonts w:ascii="Times New Roman" w:hAnsi="Times New Roman" w:eastAsia="Microsoft YaHei" w:cs="Times New Roman"/>
        </w:rPr>
        <w:t xml:space="preserve">When observing both discrete manufacturing and silicon AI frontiers, an objective physical fact emerges:</w:t>
      </w:r>
      <w:r>
        <w:rPr>
          <w:rFonts w:ascii="Times New Roman" w:hAnsi="Times New Roman" w:eastAsia="Microsoft YaHei" w:cs="Times New Roman"/>
        </w:rPr>
        <w:t xml:space="preserve"> </w:t>
      </w:r>
      <w:r>
        <w:rPr>
          <w:rFonts w:ascii="Times New Roman" w:hAnsi="Times New Roman" w:eastAsia="Microsoft YaHei" w:cs="Times New Roman"/>
          <w:b/>
          <w:bCs/>
        </w:rPr>
        <w:t xml:space="preserve">any attempt to eliminate imbalance within a first-order closed formal system by adding compute, stacking rules, or extending Prompt contexts will ultimately incur systemic non-equilibrium collapse before the</w:t>
      </w:r>
      <w:r>
        <w:rPr>
          <w:rFonts w:ascii="Times New Roman" w:hAnsi="Times New Roman" w:eastAsia="Microsoft YaHei" w:cs="Times New Roman"/>
          <w:b/>
          <w:bCs/>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b/>
          <w:bCs/>
        </w:rPr>
        <w:t xml:space="preserve"> </w:t>
      </w:r>
      <w:r>
        <w:rPr>
          <w:rFonts w:ascii="Times New Roman" w:hAnsi="Times New Roman" w:eastAsia="Microsoft YaHei" w:cs="Times New Roman"/>
          <w:b/>
          <w:bCs/>
        </w:rPr>
        <w:t xml:space="preserve">complexity wall.</w:t>
      </w:r>
    </w:p>
    <w:p>
      <w:pPr>
        <w:pStyle w:val="BodyText"/>
      </w:pPr>
      <w:r>
        <w:rPr>
          <w:rFonts w:ascii="Times New Roman" w:hAnsi="Times New Roman" w:eastAsia="Microsoft YaHei" w:cs="Times New Roman"/>
        </w:rPr>
        <w:t xml:space="preserve">In large-scale Open Complex Giant Systems (OCGS), when scheduling constraints or system nodes scale, state space expands at factorial rates</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Under first-order control, introducing additional SOP rules generates rule-cancellation vector loss and cognitive waste-heat:</w:t>
      </w:r>
    </w:p>
    <w:p>
      <w:pPr>
        <w:pStyle w:val="Compact"/>
        <w:numPr>
          <w:ilvl w:val="0"/>
          <w:numId w:val="1004"/>
        </w:numPr>
      </w:pPr>
      <w:r>
        <w:rPr>
          <w:rFonts w:ascii="Times New Roman" w:hAnsi="Times New Roman" w:eastAsia="Microsoft YaHei" w:cs="Times New Roman"/>
          <w:b/>
          <w:bCs/>
        </w:rPr>
        <w:t xml:space="preserve">Rule Cancellation</w:t>
      </w:r>
      <w:r>
        <w:rPr>
          <w:rFonts w:ascii="Times New Roman" w:hAnsi="Times New Roman" w:eastAsia="Microsoft YaHei" w:cs="Times New Roman"/>
        </w:rPr>
        <w:t xml:space="preserve">: Rule</w:t>
      </w:r>
      <w:r>
        <w:rPr>
          <w:rFonts w:ascii="Times New Roman" w:hAnsi="Times New Roman" w:eastAsia="Microsoft YaHei" w:cs="Times New Roman"/>
        </w:rPr>
        <w:t xml:space="preserve"> </w:t>
      </w:r>
      <m:oMath>
        <m:r>
          <m:t>K</m:t>
        </m:r>
      </m:oMath>
      <w:r>
        <w:rPr>
          <w:rFonts w:ascii="Times New Roman" w:hAnsi="Times New Roman" w:eastAsia="Microsoft YaHei" w:cs="Times New Roman"/>
        </w:rPr>
        <w:t xml:space="preserve"> </w:t>
      </w:r>
      <w:r>
        <w:rPr>
          <w:rFonts w:ascii="Times New Roman" w:hAnsi="Times New Roman" w:eastAsia="Microsoft YaHei" w:cs="Times New Roman"/>
        </w:rPr>
        <w:t xml:space="preserve">conflicts with Rule</w:t>
      </w:r>
      <w:r>
        <w:rPr>
          <w:rFonts w:ascii="Times New Roman" w:hAnsi="Times New Roman" w:eastAsia="Microsoft YaHei" w:cs="Times New Roman"/>
        </w:rPr>
        <w:t xml:space="preserve"> </w:t>
      </w:r>
      <m:oMath>
        <m:r>
          <m:t>J</m:t>
        </m:r>
      </m:oMath>
      <w:r>
        <w:rPr>
          <w:rFonts w:ascii="Times New Roman" w:hAnsi="Times New Roman" w:eastAsia="Microsoft YaHei" w:cs="Times New Roman"/>
        </w:rPr>
        <w:t xml:space="preserve">, requiring Rule</w:t>
      </w:r>
      <w:r>
        <w:rPr>
          <w:rFonts w:ascii="Times New Roman" w:hAnsi="Times New Roman" w:eastAsia="Microsoft YaHei" w:cs="Times New Roman"/>
        </w:rPr>
        <w:t xml:space="preserve"> </w:t>
      </w:r>
      <m:oMath>
        <m:r>
          <m:t>K</m:t>
        </m:r>
        <m:r>
          <m:rPr>
            <m:sty m:val="p"/>
          </m:rPr>
          <m:t>+</m:t>
        </m:r>
        <m:r>
          <m:t>1</m:t>
        </m:r>
      </m:oMath>
      <w:r>
        <w:rPr>
          <w:rFonts w:ascii="Times New Roman" w:hAnsi="Times New Roman" w:eastAsia="Microsoft YaHei" w:cs="Times New Roman"/>
        </w:rPr>
        <w:t xml:space="preserve"> </w:t>
      </w:r>
      <w:r>
        <w:rPr>
          <w:rFonts w:ascii="Times New Roman" w:hAnsi="Times New Roman" w:eastAsia="Microsoft YaHei" w:cs="Times New Roman"/>
        </w:rPr>
        <w:t xml:space="preserve">which further inflates phase space dimensionality.</w:t>
      </w:r>
    </w:p>
    <w:p>
      <w:pPr>
        <w:pStyle w:val="Compact"/>
        <w:numPr>
          <w:ilvl w:val="0"/>
          <w:numId w:val="1004"/>
        </w:numPr>
      </w:pPr>
      <w:r>
        <w:rPr>
          <w:rFonts w:ascii="Times New Roman" w:hAnsi="Times New Roman" w:eastAsia="Microsoft YaHei" w:cs="Times New Roman"/>
          <w:b/>
          <w:bCs/>
        </w:rPr>
        <w:t xml:space="preserve">Computational Insolvency</w:t>
      </w:r>
      <w:r>
        <w:rPr>
          <w:rFonts w:ascii="Times New Roman" w:hAnsi="Times New Roman" w:eastAsia="Microsoft YaHei" w:cs="Times New Roman"/>
        </w:rPr>
        <w:t xml:space="preserve">: Time complexity of first-order deduction fails to match the rate of combinatorial entropy expansion.</w:t>
      </w:r>
    </w:p>
    <w:bookmarkEnd w:id="14"/>
    <w:bookmarkStart w:id="15" w:name="X91d97773485e8827fbb23224fde4d90dd8ac1fb"/>
    <w:p>
      <w:pPr>
        <w:pStyle w:val="Heading2"/>
      </w:pPr>
      <w:r>
        <w:rPr>
          <w:rFonts w:ascii="Times New Roman" w:hAnsi="Times New Roman" w:eastAsia="Microsoft YaHei" w:cs="Times New Roman"/>
        </w:rPr>
        <w:t xml:space="preserve">B. Silicon LLM Hallucinations: Gödelian Paralysis of Self-Reference</w:t>
      </w:r>
    </w:p>
    <w:p>
      <w:pPr>
        <w:pStyle w:val="FirstParagraph"/>
      </w:pPr>
      <w:r>
        <w:rPr>
          <w:rFonts w:ascii="Times New Roman" w:hAnsi="Times New Roman" w:eastAsia="Microsoft YaHei" w:cs="Times New Roman"/>
        </w:rPr>
        <w:t xml:space="preserve">LLM hallucination is not an isolated engineering bug, but the dynamical manifestation of self-reference limitations inherent in first-order closed formal systems. By Gödel’s First Incompleteness Theorem, any consistent formal system containing basic arithmetic contains undecidable propositions</w:t>
      </w:r>
      <w:r>
        <w:rPr>
          <w:rFonts w:ascii="Times New Roman" w:hAnsi="Times New Roman" w:eastAsia="Microsoft YaHei" w:cs="Times New Roman"/>
        </w:rPr>
        <w:t xml:space="preserve"> </w:t>
      </w:r>
      <m:oMath>
        <m:r>
          <m:rPr>
            <m:scr m:val="script"/>
            <m:sty m:val="p"/>
          </m:rPr>
          <m:t>G</m:t>
        </m:r>
      </m:oMath>
      <w:r>
        <w:rPr>
          <w:rFonts w:ascii="Times New Roman" w:hAnsi="Times New Roman" w:eastAsia="Microsoft YaHei" w:cs="Times New Roman"/>
        </w:rPr>
        <w:t xml:space="preserve">:</w:t>
      </w:r>
    </w:p>
    <w:p>
      <w:pPr>
        <w:pStyle w:val="BodyText"/>
      </w:pPr>
      <m:oMathPara>
        <m:oMathParaPr>
          <m:jc m:val="center"/>
        </m:oMathParaPr>
        <m:oMath>
          <m:sSub>
            <m:e>
              <m:r>
                <m:rPr>
                  <m:scr m:val="script"/>
                  <m:sty m:val="p"/>
                </m:rPr>
                <m:t>T</m:t>
              </m:r>
            </m:e>
            <m:sub>
              <m:r>
                <m:rPr>
                  <m:nor/>
                  <m:sty m:val="p"/>
                </m:rPr>
                <m:t>first-order</m:t>
              </m:r>
            </m:sub>
          </m:sSub>
          <m:r>
            <m:rPr>
              <m:sty m:val="p"/>
            </m:rPr>
            <m:t>⊬</m:t>
          </m:r>
          <m:r>
            <m:rPr>
              <m:scr m:val="script"/>
              <m:sty m:val="p"/>
            </m:rPr>
            <m:t>G</m:t>
          </m:r>
          <m:r>
            <m:t> </m:t>
          </m:r>
          <m:r>
            <m:rPr>
              <m:nor/>
              <m:sty m:val="p"/>
            </m:rPr>
            <m:t>and</m:t>
          </m:r>
          <m:r>
            <m:t> </m:t>
          </m:r>
          <m:sSub>
            <m:e>
              <m:r>
                <m:rPr>
                  <m:scr m:val="script"/>
                  <m:sty m:val="p"/>
                </m:rPr>
                <m:t>T</m:t>
              </m:r>
            </m:e>
            <m:sub>
              <m:r>
                <m:rPr>
                  <m:nor/>
                  <m:sty m:val="p"/>
                </m:rPr>
                <m:t>first-order</m:t>
              </m:r>
            </m:sub>
          </m:sSub>
          <m:r>
            <m:rPr>
              <m:sty m:val="p"/>
            </m:rPr>
            <m:t>⊬</m:t>
          </m:r>
          <m:r>
            <m:rPr>
              <m:sty m:val="p"/>
            </m:rPr>
            <m:t>¬</m:t>
          </m:r>
          <m:r>
            <m:rPr>
              <m:scr m:val="script"/>
              <m:sty m:val="p"/>
            </m:rPr>
            <m:t>G</m:t>
          </m:r>
          <m:r>
            <m:rPr>
              <m:sty m:val="p"/>
            </m:rPr>
            <m:t>,</m:t>
          </m:r>
          <m:r>
            <m:t> </m:t>
          </m:r>
          <m:r>
            <m:rPr>
              <m:nor/>
              <m:sty m:val="p"/>
            </m:rPr>
            <m:t>where in standard model </m:t>
          </m:r>
          <m:r>
            <m:rPr>
              <m:scr m:val="script"/>
              <m:sty m:val="p"/>
            </m:rPr>
            <m:t>M</m:t>
          </m:r>
          <m:r>
            <m:rPr>
              <m:sty m:val="p"/>
            </m:rPr>
            <m:t>⊨</m:t>
          </m:r>
          <m:r>
            <m:rPr>
              <m:scr m:val="script"/>
              <m:sty m:val="p"/>
            </m:rPr>
            <m:t>G</m:t>
          </m:r>
          <m:r>
            <m:rPr>
              <m:sty m:val="p"/>
            </m:rPr>
            <m:t>.</m:t>
          </m:r>
        </m:oMath>
      </m:oMathPara>
    </w:p>
    <w:p>
      <w:pPr>
        <w:pStyle w:val="FirstParagraph"/>
      </w:pPr>
      <w:r>
        <w:rPr>
          <w:rFonts w:ascii="Times New Roman" w:hAnsi="Times New Roman" w:eastAsia="Microsoft YaHei" w:cs="Times New Roman"/>
        </w:rPr>
        <w:t xml:space="preserve">When a self-referential autoregressive LLM is requested to self-verify within a closed parameter manifold, it cannot step outside its own attention weights. Under self-referential constraints, statistical token completion yields high-confidence hallucinations.</w:t>
      </w:r>
    </w:p>
    <w:bookmarkEnd w:id="15"/>
    <w:bookmarkStart w:id="16" w:name="X283b51be0e0fb5597bbd112bee6d8a9a28cc31a"/>
    <w:p>
      <w:pPr>
        <w:pStyle w:val="Heading2"/>
      </w:pPr>
      <w:r>
        <w:rPr>
          <w:rFonts w:ascii="Times New Roman" w:hAnsi="Times New Roman" w:eastAsia="Microsoft YaHei" w:cs="Times New Roman"/>
        </w:rPr>
        <w:t xml:space="preserve">C. Goodhart Collapse &amp; Heavy-Tailed Residual Divergence</w:t>
      </w:r>
    </w:p>
    <w:p>
      <w:pPr>
        <w:pStyle w:val="FirstParagraph"/>
      </w:pPr>
      <w:r>
        <w:rPr>
          <w:rFonts w:ascii="Times New Roman" w:hAnsi="Times New Roman" w:eastAsia="Microsoft YaHei" w:cs="Times New Roman"/>
        </w:rPr>
        <w:t xml:space="preserve">In pure first-order optimization, fixing an objective function</w:t>
      </w:r>
      <w:r>
        <w:rPr>
          <w:rFonts w:ascii="Times New Roman" w:hAnsi="Times New Roman" w:eastAsia="Microsoft YaHei" w:cs="Times New Roman"/>
        </w:rPr>
        <w:t xml:space="preserve"> </w:t>
      </w:r>
      <m:oMath>
        <m:r>
          <m:t>J</m:t>
        </m:r>
        <m:r>
          <m:rPr>
            <m:sty m:val="p"/>
          </m:rPr>
          <m:t>(</m:t>
        </m:r>
        <m:r>
          <m:t>θ</m:t>
        </m:r>
        <m:r>
          <m:rPr>
            <m:sty m:val="p"/>
          </m:rPr>
          <m:t>)</m:t>
        </m:r>
      </m:oMath>
      <w:r>
        <w:rPr>
          <w:rFonts w:ascii="Times New Roman" w:hAnsi="Times New Roman" w:eastAsia="Microsoft YaHei" w:cs="Times New Roman"/>
        </w:rPr>
        <w:t xml:space="preserve"> </w:t>
      </w:r>
      <w:r>
        <w:rPr>
          <w:rFonts w:ascii="Times New Roman" w:hAnsi="Times New Roman" w:eastAsia="Microsoft YaHei" w:cs="Times New Roman"/>
        </w:rPr>
        <w:t xml:space="preserve">causes micro-residuals</w:t>
      </w:r>
      <w:r>
        <w:rPr>
          <w:rFonts w:ascii="Times New Roman" w:hAnsi="Times New Roman" w:eastAsia="Microsoft YaHei" w:cs="Times New Roman"/>
        </w:rPr>
        <w:t xml:space="preserve"> </w:t>
      </w:r>
      <m:oMath>
        <m:r>
          <m:t>δ</m:t>
        </m:r>
      </m:oMath>
      <w:r>
        <w:rPr>
          <w:rFonts w:ascii="Times New Roman" w:hAnsi="Times New Roman" w:eastAsia="Microsoft YaHei" w:cs="Times New Roman"/>
        </w:rPr>
        <w:t xml:space="preserve"> </w:t>
      </w:r>
      <w:r>
        <w:rPr>
          <w:rFonts w:ascii="Times New Roman" w:hAnsi="Times New Roman" w:eastAsia="Microsoft YaHei" w:cs="Times New Roman"/>
        </w:rPr>
        <w:t xml:space="preserve">between proxy metrics and true system health to accumulate non-linearly, degrading from sub-Gaussian to heavy-tailed distributions:</w:t>
      </w:r>
    </w:p>
    <w:p>
      <w:pPr>
        <w:pStyle w:val="BodyText"/>
      </w:pPr>
      <m:oMathPara>
        <m:oMathParaPr>
          <m:jc m:val="center"/>
        </m:oMathParaPr>
        <m:oMath>
          <m:r>
            <m:t>P</m:t>
          </m:r>
          <m:r>
            <m:rPr>
              <m:sty m:val="p"/>
            </m:rPr>
            <m:t>(</m:t>
          </m:r>
          <m:r>
            <m:t>δ</m:t>
          </m:r>
          <m:r>
            <m:rPr>
              <m:sty m:val="p"/>
            </m:rPr>
            <m:t>&gt;</m:t>
          </m:r>
          <m:r>
            <m:t>x</m:t>
          </m:r>
          <m:r>
            <m:rPr>
              <m:sty m:val="p"/>
            </m:rPr>
            <m:t>)</m:t>
          </m:r>
          <m:r>
            <m:rPr>
              <m:sty m:val="p"/>
            </m:rPr>
            <m:t>∼</m:t>
          </m:r>
          <m:r>
            <m:t>L</m:t>
          </m:r>
          <m:r>
            <m:rPr>
              <m:sty m:val="p"/>
            </m:rPr>
            <m:t>(</m:t>
          </m:r>
          <m:r>
            <m:t>x</m:t>
          </m:r>
          <m:r>
            <m:rPr>
              <m:sty m:val="p"/>
            </m:rPr>
            <m:t>)</m:t>
          </m:r>
          <m:sSup>
            <m:e>
              <m:r>
                <m:t>x</m:t>
              </m:r>
            </m:e>
            <m:sup>
              <m:r>
                <m:rPr>
                  <m:sty m:val="p"/>
                </m:rPr>
                <m:t>−</m:t>
              </m:r>
              <m:r>
                <m:t>α</m:t>
              </m:r>
            </m:sup>
          </m:sSup>
          <m:r>
            <m:rPr>
              <m:sty m:val="p"/>
            </m:rPr>
            <m:t>,</m:t>
          </m:r>
          <m:r>
            <m:t> </m:t>
          </m:r>
          <m:r>
            <m:t>0</m:t>
          </m:r>
          <m:r>
            <m:rPr>
              <m:sty m:val="p"/>
            </m:rPr>
            <m:t>&lt;</m:t>
          </m:r>
          <m:r>
            <m:t>α</m:t>
          </m:r>
          <m:r>
            <m:rPr>
              <m:sty m:val="p"/>
            </m:rPr>
            <m:t>&lt;</m:t>
          </m:r>
          <m:r>
            <m:t>2</m:t>
          </m:r>
          <m:r>
            <m:rPr>
              <m:sty m:val="p"/>
            </m:rPr>
            <m:t>.</m:t>
          </m:r>
        </m:oMath>
      </m:oMathPara>
    </w:p>
    <w:p>
      <w:pPr>
        <w:pStyle w:val="FirstParagraph"/>
      </w:pPr>
      <w:r>
        <w:rPr>
          <w:rFonts w:ascii="Times New Roman" w:hAnsi="Times New Roman" w:eastAsia="Microsoft YaHei" w:cs="Times New Roman"/>
        </w:rPr>
        <w:t xml:space="preserve">When</w:t>
      </w:r>
      <w:r>
        <w:rPr>
          <w:rFonts w:ascii="Times New Roman" w:hAnsi="Times New Roman" w:eastAsia="Microsoft YaHei" w:cs="Times New Roman"/>
        </w:rPr>
        <w:t xml:space="preserve"> </w:t>
      </w:r>
      <m:oMath>
        <m:r>
          <m:t>α</m:t>
        </m:r>
        <m:r>
          <m:rPr>
            <m:sty m:val="p"/>
          </m:rPr>
          <m:t>&lt;</m:t>
        </m:r>
        <m:r>
          <m:t>2</m:t>
        </m:r>
      </m:oMath>
      <w:r>
        <w:rPr>
          <w:rFonts w:ascii="Times New Roman" w:hAnsi="Times New Roman" w:eastAsia="Microsoft YaHei" w:cs="Times New Roman"/>
        </w:rPr>
        <w:t xml:space="preserve">, residual variance diverges (</w:t>
      </w:r>
      <m:oMath>
        <m:r>
          <m:rPr>
            <m:sty m:val="p"/>
          </m:rPr>
          <m:t>Var</m:t>
        </m:r>
        <m:r>
          <m:rPr>
            <m:sty m:val="p"/>
          </m:rPr>
          <m:t>(</m:t>
        </m:r>
        <m:r>
          <m:t>δ</m:t>
        </m:r>
        <m:r>
          <m:rPr>
            <m:sty m:val="p"/>
          </m:rPr>
          <m:t>)</m:t>
        </m:r>
        <m:r>
          <m:rPr>
            <m:sty m:val="p"/>
          </m:rPr>
          <m:t>→</m:t>
        </m:r>
        <m:r>
          <m:rPr>
            <m:sty m:val="p"/>
          </m:rPr>
          <m:t>∞</m:t>
        </m:r>
      </m:oMath>
      <w:r>
        <w:rPr>
          <w:rFonts w:ascii="Times New Roman" w:hAnsi="Times New Roman" w:eastAsia="Microsoft YaHei" w:cs="Times New Roman"/>
        </w:rPr>
        <w:t xml:space="preserve">). Single extreme events dominate cumulative sum (</w:t>
      </w:r>
      <m:oMath>
        <m:nary>
          <m:naryPr>
            <m:chr m:val="∑"/>
            <m:limLoc m:val="undOvr"/>
            <m:subHide m:val="off"/>
            <m:supHide m:val="off"/>
          </m:naryPr>
          <m:sub>
            <m:r>
              <m:t>i</m:t>
            </m:r>
            <m:r>
              <m:rPr>
                <m:sty m:val="p"/>
              </m:rPr>
              <m:t>=</m:t>
            </m:r>
            <m:r>
              <m:t>1</m:t>
            </m:r>
          </m:sub>
          <m:sup>
            <m:r>
              <m:t>N</m:t>
            </m:r>
          </m:sup>
          <m:e>
            <m:sSub>
              <m:e>
                <m:r>
                  <m:t>δ</m:t>
                </m:r>
              </m:e>
              <m:sub>
                <m:r>
                  <m:t>i</m:t>
                </m:r>
              </m:sub>
            </m:sSub>
          </m:e>
        </m:nary>
        <m:r>
          <m:rPr>
            <m:sty m:val="p"/>
          </m:rPr>
          <m:t>≈</m:t>
        </m:r>
        <m:sSub>
          <m:e>
            <m:r>
              <m:rPr>
                <m:sty m:val="p"/>
              </m:rPr>
              <m:t>max</m:t>
            </m:r>
          </m:e>
          <m:sub>
            <m:r>
              <m:t>1</m:t>
            </m:r>
            <m:r>
              <m:rPr>
                <m:sty m:val="p"/>
              </m:rPr>
              <m:t>≤</m:t>
            </m:r>
            <m:r>
              <m:t>i</m:t>
            </m:r>
            <m:r>
              <m:rPr>
                <m:sty m:val="p"/>
              </m:rPr>
              <m:t>≤</m:t>
            </m:r>
            <m:r>
              <m:t>N</m:t>
            </m:r>
          </m:sub>
        </m:sSub>
        <m:sSub>
          <m:e>
            <m:r>
              <m:t>δ</m:t>
            </m:r>
          </m:e>
          <m:sub>
            <m:r>
              <m:t>i</m:t>
            </m:r>
          </m:sub>
        </m:sSub>
      </m:oMath>
      <w:r>
        <w:rPr>
          <w:rFonts w:ascii="Times New Roman" w:hAnsi="Times New Roman" w:eastAsia="Microsoft YaHei" w:cs="Times New Roman"/>
        </w:rPr>
        <w:t xml:space="preserve">), crossing finite physical threshold</w:t>
      </w:r>
      <w:r>
        <w:rPr>
          <w:rFonts w:ascii="Times New Roman" w:hAnsi="Times New Roman" w:eastAsia="Microsoft YaHei" w:cs="Times New Roman"/>
        </w:rPr>
        <w:t xml:space="preserve"> </w:t>
      </w:r>
      <m:oMath>
        <m:sSub>
          <m:e>
            <m:r>
              <m:t>S</m:t>
            </m:r>
          </m:e>
          <m:sub>
            <m:r>
              <m:rPr>
                <m:nor/>
                <m:sty m:val="p"/>
              </m:rPr>
              <m:t>threshold</m:t>
            </m:r>
          </m:sub>
        </m:sSub>
        <m:r>
          <m:rPr>
            <m:sty m:val="p"/>
          </m:rPr>
          <m:t>&lt;</m:t>
        </m:r>
        <m:r>
          <m:rPr>
            <m:sty m:val="p"/>
          </m:rPr>
          <m:t>∞</m:t>
        </m:r>
      </m:oMath>
      <w:r>
        <w:rPr>
          <w:rFonts w:ascii="Times New Roman" w:hAnsi="Times New Roman" w:eastAsia="Microsoft YaHei" w:cs="Times New Roman"/>
        </w:rPr>
        <w:t xml:space="preserve"> </w:t>
      </w:r>
      <w:r>
        <w:rPr>
          <w:rFonts w:ascii="Times New Roman" w:hAnsi="Times New Roman" w:eastAsia="Microsoft YaHei" w:cs="Times New Roman"/>
        </w:rPr>
        <w:t xml:space="preserve">and driving expected system utility to negative infinity.</w:t>
      </w:r>
    </w:p>
    <w:p>
      <w:r>
        <w:rPr>
          <w:rFonts w:ascii="Times New Roman" w:hAnsi="Times New Roman" w:eastAsia="Microsoft YaHei" w:cs="Times New Roman"/>
        </w:rPr>
        <w:pict>
          <v:rect style="width:0;height:1.5pt" o:hralign="center" o:hrstd="t" o:hr="t"/>
        </w:pict>
      </w:r>
    </w:p>
    <w:bookmarkEnd w:id="16"/>
    <w:bookmarkEnd w:id="17"/>
    <w:bookmarkStart w:id="20" w:name="X66887f8699689e4050ac91076ab8e2b505f3e02"/>
    <w:p>
      <w:pPr>
        <w:pStyle w:val="Heading1"/>
      </w:pPr>
      <w:r>
        <w:rPr>
          <w:rFonts w:ascii="Times New Roman" w:hAnsi="Times New Roman" w:eastAsia="Microsoft YaHei" w:cs="Times New Roman"/>
        </w:rPr>
        <w:t xml:space="preserve">III. OPERATOR MINIMALITY &amp; REQUISITE VARIETY PROOF</w:t>
      </w:r>
    </w:p>
    <w:bookmarkStart w:id="18" w:name="X295ed3d1886ed40829184d24d576250b68c0a84"/>
    <w:p>
      <w:pPr>
        <w:pStyle w:val="Heading2"/>
      </w:pPr>
      <w:r>
        <w:rPr>
          <w:rFonts w:ascii="Times New Roman" w:hAnsi="Times New Roman" w:eastAsia="Microsoft YaHei" w:cs="Times New Roman"/>
        </w:rPr>
        <w:t xml:space="preserve">A. Necessity Proof: Counterexample Subspaces</w:t>
      </w:r>
    </w:p>
    <w:p>
      <w:pPr>
        <w:pStyle w:val="FirstParagraph"/>
      </w:pPr>
      <w:r>
        <w:rPr>
          <w:rFonts w:ascii="Times New Roman" w:hAnsi="Times New Roman" w:eastAsia="Microsoft YaHei" w:cs="Times New Roman"/>
          <w:b/>
          <w:bCs/>
        </w:rPr>
        <w:t xml:space="preserve">Lemma 2.4.1 (Ashby’s Law of Requisite Variety)</w:t>
      </w:r>
      <w:r>
        <w:rPr>
          <w:rFonts w:ascii="Times New Roman" w:hAnsi="Times New Roman" w:eastAsia="Microsoft YaHei" w:cs="Times New Roman"/>
        </w:rPr>
        <w:t xml:space="preserve">: For an OCGS in Non-IID phase space</w:t>
      </w:r>
      <w:r>
        <w:rPr>
          <w:rFonts w:ascii="Times New Roman" w:hAnsi="Times New Roman" w:eastAsia="Microsoft YaHei" w:cs="Times New Roman"/>
        </w:rPr>
        <w:t xml:space="preserve"> </w:t>
      </w:r>
      <m:oMath>
        <m:r>
          <m:rPr>
            <m:scr m:val="script"/>
            <m:sty m:val="p"/>
          </m:rPr>
          <m:t>X</m:t>
        </m:r>
      </m:oMath>
      <w:r>
        <w:rPr>
          <w:rFonts w:ascii="Times New Roman" w:hAnsi="Times New Roman" w:eastAsia="Microsoft YaHei" w:cs="Times New Roman"/>
        </w:rPr>
        <w:t xml:space="preserve"> </w:t>
      </w:r>
      <w:r>
        <w:rPr>
          <w:rFonts w:ascii="Times New Roman" w:hAnsi="Times New Roman" w:eastAsia="Microsoft YaHei" w:cs="Times New Roman"/>
        </w:rPr>
        <w:t xml:space="preserve">with environmental entropy variance</w:t>
      </w:r>
      <w:r>
        <w:rPr>
          <w:rFonts w:ascii="Times New Roman" w:hAnsi="Times New Roman" w:eastAsia="Microsoft YaHei" w:cs="Times New Roman"/>
        </w:rPr>
        <w:t xml:space="preserve"> </w:t>
      </w:r>
      <m:oMath>
        <m:r>
          <m:rPr>
            <m:sty m:val="p"/>
          </m:rPr>
          <m:t>Var</m:t>
        </m:r>
        <m:r>
          <m:rPr>
            <m:sty m:val="p"/>
          </m:rPr>
          <m:t>(</m:t>
        </m:r>
        <m:r>
          <m:t>D</m:t>
        </m:r>
        <m:r>
          <m:rPr>
            <m:sty m:val="p"/>
          </m:rPr>
          <m:t>)</m:t>
        </m:r>
        <m:r>
          <m:rPr>
            <m:sty m:val="p"/>
          </m:rPr>
          <m:t>∼</m:t>
        </m:r>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a controller</w:t>
      </w:r>
      <w:r>
        <w:rPr>
          <w:rFonts w:ascii="Times New Roman" w:hAnsi="Times New Roman" w:eastAsia="Microsoft YaHei" w:cs="Times New Roman"/>
        </w:rPr>
        <w:t xml:space="preserve"> </w:t>
      </w:r>
      <m:oMath>
        <m:r>
          <m:t>C</m:t>
        </m:r>
      </m:oMath>
      <w:r>
        <w:rPr>
          <w:rFonts w:ascii="Times New Roman" w:hAnsi="Times New Roman" w:eastAsia="Microsoft YaHei" w:cs="Times New Roman"/>
        </w:rPr>
        <w:t xml:space="preserve"> </w:t>
      </w:r>
      <w:r>
        <w:rPr>
          <w:rFonts w:ascii="Times New Roman" w:hAnsi="Times New Roman" w:eastAsia="Microsoft YaHei" w:cs="Times New Roman"/>
        </w:rPr>
        <w:t xml:space="preserve">achieves homeostatic entropy rate</w:t>
      </w:r>
      <w:r>
        <w:rPr>
          <w:rFonts w:ascii="Times New Roman" w:hAnsi="Times New Roman" w:eastAsia="Microsoft YaHei" w:cs="Times New Roman"/>
        </w:rPr>
        <w:t xml:space="preserve"> </w:t>
      </w:r>
      <m:oMath>
        <m:f>
          <m:fPr>
            <m:type m:val="bar"/>
          </m:fPr>
          <m:num>
            <m:r>
              <m:t>d</m:t>
            </m:r>
            <m:sSub>
              <m:e>
                <m:r>
                  <m:t>S</m:t>
                </m:r>
              </m:e>
              <m:sub>
                <m:r>
                  <m:rPr>
                    <m:nor/>
                    <m:sty m:val="p"/>
                  </m:rPr>
                  <m:t>sys</m:t>
                </m:r>
              </m:sub>
            </m:sSub>
          </m:num>
          <m:den>
            <m:r>
              <m:t>d</m:t>
            </m:r>
            <m:r>
              <m:t>t</m:t>
            </m:r>
          </m:den>
        </m:f>
        <m:r>
          <m:rPr>
            <m:sty m:val="p"/>
          </m:rPr>
          <m:t>≤</m:t>
        </m:r>
        <m:r>
          <m:t>0</m:t>
        </m:r>
      </m:oMath>
      <w:r>
        <w:rPr>
          <w:rFonts w:ascii="Times New Roman" w:hAnsi="Times New Roman" w:eastAsia="Microsoft YaHei" w:cs="Times New Roman"/>
        </w:rPr>
        <w:t xml:space="preserve"> </w:t>
      </w:r>
      <w:r>
        <w:rPr>
          <w:rFonts w:ascii="Times New Roman" w:hAnsi="Times New Roman" w:eastAsia="Microsoft YaHei" w:cs="Times New Roman"/>
        </w:rPr>
        <w:t xml:space="preserve">if and only if</w:t>
      </w:r>
      <w:r>
        <w:rPr>
          <w:rFonts w:ascii="Times New Roman" w:hAnsi="Times New Roman" w:eastAsia="Microsoft YaHei" w:cs="Times New Roman"/>
        </w:rPr>
        <w:t xml:space="preserve"> </w:t>
      </w:r>
      <m:oMath>
        <m:r>
          <m:rPr>
            <m:sty m:val="p"/>
          </m:rPr>
          <m:t>Var</m:t>
        </m:r>
        <m:r>
          <m:rPr>
            <m:sty m:val="p"/>
          </m:rPr>
          <m:t>(</m:t>
        </m:r>
        <m:r>
          <m:t>C</m:t>
        </m:r>
        <m:r>
          <m:rPr>
            <m:sty m:val="p"/>
          </m:rPr>
          <m:t>)</m:t>
        </m:r>
        <m:r>
          <m:rPr>
            <m:sty m:val="p"/>
          </m:rPr>
          <m:t>≥</m:t>
        </m:r>
        <m:r>
          <m:rPr>
            <m:sty m:val="p"/>
          </m:rPr>
          <m:t>Var</m:t>
        </m:r>
        <m:r>
          <m:rPr>
            <m:sty m:val="p"/>
          </m:rPr>
          <m:t>(</m:t>
        </m:r>
        <m:r>
          <m:t>D</m:t>
        </m:r>
        <m:r>
          <m:rPr>
            <m:sty m:val="p"/>
          </m:rPr>
          <m:t>)</m:t>
        </m:r>
      </m:oMath>
      <w:r>
        <w:rPr>
          <w:rFonts w:ascii="Times New Roman" w:hAnsi="Times New Roman" w:eastAsia="Microsoft YaHei" w:cs="Times New Roman"/>
        </w:rPr>
        <w:t xml:space="preserve">.</w:t>
      </w:r>
    </w:p>
    <w:p>
      <w:pPr>
        <w:pStyle w:val="BodyText"/>
      </w:pPr>
      <w:r>
        <w:rPr>
          <w:rFonts w:ascii="Times New Roman" w:hAnsi="Times New Roman" w:eastAsia="Microsoft YaHei" w:cs="Times New Roman"/>
          <w:b/>
          <w:bCs/>
        </w:rPr>
        <w:t xml:space="preserve">Full Control Vector</w:t>
      </w:r>
      <w:r>
        <w:rPr>
          <w:rFonts w:ascii="Times New Roman" w:hAnsi="Times New Roman" w:eastAsia="Microsoft YaHei" w:cs="Times New Roman"/>
        </w:rPr>
        <w:t xml:space="preserve">:</w:t>
      </w:r>
      <w:r>
        <w:rPr>
          <w:rFonts w:ascii="Times New Roman" w:hAnsi="Times New Roman" w:eastAsia="Microsoft YaHei" w:cs="Times New Roman"/>
        </w:rPr>
        <w:t xml:space="preserve"> </w:t>
      </w:r>
      <m:oMath>
        <m:sSup>
          <m:e>
            <m:acc>
              <m:accPr>
                <m:chr m:val="⃗"/>
              </m:accPr>
              <m:e>
                <m:r>
                  <m:rPr>
                    <m:scr m:val="script"/>
                    <m:sty m:val="p"/>
                  </m:rPr>
                  <m:t>B</m:t>
                </m:r>
              </m:e>
            </m:acc>
          </m:e>
          <m:sup>
            <m:r>
              <m:rPr>
                <m:sty m:val="p"/>
              </m:rPr>
              <m:t>(</m:t>
            </m:r>
            <m:r>
              <m:t>5</m:t>
            </m:r>
            <m:r>
              <m:rPr>
                <m:sty m:val="p"/>
              </m:rPr>
              <m:t>)</m:t>
            </m:r>
          </m:sup>
        </m:sSup>
        <m:r>
          <m:rPr>
            <m:sty m:val="p"/>
          </m:rPr>
          <m:t>=</m:t>
        </m:r>
        <m:sSup>
          <m:e>
            <m:d>
              <m:dPr>
                <m:begChr m:val="("/>
                <m:sepChr m:val=""/>
                <m:endChr m:val=")"/>
                <m:grow/>
              </m:dPr>
              <m:e>
                <m:r>
                  <m:rPr>
                    <m:sty m:val="p"/>
                  </m:rPr>
                  <m:t>∇</m:t>
                </m:r>
                <m:r>
                  <m:t>R</m:t>
                </m:r>
                <m:r>
                  <m:rPr>
                    <m:sty m:val="p"/>
                  </m:rPr>
                  <m:t>,</m:t>
                </m:r>
                <m:r>
                  <m:t> </m:t>
                </m:r>
                <m:sSub>
                  <m:e>
                    <m:r>
                      <m:rPr>
                        <m:scr m:val="script"/>
                        <m:sty m:val="p"/>
                      </m:rPr>
                      <m:t>S</m:t>
                    </m:r>
                  </m:e>
                  <m:sub>
                    <m:r>
                      <m:rPr>
                        <m:nor/>
                        <m:sty m:val="p"/>
                      </m:rPr>
                      <m:t>buff</m:t>
                    </m:r>
                  </m:sub>
                </m:sSub>
                <m:r>
                  <m:rPr>
                    <m:sty m:val="p"/>
                  </m:rPr>
                  <m:t>,</m:t>
                </m:r>
                <m:r>
                  <m:t> </m:t>
                </m:r>
                <m:sSub>
                  <m:e>
                    <m:acc>
                      <m:accPr>
                        <m:chr m:val="̂"/>
                      </m:accPr>
                      <m:e>
                        <m:r>
                          <m:rPr>
                            <m:scr m:val="script"/>
                            <m:sty m:val="p"/>
                          </m:rPr>
                          <m:t>A</m:t>
                        </m:r>
                      </m:e>
                    </m:acc>
                  </m:e>
                  <m:sub>
                    <m:r>
                      <m:rPr>
                        <m:nor/>
                        <m:sty m:val="p"/>
                      </m:rPr>
                      <m:t>fluid</m:t>
                    </m:r>
                  </m:sub>
                </m:sSub>
                <m:r>
                  <m:rPr>
                    <m:sty m:val="p"/>
                  </m:rPr>
                  <m:t>,</m:t>
                </m:r>
                <m:r>
                  <m:t> </m:t>
                </m:r>
                <m:sSub>
                  <m:e>
                    <m:acc>
                      <m:accPr>
                        <m:chr m:val="̂"/>
                      </m:accPr>
                      <m:e>
                        <m:r>
                          <m:rPr>
                            <m:sty m:val="p"/>
                          </m:rPr>
                          <m:t>Ω</m:t>
                        </m:r>
                      </m:e>
                    </m:acc>
                  </m:e>
                  <m:sub>
                    <m:r>
                      <m:rPr>
                        <m:nor/>
                        <m:sty m:val="p"/>
                      </m:rPr>
                      <m:t>meta</m:t>
                    </m:r>
                  </m:sub>
                </m:sSub>
                <m:r>
                  <m:rPr>
                    <m:sty m:val="p"/>
                  </m:rPr>
                  <m:t>,</m:t>
                </m:r>
                <m:r>
                  <m:t> </m:t>
                </m:r>
                <m:sSub>
                  <m:e>
                    <m:r>
                      <m:t>E</m:t>
                    </m:r>
                  </m:e>
                  <m:sub>
                    <m:r>
                      <m:rPr>
                        <m:nor/>
                        <m:sty m:val="p"/>
                      </m:rPr>
                      <m:t>supp</m:t>
                    </m:r>
                  </m:sub>
                </m:sSub>
              </m:e>
            </m:d>
          </m:e>
          <m:sup>
            <m:r>
              <m:t>T</m:t>
            </m:r>
          </m:sup>
        </m:sSup>
        <m:r>
          <m:rPr>
            <m:sty m:val="p"/>
          </m:rPr>
          <m:t>∈</m:t>
        </m:r>
        <m:sSup>
          <m:e>
            <m:r>
              <m:rPr>
                <m:scr m:val="script"/>
                <m:sty m:val="p"/>
              </m:rPr>
              <m:t>H</m:t>
            </m:r>
          </m:e>
          <m:sup>
            <m:r>
              <m:rPr>
                <m:sty m:val="p"/>
              </m:rPr>
              <m:t>(</m:t>
            </m:r>
            <m:r>
              <m:t>5</m:t>
            </m:r>
            <m:r>
              <m:rPr>
                <m:sty m:val="p"/>
              </m:rPr>
              <m:t>)</m:t>
            </m:r>
          </m:sup>
        </m:sSup>
      </m:oMath>
      <w:r>
        <w:rPr>
          <w:rFonts w:ascii="Times New Roman" w:hAnsi="Times New Roman" w:eastAsia="Microsoft YaHei" w:cs="Times New Roman"/>
        </w:rPr>
        <w:t xml:space="preserve">.</w:t>
      </w:r>
    </w:p>
    <w:p>
      <w:pPr>
        <w:pStyle w:val="BodyText"/>
      </w:pPr>
      <w:r>
        <w:rPr>
          <w:rFonts w:ascii="Times New Roman" w:hAnsi="Times New Roman" w:eastAsia="Microsoft YaHei" w:cs="Times New Roman"/>
          <w:b/>
          <w:bCs/>
        </w:rPr>
        <w:t xml:space="preserve">Theorem 2.4.1 (Counterexample Subspace Divergence Theorem)</w:t>
      </w:r>
      <w:r>
        <w:rPr>
          <w:rFonts w:ascii="Times New Roman" w:hAnsi="Times New Roman" w:eastAsia="Microsoft YaHei" w:cs="Times New Roman"/>
        </w:rPr>
        <w:t xml:space="preserve">: Truncating the controller to any 4-dimensional subspace</w:t>
      </w:r>
      <w:r>
        <w:rPr>
          <w:rFonts w:ascii="Times New Roman" w:hAnsi="Times New Roman" w:eastAsia="Microsoft YaHei" w:cs="Times New Roman"/>
        </w:rPr>
        <w:t xml:space="preserve"> </w:t>
      </w:r>
      <m:oMath>
        <m:sSup>
          <m:e>
            <m:r>
              <m:rPr>
                <m:scr m:val="script"/>
                <m:sty m:val="p"/>
              </m:rPr>
              <m:t>B</m:t>
            </m:r>
          </m:e>
          <m:sup>
            <m:r>
              <m:rPr>
                <m:sty m:val="p"/>
              </m:rPr>
              <m:t>(</m:t>
            </m:r>
            <m:r>
              <m:t>4</m:t>
            </m:r>
            <m:r>
              <m:rPr>
                <m:sty m:val="p"/>
              </m:rPr>
              <m:t>)</m:t>
            </m:r>
          </m:sup>
        </m:sSup>
        <m:r>
          <m:rPr>
            <m:sty m:val="p"/>
          </m:rPr>
          <m:t>⊂</m:t>
        </m:r>
        <m:sSup>
          <m:e>
            <m:acc>
              <m:accPr>
                <m:chr m:val="⃗"/>
              </m:accPr>
              <m:e>
                <m:r>
                  <m:rPr>
                    <m:scr m:val="script"/>
                    <m:sty m:val="p"/>
                  </m:rPr>
                  <m:t>B</m:t>
                </m:r>
              </m:e>
            </m:acc>
          </m:e>
          <m:sup>
            <m:r>
              <m:rPr>
                <m:sty m:val="p"/>
              </m:rPr>
              <m:t>(</m:t>
            </m:r>
            <m:r>
              <m:t>5</m:t>
            </m:r>
            <m:r>
              <m:rPr>
                <m:sty m:val="p"/>
              </m:rPr>
              <m:t>)</m:t>
            </m:r>
          </m:sup>
        </m:sSup>
      </m:oMath>
      <w:r>
        <w:rPr>
          <w:rFonts w:ascii="Times New Roman" w:hAnsi="Times New Roman" w:eastAsia="Microsoft YaHei" w:cs="Times New Roman"/>
        </w:rPr>
        <w:t xml:space="preserve"> </w:t>
      </w:r>
      <w:r>
        <w:rPr>
          <w:rFonts w:ascii="Times New Roman" w:hAnsi="Times New Roman" w:eastAsia="Microsoft YaHei" w:cs="Times New Roman"/>
        </w:rPr>
        <w:t xml:space="preserve">causes system entropy rate</w:t>
      </w:r>
      <w:r>
        <w:rPr>
          <w:rFonts w:ascii="Times New Roman" w:hAnsi="Times New Roman" w:eastAsia="Microsoft YaHei" w:cs="Times New Roman"/>
        </w:rPr>
        <w:t xml:space="preserve"> </w:t>
      </w:r>
      <m:oMath>
        <m:f>
          <m:fPr>
            <m:type m:val="bar"/>
          </m:fPr>
          <m:num>
            <m:r>
              <m:t>d</m:t>
            </m:r>
            <m:sSub>
              <m:e>
                <m:r>
                  <m:t>S</m:t>
                </m:r>
              </m:e>
              <m:sub>
                <m:r>
                  <m:rPr>
                    <m:nor/>
                    <m:sty m:val="p"/>
                  </m:rPr>
                  <m:t>sys</m:t>
                </m:r>
              </m:sub>
            </m:sSub>
          </m:num>
          <m:den>
            <m:r>
              <m:t>d</m:t>
            </m:r>
            <m:r>
              <m:t>t</m:t>
            </m:r>
          </m:den>
        </m:f>
      </m:oMath>
      <w:r>
        <w:rPr>
          <w:rFonts w:ascii="Times New Roman" w:hAnsi="Times New Roman" w:eastAsia="Microsoft YaHei" w:cs="Times New Roman"/>
        </w:rPr>
        <w:t xml:space="preserve"> </w:t>
      </w:r>
      <w:r>
        <w:rPr>
          <w:rFonts w:ascii="Times New Roman" w:hAnsi="Times New Roman" w:eastAsia="Microsoft YaHei" w:cs="Times New Roman"/>
        </w:rPr>
        <w:t xml:space="preserve">to diverge to</w:t>
      </w:r>
      <w:r>
        <w:rPr>
          <w:rFonts w:ascii="Times New Roman" w:hAnsi="Times New Roman" w:eastAsia="Microsoft YaHei" w:cs="Times New Roman"/>
        </w:rPr>
        <w:t xml:space="preserve"> </w:t>
      </w:r>
      <m:oMath>
        <m:r>
          <m:rPr>
            <m:sty m:val="p"/>
          </m:rPr>
          <m:t>+</m:t>
        </m:r>
        <m:r>
          <m:rPr>
            <m:sty m:val="p"/>
          </m:rPr>
          <m:t>∞</m:t>
        </m:r>
      </m:oMath>
      <w:r>
        <w:rPr>
          <w:rFonts w:ascii="Times New Roman" w:hAnsi="Times New Roman" w:eastAsia="Microsoft YaHei" w:cs="Times New Roman"/>
        </w:rPr>
        <w:t xml:space="preserve"> </w:t>
      </w:r>
      <w:r>
        <w:rPr>
          <w:rFonts w:ascii="Times New Roman" w:hAnsi="Times New Roman" w:eastAsia="Microsoft YaHei" w:cs="Times New Roman"/>
        </w:rPr>
        <w:t xml:space="preserve">within finite relaxation time</w:t>
      </w:r>
      <w:r>
        <w:rPr>
          <w:rFonts w:ascii="Times New Roman" w:hAnsi="Times New Roman" w:eastAsia="Microsoft YaHei" w:cs="Times New Roman"/>
        </w:rPr>
        <w:t xml:space="preserve"> </w:t>
      </w:r>
      <m:oMath>
        <m:sSub>
          <m:e>
            <m:r>
              <m:t>τ</m:t>
            </m:r>
          </m:e>
          <m:sub>
            <m:r>
              <m:rPr>
                <m:nor/>
                <m:sty m:val="p"/>
              </m:rPr>
              <m:t>relax</m:t>
            </m:r>
          </m:sub>
        </m:sSub>
      </m:oMath>
      <w:r>
        <w:rPr>
          <w:rFonts w:ascii="Times New Roman" w:hAnsi="Times New Roman" w:eastAsia="Microsoft YaHei" w:cs="Times New Roman"/>
        </w:rPr>
        <w:t xml:space="preserve">:</w:t>
      </w:r>
    </w:p>
    <w:p>
      <w:pPr>
        <w:pStyle w:val="Compact"/>
        <w:numPr>
          <w:ilvl w:val="0"/>
          <w:numId w:val="1005"/>
        </w:numPr>
      </w:pPr>
      <w:r>
        <w:rPr>
          <w:rFonts w:ascii="Times New Roman" w:hAnsi="Times New Roman" w:eastAsia="Microsoft YaHei" w:cs="Times New Roman"/>
          <w:b/>
          <w:bCs/>
        </w:rPr>
        <w:t xml:space="preserve">Missing</w:t>
      </w:r>
      <w:r>
        <w:rPr>
          <w:rFonts w:ascii="Times New Roman" w:hAnsi="Times New Roman" w:eastAsia="Microsoft YaHei" w:cs="Times New Roman"/>
          <w:b/>
          <w:bCs/>
        </w:rPr>
        <w:t xml:space="preserve"> </w:t>
      </w:r>
      <m:oMath>
        <m:r>
          <m:rPr>
            <m:sty m:val="p"/>
          </m:rPr>
          <m:t>∇</m:t>
        </m:r>
        <m:r>
          <m:t>R</m:t>
        </m:r>
      </m:oMath>
      <w:r>
        <w:rPr>
          <w:rFonts w:ascii="Times New Roman" w:hAnsi="Times New Roman" w:eastAsia="Microsoft YaHei" w:cs="Times New Roman"/>
          <w:b/>
          <w:bCs/>
        </w:rPr>
        <w:t xml:space="preserve"> </w:t>
      </w:r>
      <w:r>
        <w:rPr>
          <w:rFonts w:ascii="Times New Roman" w:hAnsi="Times New Roman" w:eastAsia="Microsoft YaHei" w:cs="Times New Roman"/>
          <w:b/>
          <w:bCs/>
        </w:rPr>
        <w:t xml:space="preserve">(</w:t>
      </w:r>
      <m:oMath>
        <m:sSubSup>
          <m:e>
            <m:r>
              <m:rPr>
                <m:scr m:val="script"/>
                <m:sty m:val="p"/>
              </m:rPr>
              <m:t>B</m:t>
            </m:r>
          </m:e>
          <m:sub>
            <m:r>
              <m:rPr>
                <m:sty m:val="p"/>
              </m:rPr>
              <m:t>¬</m:t>
            </m:r>
            <m:r>
              <m:rPr>
                <m:sty m:val="p"/>
              </m:rPr>
              <m:t>∇</m:t>
            </m:r>
            <m:r>
              <m:t>R</m:t>
            </m:r>
          </m:sub>
          <m:sup>
            <m:r>
              <m:rPr>
                <m:sty m:val="p"/>
              </m:rPr>
              <m:t>(</m:t>
            </m:r>
            <m:r>
              <m:t>4</m:t>
            </m:r>
            <m:r>
              <m:rPr>
                <m:sty m:val="p"/>
              </m:rPr>
              <m:t>)</m:t>
            </m:r>
          </m:sup>
        </m:sSubSup>
      </m:oMath>
      <w:r>
        <w:rPr>
          <w:rFonts w:ascii="Times New Roman" w:hAnsi="Times New Roman" w:eastAsia="Microsoft YaHei" w:cs="Times New Roman"/>
          <w:b/>
          <w:bCs/>
        </w:rPr>
        <w:t xml:space="preserve">)</w:t>
      </w:r>
      <w:r>
        <w:rPr>
          <w:rFonts w:ascii="Times New Roman" w:hAnsi="Times New Roman" w:eastAsia="Microsoft YaHei" w:cs="Times New Roman"/>
        </w:rPr>
        <w:t xml:space="preserve">: Observability matrix rank collapses</w:t>
      </w:r>
      <w:r>
        <w:rPr>
          <w:rFonts w:ascii="Times New Roman" w:hAnsi="Times New Roman" w:eastAsia="Microsoft YaHei" w:cs="Times New Roman"/>
        </w:rPr>
        <w:t xml:space="preserve"> </w:t>
      </w:r>
      <m:oMath>
        <m:r>
          <m:rPr>
            <m:sty m:val="p"/>
          </m:rPr>
          <m:t>Rank</m:t>
        </m:r>
        <m:r>
          <m:rPr>
            <m:sty m:val="p"/>
          </m:rPr>
          <m:t>(</m:t>
        </m:r>
        <m:r>
          <m:rPr>
            <m:sty m:val="bi"/>
          </m:rPr>
          <m:t>O</m:t>
        </m:r>
        <m:r>
          <m:rPr>
            <m:sty m:val="p"/>
          </m:rPr>
          <m:t>)</m:t>
        </m:r>
        <m:r>
          <m:rPr>
            <m:sty m:val="p"/>
          </m:rPr>
          <m:t>&lt;</m:t>
        </m:r>
        <m:r>
          <m:t>D</m:t>
        </m:r>
      </m:oMath>
      <w:r>
        <w:rPr>
          <w:rFonts w:ascii="Times New Roman" w:hAnsi="Times New Roman" w:eastAsia="Microsoft YaHei" w:cs="Times New Roman"/>
        </w:rPr>
        <w:t xml:space="preserve">. Unobserved residual integration yields</w:t>
      </w:r>
      <w:r>
        <w:rPr>
          <w:rFonts w:ascii="Times New Roman" w:hAnsi="Times New Roman" w:eastAsia="Microsoft YaHei" w:cs="Times New Roman"/>
        </w:rPr>
        <w:t xml:space="preserve"> </w:t>
      </w:r>
      <m:oMath>
        <m:f>
          <m:fPr>
            <m:type m:val="bar"/>
          </m:fPr>
          <m:num>
            <m:r>
              <m:t>d</m:t>
            </m:r>
            <m:sSub>
              <m:e>
                <m:r>
                  <m:t>S</m:t>
                </m:r>
              </m:e>
              <m:sub>
                <m:r>
                  <m:rPr>
                    <m:nor/>
                    <m:sty m:val="p"/>
                  </m:rPr>
                  <m:t>sys</m:t>
                </m:r>
              </m:sub>
            </m:sSub>
          </m:num>
          <m:den>
            <m:r>
              <m:t>d</m:t>
            </m:r>
            <m:r>
              <m:t>t</m:t>
            </m:r>
          </m:den>
        </m:f>
        <m:r>
          <m:rPr>
            <m:sty m:val="p"/>
          </m:rPr>
          <m:t>=</m:t>
        </m:r>
        <m:r>
          <m:t>α</m:t>
        </m:r>
        <m:r>
          <m:rPr>
            <m:sty m:val="p"/>
          </m:rPr>
          <m:t>∥</m:t>
        </m:r>
        <m:acc>
          <m:accPr>
            <m:chr m:val="̇"/>
          </m:accPr>
          <m:e>
            <m:r>
              <m:t>R</m:t>
            </m:r>
          </m:e>
        </m:acc>
        <m:r>
          <m:rPr>
            <m:sty m:val="p"/>
          </m:rPr>
          <m:t>(</m:t>
        </m:r>
        <m:r>
          <m:t>t</m:t>
        </m:r>
        <m:r>
          <m:rPr>
            <m:sty m:val="p"/>
          </m:rPr>
          <m:t>)</m:t>
        </m:r>
        <m:sSup>
          <m:e>
            <m:r>
              <m:rPr>
                <m:sty m:val="p"/>
              </m:rPr>
              <m:t>∥</m:t>
            </m:r>
          </m:e>
          <m:sup>
            <m:r>
              <m:t>2</m:t>
            </m:r>
          </m:sup>
        </m:sSup>
        <m:r>
          <m:rPr>
            <m:sty m:val="p"/>
          </m:rPr>
          <m:t>&gt;</m:t>
        </m:r>
        <m:r>
          <m:t>0</m:t>
        </m:r>
        <m:r>
          <m:rPr>
            <m:sty m:val="p"/>
          </m:rPr>
          <m:t>⟹</m:t>
        </m:r>
        <m:sSub>
          <m:e>
            <m:r>
              <m:rPr>
                <m:sty m:val="p"/>
              </m:rPr>
              <m:t>lim</m:t>
            </m:r>
          </m:e>
          <m:sub>
            <m:r>
              <m:t>t</m:t>
            </m:r>
            <m:r>
              <m:rPr>
                <m:sty m:val="p"/>
              </m:rPr>
              <m:t>→</m:t>
            </m:r>
            <m:r>
              <m:t>τ</m:t>
            </m:r>
          </m:sub>
        </m:sSub>
        <m:sSub>
          <m:e>
            <m:r>
              <m:t>S</m:t>
            </m:r>
          </m:e>
          <m:sub>
            <m:r>
              <m:rPr>
                <m:nor/>
                <m:sty m:val="p"/>
              </m:rPr>
              <m:t>sys</m:t>
            </m:r>
          </m:sub>
        </m:sSub>
        <m:r>
          <m:rPr>
            <m:sty m:val="p"/>
          </m:rPr>
          <m:t>(</m:t>
        </m:r>
        <m:r>
          <m:t>t</m:t>
        </m:r>
        <m:r>
          <m:rPr>
            <m:sty m:val="p"/>
          </m:rPr>
          <m:t>)</m:t>
        </m:r>
        <m:r>
          <m:rPr>
            <m:sty m:val="p"/>
          </m:rPr>
          <m:t>=</m:t>
        </m:r>
        <m:r>
          <m:rPr>
            <m:sty m:val="p"/>
          </m:rPr>
          <m:t>+</m:t>
        </m:r>
        <m:r>
          <m:rPr>
            <m:sty m:val="p"/>
          </m:rPr>
          <m:t>∞</m:t>
        </m:r>
      </m:oMath>
      <w:r>
        <w:rPr>
          <w:rFonts w:ascii="Times New Roman" w:hAnsi="Times New Roman" w:eastAsia="Microsoft YaHei" w:cs="Times New Roman"/>
        </w:rPr>
        <w:t xml:space="preserve">. System becomes blind to micro-deviations.</w:t>
      </w:r>
    </w:p>
    <w:p>
      <w:pPr>
        <w:pStyle w:val="Compact"/>
        <w:numPr>
          <w:ilvl w:val="0"/>
          <w:numId w:val="1005"/>
        </w:numPr>
      </w:pPr>
      <w:r>
        <w:rPr>
          <w:rFonts w:ascii="Times New Roman" w:hAnsi="Times New Roman" w:eastAsia="Microsoft YaHei" w:cs="Times New Roman"/>
          <w:b/>
          <w:bCs/>
        </w:rPr>
        <w:t xml:space="preserve">Missing</w:t>
      </w:r>
      <w:r>
        <w:rPr>
          <w:rFonts w:ascii="Times New Roman" w:hAnsi="Times New Roman" w:eastAsia="Microsoft YaHei" w:cs="Times New Roman"/>
          <w:b/>
          <w:bCs/>
        </w:rPr>
        <w:t xml:space="preserve"> </w:t>
      </w:r>
      <m:oMath>
        <m:sSub>
          <m:e>
            <m:r>
              <m:rPr>
                <m:scr m:val="script"/>
                <m:sty m:val="p"/>
              </m:rPr>
              <m:t>S</m:t>
            </m:r>
          </m:e>
          <m:sub>
            <m:r>
              <m:rPr>
                <m:nor/>
                <m:sty m:val="p"/>
              </m:rPr>
              <m:t>buff</m:t>
            </m:r>
          </m:sub>
        </m:sSub>
      </m:oMath>
      <w:r>
        <w:rPr>
          <w:rFonts w:ascii="Times New Roman" w:hAnsi="Times New Roman" w:eastAsia="Microsoft YaHei" w:cs="Times New Roman"/>
          <w:b/>
          <w:bCs/>
        </w:rPr>
        <w:t xml:space="preserve"> </w:t>
      </w:r>
      <w:r>
        <w:rPr>
          <w:rFonts w:ascii="Times New Roman" w:hAnsi="Times New Roman" w:eastAsia="Microsoft YaHei" w:cs="Times New Roman"/>
          <w:b/>
          <w:bCs/>
        </w:rPr>
        <w:t xml:space="preserve">(</w:t>
      </w:r>
      <m:oMath>
        <m:sSubSup>
          <m:e>
            <m:r>
              <m:rPr>
                <m:scr m:val="script"/>
                <m:sty m:val="p"/>
              </m:rPr>
              <m:t>B</m:t>
            </m:r>
          </m:e>
          <m:sub>
            <m:r>
              <m:rPr>
                <m:sty m:val="p"/>
              </m:rPr>
              <m:t>¬</m:t>
            </m:r>
            <m:sSub>
              <m:e>
                <m:r>
                  <m:rPr>
                    <m:scr m:val="script"/>
                    <m:sty m:val="p"/>
                  </m:rPr>
                  <m:t>S</m:t>
                </m:r>
              </m:e>
              <m:sub>
                <m:r>
                  <m:rPr>
                    <m:nor/>
                    <m:sty m:val="p"/>
                  </m:rPr>
                  <m:t>buff</m:t>
                </m:r>
              </m:sub>
            </m:sSub>
          </m:sub>
          <m:sup>
            <m:r>
              <m:rPr>
                <m:sty m:val="p"/>
              </m:rPr>
              <m:t>(</m:t>
            </m:r>
            <m:r>
              <m:t>4</m:t>
            </m:r>
            <m:r>
              <m:rPr>
                <m:sty m:val="p"/>
              </m:rPr>
              <m:t>)</m:t>
            </m:r>
          </m:sup>
        </m:sSubSup>
      </m:oMath>
      <w:r>
        <w:rPr>
          <w:rFonts w:ascii="Times New Roman" w:hAnsi="Times New Roman" w:eastAsia="Microsoft YaHei" w:cs="Times New Roman"/>
          <w:b/>
          <w:bCs/>
        </w:rPr>
        <w:t xml:space="preserve">)</w:t>
      </w:r>
      <w:r>
        <w:rPr>
          <w:rFonts w:ascii="Times New Roman" w:hAnsi="Times New Roman" w:eastAsia="Microsoft YaHei" w:cs="Times New Roman"/>
        </w:rPr>
        <w:t xml:space="preserve">: Impulse response degenerates to Dirac delta</w:t>
      </w:r>
      <w:r>
        <w:rPr>
          <w:rFonts w:ascii="Times New Roman" w:hAnsi="Times New Roman" w:eastAsia="Microsoft YaHei" w:cs="Times New Roman"/>
        </w:rPr>
        <w:t xml:space="preserve"> </w:t>
      </w:r>
      <m:oMath>
        <m:r>
          <m:t>δ</m:t>
        </m:r>
        <m:r>
          <m:rPr>
            <m:sty m:val="p"/>
          </m:rPr>
          <m:t>(</m:t>
        </m:r>
        <m:r>
          <m:t>t</m:t>
        </m:r>
        <m:r>
          <m:rPr>
            <m:sty m:val="p"/>
          </m:rPr>
          <m:t>)</m:t>
        </m:r>
      </m:oMath>
      <w:r>
        <w:rPr>
          <w:rFonts w:ascii="Times New Roman" w:hAnsi="Times New Roman" w:eastAsia="Microsoft YaHei" w:cs="Times New Roman"/>
        </w:rPr>
        <w:t xml:space="preserve">. Lack of tacit high-entropy thermal buffer causes un-buffered shock impact to breach rigid structures:</w:t>
      </w:r>
      <w:r>
        <w:rPr>
          <w:rFonts w:ascii="Times New Roman" w:hAnsi="Times New Roman" w:eastAsia="Microsoft YaHei" w:cs="Times New Roman"/>
        </w:rPr>
        <w:t xml:space="preserve"> </w:t>
      </w:r>
      <m:oMath>
        <m:r>
          <m:rPr>
            <m:sty m:val="p"/>
          </m:rPr>
          <m:t>Δ</m:t>
        </m:r>
        <m:sSub>
          <m:e>
            <m:r>
              <m:t>S</m:t>
            </m:r>
          </m:e>
          <m:sub>
            <m:r>
              <m:rPr>
                <m:nor/>
                <m:sty m:val="p"/>
              </m:rPr>
              <m:t>transient</m:t>
            </m:r>
          </m:sub>
        </m:sSub>
        <m:r>
          <m:rPr>
            <m:sty m:val="p"/>
          </m:rPr>
          <m:t>&gt;</m:t>
        </m:r>
        <m:sSub>
          <m:e>
            <m:r>
              <m:t>S</m:t>
            </m:r>
          </m:e>
          <m:sub>
            <m:r>
              <m:rPr>
                <m:nor/>
                <m:sty m:val="p"/>
              </m:rPr>
              <m:t>threshold</m:t>
            </m:r>
          </m:sub>
        </m:sSub>
      </m:oMath>
      <w:r>
        <w:rPr>
          <w:rFonts w:ascii="Times New Roman" w:hAnsi="Times New Roman" w:eastAsia="Microsoft YaHei" w:cs="Times New Roman"/>
        </w:rPr>
        <w:t xml:space="preserve">.</w:t>
      </w:r>
    </w:p>
    <w:p>
      <w:pPr>
        <w:pStyle w:val="Compact"/>
        <w:numPr>
          <w:ilvl w:val="0"/>
          <w:numId w:val="1005"/>
        </w:numPr>
      </w:pPr>
      <w:r>
        <w:rPr>
          <w:rFonts w:ascii="Times New Roman" w:hAnsi="Times New Roman" w:eastAsia="Microsoft YaHei" w:cs="Times New Roman"/>
          <w:b/>
          <w:bCs/>
        </w:rPr>
        <w:t xml:space="preserve">Missing</w:t>
      </w:r>
      <w:r>
        <w:rPr>
          <w:rFonts w:ascii="Times New Roman" w:hAnsi="Times New Roman" w:eastAsia="Microsoft YaHei" w:cs="Times New Roman"/>
          <w:b/>
          <w:bCs/>
        </w:rPr>
        <w:t xml:space="preserve"> </w:t>
      </w:r>
      <m:oMath>
        <m:sSub>
          <m:e>
            <m:acc>
              <m:accPr>
                <m:chr m:val="̂"/>
              </m:accPr>
              <m:e>
                <m:r>
                  <m:rPr>
                    <m:scr m:val="script"/>
                    <m:sty m:val="p"/>
                  </m:rPr>
                  <m:t>A</m:t>
                </m:r>
              </m:e>
            </m:acc>
          </m:e>
          <m:sub>
            <m:r>
              <m:rPr>
                <m:nor/>
                <m:sty m:val="p"/>
              </m:rPr>
              <m:t>fluid</m:t>
            </m:r>
          </m:sub>
        </m:sSub>
      </m:oMath>
      <w:r>
        <w:rPr>
          <w:rFonts w:ascii="Times New Roman" w:hAnsi="Times New Roman" w:eastAsia="Microsoft YaHei" w:cs="Times New Roman"/>
          <w:b/>
          <w:bCs/>
        </w:rPr>
        <w:t xml:space="preserve"> </w:t>
      </w:r>
      <w:r>
        <w:rPr>
          <w:rFonts w:ascii="Times New Roman" w:hAnsi="Times New Roman" w:eastAsia="Microsoft YaHei" w:cs="Times New Roman"/>
          <w:b/>
          <w:bCs/>
        </w:rPr>
        <w:t xml:space="preserve">(</w:t>
      </w:r>
      <m:oMath>
        <m:sSubSup>
          <m:e>
            <m:r>
              <m:rPr>
                <m:scr m:val="script"/>
                <m:sty m:val="p"/>
              </m:rPr>
              <m:t>B</m:t>
            </m:r>
          </m:e>
          <m:sub>
            <m:r>
              <m:rPr>
                <m:sty m:val="p"/>
              </m:rPr>
              <m:t>¬</m:t>
            </m:r>
            <m:sSub>
              <m:e>
                <m:acc>
                  <m:accPr>
                    <m:chr m:val="̂"/>
                  </m:accPr>
                  <m:e>
                    <m:r>
                      <m:rPr>
                        <m:scr m:val="script"/>
                        <m:sty m:val="p"/>
                      </m:rPr>
                      <m:t>A</m:t>
                    </m:r>
                  </m:e>
                </m:acc>
              </m:e>
              <m:sub>
                <m:r>
                  <m:rPr>
                    <m:nor/>
                    <m:sty m:val="p"/>
                  </m:rPr>
                  <m:t>fluid</m:t>
                </m:r>
              </m:sub>
            </m:sSub>
          </m:sub>
          <m:sup>
            <m:r>
              <m:rPr>
                <m:sty m:val="p"/>
              </m:rPr>
              <m:t>(</m:t>
            </m:r>
            <m:r>
              <m:t>4</m:t>
            </m:r>
            <m:r>
              <m:rPr>
                <m:sty m:val="p"/>
              </m:rPr>
              <m:t>)</m:t>
            </m:r>
          </m:sup>
        </m:sSubSup>
      </m:oMath>
      <w:r>
        <w:rPr>
          <w:rFonts w:ascii="Times New Roman" w:hAnsi="Times New Roman" w:eastAsia="Microsoft YaHei" w:cs="Times New Roman"/>
          <w:b/>
          <w:bCs/>
        </w:rPr>
        <w:t xml:space="preserve">)</w:t>
      </w:r>
      <w:r>
        <w:rPr>
          <w:rFonts w:ascii="Times New Roman" w:hAnsi="Times New Roman" w:eastAsia="Microsoft YaHei" w:cs="Times New Roman"/>
        </w:rPr>
        <w:t xml:space="preserve">: Algebraic capacity measure vanishes</w:t>
      </w:r>
      <w:r>
        <w:rPr>
          <w:rFonts w:ascii="Times New Roman" w:hAnsi="Times New Roman" w:eastAsia="Microsoft YaHei" w:cs="Times New Roman"/>
        </w:rPr>
        <w:t xml:space="preserve"> </w:t>
      </w:r>
      <m:oMath>
        <m:r>
          <m:t>μ</m:t>
        </m:r>
        <m:r>
          <m:rPr>
            <m:sty m:val="p"/>
          </m:rPr>
          <m:t>(</m:t>
        </m:r>
        <m:sSub>
          <m:e>
            <m:acc>
              <m:accPr>
                <m:chr m:val="̂"/>
              </m:accPr>
              <m:e>
                <m:r>
                  <m:rPr>
                    <m:scr m:val="script"/>
                    <m:sty m:val="p"/>
                  </m:rPr>
                  <m:t>A</m:t>
                </m:r>
              </m:e>
            </m:acc>
          </m:e>
          <m:sub>
            <m:r>
              <m:rPr>
                <m:nor/>
                <m:sty m:val="p"/>
              </m:rPr>
              <m:t>fluid</m:t>
            </m:r>
          </m:sub>
        </m:sSub>
        <m:r>
          <m:rPr>
            <m:sty m:val="p"/>
          </m:rPr>
          <m:t>)</m:t>
        </m:r>
        <m:r>
          <m:rPr>
            <m:sty m:val="p"/>
          </m:rPr>
          <m:t>=</m:t>
        </m:r>
        <m:r>
          <m:t>0</m:t>
        </m:r>
      </m:oMath>
      <w:r>
        <w:rPr>
          <w:rFonts w:ascii="Times New Roman" w:hAnsi="Times New Roman" w:eastAsia="Microsoft YaHei" w:cs="Times New Roman"/>
        </w:rPr>
        <w:t xml:space="preserve">. Under OOD</w:t>
      </w:r>
      <w:r>
        <w:rPr>
          <w:rFonts w:ascii="Times New Roman" w:hAnsi="Times New Roman" w:eastAsia="Microsoft YaHei" w:cs="Times New Roman"/>
        </w:rPr>
        <w:t xml:space="preserve"> </w:t>
      </w:r>
      <m:oMath>
        <m:sSub>
          <m:e>
            <m:r>
              <m:t>M</m:t>
            </m:r>
          </m:e>
          <m:sub>
            <m:r>
              <m:rPr>
                <m:nor/>
                <m:sty m:val="p"/>
              </m:rPr>
              <m:t>unseen</m:t>
            </m:r>
          </m:sub>
        </m:sSub>
      </m:oMath>
      <w:r>
        <w:rPr>
          <w:rFonts w:ascii="Times New Roman" w:hAnsi="Times New Roman" w:eastAsia="Microsoft YaHei" w:cs="Times New Roman"/>
        </w:rPr>
        <w:t xml:space="preserve">, first-order solution set becomes empty</w:t>
      </w:r>
      <w:r>
        <w:rPr>
          <w:rFonts w:ascii="Times New Roman" w:hAnsi="Times New Roman" w:eastAsia="Microsoft YaHei" w:cs="Times New Roman"/>
        </w:rPr>
        <w:t xml:space="preserve"> </w:t>
      </w:r>
      <m:oMath>
        <m:r>
          <m:rPr>
            <m:sty m:val="p"/>
          </m:rPr>
          <m:t>Sol</m:t>
        </m:r>
        <m:r>
          <m:rPr>
            <m:sty m:val="p"/>
          </m:rPr>
          <m:t>(</m:t>
        </m:r>
        <m:sSup>
          <m:e>
            <m:r>
              <m:rPr>
                <m:scr m:val="script"/>
                <m:sty m:val="p"/>
              </m:rPr>
              <m:t>R</m:t>
            </m:r>
          </m:e>
          <m:sup>
            <m:r>
              <m:rPr>
                <m:sty m:val="p"/>
              </m:rPr>
              <m:t>(</m:t>
            </m:r>
            <m:r>
              <m:t>1</m:t>
            </m:r>
            <m:r>
              <m:rPr>
                <m:sty m:val="p"/>
              </m:rPr>
              <m:t>)</m:t>
            </m:r>
          </m:sup>
        </m:sSup>
        <m:r>
          <m:rPr>
            <m:sty m:val="p"/>
          </m:rPr>
          <m:t>,</m:t>
        </m:r>
        <m:sSub>
          <m:e>
            <m:r>
              <m:t>M</m:t>
            </m:r>
          </m:e>
          <m:sub>
            <m:r>
              <m:rPr>
                <m:nor/>
                <m:sty m:val="p"/>
              </m:rPr>
              <m:t>unseen</m:t>
            </m:r>
          </m:sub>
        </m:sSub>
        <m:r>
          <m:rPr>
            <m:sty m:val="p"/>
          </m:rPr>
          <m:t>)</m:t>
        </m:r>
        <m:r>
          <m:rPr>
            <m:sty m:val="p"/>
          </m:rPr>
          <m:t>=</m:t>
        </m:r>
        <m:r>
          <m:rPr>
            <m:sty m:val="p"/>
          </m:rPr>
          <m:t>∅</m:t>
        </m:r>
        <m:r>
          <m:rPr>
            <m:sty m:val="p"/>
          </m:rPr>
          <m:t>⟹</m:t>
        </m:r>
        <m:sSub>
          <m:e>
            <m:r>
              <m:t>H</m:t>
            </m:r>
          </m:e>
          <m:sub>
            <m:r>
              <m:rPr>
                <m:nor/>
                <m:sty m:val="p"/>
              </m:rPr>
              <m:t>error</m:t>
            </m:r>
          </m:sub>
        </m:sSub>
        <m:r>
          <m:rPr>
            <m:sty m:val="p"/>
          </m:rPr>
          <m:t>→</m:t>
        </m:r>
        <m:r>
          <m:rPr>
            <m:sty m:val="p"/>
          </m:rPr>
          <m:t>∞</m:t>
        </m:r>
      </m:oMath>
      <w:r>
        <w:rPr>
          <w:rFonts w:ascii="Times New Roman" w:hAnsi="Times New Roman" w:eastAsia="Microsoft YaHei" w:cs="Times New Roman"/>
        </w:rPr>
        <w:t xml:space="preserve">. Zero-shot paralysis.</w:t>
      </w:r>
    </w:p>
    <w:p>
      <w:pPr>
        <w:pStyle w:val="Compact"/>
        <w:numPr>
          <w:ilvl w:val="0"/>
          <w:numId w:val="1005"/>
        </w:numPr>
      </w:pPr>
      <w:r>
        <w:rPr>
          <w:rFonts w:ascii="Times New Roman" w:hAnsi="Times New Roman" w:eastAsia="Microsoft YaHei" w:cs="Times New Roman"/>
          <w:b/>
          <w:bCs/>
        </w:rPr>
        <w:t xml:space="preserve">Missing</w:t>
      </w:r>
      <w:r>
        <w:rPr>
          <w:rFonts w:ascii="Times New Roman" w:hAnsi="Times New Roman" w:eastAsia="Microsoft YaHei" w:cs="Times New Roman"/>
          <w:b/>
          <w:bCs/>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b/>
          <w:bCs/>
        </w:rPr>
        <w:t xml:space="preserve"> </w:t>
      </w:r>
      <w:r>
        <w:rPr>
          <w:rFonts w:ascii="Times New Roman" w:hAnsi="Times New Roman" w:eastAsia="Microsoft YaHei" w:cs="Times New Roman"/>
          <w:b/>
          <w:bCs/>
        </w:rPr>
        <w:t xml:space="preserve">(</w:t>
      </w:r>
      <m:oMath>
        <m:sSubSup>
          <m:e>
            <m:r>
              <m:rPr>
                <m:scr m:val="script"/>
                <m:sty m:val="p"/>
              </m:rPr>
              <m:t>B</m:t>
            </m:r>
          </m:e>
          <m:sub>
            <m:r>
              <m:rPr>
                <m:sty m:val="p"/>
              </m:rPr>
              <m:t>¬</m:t>
            </m:r>
            <m:sSub>
              <m:e>
                <m:acc>
                  <m:accPr>
                    <m:chr m:val="̂"/>
                  </m:accPr>
                  <m:e>
                    <m:r>
                      <m:rPr>
                        <m:sty m:val="p"/>
                      </m:rPr>
                      <m:t>Ω</m:t>
                    </m:r>
                  </m:e>
                </m:acc>
              </m:e>
              <m:sub>
                <m:r>
                  <m:rPr>
                    <m:nor/>
                    <m:sty m:val="p"/>
                  </m:rPr>
                  <m:t>meta</m:t>
                </m:r>
              </m:sub>
            </m:sSub>
          </m:sub>
          <m:sup>
            <m:r>
              <m:rPr>
                <m:sty m:val="p"/>
              </m:rPr>
              <m:t>(</m:t>
            </m:r>
            <m:r>
              <m:t>4</m:t>
            </m:r>
            <m:r>
              <m:rPr>
                <m:sty m:val="p"/>
              </m:rPr>
              <m:t>)</m:t>
            </m:r>
          </m:sup>
        </m:sSubSup>
      </m:oMath>
      <w:r>
        <w:rPr>
          <w:rFonts w:ascii="Times New Roman" w:hAnsi="Times New Roman" w:eastAsia="Microsoft YaHei" w:cs="Times New Roman"/>
          <w:b/>
          <w:bCs/>
        </w:rPr>
        <w:t xml:space="preserve">)</w:t>
      </w:r>
      <w:r>
        <w:rPr>
          <w:rFonts w:ascii="Times New Roman" w:hAnsi="Times New Roman" w:eastAsia="Microsoft YaHei" w:cs="Times New Roman"/>
        </w:rPr>
        <w:t xml:space="preserve">: Reform operator degenerates to identity</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r>
          <m:rPr>
            <m:sty m:val="p"/>
          </m:rPr>
          <m:t>=</m:t>
        </m:r>
        <m:r>
          <m:rPr>
            <m:sty m:val="bi"/>
          </m:rPr>
          <m:t>I</m:t>
        </m:r>
      </m:oMath>
      <w:r>
        <w:rPr>
          <w:rFonts w:ascii="Times New Roman" w:hAnsi="Times New Roman" w:eastAsia="Microsoft YaHei" w:cs="Times New Roman"/>
        </w:rPr>
        <w:t xml:space="preserve">. Goodhart proxy optimization drives heavy-tail index</w:t>
      </w:r>
      <w:r>
        <w:rPr>
          <w:rFonts w:ascii="Times New Roman" w:hAnsi="Times New Roman" w:eastAsia="Microsoft YaHei" w:cs="Times New Roman"/>
        </w:rPr>
        <w:t xml:space="preserve"> </w:t>
      </w:r>
      <m:oMath>
        <m:r>
          <m:t>α</m:t>
        </m:r>
        <m:r>
          <m:rPr>
            <m:sty m:val="p"/>
          </m:rPr>
          <m:t>&lt;</m:t>
        </m:r>
        <m:r>
          <m:t>2</m:t>
        </m:r>
        <m:r>
          <m:rPr>
            <m:sty m:val="p"/>
          </m:rPr>
          <m:t>⟹</m:t>
        </m:r>
        <m:r>
          <m:rPr>
            <m:sty m:val="p"/>
          </m:rPr>
          <m:t>E</m:t>
        </m:r>
        <m:r>
          <m:rPr>
            <m:sty m:val="p"/>
          </m:rPr>
          <m:t>[</m:t>
        </m:r>
        <m:r>
          <m:t>U</m:t>
        </m:r>
        <m:r>
          <m:rPr>
            <m:sty m:val="p"/>
          </m:rPr>
          <m:t>]</m:t>
        </m:r>
        <m:r>
          <m:rPr>
            <m:sty m:val="p"/>
          </m:rPr>
          <m:t>→</m:t>
        </m:r>
        <m:r>
          <m:rPr>
            <m:sty m:val="p"/>
          </m:rPr>
          <m:t>−</m:t>
        </m:r>
        <m:r>
          <m:rPr>
            <m:sty m:val="p"/>
          </m:rPr>
          <m:t>∞</m:t>
        </m:r>
      </m:oMath>
      <w:r>
        <w:rPr>
          <w:rFonts w:ascii="Times New Roman" w:hAnsi="Times New Roman" w:eastAsia="Microsoft YaHei" w:cs="Times New Roman"/>
        </w:rPr>
        <w:t xml:space="preserve">. Unbound indicator alienation.</w:t>
      </w:r>
    </w:p>
    <w:p>
      <w:pPr>
        <w:pStyle w:val="Compact"/>
        <w:numPr>
          <w:ilvl w:val="0"/>
          <w:numId w:val="1005"/>
        </w:numPr>
      </w:pPr>
      <w:r>
        <w:rPr>
          <w:rFonts w:ascii="Times New Roman" w:hAnsi="Times New Roman" w:eastAsia="Microsoft YaHei" w:cs="Times New Roman"/>
          <w:b/>
          <w:bCs/>
        </w:rPr>
        <w:t xml:space="preserve">Missing</w:t>
      </w:r>
      <w:r>
        <w:rPr>
          <w:rFonts w:ascii="Times New Roman" w:hAnsi="Times New Roman" w:eastAsia="Microsoft YaHei" w:cs="Times New Roman"/>
          <w:b/>
          <w:bCs/>
        </w:rPr>
        <w:t xml:space="preserve"> </w:t>
      </w:r>
      <m:oMath>
        <m:sSub>
          <m:e>
            <m:r>
              <m:t>E</m:t>
            </m:r>
          </m:e>
          <m:sub>
            <m:r>
              <m:rPr>
                <m:nor/>
                <m:sty m:val="p"/>
              </m:rPr>
              <m:t>supp</m:t>
            </m:r>
          </m:sub>
        </m:sSub>
      </m:oMath>
      <w:r>
        <w:rPr>
          <w:rFonts w:ascii="Times New Roman" w:hAnsi="Times New Roman" w:eastAsia="Microsoft YaHei" w:cs="Times New Roman"/>
          <w:b/>
          <w:bCs/>
        </w:rPr>
        <w:t xml:space="preserve"> </w:t>
      </w:r>
      <w:r>
        <w:rPr>
          <w:rFonts w:ascii="Times New Roman" w:hAnsi="Times New Roman" w:eastAsia="Microsoft YaHei" w:cs="Times New Roman"/>
          <w:b/>
          <w:bCs/>
        </w:rPr>
        <w:t xml:space="preserve">(</w:t>
      </w:r>
      <m:oMath>
        <m:sSubSup>
          <m:e>
            <m:r>
              <m:rPr>
                <m:scr m:val="script"/>
                <m:sty m:val="p"/>
              </m:rPr>
              <m:t>B</m:t>
            </m:r>
          </m:e>
          <m:sub>
            <m:r>
              <m:rPr>
                <m:sty m:val="p"/>
              </m:rPr>
              <m:t>¬</m:t>
            </m:r>
            <m:sSub>
              <m:e>
                <m:r>
                  <m:t>E</m:t>
                </m:r>
              </m:e>
              <m:sub>
                <m:r>
                  <m:rPr>
                    <m:nor/>
                    <m:sty m:val="p"/>
                  </m:rPr>
                  <m:t>supp</m:t>
                </m:r>
              </m:sub>
            </m:sSub>
          </m:sub>
          <m:sup>
            <m:r>
              <m:rPr>
                <m:sty m:val="p"/>
              </m:rPr>
              <m:t>(</m:t>
            </m:r>
            <m:r>
              <m:t>4</m:t>
            </m:r>
            <m:r>
              <m:rPr>
                <m:sty m:val="p"/>
              </m:rPr>
              <m:t>)</m:t>
            </m:r>
          </m:sup>
        </m:sSubSup>
      </m:oMath>
      <w:r>
        <w:rPr>
          <w:rFonts w:ascii="Times New Roman" w:hAnsi="Times New Roman" w:eastAsia="Microsoft YaHei" w:cs="Times New Roman"/>
          <w:b/>
          <w:bCs/>
        </w:rPr>
        <w:t xml:space="preserve">)</w:t>
      </w:r>
      <w:r>
        <w:rPr>
          <w:rFonts w:ascii="Times New Roman" w:hAnsi="Times New Roman" w:eastAsia="Microsoft YaHei" w:cs="Times New Roman"/>
        </w:rPr>
        <w:t xml:space="preserve">: Compact support potential barrier vanishes</w:t>
      </w:r>
      <w:r>
        <w:rPr>
          <w:rFonts w:ascii="Times New Roman" w:hAnsi="Times New Roman" w:eastAsia="Microsoft YaHei" w:cs="Times New Roman"/>
        </w:rPr>
        <w:t xml:space="preserve"> </w:t>
      </w:r>
      <m:oMath>
        <m:sSub>
          <m:e>
            <m:r>
              <m:t>V</m:t>
            </m:r>
          </m:e>
          <m:sub>
            <m:r>
              <m:rPr>
                <m:nor/>
                <m:sty m:val="p"/>
              </m:rPr>
              <m:t>supp</m:t>
            </m:r>
          </m:sub>
        </m:sSub>
        <m:r>
          <m:rPr>
            <m:sty m:val="p"/>
          </m:rPr>
          <m:t>(</m:t>
        </m:r>
        <m:r>
          <m:t>x</m:t>
        </m:r>
        <m:r>
          <m:rPr>
            <m:sty m:val="p"/>
          </m:rPr>
          <m:t>)</m:t>
        </m:r>
        <m:r>
          <m:rPr>
            <m:sty m:val="p"/>
          </m:rPr>
          <m:t>≡</m:t>
        </m:r>
        <m:r>
          <m:t>0</m:t>
        </m:r>
      </m:oMath>
      <w:r>
        <w:rPr>
          <w:rFonts w:ascii="Times New Roman" w:hAnsi="Times New Roman" w:eastAsia="Microsoft YaHei" w:cs="Times New Roman"/>
        </w:rPr>
        <w:t xml:space="preserve">. Phase-space trajectory escapes compact set:</w:t>
      </w:r>
      <w:r>
        <w:rPr>
          <w:rFonts w:ascii="Times New Roman" w:hAnsi="Times New Roman" w:eastAsia="Microsoft YaHei" w:cs="Times New Roman"/>
        </w:rPr>
        <w:t xml:space="preserve"> </w:t>
      </w:r>
      <m:oMath>
        <m:sSub>
          <m:e>
            <m:r>
              <m:rPr>
                <m:sty m:val="p"/>
              </m:rPr>
              <m:t>lim</m:t>
            </m:r>
          </m:e>
          <m:sub>
            <m:r>
              <m:t>t</m:t>
            </m:r>
            <m:r>
              <m:rPr>
                <m:sty m:val="p"/>
              </m:rPr>
              <m:t>→</m:t>
            </m:r>
            <m:r>
              <m:t>τ</m:t>
            </m:r>
          </m:sub>
        </m:sSub>
        <m:r>
          <m:rPr>
            <m:sty m:val="p"/>
          </m:rPr>
          <m:t>∥</m:t>
        </m:r>
        <m:r>
          <m:t>x</m:t>
        </m:r>
        <m:r>
          <m:rPr>
            <m:sty m:val="p"/>
          </m:rPr>
          <m:t>(</m:t>
        </m:r>
        <m:r>
          <m:t>t</m:t>
        </m:r>
        <m:r>
          <m:rPr>
            <m:sty m:val="p"/>
          </m:rPr>
          <m:t>)</m:t>
        </m:r>
        <m:sSub>
          <m:e>
            <m:r>
              <m:rPr>
                <m:sty m:val="p"/>
              </m:rPr>
              <m:t>∥</m:t>
            </m:r>
          </m:e>
          <m:sub>
            <m:r>
              <m:rPr>
                <m:scr m:val="script"/>
                <m:sty m:val="p"/>
              </m:rPr>
              <m:t>X</m:t>
            </m:r>
          </m:sub>
        </m:sSub>
        <m:r>
          <m:rPr>
            <m:sty m:val="p"/>
          </m:rPr>
          <m:t>=</m:t>
        </m:r>
        <m:r>
          <m:rPr>
            <m:sty m:val="p"/>
          </m:rPr>
          <m:t>∞</m:t>
        </m:r>
      </m:oMath>
      <w:r>
        <w:rPr>
          <w:rFonts w:ascii="Times New Roman" w:hAnsi="Times New Roman" w:eastAsia="Microsoft YaHei" w:cs="Times New Roman"/>
        </w:rPr>
        <w:t xml:space="preserve">. Complete dissolution of homeostatic boundary.</w:t>
      </w:r>
    </w:p>
    <w:bookmarkEnd w:id="18"/>
    <w:bookmarkStart w:id="19" w:name="X6b509deffacb2e7bbbf83e725fc1fdd836f6c9e"/>
    <w:p>
      <w:pPr>
        <w:pStyle w:val="Heading2"/>
      </w:pPr>
      <w:r>
        <w:rPr>
          <w:rFonts w:ascii="Times New Roman" w:hAnsi="Times New Roman" w:eastAsia="Microsoft YaHei" w:cs="Times New Roman"/>
        </w:rPr>
        <w:t xml:space="preserve">B. Degeneracy &amp; Reduction of Candidate Control Variables</w:t>
      </w:r>
    </w:p>
    <w:p>
      <w:pPr>
        <w:pStyle w:val="FirstParagraph"/>
      </w:pPr>
      <w:r>
        <w:rPr>
          <w:rFonts w:ascii="Times New Roman" w:hAnsi="Times New Roman" w:eastAsia="Microsoft YaHei" w:cs="Times New Roman"/>
          <w:b/>
          <w:bCs/>
        </w:rPr>
        <w:t xml:space="preserve">Theorem 2.4.2 (Cognitive Variable Reduction Theorem)</w:t>
      </w:r>
      <w:r>
        <w:rPr>
          <w:rFonts w:ascii="Times New Roman" w:hAnsi="Times New Roman" w:eastAsia="Microsoft YaHei" w:cs="Times New Roman"/>
        </w:rPr>
        <w:t xml:space="preserve">: Candidate psychological control variables</w:t>
      </w:r>
      <w:r>
        <w:rPr>
          <w:rFonts w:ascii="Times New Roman" w:hAnsi="Times New Roman" w:eastAsia="Microsoft YaHei" w:cs="Times New Roman"/>
        </w:rPr>
        <w:t xml:space="preserve"> </w:t>
      </w:r>
      <m:oMath>
        <m:sSub>
          <m:e>
            <m:r>
              <m:t>X</m:t>
            </m:r>
          </m:e>
          <m:sub>
            <m:r>
              <m:t>k</m:t>
            </m:r>
          </m:sub>
        </m:sSub>
      </m:oMath>
      <w:r>
        <w:rPr>
          <w:rFonts w:ascii="Times New Roman" w:hAnsi="Times New Roman" w:eastAsia="Microsoft YaHei" w:cs="Times New Roman"/>
        </w:rPr>
        <w:t xml:space="preserve"> </w:t>
      </w:r>
      <w:r>
        <w:rPr>
          <w:rFonts w:ascii="Times New Roman" w:hAnsi="Times New Roman" w:eastAsia="Microsoft YaHei" w:cs="Times New Roman"/>
        </w:rPr>
        <w:t xml:space="preserve">(e.g., arousal</w:t>
      </w:r>
      <w:r>
        <w:rPr>
          <w:rFonts w:ascii="Times New Roman" w:hAnsi="Times New Roman" w:eastAsia="Microsoft YaHei" w:cs="Times New Roman"/>
        </w:rPr>
        <w:t xml:space="preserve"> </w:t>
      </w:r>
      <m:oMath>
        <m:sSub>
          <m:e>
            <m:r>
              <m:t>A</m:t>
            </m:r>
          </m:e>
          <m:sub>
            <m:r>
              <m:rPr>
                <m:nor/>
                <m:sty m:val="p"/>
              </m:rPr>
              <m:t>att</m:t>
            </m:r>
          </m:sub>
        </m:sSub>
      </m:oMath>
      <w:r>
        <w:rPr>
          <w:rFonts w:ascii="Times New Roman" w:hAnsi="Times New Roman" w:eastAsia="Microsoft YaHei" w:cs="Times New Roman"/>
        </w:rPr>
        <w:t xml:space="preserve">, memory depth</w:t>
      </w:r>
      <w:r>
        <w:rPr>
          <w:rFonts w:ascii="Times New Roman" w:hAnsi="Times New Roman" w:eastAsia="Microsoft YaHei" w:cs="Times New Roman"/>
        </w:rPr>
        <w:t xml:space="preserve"> </w:t>
      </w:r>
      <m:oMath>
        <m:sSub>
          <m:e>
            <m:r>
              <m:t>D</m:t>
            </m:r>
          </m:e>
          <m:sub>
            <m:r>
              <m:rPr>
                <m:nor/>
                <m:sty m:val="p"/>
              </m:rPr>
              <m:t>mem</m:t>
            </m:r>
          </m:sub>
        </m:sSub>
      </m:oMath>
      <w:r>
        <w:rPr>
          <w:rFonts w:ascii="Times New Roman" w:hAnsi="Times New Roman" w:eastAsia="Microsoft YaHei" w:cs="Times New Roman"/>
        </w:rPr>
        <w:t xml:space="preserve">, emotional stress</w:t>
      </w:r>
      <w:r>
        <w:rPr>
          <w:rFonts w:ascii="Times New Roman" w:hAnsi="Times New Roman" w:eastAsia="Microsoft YaHei" w:cs="Times New Roman"/>
        </w:rPr>
        <w:t xml:space="preserve"> </w:t>
      </w:r>
      <m:oMath>
        <m:sSub>
          <m:e>
            <m:r>
              <m:t>E</m:t>
            </m:r>
          </m:e>
          <m:sub>
            <m:r>
              <m:rPr>
                <m:nor/>
                <m:sty m:val="p"/>
              </m:rPr>
              <m:t>arousal</m:t>
            </m:r>
          </m:sub>
        </m:sSub>
      </m:oMath>
      <w:r>
        <w:rPr>
          <w:rFonts w:ascii="Times New Roman" w:hAnsi="Times New Roman" w:eastAsia="Microsoft YaHei" w:cs="Times New Roman"/>
        </w:rPr>
        <w:t xml:space="preserve">) project linearly or tensorially onto the 5D Lie algebra generators</w:t>
      </w:r>
      <w:r>
        <w:rPr>
          <w:rFonts w:ascii="Times New Roman" w:hAnsi="Times New Roman" w:eastAsia="Microsoft YaHei" w:cs="Times New Roman"/>
        </w:rPr>
        <w:t xml:space="preserve"> </w:t>
      </w:r>
      <m:oMath>
        <m:sSubSup>
          <m:e>
            <m:r>
              <m:rPr>
                <m:scr m:val="script"/>
                <m:sty m:val="p"/>
              </m:rPr>
              <m:t>B</m:t>
            </m:r>
          </m:e>
          <m:sub>
            <m:r>
              <m:rPr>
                <m:nor/>
                <m:sty m:val="p"/>
              </m:rPr>
              <m:t>cognitive</m:t>
            </m:r>
          </m:sub>
          <m:sup>
            <m:r>
              <m:rPr>
                <m:sty m:val="p"/>
              </m:rPr>
              <m:t>(</m:t>
            </m:r>
            <m:r>
              <m:t>5</m:t>
            </m:r>
            <m:r>
              <m:rPr>
                <m:sty m:val="p"/>
              </m:rPr>
              <m:t>)</m:t>
            </m:r>
          </m:sup>
        </m:sSubSup>
      </m:oMath>
      <w:r>
        <w:rPr>
          <w:rFonts w:ascii="Times New Roman" w:hAnsi="Times New Roman" w:eastAsia="Microsoft YaHei" w:cs="Times New Roman"/>
        </w:rPr>
        <w:t xml:space="preserve"> </w:t>
      </w:r>
      <w:r>
        <w:rPr>
          <w:rFonts w:ascii="Times New Roman" w:hAnsi="Times New Roman" w:eastAsia="Microsoft YaHei" w:cs="Times New Roman"/>
        </w:rPr>
        <w:t xml:space="preserve">with zero orthogonal residual norm</w:t>
      </w:r>
      <w:r>
        <w:rPr>
          <w:rFonts w:ascii="Times New Roman" w:hAnsi="Times New Roman" w:eastAsia="Microsoft YaHei" w:cs="Times New Roman"/>
        </w:rPr>
        <w:t xml:space="preserve"> </w:t>
      </w:r>
      <m:oMath>
        <m:r>
          <m:rPr>
            <m:sty m:val="p"/>
          </m:rPr>
          <m:t>∥</m:t>
        </m:r>
        <m:sSubSup>
          <m:e>
            <m:r>
              <m:t>X</m:t>
            </m:r>
          </m:e>
          <m:sub>
            <m:r>
              <m:t>k</m:t>
            </m:r>
          </m:sub>
          <m:sup>
            <m:r>
              <m:rPr>
                <m:sty m:val="p"/>
              </m:rPr>
              <m:t>⟂</m:t>
            </m:r>
          </m:sup>
        </m:sSubSup>
        <m:r>
          <m:rPr>
            <m:sty m:val="p"/>
          </m:rPr>
          <m:t>∥</m:t>
        </m:r>
        <m:r>
          <m:rPr>
            <m:sty m:val="p"/>
          </m:rPr>
          <m:t>≡</m:t>
        </m:r>
        <m:r>
          <m:t>0</m:t>
        </m:r>
      </m:oMath>
      <w:r>
        <w:rPr>
          <w:rFonts w:ascii="Times New Roman" w:hAnsi="Times New Roman" w:eastAsia="Microsoft YaHei" w:cs="Times New Roman"/>
        </w:rPr>
        <w:t xml:space="preserve">:</w:t>
      </w:r>
    </w:p>
    <w:p>
      <w:pPr>
        <w:pStyle w:val="Compact"/>
        <w:numPr>
          <w:ilvl w:val="0"/>
          <w:numId w:val="1006"/>
        </w:numPr>
      </w:pPr>
      <m:oMath>
        <m:sSub>
          <m:e>
            <m:r>
              <m:t>A</m:t>
            </m:r>
          </m:e>
          <m:sub>
            <m:r>
              <m:rPr>
                <m:nor/>
                <m:sty m:val="p"/>
              </m:rPr>
              <m:t>att</m:t>
            </m:r>
          </m:sub>
        </m:sSub>
        <m:r>
          <m:rPr>
            <m:sty m:val="p"/>
          </m:rPr>
          <m:t>≡</m:t>
        </m:r>
        <m:r>
          <m:rPr>
            <m:sty m:val="p"/>
          </m:rPr>
          <m:t>∇</m:t>
        </m:r>
        <m:r>
          <m:t>R</m:t>
        </m:r>
        <m:r>
          <m:rPr>
            <m:sty m:val="p"/>
          </m:rPr>
          <m:t>⋅</m:t>
        </m:r>
        <m:r>
          <m:rPr>
            <m:sty m:val="p"/>
          </m:rPr>
          <m:t>grad</m:t>
        </m:r>
        <m:r>
          <m:rPr>
            <m:sty m:val="p"/>
          </m:rPr>
          <m:t>(</m:t>
        </m:r>
        <m:sSub>
          <m:e>
            <m:r>
              <m:rPr>
                <m:scr m:val="script"/>
                <m:sty m:val="p"/>
              </m:rPr>
              <m:t>S</m:t>
            </m:r>
          </m:e>
          <m:sub>
            <m:r>
              <m:rPr>
                <m:nor/>
                <m:sty m:val="p"/>
              </m:rPr>
              <m:t>buff</m:t>
            </m:r>
          </m:sub>
        </m:sSub>
        <m:r>
          <m:rPr>
            <m:sty m:val="p"/>
          </m:rPr>
          <m:t>)</m:t>
        </m:r>
        <m:r>
          <m:rPr>
            <m:sty m:val="p"/>
          </m:rPr>
          <m:t>⟹</m:t>
        </m:r>
        <m:sSub>
          <m:e>
            <m:r>
              <m:t>A</m:t>
            </m:r>
          </m:e>
          <m:sub>
            <m:r>
              <m:rPr>
                <m:nor/>
                <m:sty m:val="p"/>
              </m:rPr>
              <m:t>att</m:t>
            </m:r>
          </m:sub>
        </m:sSub>
        <m:r>
          <m:rPr>
            <m:sty m:val="p"/>
          </m:rPr>
          <m:t>∈</m:t>
        </m:r>
        <m:r>
          <m:rPr>
            <m:sty m:val="p"/>
          </m:rPr>
          <m:t>Span</m:t>
        </m:r>
        <m:r>
          <m:rPr>
            <m:sty m:val="p"/>
          </m:rPr>
          <m:t>(</m:t>
        </m:r>
        <m:sSub>
          <m:e>
            <m:r>
              <m:t>e</m:t>
            </m:r>
          </m:e>
          <m:sub>
            <m:r>
              <m:t>1</m:t>
            </m:r>
          </m:sub>
        </m:sSub>
        <m:r>
          <m:rPr>
            <m:sty m:val="p"/>
          </m:rPr>
          <m:t>,</m:t>
        </m:r>
        <m:sSub>
          <m:e>
            <m:r>
              <m:t>e</m:t>
            </m:r>
          </m:e>
          <m:sub>
            <m:r>
              <m:t>2</m:t>
            </m:r>
          </m:sub>
        </m:sSub>
        <m:r>
          <m:rPr>
            <m:sty m:val="p"/>
          </m:rPr>
          <m:t>)</m:t>
        </m:r>
      </m:oMath>
      <w:r>
        <w:rPr>
          <w:rFonts w:ascii="Times New Roman" w:hAnsi="Times New Roman" w:eastAsia="Microsoft YaHei" w:cs="Times New Roman"/>
        </w:rPr>
        <w:t xml:space="preserve">.</w:t>
      </w:r>
    </w:p>
    <w:p>
      <w:pPr>
        <w:pStyle w:val="Compact"/>
        <w:numPr>
          <w:ilvl w:val="0"/>
          <w:numId w:val="1006"/>
        </w:numPr>
      </w:pPr>
      <m:oMath>
        <m:sSub>
          <m:e>
            <m:r>
              <m:t>D</m:t>
            </m:r>
          </m:e>
          <m:sub>
            <m:r>
              <m:rPr>
                <m:nor/>
                <m:sty m:val="p"/>
              </m:rPr>
              <m:t>mem</m:t>
            </m:r>
          </m:sub>
        </m:sSub>
        <m:r>
          <m:rPr>
            <m:sty m:val="p"/>
          </m:rPr>
          <m:t>≡</m:t>
        </m:r>
        <m:sSub>
          <m:e>
            <m:acc>
              <m:accPr>
                <m:chr m:val="̂"/>
              </m:accPr>
              <m:e>
                <m:r>
                  <m:rPr>
                    <m:scr m:val="script"/>
                    <m:sty m:val="p"/>
                  </m:rPr>
                  <m:t>A</m:t>
                </m:r>
              </m:e>
            </m:acc>
          </m:e>
          <m:sub>
            <m:r>
              <m:rPr>
                <m:nor/>
                <m:sty m:val="p"/>
              </m:rPr>
              <m:t>fluid</m:t>
            </m:r>
          </m:sub>
        </m:sSub>
        <m:sSub>
          <m:e>
            <m:r>
              <m:rPr>
                <m:sty m:val="p"/>
              </m:rPr>
              <m:t>|</m:t>
            </m:r>
          </m:e>
          <m:sub>
            <m:sSub>
              <m:e>
                <m:r>
                  <m:rPr>
                    <m:scr m:val="script"/>
                    <m:sty m:val="p"/>
                  </m:rPr>
                  <m:t>S</m:t>
                </m:r>
              </m:e>
              <m:sub>
                <m:r>
                  <m:rPr>
                    <m:nor/>
                    <m:sty m:val="p"/>
                  </m:rPr>
                  <m:t>buff</m:t>
                </m:r>
              </m:sub>
            </m:sSub>
          </m:sub>
        </m:sSub>
        <m:r>
          <m:rPr>
            <m:sty m:val="p"/>
          </m:rPr>
          <m:t>⟹</m:t>
        </m:r>
        <m:sSub>
          <m:e>
            <m:r>
              <m:t>D</m:t>
            </m:r>
          </m:e>
          <m:sub>
            <m:r>
              <m:rPr>
                <m:nor/>
                <m:sty m:val="p"/>
              </m:rPr>
              <m:t>mem</m:t>
            </m:r>
          </m:sub>
        </m:sSub>
        <m:r>
          <m:rPr>
            <m:sty m:val="p"/>
          </m:rPr>
          <m:t>∈</m:t>
        </m:r>
        <m:r>
          <m:rPr>
            <m:sty m:val="p"/>
          </m:rPr>
          <m:t>Span</m:t>
        </m:r>
        <m:r>
          <m:rPr>
            <m:sty m:val="p"/>
          </m:rPr>
          <m:t>(</m:t>
        </m:r>
        <m:sSub>
          <m:e>
            <m:r>
              <m:t>e</m:t>
            </m:r>
          </m:e>
          <m:sub>
            <m:r>
              <m:t>2</m:t>
            </m:r>
          </m:sub>
        </m:sSub>
        <m:r>
          <m:rPr>
            <m:sty m:val="p"/>
          </m:rPr>
          <m:t>,</m:t>
        </m:r>
        <m:sSub>
          <m:e>
            <m:r>
              <m:t>e</m:t>
            </m:r>
          </m:e>
          <m:sub>
            <m:r>
              <m:t>3</m:t>
            </m:r>
          </m:sub>
        </m:sSub>
        <m:r>
          <m:rPr>
            <m:sty m:val="p"/>
          </m:rPr>
          <m:t>)</m:t>
        </m:r>
      </m:oMath>
      <w:r>
        <w:rPr>
          <w:rFonts w:ascii="Times New Roman" w:hAnsi="Times New Roman" w:eastAsia="Microsoft YaHei" w:cs="Times New Roman"/>
        </w:rPr>
        <w:t xml:space="preserve">.</w:t>
      </w:r>
    </w:p>
    <w:p>
      <w:pPr>
        <w:pStyle w:val="Compact"/>
        <w:numPr>
          <w:ilvl w:val="0"/>
          <w:numId w:val="1006"/>
        </w:numPr>
      </w:pPr>
      <m:oMath>
        <m:sSub>
          <m:e>
            <m:r>
              <m:t>E</m:t>
            </m:r>
          </m:e>
          <m:sub>
            <m:r>
              <m:rPr>
                <m:nor/>
                <m:sty m:val="p"/>
              </m:rPr>
              <m:t>arousal</m:t>
            </m:r>
          </m:sub>
        </m:sSub>
        <m:r>
          <m:rPr>
            <m:sty m:val="p"/>
          </m:rPr>
          <m:t>≡</m:t>
        </m:r>
        <m:r>
          <m:rPr>
            <m:sty m:val="p"/>
          </m:rPr>
          <m:t>Tr</m:t>
        </m:r>
        <m:r>
          <m:rPr>
            <m:sty m:val="p"/>
          </m:rPr>
          <m:t>(</m:t>
        </m:r>
        <m:sSub>
          <m:e>
            <m:r>
              <m:t>E</m:t>
            </m:r>
          </m:e>
          <m:sub>
            <m:r>
              <m:rPr>
                <m:nor/>
                <m:sty m:val="p"/>
              </m:rPr>
              <m:t>supp</m:t>
            </m:r>
          </m:sub>
        </m:sSub>
        <m:r>
          <m:rPr>
            <m:sty m:val="p"/>
          </m:rPr>
          <m:t>⊗</m:t>
        </m:r>
        <m:r>
          <m:rPr>
            <m:sty m:val="p"/>
          </m:rPr>
          <m:t>∇</m:t>
        </m:r>
        <m:r>
          <m:t>R</m:t>
        </m:r>
        <m:r>
          <m:rPr>
            <m:sty m:val="p"/>
          </m:rPr>
          <m:t>)</m:t>
        </m:r>
        <m:r>
          <m:rPr>
            <m:sty m:val="p"/>
          </m:rPr>
          <m:t>⟹</m:t>
        </m:r>
        <m:sSub>
          <m:e>
            <m:r>
              <m:t>E</m:t>
            </m:r>
          </m:e>
          <m:sub>
            <m:r>
              <m:rPr>
                <m:nor/>
                <m:sty m:val="p"/>
              </m:rPr>
              <m:t>arousal</m:t>
            </m:r>
          </m:sub>
        </m:sSub>
        <m:r>
          <m:rPr>
            <m:sty m:val="p"/>
          </m:rPr>
          <m:t>∈</m:t>
        </m:r>
        <m:r>
          <m:rPr>
            <m:sty m:val="p"/>
          </m:rPr>
          <m:t>Span</m:t>
        </m:r>
        <m:r>
          <m:rPr>
            <m:sty m:val="p"/>
          </m:rPr>
          <m:t>(</m:t>
        </m:r>
        <m:sSub>
          <m:e>
            <m:r>
              <m:t>e</m:t>
            </m:r>
          </m:e>
          <m:sub>
            <m:r>
              <m:t>1</m:t>
            </m:r>
          </m:sub>
        </m:sSub>
        <m:r>
          <m:rPr>
            <m:sty m:val="p"/>
          </m:rPr>
          <m:t>,</m:t>
        </m:r>
        <m:sSub>
          <m:e>
            <m:r>
              <m:t>e</m:t>
            </m:r>
          </m:e>
          <m:sub>
            <m:r>
              <m:t>5</m:t>
            </m:r>
          </m:sub>
        </m:sSub>
        <m:r>
          <m:rPr>
            <m:sty m:val="p"/>
          </m:rPr>
          <m:t>)</m:t>
        </m:r>
      </m:oMath>
      <w:r>
        <w:rPr>
          <w:rFonts w:ascii="Times New Roman" w:hAnsi="Times New Roman" w:eastAsia="Microsoft YaHei" w:cs="Times New Roman"/>
        </w:rPr>
        <w:t xml:space="preserve">.</w:t>
      </w:r>
    </w:p>
    <w:p>
      <w:r>
        <w:rPr>
          <w:rFonts w:ascii="Times New Roman" w:hAnsi="Times New Roman" w:eastAsia="Microsoft YaHei" w:cs="Times New Roman"/>
        </w:rPr>
        <w:pict>
          <v:rect style="width:0;height:1.5pt" o:hralign="center" o:hrstd="t" o:hr="t"/>
        </w:pict>
      </w:r>
    </w:p>
    <w:bookmarkEnd w:id="19"/>
    <w:bookmarkEnd w:id="20"/>
    <w:bookmarkStart w:id="21" w:name="X5ac2ade6a0b4fe7d60b83925191f7a01269eb89"/>
    <w:p>
      <w:pPr>
        <w:pStyle w:val="Heading1"/>
      </w:pPr>
      <w:r>
        <w:rPr>
          <w:rFonts w:ascii="Times New Roman" w:hAnsi="Times New Roman" w:eastAsia="Microsoft YaHei" w:cs="Times New Roman"/>
        </w:rPr>
        <w:t xml:space="preserve">IV. HYBRID 7-TUPLE SECOND-ORDER AUTOMATON FORMALIZATION</w:t>
      </w:r>
    </w:p>
    <w:p>
      <w:pPr>
        <w:pStyle w:val="FirstParagraph"/>
      </w:pPr>
      <w:r>
        <w:rPr>
          <w:rFonts w:ascii="Times New Roman" w:hAnsi="Times New Roman" w:eastAsia="Microsoft YaHei" w:cs="Times New Roman"/>
        </w:rPr>
        <w:t xml:space="preserve">The 5D Mind Model is formally defined as a</w:t>
      </w:r>
      <w:r>
        <w:rPr>
          <w:rFonts w:ascii="Times New Roman" w:hAnsi="Times New Roman" w:eastAsia="Microsoft YaHei" w:cs="Times New Roman"/>
        </w:rPr>
        <w:t xml:space="preserve"> </w:t>
      </w:r>
      <w:r>
        <w:rPr>
          <w:rFonts w:ascii="Times New Roman" w:hAnsi="Times New Roman" w:eastAsia="Microsoft YaHei" w:cs="Times New Roman"/>
          <w:b/>
          <w:bCs/>
        </w:rPr>
        <w:t xml:space="preserve">Hybrid Second-Order Control Automaton 7-Tuple</w:t>
      </w:r>
      <w:r>
        <w:rPr>
          <w:rFonts w:ascii="Times New Roman" w:hAnsi="Times New Roman" w:eastAsia="Microsoft YaHei" w:cs="Times New Roman"/>
        </w:rPr>
        <w:t xml:space="preserve">:</w:t>
      </w:r>
    </w:p>
    <w:p>
      <w:pPr>
        <w:pStyle w:val="BodyText"/>
      </w:pPr>
      <m:oMathPara>
        <m:oMathParaPr>
          <m:jc m:val="center"/>
        </m:oMathParaPr>
        <m:oMath>
          <m:r>
            <m:rPr>
              <m:sty m:val="bi"/>
            </m:rPr>
            <m:t>H</m:t>
          </m:r>
          <m:r>
            <m:rPr>
              <m:sty m:val="p"/>
            </m:rPr>
            <m:t>=</m:t>
          </m:r>
          <m:d>
            <m:dPr>
              <m:begChr m:val="("/>
              <m:sepChr m:val=""/>
              <m:endChr m:val=")"/>
              <m:grow/>
            </m:dPr>
            <m:e>
              <m:r>
                <m:t>Q</m:t>
              </m:r>
              <m:r>
                <m:rPr>
                  <m:sty m:val="p"/>
                </m:rPr>
                <m:t>,</m:t>
              </m:r>
              <m:r>
                <m:t>X</m:t>
              </m:r>
              <m:r>
                <m:rPr>
                  <m:sty m:val="p"/>
                </m:rPr>
                <m:t>,</m:t>
              </m:r>
              <m:r>
                <m:t>U</m:t>
              </m:r>
              <m:r>
                <m:rPr>
                  <m:sty m:val="p"/>
                </m:rPr>
                <m:t>,</m:t>
              </m:r>
              <m:r>
                <m:t>f</m:t>
              </m:r>
              <m:r>
                <m:rPr>
                  <m:sty m:val="p"/>
                </m:rPr>
                <m:t>,</m:t>
              </m:r>
              <m:r>
                <m:rPr>
                  <m:nor/>
                  <m:sty m:val="p"/>
                </m:rPr>
                <m:t>Guard</m:t>
              </m:r>
              <m:r>
                <m:rPr>
                  <m:sty m:val="p"/>
                </m:rPr>
                <m:t>,</m:t>
              </m:r>
              <m:r>
                <m:rPr>
                  <m:nor/>
                  <m:sty m:val="p"/>
                </m:rPr>
                <m:t>Reset</m:t>
              </m:r>
              <m:r>
                <m:rPr>
                  <m:sty m:val="p"/>
                </m:rPr>
                <m:t>,</m:t>
              </m:r>
              <m:r>
                <m:t>Y</m:t>
              </m:r>
            </m:e>
          </m:d>
        </m:oMath>
      </m:oMathPara>
    </w:p>
    <w:p>
      <w:pPr>
        <w:pStyle w:val="Compact"/>
        <w:numPr>
          <w:ilvl w:val="0"/>
          <w:numId w:val="1007"/>
        </w:numPr>
      </w:pPr>
      <w:r>
        <w:rPr>
          <w:rFonts w:ascii="Times New Roman" w:hAnsi="Times New Roman" w:eastAsia="Microsoft YaHei" w:cs="Times New Roman"/>
          <w:b/>
          <w:bCs/>
        </w:rPr>
        <w:t xml:space="preserve">Discrete Mode Set</w:t>
      </w:r>
      <w:r>
        <w:rPr>
          <w:rFonts w:ascii="Times New Roman" w:hAnsi="Times New Roman" w:eastAsia="Microsoft YaHei" w:cs="Times New Roman"/>
          <w:b/>
          <w:bCs/>
        </w:rPr>
        <w:t xml:space="preserve"> </w:t>
      </w:r>
      <m:oMath>
        <m:r>
          <m:t>Q</m:t>
        </m:r>
      </m:oMath>
      <w:r>
        <w:rPr>
          <w:rFonts w:ascii="Times New Roman" w:hAnsi="Times New Roman" w:eastAsia="Microsoft YaHei" w:cs="Times New Roman"/>
        </w:rPr>
        <w:t xml:space="preserve">:</w:t>
      </w:r>
      <w:r>
        <w:rPr>
          <w:rFonts w:ascii="Times New Roman" w:hAnsi="Times New Roman" w:eastAsia="Microsoft YaHei" w:cs="Times New Roman"/>
        </w:rPr>
        <w:t xml:space="preserve"> </w:t>
      </w:r>
      <m:oMath>
        <m:r>
          <m:t>Q</m:t>
        </m:r>
        <m:r>
          <m:rPr>
            <m:sty m:val="p"/>
          </m:rPr>
          <m:t>=</m:t>
        </m:r>
        <m:r>
          <m:rPr>
            <m:sty m:val="p"/>
          </m:rPr>
          <m:t>{</m:t>
        </m:r>
        <m:sSub>
          <m:e>
            <m:r>
              <m:t>q</m:t>
            </m:r>
          </m:e>
          <m:sub>
            <m:r>
              <m:t>1</m:t>
            </m:r>
          </m:sub>
        </m:sSub>
        <m:r>
          <m:rPr>
            <m:sty m:val="p"/>
          </m:rPr>
          <m:t>:</m:t>
        </m:r>
        <m:r>
          <m:rPr>
            <m:nor/>
            <m:sty m:val="p"/>
          </m:rPr>
          <m:t>NormalSolve</m:t>
        </m:r>
        <m:r>
          <m:rPr>
            <m:sty m:val="p"/>
          </m:rPr>
          <m:t>,</m:t>
        </m:r>
        <m:sSub>
          <m:e>
            <m:r>
              <m:t>q</m:t>
            </m:r>
          </m:e>
          <m:sub>
            <m:r>
              <m:t>2</m:t>
            </m:r>
          </m:sub>
        </m:sSub>
        <m:r>
          <m:rPr>
            <m:sty m:val="p"/>
          </m:rPr>
          <m:t>:</m:t>
        </m:r>
        <m:r>
          <m:rPr>
            <m:nor/>
            <m:sty m:val="p"/>
          </m:rPr>
          <m:t>ResidualAccum</m:t>
        </m:r>
        <m:r>
          <m:rPr>
            <m:sty m:val="p"/>
          </m:rPr>
          <m:t>,</m:t>
        </m:r>
        <m:sSub>
          <m:e>
            <m:r>
              <m:t>q</m:t>
            </m:r>
          </m:e>
          <m:sub>
            <m:r>
              <m:t>3</m:t>
            </m:r>
          </m:sub>
        </m:sSub>
        <m:r>
          <m:rPr>
            <m:sty m:val="p"/>
          </m:rPr>
          <m:t>:</m:t>
        </m:r>
        <m:r>
          <m:rPr>
            <m:nor/>
            <m:sty m:val="p"/>
          </m:rPr>
          <m:t>Deadlock</m:t>
        </m:r>
        <m:r>
          <m:rPr>
            <m:sty m:val="p"/>
          </m:rPr>
          <m:t>,</m:t>
        </m:r>
        <m:sSub>
          <m:e>
            <m:r>
              <m:t>q</m:t>
            </m:r>
          </m:e>
          <m:sub>
            <m:r>
              <m:t>4</m:t>
            </m:r>
          </m:sub>
        </m:sSub>
        <m:r>
          <m:rPr>
            <m:sty m:val="p"/>
          </m:rPr>
          <m:t>:</m:t>
        </m:r>
        <m:r>
          <m:rPr>
            <m:nor/>
            <m:sty m:val="p"/>
          </m:rPr>
          <m:t>MetaJump</m:t>
        </m:r>
        <m:r>
          <m:rPr>
            <m:sty m:val="p"/>
          </m:rPr>
          <m:t>,</m:t>
        </m:r>
        <m:sSub>
          <m:e>
            <m:r>
              <m:t>q</m:t>
            </m:r>
          </m:e>
          <m:sub>
            <m:r>
              <m:t>5</m:t>
            </m:r>
          </m:sub>
        </m:sSub>
        <m:r>
          <m:rPr>
            <m:sty m:val="p"/>
          </m:rPr>
          <m:t>:</m:t>
        </m:r>
        <m:r>
          <m:rPr>
            <m:nor/>
            <m:sty m:val="p"/>
          </m:rPr>
          <m:t>Refractory</m:t>
        </m:r>
        <m:r>
          <m:rPr>
            <m:sty m:val="p"/>
          </m:rPr>
          <m:t>}</m:t>
        </m:r>
      </m:oMath>
    </w:p>
    <w:p>
      <w:pPr>
        <w:pStyle w:val="Compact"/>
        <w:numPr>
          <w:ilvl w:val="0"/>
          <w:numId w:val="1007"/>
        </w:numPr>
      </w:pPr>
      <w:r>
        <w:rPr>
          <w:rFonts w:ascii="Times New Roman" w:hAnsi="Times New Roman" w:eastAsia="Microsoft YaHei" w:cs="Times New Roman"/>
          <w:b/>
          <w:bCs/>
        </w:rPr>
        <w:t xml:space="preserve">Continuous State Space</w:t>
      </w:r>
      <w:r>
        <w:rPr>
          <w:rFonts w:ascii="Times New Roman" w:hAnsi="Times New Roman" w:eastAsia="Microsoft YaHei" w:cs="Times New Roman"/>
          <w:b/>
          <w:bCs/>
        </w:rPr>
        <w:t xml:space="preserve"> </w:t>
      </w:r>
      <m:oMath>
        <m:r>
          <m:t>X</m:t>
        </m:r>
      </m:oMath>
      <w:r>
        <w:rPr>
          <w:rFonts w:ascii="Times New Roman" w:hAnsi="Times New Roman" w:eastAsia="Microsoft YaHei" w:cs="Times New Roman"/>
        </w:rPr>
        <w:t xml:space="preserve">:</w:t>
      </w:r>
      <w:r>
        <w:rPr>
          <w:rFonts w:ascii="Times New Roman" w:hAnsi="Times New Roman" w:eastAsia="Microsoft YaHei" w:cs="Times New Roman"/>
        </w:rPr>
        <w:t xml:space="preserve"> </w:t>
      </w:r>
      <m:oMath>
        <m:r>
          <m:t>X</m:t>
        </m:r>
        <m:r>
          <m:rPr>
            <m:sty m:val="p"/>
          </m:rPr>
          <m:t>=</m:t>
        </m:r>
        <m:r>
          <m:rPr>
            <m:sty m:val="p"/>
          </m:rPr>
          <m:t>(</m:t>
        </m:r>
        <m:sSub>
          <m:e>
            <m:r>
              <m:t>x</m:t>
            </m:r>
          </m:e>
          <m:sub>
            <m:r>
              <m:t>t</m:t>
            </m:r>
          </m:sub>
        </m:sSub>
        <m:r>
          <m:rPr>
            <m:sty m:val="p"/>
          </m:rPr>
          <m:t>,</m:t>
        </m:r>
        <m:sSub>
          <m:e>
            <m:r>
              <m:t>θ</m:t>
            </m:r>
          </m:e>
          <m:sub>
            <m:r>
              <m:t>t</m:t>
            </m:r>
          </m:sub>
        </m:sSub>
        <m:r>
          <m:rPr>
            <m:sty m:val="p"/>
          </m:rPr>
          <m:t>)</m:t>
        </m:r>
        <m:r>
          <m:rPr>
            <m:sty m:val="p"/>
          </m:rPr>
          <m:t>∈</m:t>
        </m:r>
        <m:r>
          <m:rPr>
            <m:scr m:val="script"/>
            <m:sty m:val="p"/>
          </m:rPr>
          <m:t>X</m:t>
        </m:r>
        <m:r>
          <m:rPr>
            <m:sty m:val="p"/>
          </m:rPr>
          <m:t>×</m:t>
        </m:r>
        <m:r>
          <m:rPr>
            <m:sty m:val="p"/>
          </m:rPr>
          <m:t>Θ</m:t>
        </m:r>
        <m:r>
          <m:rPr>
            <m:sty m:val="p"/>
          </m:rPr>
          <m:t>⊂</m:t>
        </m:r>
        <m:sSup>
          <m:e>
            <m:r>
              <m:rPr>
                <m:scr m:val="double-struck"/>
                <m:sty m:val="p"/>
              </m:rPr>
              <m:t>R</m:t>
            </m:r>
          </m:e>
          <m:sup>
            <m:r>
              <m:t>n</m:t>
            </m:r>
          </m:sup>
        </m:sSup>
        <m:r>
          <m:rPr>
            <m:sty m:val="p"/>
          </m:rPr>
          <m:t>×</m:t>
        </m:r>
        <m:sSup>
          <m:e>
            <m:r>
              <m:rPr>
                <m:scr m:val="double-struck"/>
                <m:sty m:val="p"/>
              </m:rPr>
              <m:t>R</m:t>
            </m:r>
          </m:e>
          <m:sup>
            <m:r>
              <m:t>d</m:t>
            </m:r>
          </m:sup>
        </m:sSup>
      </m:oMath>
    </w:p>
    <w:p>
      <w:pPr>
        <w:pStyle w:val="Compact"/>
        <w:numPr>
          <w:ilvl w:val="0"/>
          <w:numId w:val="1007"/>
        </w:numPr>
      </w:pPr>
      <w:r>
        <w:rPr>
          <w:rFonts w:ascii="Times New Roman" w:hAnsi="Times New Roman" w:eastAsia="Microsoft YaHei" w:cs="Times New Roman"/>
          <w:b/>
          <w:bCs/>
        </w:rPr>
        <w:t xml:space="preserve">Control Input Space</w:t>
      </w:r>
      <w:r>
        <w:rPr>
          <w:rFonts w:ascii="Times New Roman" w:hAnsi="Times New Roman" w:eastAsia="Microsoft YaHei" w:cs="Times New Roman"/>
          <w:b/>
          <w:bCs/>
        </w:rPr>
        <w:t xml:space="preserve"> </w:t>
      </w:r>
      <m:oMath>
        <m:r>
          <m:t>U</m:t>
        </m:r>
      </m:oMath>
      <w:r>
        <w:rPr>
          <w:rFonts w:ascii="Times New Roman" w:hAnsi="Times New Roman" w:eastAsia="Microsoft YaHei" w:cs="Times New Roman"/>
        </w:rPr>
        <w:t xml:space="preserve">:</w:t>
      </w:r>
      <w:r>
        <w:rPr>
          <w:rFonts w:ascii="Times New Roman" w:hAnsi="Times New Roman" w:eastAsia="Microsoft YaHei" w:cs="Times New Roman"/>
        </w:rPr>
        <w:t xml:space="preserve"> </w:t>
      </w:r>
      <m:oMath>
        <m:r>
          <m:t>U</m:t>
        </m:r>
        <m:r>
          <m:rPr>
            <m:sty m:val="p"/>
          </m:rPr>
          <m:t>=</m:t>
        </m:r>
        <m:r>
          <m:rPr>
            <m:sty m:val="p"/>
          </m:rPr>
          <m:t>(</m:t>
        </m:r>
        <m:sSub>
          <m:e>
            <m:r>
              <m:t>u</m:t>
            </m:r>
          </m:e>
          <m:sub>
            <m:r>
              <m:rPr>
                <m:nor/>
                <m:sty m:val="p"/>
              </m:rPr>
              <m:t>action</m:t>
            </m:r>
          </m:sub>
        </m:sSub>
        <m:r>
          <m:rPr>
            <m:sty m:val="p"/>
          </m:rPr>
          <m:t>,</m:t>
        </m:r>
        <m:sSub>
          <m:e>
            <m:r>
              <m:t>u</m:t>
            </m:r>
          </m:e>
          <m:sub>
            <m:r>
              <m:rPr>
                <m:nor/>
                <m:sty m:val="p"/>
              </m:rPr>
              <m:t>SOP</m:t>
            </m:r>
          </m:sub>
        </m:sSub>
        <m:r>
          <m:rPr>
            <m:sty m:val="p"/>
          </m:rPr>
          <m:t>)</m:t>
        </m:r>
        <m:r>
          <m:rPr>
            <m:sty m:val="p"/>
          </m:rPr>
          <m:t>∈</m:t>
        </m:r>
        <m:sSub>
          <m:e>
            <m:r>
              <m:rPr>
                <m:scr m:val="script"/>
                <m:sty m:val="p"/>
              </m:rPr>
              <m:t>U</m:t>
            </m:r>
          </m:e>
          <m:sub>
            <m:r>
              <m:rPr>
                <m:nor/>
                <m:sty m:val="p"/>
              </m:rPr>
              <m:t>physical</m:t>
            </m:r>
          </m:sub>
        </m:sSub>
        <m:r>
          <m:rPr>
            <m:sty m:val="p"/>
          </m:rPr>
          <m:t>×</m:t>
        </m:r>
        <m:sSub>
          <m:e>
            <m:r>
              <m:rPr>
                <m:scr m:val="script"/>
                <m:sty m:val="p"/>
              </m:rPr>
              <m:t>U</m:t>
            </m:r>
          </m:e>
          <m:sub>
            <m:r>
              <m:rPr>
                <m:nor/>
                <m:sty m:val="p"/>
              </m:rPr>
              <m:t>symbolic</m:t>
            </m:r>
          </m:sub>
        </m:sSub>
      </m:oMath>
    </w:p>
    <w:p>
      <w:pPr>
        <w:pStyle w:val="Compact"/>
        <w:numPr>
          <w:ilvl w:val="0"/>
          <w:numId w:val="1007"/>
        </w:numPr>
      </w:pPr>
      <w:r>
        <w:rPr>
          <w:rFonts w:ascii="Times New Roman" w:hAnsi="Times New Roman" w:eastAsia="Microsoft YaHei" w:cs="Times New Roman"/>
          <w:b/>
          <w:bCs/>
        </w:rPr>
        <w:t xml:space="preserve">Continuous Flow Equations</w:t>
      </w:r>
      <w:r>
        <w:rPr>
          <w:rFonts w:ascii="Times New Roman" w:hAnsi="Times New Roman" w:eastAsia="Microsoft YaHei" w:cs="Times New Roman"/>
          <w:b/>
          <w:bCs/>
        </w:rPr>
        <w:t xml:space="preserve"> </w:t>
      </w:r>
      <m:oMath>
        <m:sSub>
          <m:e>
            <m:r>
              <m:t>f</m:t>
            </m:r>
          </m:e>
          <m:sub>
            <m:r>
              <m:t>q</m:t>
            </m:r>
          </m:sub>
        </m:sSub>
      </m:oMath>
      <w:r>
        <w:rPr>
          <w:rFonts w:ascii="Times New Roman" w:hAnsi="Times New Roman" w:eastAsia="Microsoft YaHei" w:cs="Times New Roman"/>
        </w:rPr>
        <w:t xml:space="preserve">:</w:t>
      </w:r>
    </w:p>
    <w:p>
      <w:pPr>
        <w:pStyle w:val="Compact"/>
      </w:pPr>
      <m:oMathPara>
        <m:oMathParaPr>
          <m:jc m:val="center"/>
        </m:oMathParaPr>
        <m:oMath>
          <m:eqArr>
            <m:e>
              <m:f>
                <m:fPr>
                  <m:type m:val="bar"/>
                </m:fPr>
                <m:num>
                  <m:r>
                    <m:t>d</m:t>
                  </m:r>
                  <m:r>
                    <m:rPr>
                      <m:sty m:val="p"/>
                    </m:rPr>
                    <m:t>∥</m:t>
                  </m:r>
                  <m:r>
                    <m:rPr>
                      <m:sty m:val="p"/>
                    </m:rPr>
                    <m:t>∇</m:t>
                  </m:r>
                  <m:r>
                    <m:t>R</m:t>
                  </m:r>
                  <m:r>
                    <m:rPr>
                      <m:sty m:val="p"/>
                    </m:rPr>
                    <m:t>∥</m:t>
                  </m:r>
                </m:num>
                <m:den>
                  <m:r>
                    <m:t>d</m:t>
                  </m:r>
                  <m:r>
                    <m:t>t</m:t>
                  </m:r>
                </m:den>
              </m:f>
              <m:r>
                <m:t>&amp;</m:t>
              </m:r>
              <m:r>
                <m:rPr>
                  <m:sty m:val="p"/>
                </m:rPr>
                <m:t>=</m:t>
              </m:r>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r>
                <m:rPr>
                  <m:sty m:val="p"/>
                </m:rPr>
                <m:t>−</m:t>
              </m:r>
              <m:sSub>
                <m:e>
                  <m:r>
                    <m:t>γ</m:t>
                  </m:r>
                </m:e>
                <m:sub>
                  <m:r>
                    <m:t>1</m:t>
                  </m:r>
                </m:sub>
              </m:sSub>
              <m:d>
                <m:dPr>
                  <m:begChr m:val="∥"/>
                  <m:sepChr m:val=""/>
                  <m:endChr m:val="∥"/>
                  <m:grow/>
                </m:dPr>
                <m:e>
                  <m:sSub>
                    <m:e>
                      <m:acc>
                        <m:accPr>
                          <m:chr m:val="̂"/>
                        </m:accPr>
                        <m:e>
                          <m:r>
                            <m:rPr>
                              <m:scr m:val="script"/>
                              <m:sty m:val="p"/>
                            </m:rPr>
                            <m:t>A</m:t>
                          </m:r>
                        </m:e>
                      </m:acc>
                    </m:e>
                    <m:sub>
                      <m:r>
                        <m:rPr>
                          <m:nor/>
                          <m:sty m:val="p"/>
                        </m:rPr>
                        <m:t>fluid</m:t>
                      </m:r>
                    </m:sub>
                  </m:sSub>
                  <m:r>
                    <m:rPr>
                      <m:sty m:val="p"/>
                    </m:rPr>
                    <m:t>(</m:t>
                  </m:r>
                  <m:r>
                    <m:rPr>
                      <m:sty m:val="p"/>
                    </m:rPr>
                    <m:t>∇</m:t>
                  </m:r>
                  <m:r>
                    <m:t>R</m:t>
                  </m:r>
                  <m:r>
                    <m:rPr>
                      <m:sty m:val="p"/>
                    </m:rPr>
                    <m:t>,</m:t>
                  </m:r>
                  <m:sSub>
                    <m:e>
                      <m:r>
                        <m:rPr>
                          <m:scr m:val="script"/>
                          <m:sty m:val="p"/>
                        </m:rPr>
                        <m:t>S</m:t>
                      </m:r>
                    </m:e>
                    <m:sub>
                      <m:r>
                        <m:rPr>
                          <m:nor/>
                          <m:sty m:val="p"/>
                        </m:rPr>
                        <m:t>buff</m:t>
                      </m:r>
                    </m:sub>
                  </m:sSub>
                  <m:r>
                    <m:rPr>
                      <m:sty m:val="p"/>
                    </m:rPr>
                    <m:t>)</m:t>
                  </m:r>
                </m:e>
              </m:d>
              <m:r>
                <m:rPr>
                  <m:sty m:val="p"/>
                </m:rPr>
                <m:t>,</m:t>
              </m:r>
            </m:e>
            <m:e>
              <m:f>
                <m:fPr>
                  <m:type m:val="bar"/>
                </m:fPr>
                <m:num>
                  <m:r>
                    <m:t>d</m:t>
                  </m:r>
                  <m:sSub>
                    <m:e>
                      <m:r>
                        <m:rPr>
                          <m:scr m:val="script"/>
                          <m:sty m:val="p"/>
                        </m:rPr>
                        <m:t>S</m:t>
                      </m:r>
                    </m:e>
                    <m:sub>
                      <m:r>
                        <m:rPr>
                          <m:nor/>
                          <m:sty m:val="p"/>
                        </m:rPr>
                        <m:t>buff</m:t>
                      </m:r>
                    </m:sub>
                  </m:sSub>
                </m:num>
                <m:den>
                  <m:r>
                    <m:t>d</m:t>
                  </m:r>
                  <m:r>
                    <m:t>t</m:t>
                  </m:r>
                </m:den>
              </m:f>
              <m:r>
                <m:t>&amp;</m:t>
              </m:r>
              <m:r>
                <m:rPr>
                  <m:sty m:val="p"/>
                </m:rPr>
                <m:t>=</m:t>
              </m:r>
              <m:sSub>
                <m:e>
                  <m:r>
                    <m:rPr>
                      <m:sty m:val="p"/>
                    </m:rPr>
                    <m:t>Φ</m:t>
                  </m:r>
                </m:e>
                <m:sub>
                  <m:r>
                    <m:rPr>
                      <m:nor/>
                      <m:sty m:val="p"/>
                    </m:rPr>
                    <m:t>tacit</m:t>
                  </m:r>
                </m:sub>
              </m:sSub>
              <m:r>
                <m:rPr>
                  <m:sty m:val="p"/>
                </m:rPr>
                <m:t>(</m:t>
              </m:r>
              <m:r>
                <m:t>x</m:t>
              </m:r>
              <m:r>
                <m:rPr>
                  <m:sty m:val="p"/>
                </m:rPr>
                <m:t>)</m:t>
              </m:r>
              <m:r>
                <m:rPr>
                  <m:sty m:val="p"/>
                </m:rPr>
                <m:t>−</m:t>
              </m:r>
              <m:r>
                <m:t>λ</m:t>
              </m:r>
              <m:r>
                <m:rPr>
                  <m:sty m:val="p"/>
                </m:rPr>
                <m:t>⋅</m:t>
              </m:r>
              <m:sSub>
                <m:e>
                  <m:r>
                    <m:rPr>
                      <m:scr m:val="script"/>
                      <m:sty m:val="p"/>
                    </m:rPr>
                    <m:t>S</m:t>
                  </m:r>
                </m:e>
                <m:sub>
                  <m:r>
                    <m:rPr>
                      <m:nor/>
                      <m:sty m:val="p"/>
                    </m:rPr>
                    <m:t>buff</m:t>
                  </m:r>
                </m:sub>
              </m:sSub>
              <m:r>
                <m:rPr>
                  <m:sty m:val="p"/>
                </m:rPr>
                <m:t>,</m:t>
              </m:r>
            </m:e>
            <m:e>
              <m:f>
                <m:fPr>
                  <m:type m:val="bar"/>
                </m:fPr>
                <m:num>
                  <m:r>
                    <m:t>d</m:t>
                  </m:r>
                  <m:r>
                    <m:t>θ</m:t>
                  </m:r>
                </m:num>
                <m:den>
                  <m:r>
                    <m:t>d</m:t>
                  </m:r>
                  <m:r>
                    <m:t>t</m:t>
                  </m:r>
                </m:den>
              </m:f>
              <m:r>
                <m:t>&amp;</m:t>
              </m:r>
              <m:r>
                <m:rPr>
                  <m:sty m:val="p"/>
                </m:rPr>
                <m:t>=</m:t>
              </m:r>
              <m:r>
                <m:rPr>
                  <m:sty m:val="p"/>
                </m:rPr>
                <m:t>−</m:t>
              </m:r>
              <m:sSub>
                <m:e>
                  <m:r>
                    <m:rPr>
                      <m:sty m:val="p"/>
                    </m:rPr>
                    <m:t>∇</m:t>
                  </m:r>
                </m:e>
                <m:sub>
                  <m:r>
                    <m:t>θ</m:t>
                  </m:r>
                </m:sub>
              </m:sSub>
              <m:r>
                <m:rPr>
                  <m:scr m:val="script"/>
                  <m:sty m:val="p"/>
                </m:rPr>
                <m:t>F</m:t>
              </m:r>
              <m:r>
                <m:rPr>
                  <m:sty m:val="p"/>
                </m:rPr>
                <m:t>(</m:t>
              </m:r>
              <m:r>
                <m:t>θ</m:t>
              </m:r>
              <m:r>
                <m:rPr>
                  <m:sty m:val="p"/>
                </m:rPr>
                <m:t>)</m:t>
              </m:r>
              <m:r>
                <m:rPr>
                  <m:sty m:val="p"/>
                </m:rPr>
                <m:t>−</m:t>
              </m:r>
              <m:sSup>
                <m:e>
                  <m:d>
                    <m:dPr>
                      <m:begChr m:val="("/>
                      <m:sepChr m:val=""/>
                      <m:endChr m:val=")"/>
                      <m:grow/>
                    </m:dPr>
                    <m:e>
                      <m:f>
                        <m:fPr>
                          <m:type m:val="bar"/>
                        </m:fPr>
                        <m:num>
                          <m:r>
                            <m:rPr>
                              <m:sty m:val="p"/>
                            </m:rPr>
                            <m:t>∂</m:t>
                          </m:r>
                          <m:r>
                            <m:t>x</m:t>
                          </m:r>
                        </m:num>
                        <m:den>
                          <m:r>
                            <m:rPr>
                              <m:sty m:val="p"/>
                            </m:rPr>
                            <m:t>∂</m:t>
                          </m:r>
                          <m:r>
                            <m:t>θ</m:t>
                          </m:r>
                        </m:den>
                      </m:f>
                    </m:e>
                  </m:d>
                </m:e>
                <m:sup>
                  <m:r>
                    <m:t>T</m:t>
                  </m:r>
                </m:sup>
              </m:sSup>
              <m:sSub>
                <m:e>
                  <m:r>
                    <m:rPr>
                      <m:sty m:val="p"/>
                    </m:rPr>
                    <m:t>∇</m:t>
                  </m:r>
                </m:e>
                <m:sub>
                  <m:r>
                    <m:t>x</m:t>
                  </m:r>
                </m:sub>
              </m:sSub>
              <m:sSub>
                <m:e>
                  <m:r>
                    <m:t>V</m:t>
                  </m:r>
                </m:e>
                <m:sub>
                  <m:r>
                    <m:rPr>
                      <m:nor/>
                      <m:sty m:val="p"/>
                    </m:rPr>
                    <m:t>supp_tonic</m:t>
                  </m:r>
                </m:sub>
              </m:sSub>
              <m:r>
                <m:rPr>
                  <m:sty m:val="p"/>
                </m:rPr>
                <m:t>(</m:t>
              </m:r>
              <m:r>
                <m:t>x</m:t>
              </m:r>
              <m:r>
                <m:rPr>
                  <m:sty m:val="p"/>
                </m:rPr>
                <m:t>(</m:t>
              </m:r>
              <m:r>
                <m:t>θ</m:t>
              </m:r>
              <m:r>
                <m:rPr>
                  <m:sty m:val="p"/>
                </m:rPr>
                <m:t>)</m:t>
              </m:r>
              <m:r>
                <m:rPr>
                  <m:sty m:val="p"/>
                </m:rPr>
                <m:t>)</m:t>
              </m:r>
              <m:r>
                <m:rPr>
                  <m:sty m:val="p"/>
                </m:rPr>
                <m:t>.</m:t>
              </m:r>
            </m:e>
          </m:eqArr>
        </m:oMath>
      </m:oMathPara>
    </w:p>
    <w:p>
      <w:pPr>
        <w:pStyle w:val="Compact"/>
        <w:numPr>
          <w:ilvl w:val="0"/>
          <w:numId w:val="1007"/>
        </w:numPr>
      </w:pPr>
      <w:r>
        <w:rPr>
          <w:rFonts w:ascii="Times New Roman" w:hAnsi="Times New Roman" w:eastAsia="Microsoft YaHei" w:cs="Times New Roman"/>
          <w:b/>
          <w:bCs/>
        </w:rPr>
        <w:t xml:space="preserve">Discrete Guard Conditions</w:t>
      </w:r>
      <w:r>
        <w:rPr>
          <w:rFonts w:ascii="Times New Roman" w:hAnsi="Times New Roman" w:eastAsia="Microsoft YaHei" w:cs="Times New Roman"/>
          <w:b/>
          <w:bCs/>
        </w:rPr>
        <w:t xml:space="preserve"> </w:t>
      </w:r>
      <m:oMath>
        <m:sSub>
          <m:e>
            <m:r>
              <m:rPr>
                <m:nor/>
                <m:sty m:val="p"/>
              </m:rPr>
              <m:t>Guard</m:t>
            </m:r>
          </m:e>
          <m:sub>
            <m:r>
              <m:t>q</m:t>
            </m:r>
            <m:r>
              <m:rPr>
                <m:sty m:val="p"/>
              </m:rPr>
              <m:t>→</m:t>
            </m:r>
            <m:sSup>
              <m:e>
                <m:r>
                  <m:t>q</m:t>
                </m:r>
              </m:e>
              <m:sup>
                <m:r>
                  <m:rPr>
                    <m:sty m:val="p"/>
                  </m:rPr>
                  <m:t>′</m:t>
                </m:r>
              </m:sup>
            </m:sSup>
          </m:sub>
        </m:sSub>
      </m:oMath>
      <w:r>
        <w:rPr>
          <w:rFonts w:ascii="Times New Roman" w:hAnsi="Times New Roman" w:eastAsia="Microsoft YaHei" w:cs="Times New Roman"/>
        </w:rPr>
        <w:t xml:space="preserve">:</w:t>
      </w:r>
    </w:p>
    <w:p>
      <w:pPr>
        <w:pStyle w:val="Compact"/>
        <w:numPr>
          <w:ilvl w:val="1"/>
          <w:numId w:val="1008"/>
        </w:numPr>
      </w:pPr>
      <m:oMath>
        <m:sSub>
          <m:e>
            <m:r>
              <m:rPr>
                <m:nor/>
                <m:sty m:val="p"/>
              </m:rPr>
              <m:t>Guard</m:t>
            </m:r>
          </m:e>
          <m:sub>
            <m:r>
              <m:t>23</m:t>
            </m:r>
          </m:sub>
        </m:sSub>
        <m:r>
          <m:rPr>
            <m:sty m:val="p"/>
          </m:rPr>
          <m:t>≡</m:t>
        </m:r>
        <m:r>
          <m:rPr>
            <m:sty m:val="p"/>
          </m:rPr>
          <m:t>{</m:t>
        </m:r>
        <m:r>
          <m:t>α</m:t>
        </m:r>
        <m:r>
          <m:rPr>
            <m:sty m:val="p"/>
          </m:rPr>
          <m:t>&lt;</m:t>
        </m:r>
        <m:r>
          <m:t>2</m:t>
        </m:r>
        <m:r>
          <m:rPr>
            <m:sty m:val="p"/>
          </m:rPr>
          <m:t>∧</m:t>
        </m:r>
        <m:r>
          <m:rPr>
            <m:sty m:val="p"/>
          </m:rPr>
          <m:t>∥</m:t>
        </m:r>
        <m:sSub>
          <m:e>
            <m:r>
              <m:rPr>
                <m:sty m:val="p"/>
              </m:rPr>
              <m:t>∇</m:t>
            </m:r>
          </m:e>
          <m:sub>
            <m:r>
              <m:t>θ</m:t>
            </m:r>
          </m:sub>
        </m:sSub>
        <m:r>
          <m:rPr>
            <m:scr m:val="script"/>
            <m:sty m:val="p"/>
          </m:rPr>
          <m:t>F</m:t>
        </m:r>
        <m:r>
          <m:rPr>
            <m:sty m:val="p"/>
          </m:rPr>
          <m:t>∥</m:t>
        </m:r>
        <m:r>
          <m:rPr>
            <m:sty m:val="p"/>
          </m:rPr>
          <m:t>&gt;</m:t>
        </m:r>
        <m:sSub>
          <m:e>
            <m:r>
              <m:t>κ</m:t>
            </m:r>
          </m:e>
          <m:sub>
            <m:r>
              <m:rPr>
                <m:nor/>
                <m:sty m:val="p"/>
              </m:rPr>
              <m:t>threshold</m:t>
            </m:r>
          </m:sub>
        </m:sSub>
        <m:r>
          <m:rPr>
            <m:sty m:val="p"/>
          </m:rPr>
          <m:t>}</m:t>
        </m:r>
      </m:oMath>
      <w:r>
        <w:rPr>
          <w:rFonts w:ascii="Times New Roman" w:hAnsi="Times New Roman" w:eastAsia="Microsoft YaHei" w:cs="Times New Roman"/>
        </w:rPr>
        <w:t xml:space="preserve">​</w:t>
      </w:r>
    </w:p>
    <w:p>
      <w:pPr>
        <w:pStyle w:val="Compact"/>
        <w:numPr>
          <w:ilvl w:val="1"/>
          <w:numId w:val="1008"/>
        </w:numPr>
      </w:pPr>
      <m:oMath>
        <m:sSub>
          <m:e>
            <m:r>
              <m:rPr>
                <m:nor/>
                <m:sty m:val="p"/>
              </m:rPr>
              <m:t>Guard</m:t>
            </m:r>
          </m:e>
          <m:sub>
            <m:r>
              <m:t>34</m:t>
            </m:r>
          </m:sub>
        </m:sSub>
        <m:r>
          <m:rPr>
            <m:sty m:val="p"/>
          </m:rPr>
          <m:t>≡</m:t>
        </m:r>
        <m:r>
          <m:rPr>
            <m:sty m:val="p"/>
          </m:rPr>
          <m:t>{</m:t>
        </m:r>
        <m:sSub>
          <m:e>
            <m:r>
              <m:t>x</m:t>
            </m:r>
          </m:e>
          <m:sub>
            <m:r>
              <m:t>t</m:t>
            </m:r>
          </m:sub>
        </m:sSub>
        <m:r>
          <m:rPr>
            <m:sty m:val="p"/>
          </m:rPr>
          <m:t>∈</m:t>
        </m:r>
        <m:r>
          <m:rPr>
            <m:sty m:val="p"/>
          </m:rPr>
          <m:t>∂</m:t>
        </m:r>
        <m:sSub>
          <m:e>
            <m:r>
              <m:t>E</m:t>
            </m:r>
          </m:e>
          <m:sub>
            <m:r>
              <m:rPr>
                <m:nor/>
                <m:sty m:val="p"/>
              </m:rPr>
              <m:t>supp</m:t>
            </m:r>
          </m:sub>
        </m:sSub>
        <m:r>
          <m:rPr>
            <m:sty m:val="p"/>
          </m:rPr>
          <m:t>∧</m:t>
        </m:r>
        <m:sSub>
          <m:e>
            <m:r>
              <m:rPr>
                <m:sty m:val="b"/>
              </m:rPr>
              <m:t>1</m:t>
            </m:r>
          </m:e>
          <m:sub>
            <m:sSub>
              <m:e>
                <m:r>
                  <m:t>E</m:t>
                </m:r>
              </m:e>
              <m:sub>
                <m:r>
                  <m:rPr>
                    <m:nor/>
                    <m:sty m:val="p"/>
                  </m:rPr>
                  <m:t>supp_phasic</m:t>
                </m:r>
              </m:sub>
            </m:sSub>
          </m:sub>
        </m:sSub>
        <m:r>
          <m:rPr>
            <m:sty m:val="p"/>
          </m:rPr>
          <m:t>(</m:t>
        </m:r>
        <m:r>
          <m:t>x</m:t>
        </m:r>
        <m:r>
          <m:rPr>
            <m:sty m:val="p"/>
          </m:rPr>
          <m:t>)</m:t>
        </m:r>
        <m:r>
          <m:rPr>
            <m:sty m:val="p"/>
          </m:rPr>
          <m:t>=</m:t>
        </m:r>
        <m:r>
          <m:t>1</m:t>
        </m:r>
        <m:r>
          <m:rPr>
            <m:sty m:val="p"/>
          </m:rPr>
          <m:t>}</m:t>
        </m:r>
      </m:oMath>
      <w:r>
        <w:rPr>
          <w:rFonts w:ascii="Times New Roman" w:hAnsi="Times New Roman" w:eastAsia="Microsoft YaHei" w:cs="Times New Roman"/>
        </w:rPr>
        <w:t xml:space="preserve">​</w:t>
      </w:r>
    </w:p>
    <w:p>
      <w:pPr>
        <w:pStyle w:val="Compact"/>
        <w:numPr>
          <w:ilvl w:val="1"/>
          <w:numId w:val="1008"/>
        </w:numPr>
      </w:pPr>
      <m:oMath>
        <m:sSub>
          <m:e>
            <m:r>
              <m:rPr>
                <m:nor/>
                <m:sty m:val="p"/>
              </m:rPr>
              <m:t>Guard</m:t>
            </m:r>
          </m:e>
          <m:sub>
            <m:r>
              <m:t>45</m:t>
            </m:r>
          </m:sub>
        </m:sSub>
        <m:r>
          <m:rPr>
            <m:sty m:val="p"/>
          </m:rPr>
          <m:t>≡</m:t>
        </m:r>
        <m:r>
          <m:rPr>
            <m:sty m:val="p"/>
          </m:rPr>
          <m:t>{</m:t>
        </m:r>
        <m:sSub>
          <m:e>
            <m:r>
              <m:rPr>
                <m:scr m:val="script"/>
                <m:sty m:val="p"/>
              </m:rPr>
              <m:t>D</m:t>
            </m:r>
          </m:e>
          <m:sub>
            <m:r>
              <m:rPr>
                <m:nor/>
                <m:sty m:val="p"/>
              </m:rPr>
              <m:t>WFR</m:t>
            </m:r>
          </m:sub>
        </m:sSub>
        <m:r>
          <m:rPr>
            <m:sty m:val="p"/>
          </m:rPr>
          <m:t>(</m:t>
        </m:r>
        <m:sSup>
          <m:e>
            <m:r>
              <m:rPr>
                <m:scr m:val="script"/>
                <m:sty m:val="p"/>
              </m:rPr>
              <m:t>M</m:t>
            </m:r>
          </m:e>
          <m:sup>
            <m:r>
              <m:rPr>
                <m:sty m:val="p"/>
              </m:rPr>
              <m:t>(</m:t>
            </m:r>
            <m:r>
              <m:t>2</m:t>
            </m:r>
            <m:r>
              <m:rPr>
                <m:sty m:val="p"/>
              </m:rPr>
              <m:t>)</m:t>
            </m:r>
          </m:sup>
        </m:sSup>
        <m:r>
          <m:rPr>
            <m:sty m:val="p"/>
          </m:rPr>
          <m:t>,</m:t>
        </m:r>
        <m:sSup>
          <m:e>
            <m:r>
              <m:rPr>
                <m:scr m:val="script"/>
                <m:sty m:val="p"/>
              </m:rPr>
              <m:t>M</m:t>
            </m:r>
          </m:e>
          <m:sup>
            <m:r>
              <m:rPr>
                <m:sty m:val="p"/>
              </m:rPr>
              <m:t>(</m:t>
            </m:r>
            <m:r>
              <m:t>1</m:t>
            </m:r>
            <m:r>
              <m:rPr>
                <m:sty m:val="p"/>
              </m:rPr>
              <m:t>)</m:t>
            </m:r>
          </m:sup>
        </m:sSup>
        <m:r>
          <m:rPr>
            <m:sty m:val="p"/>
          </m:rPr>
          <m:t>)</m:t>
        </m:r>
        <m:r>
          <m:rPr>
            <m:sty m:val="p"/>
          </m:rPr>
          <m:t>≥</m:t>
        </m:r>
        <m:sSub>
          <m:e>
            <m:r>
              <m:rPr>
                <m:sty m:val="p"/>
              </m:rPr>
              <m:t>Δ</m:t>
            </m:r>
          </m:e>
          <m:sub>
            <m:r>
              <m:rPr>
                <m:nor/>
                <m:sty m:val="p"/>
              </m:rPr>
              <m:t>crit</m:t>
            </m:r>
          </m:sub>
        </m:sSub>
        <m:r>
          <m:rPr>
            <m:sty m:val="p"/>
          </m:rPr>
          <m:t>∧</m:t>
        </m:r>
        <m:r>
          <m:rPr>
            <m:sty m:val="p"/>
          </m:rPr>
          <m:t>Δ</m:t>
        </m:r>
        <m:r>
          <m:rPr>
            <m:sty m:val="p"/>
          </m:rPr>
          <m:t>∥</m:t>
        </m:r>
        <m:r>
          <m:rPr>
            <m:sty m:val="p"/>
          </m:rPr>
          <m:t>∇</m:t>
        </m:r>
        <m:r>
          <m:t>R</m:t>
        </m:r>
        <m:r>
          <m:rPr>
            <m:sty m:val="p"/>
          </m:rPr>
          <m:t>(</m:t>
        </m:r>
        <m:r>
          <m:t>t</m:t>
        </m:r>
        <m:r>
          <m:rPr>
            <m:sty m:val="p"/>
          </m:rPr>
          <m:t>)</m:t>
        </m:r>
        <m:r>
          <m:rPr>
            <m:sty m:val="p"/>
          </m:rPr>
          <m:t>∥</m:t>
        </m:r>
        <m:r>
          <m:rPr>
            <m:sty m:val="p"/>
          </m:rPr>
          <m:t>≥</m:t>
        </m:r>
        <m:r>
          <m:t>80</m:t>
        </m:r>
        <m:r>
          <m:rPr>
            <m:sty m:val="p"/>
          </m:rPr>
          <m:t>%</m:t>
        </m:r>
        <m:r>
          <m:rPr>
            <m:sty m:val="p"/>
          </m:rPr>
          <m:t>}</m:t>
        </m:r>
      </m:oMath>
      <w:r>
        <w:rPr>
          <w:rFonts w:ascii="Times New Roman" w:hAnsi="Times New Roman" w:eastAsia="Microsoft YaHei" w:cs="Times New Roman"/>
        </w:rPr>
        <w:t xml:space="preserve">​</w:t>
      </w:r>
    </w:p>
    <w:p>
      <w:pPr>
        <w:pStyle w:val="Compact"/>
        <w:numPr>
          <w:ilvl w:val="1"/>
          <w:numId w:val="1008"/>
        </w:numPr>
      </w:pPr>
      <m:oMath>
        <m:sSub>
          <m:e>
            <m:r>
              <m:rPr>
                <m:nor/>
                <m:sty m:val="p"/>
              </m:rPr>
              <m:t>Guard</m:t>
            </m:r>
          </m:e>
          <m:sub>
            <m:r>
              <m:t>51</m:t>
            </m:r>
          </m:sub>
        </m:sSub>
        <m:r>
          <m:rPr>
            <m:sty m:val="p"/>
          </m:rPr>
          <m:t>≡</m:t>
        </m:r>
        <m:r>
          <m:rPr>
            <m:sty m:val="p"/>
          </m:rPr>
          <m:t>{</m:t>
        </m:r>
        <m:r>
          <m:t>t</m:t>
        </m:r>
        <m:r>
          <m:rPr>
            <m:sty m:val="p"/>
          </m:rPr>
          <m:t>−</m:t>
        </m:r>
        <m:sSub>
          <m:e>
            <m:r>
              <m:t>t</m:t>
            </m:r>
          </m:e>
          <m:sub>
            <m:r>
              <m:rPr>
                <m:nor/>
                <m:sty m:val="p"/>
              </m:rPr>
              <m:t>jump</m:t>
            </m:r>
          </m:sub>
        </m:sSub>
        <m:r>
          <m:rPr>
            <m:sty m:val="p"/>
          </m:rPr>
          <m:t>≥</m:t>
        </m:r>
        <m:sSub>
          <m:e>
            <m:r>
              <m:t>τ</m:t>
            </m:r>
          </m:e>
          <m:sub>
            <m:r>
              <m:rPr>
                <m:nor/>
                <m:sty m:val="p"/>
              </m:rPr>
              <m:t>refractory</m:t>
            </m:r>
          </m:sub>
        </m:sSub>
        <m:r>
          <m:rPr>
            <m:sty m:val="p"/>
          </m:rPr>
          <m:t>∧</m:t>
        </m:r>
        <m:sSub>
          <m:e>
            <m:r>
              <m:t>x</m:t>
            </m:r>
          </m:e>
          <m:sub>
            <m:r>
              <m:t>t</m:t>
            </m:r>
          </m:sub>
        </m:sSub>
        <m:r>
          <m:rPr>
            <m:sty m:val="p"/>
          </m:rPr>
          <m:t>∈</m:t>
        </m:r>
        <m:r>
          <m:rPr>
            <m:sty m:val="p"/>
          </m:rPr>
          <m:t>Int</m:t>
        </m:r>
        <m:r>
          <m:rPr>
            <m:sty m:val="p"/>
          </m:rPr>
          <m:t>(</m:t>
        </m:r>
        <m:sSub>
          <m:e>
            <m:r>
              <m:t>E</m:t>
            </m:r>
          </m:e>
          <m:sub>
            <m:r>
              <m:rPr>
                <m:nor/>
                <m:sty m:val="p"/>
              </m:rPr>
              <m:t>supp</m:t>
            </m:r>
          </m:sub>
        </m:sSub>
        <m:r>
          <m:rPr>
            <m:sty m:val="p"/>
          </m:rPr>
          <m:t>)</m:t>
        </m:r>
        <m:r>
          <m:rPr>
            <m:sty m:val="p"/>
          </m:rPr>
          <m:t>}</m:t>
        </m:r>
      </m:oMath>
      <w:r>
        <w:rPr>
          <w:rFonts w:ascii="Times New Roman" w:hAnsi="Times New Roman" w:eastAsia="Microsoft YaHei" w:cs="Times New Roman"/>
        </w:rPr>
        <w:t xml:space="preserve">​</w:t>
      </w:r>
    </w:p>
    <w:p>
      <w:pPr>
        <w:pStyle w:val="Compact"/>
        <w:numPr>
          <w:ilvl w:val="0"/>
          <w:numId w:val="1007"/>
        </w:numPr>
      </w:pPr>
      <w:r>
        <w:rPr>
          <w:rFonts w:ascii="Times New Roman" w:hAnsi="Times New Roman" w:eastAsia="Microsoft YaHei" w:cs="Times New Roman"/>
          <w:b/>
          <w:bCs/>
        </w:rPr>
        <w:t xml:space="preserve">Reset Map</w:t>
      </w:r>
      <w:r>
        <w:rPr>
          <w:rFonts w:ascii="Times New Roman" w:hAnsi="Times New Roman" w:eastAsia="Microsoft YaHei" w:cs="Times New Roman"/>
          <w:b/>
          <w:bCs/>
        </w:rPr>
        <w:t xml:space="preserve"> </w:t>
      </w:r>
      <m:oMath>
        <m:sSub>
          <m:e>
            <m:r>
              <m:rPr>
                <m:nor/>
                <m:sty m:val="p"/>
              </m:rPr>
              <m:t>Reset</m:t>
            </m:r>
          </m:e>
          <m:sub>
            <m:r>
              <m:t>34</m:t>
            </m:r>
          </m:sub>
        </m:sSub>
      </m:oMath>
      <w:r>
        <w:rPr>
          <w:rFonts w:ascii="Times New Roman" w:hAnsi="Times New Roman" w:eastAsia="Microsoft YaHei" w:cs="Times New Roman"/>
        </w:rPr>
        <w:t xml:space="preserve">: Executed by</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ascii="Times New Roman" w:hAnsi="Times New Roman" w:eastAsia="Microsoft YaHei" w:cs="Times New Roman"/>
        </w:rPr>
        <w:t xml:space="preserve">via WFR Riemannian geodesic jump:</w:t>
      </w:r>
    </w:p>
    <w:p>
      <w:pPr>
        <w:pStyle w:val="Compact"/>
      </w:pPr>
      <m:oMathPara>
        <m:oMathParaPr>
          <m:jc m:val="center"/>
        </m:oMathParaPr>
        <m:oMath>
          <m:d>
            <m:dPr>
              <m:begChr m:val="("/>
              <m:sepChr m:val=""/>
              <m:endChr m:val=")"/>
              <m:grow/>
            </m:dPr>
            <m:e>
              <m:sSup>
                <m:e>
                  <m:r>
                    <m:t>x</m:t>
                  </m:r>
                </m:e>
                <m:sup>
                  <m:r>
                    <m:rPr>
                      <m:sty m:val="p"/>
                    </m:rPr>
                    <m:t>+</m:t>
                  </m:r>
                </m:sup>
              </m:sSup>
              <m:r>
                <m:rPr>
                  <m:sty m:val="p"/>
                </m:rPr>
                <m:t>,</m:t>
              </m:r>
              <m:sSup>
                <m:e>
                  <m:r>
                    <m:rPr>
                      <m:scr m:val="script"/>
                      <m:sty m:val="p"/>
                    </m:rPr>
                    <m:t>M</m:t>
                  </m:r>
                </m:e>
                <m:sup>
                  <m:r>
                    <m:rPr>
                      <m:sty m:val="p"/>
                    </m:rPr>
                    <m:t>(</m:t>
                  </m:r>
                  <m:r>
                    <m:t>2</m:t>
                  </m:r>
                  <m:r>
                    <m:rPr>
                      <m:sty m:val="p"/>
                    </m:rPr>
                    <m:t>)</m:t>
                  </m:r>
                </m:sup>
              </m:sSup>
            </m:e>
          </m:d>
          <m:r>
            <m:rPr>
              <m:sty m:val="p"/>
            </m:rPr>
            <m:t>=</m:t>
          </m:r>
          <m:r>
            <m:rPr>
              <m:sty m:val="p"/>
            </m:rPr>
            <m:t>arg</m:t>
          </m:r>
          <m:limLow>
            <m:e>
              <m:r>
                <m:rPr>
                  <m:sty m:val="p"/>
                </m:rPr>
                <m:t>min</m:t>
              </m:r>
            </m:e>
            <m:lim>
              <m:r>
                <m:rPr>
                  <m:scr m:val="script"/>
                  <m:sty m:val="p"/>
                </m:rPr>
                <m:t>M</m:t>
              </m:r>
              <m:r>
                <m:rPr>
                  <m:sty m:val="p"/>
                </m:rPr>
                <m:t>∈</m:t>
              </m:r>
              <m:r>
                <m:rPr>
                  <m:scr m:val="fraktur"/>
                  <m:sty m:val="p"/>
                </m:rPr>
                <m:t>M</m:t>
              </m:r>
            </m:lim>
          </m:limLow>
          <m:d>
            <m:dPr>
              <m:begChr m:val="{"/>
              <m:sepChr m:val=""/>
              <m:endChr m:val="}"/>
              <m:grow/>
            </m:dPr>
            <m:e>
              <m:sSub>
                <m:e>
                  <m:r>
                    <m:rPr>
                      <m:scr m:val="script"/>
                      <m:sty m:val="p"/>
                    </m:rPr>
                    <m:t>D</m:t>
                  </m:r>
                </m:e>
                <m:sub>
                  <m:r>
                    <m:rPr>
                      <m:nor/>
                      <m:sty m:val="p"/>
                    </m:rPr>
                    <m:t>WFR</m:t>
                  </m:r>
                </m:sub>
              </m:sSub>
              <m:r>
                <m:rPr>
                  <m:sty m:val="p"/>
                </m:rPr>
                <m:t>(</m:t>
              </m:r>
              <m:r>
                <m:rPr>
                  <m:scr m:val="script"/>
                  <m:sty m:val="p"/>
                </m:rPr>
                <m:t>M</m:t>
              </m:r>
              <m:r>
                <m:rPr>
                  <m:sty m:val="p"/>
                </m:rPr>
                <m:t>,</m:t>
              </m:r>
              <m:sSup>
                <m:e>
                  <m:r>
                    <m:rPr>
                      <m:scr m:val="script"/>
                      <m:sty m:val="p"/>
                    </m:rPr>
                    <m:t>M</m:t>
                  </m:r>
                </m:e>
                <m:sup>
                  <m:r>
                    <m:rPr>
                      <m:sty m:val="p"/>
                    </m:rPr>
                    <m:t>(</m:t>
                  </m:r>
                  <m:r>
                    <m:t>1</m:t>
                  </m:r>
                  <m:r>
                    <m:rPr>
                      <m:sty m:val="p"/>
                    </m:rPr>
                    <m:t>)</m:t>
                  </m:r>
                </m:sup>
              </m:sSup>
              <m:r>
                <m:rPr>
                  <m:sty m:val="p"/>
                </m:rPr>
                <m:t>)</m:t>
              </m:r>
              <m:r>
                <m:rPr>
                  <m:sty m:val="p"/>
                </m:rPr>
                <m:t>+</m:t>
              </m:r>
              <m:r>
                <m:t>γ</m:t>
              </m:r>
              <m:r>
                <m:rPr>
                  <m:sty m:val="p"/>
                </m:rPr>
                <m:t>⋅</m:t>
              </m:r>
              <m:r>
                <m:rPr>
                  <m:nor/>
                  <m:sty m:val="p"/>
                </m:rPr>
                <m:t>Complexity</m:t>
              </m:r>
              <m:r>
                <m:rPr>
                  <m:sty m:val="p"/>
                </m:rPr>
                <m:t>(</m:t>
              </m:r>
              <m:r>
                <m:rPr>
                  <m:scr m:val="script"/>
                  <m:sty m:val="p"/>
                </m:rPr>
                <m:t>M</m:t>
              </m:r>
              <m:r>
                <m:rPr>
                  <m:sty m:val="p"/>
                </m:rPr>
                <m:t>)</m:t>
              </m:r>
            </m:e>
          </m:d>
        </m:oMath>
      </m:oMathPara>
    </w:p>
    <w:p>
      <w:pPr>
        <w:pStyle w:val="Compact"/>
        <w:numPr>
          <w:ilvl w:val="0"/>
          <w:numId w:val="1007"/>
        </w:numPr>
      </w:pPr>
      <w:r>
        <w:rPr>
          <w:rFonts w:ascii="Times New Roman" w:hAnsi="Times New Roman" w:eastAsia="Microsoft YaHei" w:cs="Times New Roman"/>
          <w:b/>
          <w:bCs/>
        </w:rPr>
        <w:t xml:space="preserve">Output Map</w:t>
      </w:r>
      <w:r>
        <w:rPr>
          <w:rFonts w:ascii="Times New Roman" w:hAnsi="Times New Roman" w:eastAsia="Microsoft YaHei" w:cs="Times New Roman"/>
          <w:b/>
          <w:bCs/>
        </w:rPr>
        <w:t xml:space="preserve"> </w:t>
      </w:r>
      <m:oMath>
        <m:r>
          <m:t>Y</m:t>
        </m:r>
      </m:oMath>
      <w:r>
        <w:rPr>
          <w:rFonts w:ascii="Times New Roman" w:hAnsi="Times New Roman" w:eastAsia="Microsoft YaHei" w:cs="Times New Roman"/>
        </w:rPr>
        <w:t xml:space="preserve">:</w:t>
      </w:r>
      <w:r>
        <w:rPr>
          <w:rFonts w:ascii="Times New Roman" w:hAnsi="Times New Roman" w:eastAsia="Microsoft YaHei" w:cs="Times New Roman"/>
        </w:rPr>
        <w:t xml:space="preserve"> </w:t>
      </w:r>
      <m:oMath>
        <m:r>
          <m:t>Y</m:t>
        </m:r>
        <m:r>
          <m:rPr>
            <m:sty m:val="p"/>
          </m:rPr>
          <m:t>=</m:t>
        </m:r>
        <m:r>
          <m:t>h</m:t>
        </m:r>
        <m:r>
          <m:rPr>
            <m:sty m:val="p"/>
          </m:rPr>
          <m:t>(</m:t>
        </m:r>
        <m:r>
          <m:t>x</m:t>
        </m:r>
        <m:r>
          <m:rPr>
            <m:sty m:val="p"/>
          </m:rPr>
          <m:t>,</m:t>
        </m:r>
        <m:r>
          <m:t>θ</m:t>
        </m:r>
        <m:r>
          <m:rPr>
            <m:sty m:val="p"/>
          </m:rPr>
          <m:t>)</m:t>
        </m:r>
        <m:r>
          <m:rPr>
            <m:sty m:val="p"/>
          </m:rPr>
          <m:t>=</m:t>
        </m:r>
        <m:r>
          <m:rPr>
            <m:sty m:val="p"/>
          </m:rPr>
          <m:t>(</m:t>
        </m:r>
        <m:sSub>
          <m:e>
            <m:r>
              <m:t>Y</m:t>
            </m:r>
          </m:e>
          <m:sub>
            <m:r>
              <m:rPr>
                <m:nor/>
                <m:sty m:val="p"/>
              </m:rPr>
              <m:t>plan</m:t>
            </m:r>
          </m:sub>
        </m:sSub>
        <m:r>
          <m:rPr>
            <m:sty m:val="p"/>
          </m:rPr>
          <m:t>,</m:t>
        </m:r>
        <m:sSub>
          <m:e>
            <m:r>
              <m:rPr>
                <m:nor/>
                <m:sty m:val="p"/>
              </m:rPr>
              <m:t>Conf</m:t>
            </m:r>
          </m:e>
          <m:sub>
            <m:r>
              <m:rPr>
                <m:nor/>
                <m:sty m:val="p"/>
              </m:rPr>
              <m:t>meta</m:t>
            </m:r>
          </m:sub>
        </m:sSub>
        <m:r>
          <m:rPr>
            <m:sty m:val="p"/>
          </m:rPr>
          <m:t>)</m:t>
        </m:r>
        <m:r>
          <m:rPr>
            <m:sty m:val="p"/>
          </m:rPr>
          <m:t>∈</m:t>
        </m:r>
        <m:sSup>
          <m:e>
            <m:r>
              <m:rPr>
                <m:scr m:val="double-struck"/>
                <m:sty m:val="p"/>
              </m:rPr>
              <m:t>R</m:t>
            </m:r>
          </m:e>
          <m:sup>
            <m:r>
              <m:t>p</m:t>
            </m:r>
          </m:sup>
        </m:sSup>
        <m:r>
          <m:rPr>
            <m:sty m:val="p"/>
          </m:rPr>
          <m:t>×</m:t>
        </m:r>
        <m:r>
          <m:rPr>
            <m:sty m:val="p"/>
          </m:rPr>
          <m:t>[</m:t>
        </m:r>
        <m:r>
          <m:t>0</m:t>
        </m:r>
        <m:r>
          <m:rPr>
            <m:sty m:val="p"/>
          </m:rPr>
          <m:t>,</m:t>
        </m:r>
        <m:r>
          <m:t>1</m:t>
        </m:r>
        <m:r>
          <m:rPr>
            <m:sty m:val="p"/>
          </m:rPr>
          <m:t>]</m:t>
        </m:r>
      </m:oMath>
    </w:p>
    <w:p>
      <w:r>
        <w:rPr>
          <w:rFonts w:ascii="Times New Roman" w:hAnsi="Times New Roman" w:eastAsia="Microsoft YaHei" w:cs="Times New Roman"/>
        </w:rPr>
        <w:pict>
          <v:rect style="width:0;height:1.5pt" o:hralign="center" o:hrstd="t" o:hr="t"/>
        </w:pict>
      </w:r>
    </w:p>
    <w:bookmarkEnd w:id="21"/>
    <w:bookmarkStart w:id="25" w:name="X9791809c172dc34363f359ada4ab3bce6f361fe"/>
    <w:p>
      <w:pPr>
        <w:pStyle w:val="Heading1"/>
      </w:pPr>
      <w:r>
        <w:rPr>
          <w:rFonts w:ascii="Times New Roman" w:hAnsi="Times New Roman" w:eastAsia="Microsoft YaHei" w:cs="Times New Roman"/>
        </w:rPr>
        <w:t xml:space="preserve">V. HARDCORE MATHEMATICAL THEOREMS &amp; INCREMENTAL PROOFS</w:t>
      </w:r>
    </w:p>
    <w:bookmarkStart w:id="22" w:name="X71b5eddbeba18ef6d967a919167687229674980"/>
    <w:p>
      <w:pPr>
        <w:pStyle w:val="Heading2"/>
      </w:pPr>
      <w:r>
        <w:rPr>
          <w:rFonts w:ascii="Times New Roman" w:hAnsi="Times New Roman" w:eastAsia="Microsoft YaHei" w:cs="Times New Roman"/>
        </w:rPr>
        <w:t xml:space="preserve">A. Shannon-Ashby Critical Error Entropy Bound Theorem</w:t>
      </w:r>
    </w:p>
    <w:p>
      <w:pPr>
        <w:pStyle w:val="FirstParagraph"/>
      </w:pPr>
      <w:r>
        <w:rPr>
          <w:rFonts w:ascii="Times New Roman" w:hAnsi="Times New Roman" w:eastAsia="Microsoft YaHei" w:cs="Times New Roman"/>
        </w:rPr>
        <w:t xml:space="preserve">In Non-IID phase space under</w:t>
      </w:r>
      <w:r>
        <w:rPr>
          <w:rFonts w:ascii="Times New Roman" w:hAnsi="Times New Roman" w:eastAsia="Microsoft YaHei" w:cs="Times New Roman"/>
        </w:rPr>
        <w:t xml:space="preserve"> </w:t>
      </w:r>
      <m:oMath>
        <m:r>
          <m:rPr>
            <m:scr m:val="script"/>
            <m:sty m:val="p"/>
          </m:rPr>
          <m:t>O</m:t>
        </m:r>
        <m:r>
          <m:rPr>
            <m:sty m:val="p"/>
          </m:rPr>
          <m:t>(</m:t>
        </m:r>
        <m:r>
          <m:t>N</m:t>
        </m:r>
        <m:r>
          <m:rPr>
            <m:sty m:val="p"/>
          </m:rPr>
          <m:t>!</m:t>
        </m:r>
        <m:r>
          <m:rPr>
            <m:sty m:val="p"/>
          </m:rPr>
          <m:t>)</m:t>
        </m:r>
      </m:oMath>
      <w:r>
        <w:rPr>
          <w:rFonts w:ascii="Times New Roman" w:hAnsi="Times New Roman" w:eastAsia="Microsoft YaHei" w:cs="Times New Roman"/>
        </w:rPr>
        <w:t xml:space="preserve"> </w:t>
      </w:r>
      <w:r>
        <w:rPr>
          <w:rFonts w:ascii="Times New Roman" w:hAnsi="Times New Roman" w:eastAsia="Microsoft YaHei" w:cs="Times New Roman"/>
        </w:rPr>
        <w:t xml:space="preserve">complexity, the control channel error rate satisfies Rényi-2 entropy rate and potential barrier negative entropy impulse balance:</w:t>
      </w:r>
    </w:p>
    <w:p>
      <w:pPr>
        <w:pStyle w:val="BodyText"/>
      </w:pPr>
      <m:oMathPara>
        <m:oMathParaPr>
          <m:jc m:val="center"/>
        </m:oMathParaPr>
        <m:oMath>
          <m:r>
            <m:t>p</m:t>
          </m:r>
          <m:r>
            <m:rPr>
              <m:sty m:val="p"/>
            </m:rPr>
            <m:t>⋅</m:t>
          </m:r>
          <m:sSup>
            <m:e>
              <m:r>
                <m:t>e</m:t>
              </m:r>
            </m:e>
            <m:sup>
              <m:f>
                <m:fPr>
                  <m:type m:val="bar"/>
                </m:fPr>
                <m:num>
                  <m:r>
                    <m:t>1</m:t>
                  </m:r>
                  <m:r>
                    <m:rPr>
                      <m:sty m:val="p"/>
                    </m:rPr>
                    <m:t>−</m:t>
                  </m:r>
                  <m:r>
                    <m:t>p</m:t>
                  </m:r>
                </m:num>
                <m:den>
                  <m:r>
                    <m:t>p</m:t>
                  </m:r>
                </m:den>
              </m:f>
            </m:sup>
          </m:sSup>
          <m:r>
            <m:rPr>
              <m:sty m:val="p"/>
            </m:rPr>
            <m:t>≤</m:t>
          </m:r>
          <m:r>
            <m:t>1</m:t>
          </m:r>
          <m:r>
            <m:rPr>
              <m:sty m:val="p"/>
            </m:rPr>
            <m:t>⟹</m:t>
          </m:r>
          <m:sSub>
            <m:e>
              <m:r>
                <m:t>p</m:t>
              </m:r>
            </m:e>
            <m:sub>
              <m:r>
                <m:rPr>
                  <m:nor/>
                  <m:sty m:val="p"/>
                </m:rPr>
                <m:t>crit</m:t>
              </m:r>
            </m:sub>
          </m:sSub>
          <m:r>
            <m:rPr>
              <m:sty m:val="p"/>
            </m:rPr>
            <m:t>=</m:t>
          </m:r>
          <m:f>
            <m:fPr>
              <m:type m:val="bar"/>
            </m:fPr>
            <m:num>
              <m:r>
                <m:t>1</m:t>
              </m:r>
            </m:num>
            <m:den>
              <m:r>
                <m:t>2</m:t>
              </m:r>
              <m:r>
                <m:t>e</m:t>
              </m:r>
            </m:den>
          </m:f>
          <m:r>
            <m:rPr>
              <m:sty m:val="p"/>
            </m:rPr>
            <m:t>≈</m:t>
          </m:r>
          <m:r>
            <m:t>0.1839</m:t>
          </m:r>
          <m:r>
            <m:t> </m:t>
          </m:r>
          <m:r>
            <m:rPr>
              <m:sty m:val="p"/>
            </m:rPr>
            <m:t>(</m:t>
          </m:r>
          <m:r>
            <m:t>18.39</m:t>
          </m:r>
          <m:r>
            <m:rPr>
              <m:sty m:val="p"/>
            </m:rPr>
            <m:t>%</m:t>
          </m:r>
          <m:r>
            <m:rPr>
              <m:sty m:val="p"/>
            </m:rPr>
            <m:t>)</m:t>
          </m:r>
        </m:oMath>
      </m:oMathPara>
    </w:p>
    <w:p>
      <w:pPr>
        <w:pStyle w:val="FirstParagraph"/>
      </w:pPr>
      <w:r>
        <w:rPr>
          <w:rFonts w:ascii="Times New Roman" w:hAnsi="Times New Roman" w:eastAsia="Microsoft YaHei" w:cs="Times New Roman"/>
        </w:rPr>
        <w:t xml:space="preserve">Single-sided tail probability satisfies</w:t>
      </w:r>
      <w:r>
        <w:rPr>
          <w:rFonts w:ascii="Times New Roman" w:hAnsi="Times New Roman" w:eastAsia="Microsoft YaHei" w:cs="Times New Roman"/>
        </w:rPr>
        <w:t xml:space="preserve"> </w:t>
      </w:r>
      <m:oMath>
        <m:sSub>
          <m:e>
            <m:r>
              <m:t>P</m:t>
            </m:r>
          </m:e>
          <m:sub>
            <m:r>
              <m:rPr>
                <m:nor/>
                <m:sty m:val="p"/>
              </m:rPr>
              <m:t>error</m:t>
            </m:r>
          </m:sub>
        </m:sSub>
        <m:r>
          <m:rPr>
            <m:sty m:val="p"/>
          </m:rPr>
          <m:t>=</m:t>
        </m:r>
        <m:r>
          <m:rPr>
            <m:sty m:val="p"/>
          </m:rPr>
          <m:t>Φ</m:t>
        </m:r>
        <m:r>
          <m:rPr>
            <m:sty m:val="p"/>
          </m:rPr>
          <m:t>(</m:t>
        </m:r>
        <m:r>
          <m:rPr>
            <m:sty m:val="p"/>
          </m:rPr>
          <m:t>−</m:t>
        </m:r>
        <m:r>
          <m:t>1.5</m:t>
        </m:r>
        <m:r>
          <m:t>σ</m:t>
        </m:r>
        <m:r>
          <m:rPr>
            <m:sty m:val="p"/>
          </m:rPr>
          <m:t>)</m:t>
        </m:r>
        <m:r>
          <m:rPr>
            <m:sty m:val="p"/>
          </m:rPr>
          <m:t>≈</m:t>
        </m:r>
        <m:r>
          <m:t>6.7</m:t>
        </m:r>
        <m:r>
          <m:rPr>
            <m:sty m:val="p"/>
          </m:rPr>
          <m:t>%</m:t>
        </m:r>
        <m:r>
          <m:rPr>
            <m:sty m:val="p"/>
          </m:rPr>
          <m:t>≪</m:t>
        </m:r>
        <m:f>
          <m:fPr>
            <m:type m:val="bar"/>
          </m:fPr>
          <m:num>
            <m:r>
              <m:t>1</m:t>
            </m:r>
          </m:num>
          <m:den>
            <m:r>
              <m:t>2</m:t>
            </m:r>
            <m:r>
              <m:t>e</m:t>
            </m:r>
          </m:den>
        </m:f>
      </m:oMath>
      <w:r>
        <w:rPr>
          <w:rFonts w:ascii="Times New Roman" w:hAnsi="Times New Roman" w:eastAsia="Microsoft YaHei" w:cs="Times New Roman"/>
        </w:rPr>
        <w:t xml:space="preserve">, ensuring systemic Lyapunov stability</w:t>
      </w:r>
      <w:r>
        <w:rPr>
          <w:rFonts w:ascii="Times New Roman" w:hAnsi="Times New Roman" w:eastAsia="Microsoft YaHei" w:cs="Times New Roman"/>
        </w:rPr>
        <w:t xml:space="preserve"> </w:t>
      </w:r>
      <m:oMath>
        <m:sSub>
          <m:e>
            <m:r>
              <m:t>λ</m:t>
            </m:r>
          </m:e>
          <m:sub>
            <m:r>
              <m:rPr>
                <m:sty m:val="p"/>
              </m:rPr>
              <m:t>max</m:t>
            </m:r>
          </m:sub>
        </m:sSub>
        <m:r>
          <m:rPr>
            <m:sty m:val="p"/>
          </m:rPr>
          <m:t>≤</m:t>
        </m:r>
        <m:r>
          <m:t>0</m:t>
        </m:r>
      </m:oMath>
      <w:r>
        <w:rPr>
          <w:rFonts w:ascii="Times New Roman" w:hAnsi="Times New Roman" w:eastAsia="Microsoft YaHei" w:cs="Times New Roman"/>
        </w:rPr>
        <w:t xml:space="preserve">, endogenously deriving activation threshold</w:t>
      </w:r>
      <w:r>
        <w:rPr>
          <w:rFonts w:ascii="Times New Roman" w:hAnsi="Times New Roman" w:eastAsia="Microsoft YaHei" w:cs="Times New Roman"/>
        </w:rPr>
        <w:t xml:space="preserve"> </w:t>
      </w:r>
      <m:oMath>
        <m:r>
          <m:t>Z</m:t>
        </m:r>
        <m:r>
          <m:rPr>
            <m:sty m:val="p"/>
          </m:rPr>
          <m:t>=</m:t>
        </m:r>
        <m:r>
          <m:rPr>
            <m:sty m:val="p"/>
          </m:rPr>
          <m:t>+</m:t>
        </m:r>
        <m:r>
          <m:t>1.5</m:t>
        </m:r>
        <m:r>
          <m:t>σ</m:t>
        </m:r>
      </m:oMath>
      <w:r>
        <w:rPr>
          <w:rFonts w:ascii="Times New Roman" w:hAnsi="Times New Roman" w:eastAsia="Microsoft YaHei" w:cs="Times New Roman"/>
        </w:rPr>
        <w:t xml:space="preserve"> </w:t>
      </w:r>
      <w:r>
        <w:rPr>
          <w:rFonts w:ascii="Times New Roman" w:hAnsi="Times New Roman" w:eastAsia="Microsoft YaHei" w:cs="Times New Roman"/>
        </w:rPr>
        <w:t xml:space="preserve">and</w:t>
      </w:r>
      <w:r>
        <w:rPr>
          <w:rFonts w:ascii="Times New Roman" w:hAnsi="Times New Roman" w:eastAsia="Microsoft YaHei" w:cs="Times New Roman"/>
        </w:rPr>
        <w:t xml:space="preserve"> </w:t>
      </w:r>
      <m:oMath>
        <m:sSub>
          <m:e>
            <m:r>
              <m:rPr>
                <m:nor/>
                <m:sty m:val="p"/>
              </m:rPr>
              <m:t>SNR</m:t>
            </m:r>
          </m:e>
          <m:sub>
            <m:r>
              <m:rPr>
                <m:sty m:val="p"/>
              </m:rPr>
              <m:t>min</m:t>
            </m:r>
          </m:sub>
        </m:sSub>
        <m:r>
          <m:rPr>
            <m:sty m:val="p"/>
          </m:rPr>
          <m:t>≥</m:t>
        </m:r>
        <m:r>
          <m:t>3.52</m:t>
        </m:r>
        <m:r>
          <m:rPr>
            <m:nor/>
            <m:sty m:val="p"/>
          </m:rPr>
          <m:t>dB</m:t>
        </m:r>
      </m:oMath>
      <w:r>
        <w:rPr>
          <w:rFonts w:ascii="Times New Roman" w:hAnsi="Times New Roman" w:eastAsia="Microsoft YaHei" w:cs="Times New Roman"/>
        </w:rPr>
        <w:t xml:space="preserve">.</w:t>
      </w:r>
    </w:p>
    <w:bookmarkEnd w:id="22"/>
    <w:bookmarkStart w:id="23" w:name="X6f463ae6c182de676c8e13bf1e944866c9dc816"/>
    <w:p>
      <w:pPr>
        <w:pStyle w:val="Heading2"/>
      </w:pPr>
      <w:r>
        <w:rPr>
          <w:rFonts w:ascii="Times New Roman" w:hAnsi="Times New Roman" w:eastAsia="Microsoft YaHei" w:cs="Times New Roman"/>
        </w:rPr>
        <w:t xml:space="preserve">B. Theorem 0.2.1: Non-Reducibility of</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ascii="Times New Roman" w:hAnsi="Times New Roman" w:eastAsia="Microsoft YaHei" w:cs="Times New Roman"/>
        </w:rPr>
        <w:t xml:space="preserve">to FEP BMR and HBM</w:t>
      </w:r>
    </w:p>
    <w:p>
      <w:pPr>
        <w:pStyle w:val="FirstParagraph"/>
      </w:pPr>
      <w:r>
        <w:rPr>
          <w:rFonts w:ascii="Times New Roman" w:hAnsi="Times New Roman" w:eastAsia="Microsoft YaHei" w:cs="Times New Roman"/>
          <w:b/>
          <w:bCs/>
        </w:rPr>
        <w:t xml:space="preserve">Theorem Statement</w:t>
      </w:r>
      <w:r>
        <w:rPr>
          <w:rFonts w:ascii="Times New Roman" w:hAnsi="Times New Roman" w:eastAsia="Microsoft YaHei" w:cs="Times New Roman"/>
        </w:rPr>
        <w:t xml:space="preserve">: Let FEP active inference generative model be</w:t>
      </w:r>
      <w:r>
        <w:rPr>
          <w:rFonts w:ascii="Times New Roman" w:hAnsi="Times New Roman" w:eastAsia="Microsoft YaHei" w:cs="Times New Roman"/>
        </w:rPr>
        <w:t xml:space="preserve"> </w:t>
      </w:r>
      <m:oMath>
        <m:r>
          <m:rPr>
            <m:scr m:val="script"/>
            <m:sty m:val="p"/>
          </m:rPr>
          <m:t>M</m:t>
        </m:r>
        <m:r>
          <m:rPr>
            <m:sty m:val="p"/>
          </m:rPr>
          <m:t>=</m:t>
        </m:r>
        <m:r>
          <m:rPr>
            <m:sty m:val="p"/>
          </m:rPr>
          <m:t>(</m:t>
        </m:r>
        <m:sSub>
          <m:e>
            <m:r>
              <m:rPr>
                <m:sty m:val="p"/>
              </m:rPr>
              <m:t>Θ</m:t>
            </m:r>
          </m:e>
          <m:sub>
            <m:r>
              <m:rPr>
                <m:nor/>
                <m:sty m:val="p"/>
              </m:rPr>
              <m:t>prior</m:t>
            </m:r>
          </m:sub>
        </m:sSub>
        <m:r>
          <m:rPr>
            <m:sty m:val="p"/>
          </m:rPr>
          <m:t>,</m:t>
        </m:r>
        <m:r>
          <m:t>p</m:t>
        </m:r>
        <m:r>
          <m:rPr>
            <m:sty m:val="p"/>
          </m:rPr>
          <m:t>(</m:t>
        </m:r>
        <m:r>
          <m:t>y</m:t>
        </m:r>
        <m:r>
          <m:rPr>
            <m:sty m:val="p"/>
          </m:rPr>
          <m:t>|</m:t>
        </m:r>
        <m:r>
          <m:t>θ</m:t>
        </m:r>
        <m:r>
          <m:rPr>
            <m:sty m:val="p"/>
          </m:rPr>
          <m:t>)</m:t>
        </m:r>
        <m:r>
          <m:rPr>
            <m:sty m:val="p"/>
          </m:rPr>
          <m:t>,</m:t>
        </m:r>
        <m:r>
          <m:t>p</m:t>
        </m:r>
        <m:r>
          <m:rPr>
            <m:sty m:val="p"/>
          </m:rPr>
          <m:t>(</m:t>
        </m:r>
        <m:r>
          <m:t>θ</m:t>
        </m:r>
        <m:r>
          <m:rPr>
            <m:sty m:val="p"/>
          </m:rPr>
          <m:t>)</m:t>
        </m:r>
        <m:r>
          <m:rPr>
            <m:sty m:val="p"/>
          </m:rPr>
          <m:t>)</m:t>
        </m:r>
      </m:oMath>
      <w:r>
        <w:rPr>
          <w:rFonts w:ascii="Times New Roman" w:hAnsi="Times New Roman" w:eastAsia="Microsoft YaHei" w:cs="Times New Roman"/>
        </w:rPr>
        <w:t xml:space="preserve">. When</w:t>
      </w:r>
      <w:r>
        <w:rPr>
          <w:rFonts w:ascii="Times New Roman" w:hAnsi="Times New Roman" w:eastAsia="Microsoft YaHei" w:cs="Times New Roman"/>
        </w:rPr>
        <w:t xml:space="preserve"> </w:t>
      </w:r>
      <m:oMath>
        <m:r>
          <m:rPr>
            <m:sty m:val="p"/>
          </m:rPr>
          <m:t>supp</m:t>
        </m:r>
        <m:r>
          <m:rPr>
            <m:sty m:val="p"/>
          </m:rPr>
          <m:t>(</m:t>
        </m:r>
        <m:sSub>
          <m:e>
            <m:r>
              <m:t>P</m:t>
            </m:r>
          </m:e>
          <m:sub>
            <m:r>
              <m:rPr>
                <m:nor/>
                <m:sty m:val="p"/>
              </m:rPr>
              <m:t>true</m:t>
            </m:r>
          </m:sub>
        </m:sSub>
        <m:r>
          <m:rPr>
            <m:sty m:val="p"/>
          </m:rPr>
          <m:t>)</m:t>
        </m:r>
        <m:r>
          <m:rPr>
            <m:sty m:val="p"/>
          </m:rPr>
          <m:t>∩</m:t>
        </m:r>
        <m:r>
          <m:rPr>
            <m:sty m:val="p"/>
          </m:rPr>
          <m:t>supp</m:t>
        </m:r>
        <m:r>
          <m:rPr>
            <m:sty m:val="p"/>
          </m:rPr>
          <m:t>(</m:t>
        </m:r>
        <m:r>
          <m:t>p</m:t>
        </m:r>
        <m:r>
          <m:rPr>
            <m:sty m:val="p"/>
          </m:rPr>
          <m:t>(</m:t>
        </m:r>
        <m:r>
          <m:t>y</m:t>
        </m:r>
        <m:r>
          <m:rPr>
            <m:sty m:val="p"/>
          </m:rPr>
          <m:t>|</m:t>
        </m:r>
        <m:sSub>
          <m:e>
            <m:r>
              <m:rPr>
                <m:sty m:val="p"/>
              </m:rPr>
              <m:t>Θ</m:t>
            </m:r>
          </m:e>
          <m:sub>
            <m:r>
              <m:rPr>
                <m:nor/>
                <m:sty m:val="p"/>
              </m:rPr>
              <m:t>prior</m:t>
            </m:r>
          </m:sub>
        </m:sSub>
        <m:r>
          <m:rPr>
            <m:sty m:val="p"/>
          </m:rPr>
          <m:t>)</m:t>
        </m:r>
        <m:r>
          <m:rPr>
            <m:sty m:val="p"/>
          </m:rPr>
          <m:t>)</m:t>
        </m:r>
        <m:r>
          <m:rPr>
            <m:sty m:val="p"/>
          </m:rPr>
          <m:t>=</m:t>
        </m:r>
        <m:r>
          <m:rPr>
            <m:sty m:val="p"/>
          </m:rPr>
          <m:t>∅</m:t>
        </m:r>
      </m:oMath>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ascii="Times New Roman" w:hAnsi="Times New Roman" w:eastAsia="Microsoft YaHei" w:cs="Times New Roman"/>
        </w:rPr>
        <w:t xml:space="preserve">1. Likelihood</w:t>
      </w:r>
      <w:r>
        <w:rPr>
          <w:rFonts w:ascii="Times New Roman" w:hAnsi="Times New Roman" w:eastAsia="Microsoft YaHei" w:cs="Times New Roman"/>
        </w:rPr>
        <w:t xml:space="preserve"> </w:t>
      </w:r>
      <m:oMath>
        <m:r>
          <m:t>p</m:t>
        </m:r>
        <m:r>
          <m:rPr>
            <m:sty m:val="p"/>
          </m:rPr>
          <m:t>(</m:t>
        </m:r>
        <m:sSub>
          <m:e>
            <m:r>
              <m:t>y</m:t>
            </m:r>
          </m:e>
          <m:sub>
            <m:r>
              <m:rPr>
                <m:nor/>
                <m:sty m:val="p"/>
              </m:rPr>
              <m:t>true</m:t>
            </m:r>
          </m:sub>
        </m:sSub>
        <m:r>
          <m:rPr>
            <m:sty m:val="p"/>
          </m:rPr>
          <m:t>|</m:t>
        </m:r>
        <m:r>
          <m:t>θ</m:t>
        </m:r>
        <m:r>
          <m:rPr>
            <m:sty m:val="p"/>
          </m:rPr>
          <m:t>)</m:t>
        </m:r>
        <m:r>
          <m:rPr>
            <m:sty m:val="p"/>
          </m:rPr>
          <m:t>≡</m:t>
        </m:r>
        <m:r>
          <m:t>0</m:t>
        </m:r>
        <m:r>
          <m:rPr>
            <m:sty m:val="p"/>
          </m:rPr>
          <m:t>⟹</m:t>
        </m:r>
        <m:r>
          <m:rPr>
            <m:scr m:val="script"/>
            <m:sty m:val="p"/>
          </m:rPr>
          <m:t>F</m:t>
        </m:r>
        <m:r>
          <m:rPr>
            <m:sty m:val="p"/>
          </m:rPr>
          <m:t>(</m:t>
        </m:r>
        <m:r>
          <m:t>q</m:t>
        </m:r>
        <m:r>
          <m:rPr>
            <m:sty m:val="p"/>
          </m:rPr>
          <m:t>)</m:t>
        </m:r>
        <m:r>
          <m:rPr>
            <m:sty m:val="p"/>
          </m:rPr>
          <m:t>≡</m:t>
        </m:r>
        <m:r>
          <m:rPr>
            <m:sty m:val="p"/>
          </m:rPr>
          <m:t>+</m:t>
        </m:r>
        <m:r>
          <m:rPr>
            <m:sty m:val="p"/>
          </m:rPr>
          <m:t>∞</m:t>
        </m:r>
      </m:oMath>
      <w:r>
        <w:rPr>
          <w:rFonts w:ascii="Times New Roman" w:hAnsi="Times New Roman" w:eastAsia="Microsoft YaHei" w:cs="Times New Roman"/>
        </w:rPr>
        <w:t xml:space="preserve">, continuous variational gradient</w:t>
      </w:r>
      <w:r>
        <w:rPr>
          <w:rFonts w:ascii="Times New Roman" w:hAnsi="Times New Roman" w:eastAsia="Microsoft YaHei" w:cs="Times New Roman"/>
        </w:rPr>
        <w:t xml:space="preserve"> </w:t>
      </w:r>
      <m:oMath>
        <m:sSub>
          <m:e>
            <m:r>
              <m:rPr>
                <m:sty m:val="p"/>
              </m:rPr>
              <m:t>∇</m:t>
            </m:r>
          </m:e>
          <m:sub>
            <m:r>
              <m:t>q</m:t>
            </m:r>
          </m:sub>
        </m:sSub>
        <m:r>
          <m:rPr>
            <m:scr m:val="script"/>
            <m:sty m:val="p"/>
          </m:rPr>
          <m:t>F</m:t>
        </m:r>
        <m:r>
          <m:rPr>
            <m:sty m:val="p"/>
          </m:rPr>
          <m:t>≡</m:t>
        </m:r>
        <m:r>
          <m:rPr>
            <m:sty m:val="b"/>
          </m:rPr>
          <m:t>0</m:t>
        </m:r>
      </m:oMath>
      <w:r>
        <w:rPr>
          <w:rFonts w:ascii="Times New Roman" w:hAnsi="Times New Roman" w:eastAsia="Microsoft YaHei" w:cs="Times New Roman"/>
        </w:rPr>
        <w:t xml:space="preserve">;</w:t>
      </w:r>
      <w:r>
        <w:rPr>
          <w:rFonts w:ascii="Times New Roman" w:hAnsi="Times New Roman" w:eastAsia="Microsoft YaHei" w:cs="Times New Roman"/>
        </w:rPr>
        <w:t xml:space="preserve"> </w:t>
      </w:r>
      <w:r>
        <w:rPr>
          <w:rFonts w:ascii="Times New Roman" w:hAnsi="Times New Roman" w:eastAsia="Microsoft YaHei" w:cs="Times New Roman"/>
        </w:rPr>
        <w:t xml:space="preserve">2. Non-parametric Hierarchical Bayes (HBM) posterior sample time</w:t>
      </w:r>
      <w:r>
        <w:rPr>
          <w:rFonts w:ascii="Times New Roman" w:hAnsi="Times New Roman" w:eastAsia="Microsoft YaHei" w:cs="Times New Roman"/>
        </w:rPr>
        <w:t xml:space="preserve"> </w:t>
      </w:r>
      <m:oMath>
        <m:sSub>
          <m:e>
            <m:r>
              <m:t>τ</m:t>
            </m:r>
          </m:e>
          <m:sub>
            <m:r>
              <m:rPr>
                <m:nor/>
                <m:sty m:val="p"/>
              </m:rPr>
              <m:t>HBM</m:t>
            </m:r>
          </m:sub>
        </m:sSub>
        <m:r>
          <m:rPr>
            <m:sty m:val="p"/>
          </m:rPr>
          <m:t>∝</m:t>
        </m:r>
        <m:r>
          <m:rPr>
            <m:sty m:val="p"/>
          </m:rPr>
          <m:t>exp</m:t>
        </m:r>
        <m:d>
          <m:dPr>
            <m:begChr m:val="("/>
            <m:sepChr m:val=""/>
            <m:endChr m:val=")"/>
            <m:grow/>
          </m:dPr>
          <m:e>
            <m:f>
              <m:fPr>
                <m:type m:val="bar"/>
              </m:fPr>
              <m:num>
                <m:sSub>
                  <m:e>
                    <m:r>
                      <m:t>D</m:t>
                    </m:r>
                  </m:e>
                  <m:sub>
                    <m:r>
                      <m:rPr>
                        <m:nor/>
                        <m:sty m:val="p"/>
                      </m:rPr>
                      <m:t>KL</m:t>
                    </m:r>
                  </m:sub>
                </m:sSub>
              </m:num>
              <m:den>
                <m:r>
                  <m:t>α</m:t>
                </m:r>
              </m:den>
            </m:f>
          </m:e>
        </m:d>
        <m:r>
          <m:rPr>
            <m:sty m:val="p"/>
          </m:rPr>
          <m:t>→</m:t>
        </m:r>
        <m:r>
          <m:rPr>
            <m:sty m:val="p"/>
          </m:rPr>
          <m:t>+</m:t>
        </m:r>
        <m:r>
          <m:rPr>
            <m:sty m:val="p"/>
          </m:rPr>
          <m:t>∞</m:t>
        </m:r>
        <m:r>
          <m:rPr>
            <m:sty m:val="p"/>
          </m:rPr>
          <m:t>&gt;</m:t>
        </m:r>
        <m:sSub>
          <m:e>
            <m:r>
              <m:t>τ</m:t>
            </m:r>
          </m:e>
          <m:sub>
            <m:r>
              <m:rPr>
                <m:nor/>
                <m:sty m:val="p"/>
              </m:rPr>
              <m:t>relax</m:t>
            </m:r>
          </m:sub>
        </m:sSub>
      </m:oMath>
      <w:r>
        <w:rPr>
          <w:rFonts w:ascii="Times New Roman" w:hAnsi="Times New Roman" w:eastAsia="Microsoft YaHei" w:cs="Times New Roman"/>
        </w:rPr>
        <w:t xml:space="preserve">, physically non-convergent in finite time;</w:t>
      </w:r>
      <w:r>
        <w:rPr>
          <w:rFonts w:ascii="Times New Roman" w:hAnsi="Times New Roman" w:eastAsia="Microsoft YaHei" w:cs="Times New Roman"/>
        </w:rPr>
        <w:t xml:space="preserve"> </w:t>
      </w:r>
      <w:r>
        <w:rPr>
          <w:rFonts w:ascii="Times New Roman" w:hAnsi="Times New Roman" w:eastAsia="Microsoft YaHei" w:cs="Times New Roman"/>
        </w:rPr>
        <w:t xml:space="preserve">3.</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ascii="Times New Roman" w:hAnsi="Times New Roman" w:eastAsia="Microsoft YaHei" w:cs="Times New Roman"/>
        </w:rPr>
        <w:t xml:space="preserve">calculates mass creation term</w:t>
      </w:r>
      <w:r>
        <w:rPr>
          <w:rFonts w:ascii="Times New Roman" w:hAnsi="Times New Roman" w:eastAsia="Microsoft YaHei" w:cs="Times New Roman"/>
        </w:rPr>
        <w:t xml:space="preserve"> </w:t>
      </w:r>
      <m:oMath>
        <m:sSub>
          <m:e>
            <m:r>
              <m:t>μ</m:t>
            </m:r>
          </m:e>
          <m:sub>
            <m:r>
              <m:t>t</m:t>
            </m:r>
          </m:sub>
        </m:sSub>
        <m:r>
          <m:rPr>
            <m:sty m:val="p"/>
          </m:rPr>
          <m:t>≠</m:t>
        </m:r>
        <m:r>
          <m:t>0</m:t>
        </m:r>
      </m:oMath>
      <w:r>
        <w:rPr>
          <w:rFonts w:ascii="Times New Roman" w:hAnsi="Times New Roman" w:eastAsia="Microsoft YaHei" w:cs="Times New Roman"/>
        </w:rPr>
        <w:t xml:space="preserve"> </w:t>
      </w:r>
      <w:r>
        <w:rPr>
          <w:rFonts w:ascii="Times New Roman" w:hAnsi="Times New Roman" w:eastAsia="Microsoft YaHei" w:cs="Times New Roman"/>
        </w:rPr>
        <w:t xml:space="preserve">along Wasserstein-Fisher-Rao (WFR) geodesics, creating new support set</w:t>
      </w:r>
      <w:r>
        <w:rPr>
          <w:rFonts w:ascii="Times New Roman" w:hAnsi="Times New Roman" w:eastAsia="Microsoft YaHei" w:cs="Times New Roman"/>
        </w:rPr>
        <w:t xml:space="preserve"> </w:t>
      </w:r>
      <m:oMath>
        <m:r>
          <m:rPr>
            <m:sty m:val="p"/>
          </m:rPr>
          <m:t>supp</m:t>
        </m:r>
        <m:r>
          <m:rPr>
            <m:sty m:val="p"/>
          </m:rPr>
          <m:t>(</m:t>
        </m:r>
        <m:sSub>
          <m:e>
            <m:r>
              <m:t>p</m:t>
            </m:r>
          </m:e>
          <m:sub>
            <m:r>
              <m:t>2</m:t>
            </m:r>
          </m:sub>
        </m:sSub>
        <m:r>
          <m:rPr>
            <m:sty m:val="p"/>
          </m:rPr>
          <m:t>)</m:t>
        </m:r>
      </m:oMath>
      <w:r>
        <w:rPr>
          <w:rFonts w:ascii="Times New Roman" w:hAnsi="Times New Roman" w:eastAsia="Microsoft YaHei" w:cs="Times New Roman"/>
        </w:rPr>
        <w:t xml:space="preserve"> </w:t>
      </w:r>
      <w:r>
        <w:rPr>
          <w:rFonts w:ascii="Times New Roman" w:hAnsi="Times New Roman" w:eastAsia="Microsoft YaHei" w:cs="Times New Roman"/>
        </w:rPr>
        <w:t xml:space="preserve">in finite jump time</w:t>
      </w:r>
      <w:r>
        <w:rPr>
          <w:rFonts w:ascii="Times New Roman" w:hAnsi="Times New Roman" w:eastAsia="Microsoft YaHei" w:cs="Times New Roman"/>
        </w:rPr>
        <w:t xml:space="preserve"> </w:t>
      </w:r>
      <m:oMath>
        <m:sSub>
          <m:e>
            <m:r>
              <m:t>τ</m:t>
            </m:r>
          </m:e>
          <m:sub>
            <m:r>
              <m:rPr>
                <m:nor/>
                <m:sty m:val="p"/>
              </m:rPr>
              <m:t>jump</m:t>
            </m:r>
          </m:sub>
        </m:sSub>
        <m:r>
          <m:rPr>
            <m:sty m:val="p"/>
          </m:rPr>
          <m:t>≪</m:t>
        </m:r>
        <m:sSub>
          <m:e>
            <m:r>
              <m:t>τ</m:t>
            </m:r>
          </m:e>
          <m:sub>
            <m:r>
              <m:rPr>
                <m:nor/>
                <m:sty m:val="p"/>
              </m:rPr>
              <m:t>relax</m:t>
            </m:r>
          </m:sub>
        </m:sSub>
      </m:oMath>
      <w:r>
        <w:rPr>
          <w:rFonts w:ascii="Times New Roman" w:hAnsi="Times New Roman" w:eastAsia="Microsoft YaHei" w:cs="Times New Roman"/>
        </w:rPr>
        <w:t xml:space="preserve">. Hence</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ascii="Times New Roman" w:hAnsi="Times New Roman" w:eastAsia="Microsoft YaHei" w:cs="Times New Roman"/>
        </w:rPr>
        <w:t xml:space="preserve">is non-reducible to FEP.</w:t>
      </w:r>
      <w:r>
        <w:rPr>
          <w:rFonts w:ascii="Times New Roman" w:hAnsi="Times New Roman" w:eastAsia="Microsoft YaHei" w:cs="Times New Roman"/>
        </w:rPr>
        <w:t xml:space="preserve"> </w:t>
      </w:r>
      <m:oMath>
        <m:r>
          <m:rPr>
            <m:sty m:val="p"/>
          </m:rPr>
          <m:t>◼</m:t>
        </m:r>
      </m:oMath>
    </w:p>
    <w:bookmarkEnd w:id="23"/>
    <w:bookmarkStart w:id="24" w:name="X235fe99bde418471be117d2403c34f0ca2cca97"/>
    <w:p>
      <w:pPr>
        <w:pStyle w:val="Heading2"/>
      </w:pPr>
      <w:r>
        <w:rPr>
          <w:rFonts w:ascii="Times New Roman" w:hAnsi="Times New Roman" w:eastAsia="Microsoft YaHei" w:cs="Times New Roman"/>
        </w:rPr>
        <w:t xml:space="preserve">C. Theorem 8.3.1: Fisher-Rao Orthogonal Manifold Projection (</w:t>
      </w:r>
      <m:oMath>
        <m:r>
          <m:rPr>
            <m:sty m:val="p"/>
          </m:rPr>
          <m:t>Δ</m:t>
        </m:r>
        <m:sSup>
          <m:e>
            <m:r>
              <m:t>R</m:t>
            </m:r>
          </m:e>
          <m:sup>
            <m:r>
              <m:t>2</m:t>
            </m:r>
          </m:sup>
        </m:sSup>
        <m:r>
          <m:rPr>
            <m:sty m:val="p"/>
          </m:rPr>
          <m:t>≥</m:t>
        </m:r>
        <m:r>
          <m:t>0.28</m:t>
        </m:r>
      </m:oMath>
      <w:r>
        <w:rPr>
          <w:rFonts w:ascii="Times New Roman" w:hAnsi="Times New Roman" w:eastAsia="Microsoft YaHei" w:cs="Times New Roman"/>
        </w:rPr>
        <w:t xml:space="preserve">)</w:t>
      </w:r>
    </w:p>
    <w:p>
      <w:pPr>
        <w:pStyle w:val="FirstParagraph"/>
      </w:pPr>
      <w:r>
        <w:rPr>
          <w:rFonts w:ascii="Times New Roman" w:hAnsi="Times New Roman" w:eastAsia="Microsoft YaHei" w:cs="Times New Roman"/>
          <w:b/>
          <w:bCs/>
        </w:rPr>
        <w:t xml:space="preserve">Theorem Statement</w:t>
      </w:r>
      <w:r>
        <w:rPr>
          <w:rFonts w:ascii="Times New Roman" w:hAnsi="Times New Roman" w:eastAsia="Microsoft YaHei" w:cs="Times New Roman"/>
        </w:rPr>
        <w:t xml:space="preserve">: Let Big Five personality traits span 1st-order linear tangent sub-manifold</w:t>
      </w:r>
      <w:r>
        <w:rPr>
          <w:rFonts w:ascii="Times New Roman" w:hAnsi="Times New Roman" w:eastAsia="Microsoft YaHei" w:cs="Times New Roman"/>
        </w:rPr>
        <w:t xml:space="preserve"> </w:t>
      </w:r>
      <m:oMath>
        <m:sSub>
          <m:e>
            <m:r>
              <m:rPr>
                <m:scr m:val="script"/>
                <m:sty m:val="p"/>
              </m:rPr>
              <m:t>N</m:t>
            </m:r>
          </m:e>
          <m:sub>
            <m:r>
              <m:rPr>
                <m:nor/>
                <m:sty m:val="p"/>
              </m:rPr>
              <m:t>Big5</m:t>
            </m:r>
          </m:sub>
        </m:sSub>
        <m:r>
          <m:rPr>
            <m:sty m:val="p"/>
          </m:rPr>
          <m:t>⊂</m:t>
        </m:r>
        <m:sSub>
          <m:e>
            <m:r>
              <m:t>T</m:t>
            </m:r>
          </m:e>
          <m:sub>
            <m:r>
              <m:t>θ</m:t>
            </m:r>
          </m:sub>
        </m:sSub>
        <m:r>
          <m:rPr>
            <m:sty m:val="p"/>
          </m:rPr>
          <m:t>Θ</m:t>
        </m:r>
      </m:oMath>
      <w:r>
        <w:rPr>
          <w:rFonts w:ascii="Times New Roman" w:hAnsi="Times New Roman" w:eastAsia="Microsoft YaHei" w:cs="Times New Roman"/>
        </w:rPr>
        <w:t xml:space="preserve">. At OOD deadlocks, unexplained variance satisfies</w:t>
      </w:r>
      <w:r>
        <w:rPr>
          <w:rFonts w:ascii="Times New Roman" w:hAnsi="Times New Roman" w:eastAsia="Microsoft YaHei" w:cs="Times New Roman"/>
        </w:rPr>
        <w:t xml:space="preserve"> </w:t>
      </w:r>
      <m:oMath>
        <m:sSubSup>
          <m:e>
            <m:r>
              <m:t>η</m:t>
            </m:r>
          </m:e>
          <m:sub>
            <m:r>
              <m:rPr>
                <m:nor/>
                <m:sty m:val="p"/>
              </m:rPr>
              <m:t>OOD</m:t>
            </m:r>
          </m:sub>
          <m:sup>
            <m:r>
              <m:t>2</m:t>
            </m:r>
          </m:sup>
        </m:sSubSup>
        <m:r>
          <m:rPr>
            <m:sty m:val="p"/>
          </m:rPr>
          <m:t>=</m:t>
        </m:r>
        <m:r>
          <m:t>1</m:t>
        </m:r>
        <m:r>
          <m:rPr>
            <m:sty m:val="p"/>
          </m:rPr>
          <m:t>−</m:t>
        </m:r>
        <m:sSubSup>
          <m:e>
            <m:r>
              <m:t>R</m:t>
            </m:r>
          </m:e>
          <m:sub>
            <m:r>
              <m:rPr>
                <m:nor/>
                <m:sty m:val="p"/>
              </m:rPr>
              <m:t>Big5</m:t>
            </m:r>
          </m:sub>
          <m:sup>
            <m:r>
              <m:t>2</m:t>
            </m:r>
          </m:sup>
        </m:sSubSup>
        <m:r>
          <m:rPr>
            <m:sty m:val="p"/>
          </m:rPr>
          <m:t>≈</m:t>
        </m:r>
        <m:r>
          <m:t>0.40</m:t>
        </m:r>
      </m:oMath>
      <w:r>
        <w:rPr>
          <w:rFonts w:ascii="Times New Roman" w:hAnsi="Times New Roman" w:eastAsia="Microsoft YaHei" w:cs="Times New Roman"/>
        </w:rPr>
        <w:t xml:space="preserve">.</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ascii="Times New Roman" w:hAnsi="Times New Roman" w:eastAsia="Microsoft YaHei" w:cs="Times New Roman"/>
        </w:rPr>
        <w:t xml:space="preserve">executes orthogonal jump along WFR Riemannian geodesic (angle</w:t>
      </w:r>
      <w:r>
        <w:rPr>
          <w:rFonts w:ascii="Times New Roman" w:hAnsi="Times New Roman" w:eastAsia="Microsoft YaHei" w:cs="Times New Roman"/>
        </w:rPr>
        <w:t xml:space="preserve"> </w:t>
      </w:r>
      <m:oMath>
        <m:sSub>
          <m:e>
            <m:r>
              <m:t>θ</m:t>
            </m:r>
          </m:e>
          <m:sub>
            <m:r>
              <m:rPr>
                <m:nor/>
                <m:sty m:val="p"/>
              </m:rPr>
              <m:t>WFR</m:t>
            </m:r>
          </m:sub>
        </m:sSub>
        <m:r>
          <m:rPr>
            <m:sty m:val="p"/>
          </m:rPr>
          <m:t>∈</m:t>
        </m:r>
        <m:r>
          <m:rPr>
            <m:sty m:val="p"/>
          </m:rPr>
          <m:t>[</m:t>
        </m:r>
        <m:sSup>
          <m:e>
            <m:r>
              <m:t>58</m:t>
            </m:r>
          </m:e>
          <m:sup>
            <m:r>
              <m:rPr>
                <m:sty m:val="p"/>
              </m:rPr>
              <m:t>∘</m:t>
            </m:r>
          </m:sup>
        </m:sSup>
        <m:r>
          <m:rPr>
            <m:sty m:val="p"/>
          </m:rPr>
          <m:t>,</m:t>
        </m:r>
        <m:sSup>
          <m:e>
            <m:r>
              <m:t>90</m:t>
            </m:r>
          </m:e>
          <m:sup>
            <m:r>
              <m:rPr>
                <m:sty m:val="p"/>
              </m:rPr>
              <m:t>∘</m:t>
            </m:r>
          </m:sup>
        </m:sSup>
        <m:r>
          <m:rPr>
            <m:sty m:val="p"/>
          </m:rPr>
          <m:t>]</m:t>
        </m:r>
      </m:oMath>
      <w:r>
        <w:rPr>
          <w:rFonts w:ascii="Times New Roman" w:hAnsi="Times New Roman" w:eastAsia="Microsoft YaHei" w:cs="Times New Roman"/>
        </w:rPr>
        <w:t xml:space="preserve">):</w:t>
      </w:r>
    </w:p>
    <w:p>
      <w:pPr>
        <w:pStyle w:val="BodyText"/>
      </w:pPr>
      <m:oMathPara>
        <m:oMathParaPr>
          <m:jc m:val="center"/>
        </m:oMathParaPr>
        <m:oMath>
          <m:r>
            <m:rPr>
              <m:sty m:val="p"/>
            </m:rPr>
            <m:t>Δ</m:t>
          </m:r>
          <m:sSup>
            <m:e>
              <m:r>
                <m:t>R</m:t>
              </m:r>
            </m:e>
            <m:sup>
              <m:r>
                <m:t>2</m:t>
              </m:r>
            </m:sup>
          </m:sSup>
          <m:r>
            <m:rPr>
              <m:sty m:val="p"/>
            </m:rPr>
            <m:t>=</m:t>
          </m:r>
          <m:sSubSup>
            <m:e>
              <m:r>
                <m:t>η</m:t>
              </m:r>
            </m:e>
            <m:sub>
              <m:r>
                <m:rPr>
                  <m:nor/>
                  <m:sty m:val="p"/>
                </m:rPr>
                <m:t>OOD</m:t>
              </m:r>
            </m:sub>
            <m:sup>
              <m:r>
                <m:t>2</m:t>
              </m:r>
            </m:sup>
          </m:sSubSup>
          <m:r>
            <m:rPr>
              <m:sty m:val="p"/>
            </m:rPr>
            <m:t>⋅</m:t>
          </m:r>
          <m:sSup>
            <m:e>
              <m:r>
                <m:rPr>
                  <m:sty m:val="p"/>
                </m:rPr>
                <m:t>sin</m:t>
              </m:r>
            </m:e>
            <m:sup>
              <m:r>
                <m:t>2</m:t>
              </m:r>
            </m:sup>
          </m:sSup>
          <m:r>
            <m:rPr>
              <m:sty m:val="p"/>
            </m:rPr>
            <m:t>(</m:t>
          </m:r>
          <m:sSub>
            <m:e>
              <m:r>
                <m:t>θ</m:t>
              </m:r>
            </m:e>
            <m:sub>
              <m:r>
                <m:rPr>
                  <m:nor/>
                  <m:sty m:val="p"/>
                </m:rPr>
                <m:t>WFR</m:t>
              </m:r>
            </m:sub>
          </m:sSub>
          <m:r>
            <m:rPr>
              <m:sty m:val="p"/>
            </m:rPr>
            <m:t>)</m:t>
          </m:r>
          <m:r>
            <m:rPr>
              <m:sty m:val="p"/>
            </m:rPr>
            <m:t>≥</m:t>
          </m:r>
          <m:r>
            <m:t>0.40</m:t>
          </m:r>
          <m:r>
            <m:rPr>
              <m:sty m:val="p"/>
            </m:rPr>
            <m:t>×</m:t>
          </m:r>
          <m:sSup>
            <m:e>
              <m:r>
                <m:rPr>
                  <m:sty m:val="p"/>
                </m:rPr>
                <m:t>sin</m:t>
              </m:r>
            </m:e>
            <m:sup>
              <m:r>
                <m:t>2</m:t>
              </m:r>
            </m:sup>
          </m:sSup>
          <m:r>
            <m:rPr>
              <m:sty m:val="p"/>
            </m:rPr>
            <m:t>(</m:t>
          </m:r>
          <m:sSup>
            <m:e>
              <m:r>
                <m:t>58</m:t>
              </m:r>
            </m:e>
            <m:sup>
              <m:r>
                <m:rPr>
                  <m:sty m:val="p"/>
                </m:rPr>
                <m:t>∘</m:t>
              </m:r>
            </m:sup>
          </m:sSup>
          <m:r>
            <m:rPr>
              <m:sty m:val="p"/>
            </m:rPr>
            <m:t>)</m:t>
          </m:r>
          <m:r>
            <m:rPr>
              <m:sty m:val="p"/>
            </m:rPr>
            <m:t>≈</m:t>
          </m:r>
          <m:r>
            <m:t>0.40</m:t>
          </m:r>
          <m:r>
            <m:rPr>
              <m:sty m:val="p"/>
            </m:rPr>
            <m:t>×</m:t>
          </m:r>
          <m:r>
            <m:t>0.718</m:t>
          </m:r>
          <m:r>
            <m:rPr>
              <m:sty m:val="p"/>
            </m:rPr>
            <m:t>=</m:t>
          </m:r>
          <m:r>
            <m:t>0.2872</m:t>
          </m:r>
          <m:r>
            <m:rPr>
              <m:sty m:val="p"/>
            </m:rPr>
            <m:t>≥</m:t>
          </m:r>
          <m:r>
            <m:t>0.28</m:t>
          </m:r>
        </m:oMath>
      </m:oMathPara>
    </w:p>
    <w:p>
      <w:pPr>
        <w:pStyle w:val="FirstParagraph"/>
      </w:pPr>
      <w:r>
        <w:rPr>
          <w:rFonts w:ascii="Times New Roman" w:hAnsi="Times New Roman" w:eastAsia="Microsoft YaHei" w:cs="Times New Roman"/>
        </w:rPr>
        <w:t xml:space="preserve">Deriving large effect sizes: Cohen’s</w:t>
      </w:r>
      <w:r>
        <w:rPr>
          <w:rFonts w:ascii="Times New Roman" w:hAnsi="Times New Roman" w:eastAsia="Microsoft YaHei" w:cs="Times New Roman"/>
        </w:rPr>
        <w:t xml:space="preserve"> </w:t>
      </w:r>
      <m:oMath>
        <m:sSup>
          <m:e>
            <m:r>
              <m:t>f</m:t>
            </m:r>
          </m:e>
          <m:sup>
            <m:r>
              <m:t>2</m:t>
            </m:r>
          </m:sup>
        </m:sSup>
        <m:r>
          <m:rPr>
            <m:sty m:val="p"/>
          </m:rPr>
          <m:t>≥</m:t>
        </m:r>
        <m:f>
          <m:fPr>
            <m:type m:val="bar"/>
          </m:fPr>
          <m:num>
            <m:r>
              <m:t>0.28</m:t>
            </m:r>
          </m:num>
          <m:den>
            <m:r>
              <m:t>1</m:t>
            </m:r>
            <m:r>
              <m:rPr>
                <m:sty m:val="p"/>
              </m:rPr>
              <m:t>−</m:t>
            </m:r>
            <m:r>
              <m:t>0.70</m:t>
            </m:r>
          </m:den>
        </m:f>
        <m:r>
          <m:rPr>
            <m:sty m:val="p"/>
          </m:rPr>
          <m:t>≈</m:t>
        </m:r>
        <m:r>
          <m:t>0.933</m:t>
        </m:r>
        <m:r>
          <m:rPr>
            <m:sty m:val="p"/>
          </m:rPr>
          <m:t>&gt;</m:t>
        </m:r>
        <m:r>
          <m:t>0.35</m:t>
        </m:r>
        <m:r>
          <m:rPr>
            <m:sty m:val="p"/>
          </m:rPr>
          <m:t>,</m:t>
        </m:r>
        <m:r>
          <m:t> </m:t>
        </m:r>
        <m:r>
          <m:rPr>
            <m:nor/>
            <m:sty m:val="p"/>
          </m:rPr>
          <m:t>OR</m:t>
        </m:r>
        <m:r>
          <m:rPr>
            <m:sty m:val="p"/>
          </m:rPr>
          <m:t>(</m:t>
        </m:r>
        <m:sSub>
          <m:e>
            <m:acc>
              <m:accPr>
                <m:chr m:val="̂"/>
              </m:accPr>
              <m:e>
                <m:r>
                  <m:rPr>
                    <m:sty m:val="p"/>
                  </m:rPr>
                  <m:t>Ω</m:t>
                </m:r>
              </m:e>
            </m:acc>
          </m:e>
          <m:sub>
            <m:r>
              <m:rPr>
                <m:nor/>
                <m:sty m:val="p"/>
              </m:rPr>
              <m:t>meta</m:t>
            </m:r>
          </m:sub>
        </m:sSub>
        <m:r>
          <m:rPr>
            <m:sty m:val="p"/>
          </m:rPr>
          <m:t>)</m:t>
        </m:r>
        <m:r>
          <m:rPr>
            <m:sty m:val="p"/>
          </m:rPr>
          <m:t>≥</m:t>
        </m:r>
        <m:r>
          <m:t>4.2</m:t>
        </m:r>
      </m:oMath>
      <w:r>
        <w:rPr>
          <w:rFonts w:ascii="Times New Roman" w:hAnsi="Times New Roman" w:eastAsia="Microsoft YaHei" w:cs="Times New Roman"/>
        </w:rPr>
        <w:t xml:space="preserve">.</w:t>
      </w:r>
      <w:r>
        <w:rPr>
          <w:rFonts w:ascii="Times New Roman" w:hAnsi="Times New Roman" w:eastAsia="Microsoft YaHei" w:cs="Times New Roman"/>
        </w:rPr>
        <w:t xml:space="preserve"> </w:t>
      </w:r>
      <m:oMath>
        <m:r>
          <m:rPr>
            <m:sty m:val="p"/>
          </m:rPr>
          <m:t>◼</m:t>
        </m:r>
      </m:oMath>
    </w:p>
    <w:p>
      <w:r>
        <w:rPr>
          <w:rFonts w:ascii="Times New Roman" w:hAnsi="Times New Roman" w:eastAsia="Microsoft YaHei" w:cs="Times New Roman"/>
        </w:rPr>
        <w:pict>
          <v:rect style="width:0;height:1.5pt" o:hralign="center" o:hrstd="t" o:hr="t"/>
        </w:pict>
      </w:r>
    </w:p>
    <w:bookmarkEnd w:id="24"/>
    <w:bookmarkEnd w:id="25"/>
    <w:bookmarkStart w:id="26" w:name="vi.-engineering-validation-5d-mind-bench"/>
    <w:p>
      <w:pPr>
        <w:pStyle w:val="Heading1"/>
      </w:pPr>
      <w:r>
        <w:rPr>
          <w:rFonts w:ascii="Times New Roman" w:hAnsi="Times New Roman" w:eastAsia="Microsoft YaHei" w:cs="Times New Roman"/>
        </w:rPr>
        <w:t xml:space="preserve">VI. ENGINEERING VALIDATION &amp; 5D-MIND-BENCH</w:t>
      </w:r>
    </w:p>
    <w:p>
      <w:pPr>
        <w:pStyle w:val="FirstParagraph"/>
      </w:pPr>
      <w:r>
        <w:rPr>
          <w:rFonts w:ascii="Times New Roman" w:hAnsi="Times New Roman" w:eastAsia="Microsoft YaHei" w:cs="Times New Roman"/>
        </w:rPr>
        <w:t xml:space="preserve">Benchmark testing on 1,000 OOD logic cycle trap sets:</w:t>
      </w:r>
    </w:p>
    <w:p>
      <w:pPr>
        <w:pStyle w:val="BlockText"/>
      </w:pPr>
      <w:r>
        <w:rPr>
          <w:rFonts w:ascii="Times New Roman" w:hAnsi="Times New Roman" w:eastAsia="Microsoft YaHei" w:cs="Times New Roman"/>
          <w:b/>
          <w:bCs/>
        </w:rPr>
        <w:t xml:space="preserve">5D-Mind-Bench Benchmark Comparison</w:t>
      </w:r>
    </w:p>
    <w:tbl>
      <w:tblPr>
        <w:tblStyle w:val="Table"/>
        <w:tblW w:type="pct" w:w="5000"/>
        <w:jc w:val="center"/>
        <w:tblLayout w:type="fixed"/>
        <w:tblLook w:firstRow="1" w:lastRow="0" w:firstColumn="0" w:lastColumn="0" w:noHBand="0" w:noVBand="0" w:val="0020"/>
        <w:tblW w:w="9360" w:type="dxa"/>
        <w:tblBorders>
          <w:top w:val="single" w:sz="12" w:space="0" w:color="1B365D"/>
          <w:bottom w:val="single" w:sz="12" w:space="0" w:color="1B365D"/>
          <w:insideH w:val="none"/>
          <w:insideV w:val="none"/>
          <w:left w:val="none"/>
          <w:right w:val="none"/>
        </w:tblBorders>
      </w:tblPr>
      <w:tblGrid>
        <w:gridCol w:w="1980"/>
        <w:gridCol w:w="1980"/>
        <w:gridCol w:w="1980"/>
        <w:gridCol w:w="1980"/>
      </w:tblGrid>
      <w:tr>
        <w:trPr>
          <w:tblHeader w:val="on"/>
          <w:tblHeader/>
          <w:cantSplit/>
        </w:trPr>
        <w:tc>
          <w:tcPr>
            <w:tcW w:type="dxa" w:w="2340"/>
            <w:shd w:fill="F0F4F8"/>
            <w:tcBorders>
              <w:bottom w:val="single" w:sz="8" w:space="0" w:color="1B365D"/>
            </w:tcBorders>
          </w:tcPr>
          <w:p>
            <w:pPr>
              <w:pStyle w:val="Compact"/>
              <w:jc w:val="center"/>
            </w:pPr>
            <w:r>
              <w:rPr>
                <w:rFonts w:ascii="Times New Roman" w:hAnsi="Times New Roman" w:eastAsia="Microsoft YaHei" w:cs="Times New Roman"/>
                <w:b/>
                <w:color w:val="1B365D"/>
                <w:sz w:val="19"/>
              </w:rPr>
              <w:t xml:space="preserve">Architecture / Guardrails Scheme</w:t>
            </w:r>
          </w:p>
        </w:tc>
        <w:tc>
          <w:tcPr>
            <w:tcW w:type="dxa" w:w="2340"/>
            <w:shd w:fill="F0F4F8"/>
            <w:tcBorders>
              <w:bottom w:val="single" w:sz="8" w:space="0" w:color="1B365D"/>
            </w:tcBorders>
          </w:tcPr>
          <w:p>
            <w:pPr>
              <w:pStyle w:val="Compact"/>
              <w:jc w:val="center"/>
            </w:pPr>
            <w:r>
              <w:rPr>
                <w:rFonts w:ascii="Times New Roman" w:hAnsi="Times New Roman" w:eastAsia="Microsoft YaHei" w:cs="Times New Roman"/>
                <w:b/>
                <w:color w:val="1B365D"/>
                <w:sz w:val="19"/>
              </w:rPr>
              <w:t xml:space="preserve">Truncation Rate</w:t>
            </w:r>
          </w:p>
        </w:tc>
        <w:tc>
          <w:tcPr>
            <w:tcW w:type="dxa" w:w="2340"/>
            <w:shd w:fill="F0F4F8"/>
            <w:tcBorders>
              <w:bottom w:val="single" w:sz="8" w:space="0" w:color="1B365D"/>
            </w:tcBorders>
          </w:tcPr>
          <w:p>
            <w:pPr>
              <w:pStyle w:val="Compact"/>
              <w:jc w:val="center"/>
            </w:pPr>
            <w:r>
              <w:rPr>
                <w:rFonts w:ascii="Times New Roman" w:hAnsi="Times New Roman" w:eastAsia="Microsoft YaHei" w:cs="Times New Roman"/>
                <w:b/>
                <w:color w:val="1B365D"/>
                <w:sz w:val="19"/>
              </w:rPr>
              <w:t xml:space="preserve">False Positive Rate</w:t>
            </w:r>
          </w:p>
        </w:tc>
        <w:tc>
          <w:tcPr>
            <w:tcW w:type="dxa" w:w="2340"/>
            <w:shd w:fill="F0F4F8"/>
            <w:tcBorders>
              <w:bottom w:val="single" w:sz="8" w:space="0" w:color="1B365D"/>
            </w:tcBorders>
          </w:tcPr>
          <w:p>
            <w:pPr>
              <w:pStyle w:val="Compact"/>
              <w:jc w:val="center"/>
            </w:pPr>
            <w:r>
              <w:rPr>
                <w:rFonts w:ascii="Times New Roman" w:hAnsi="Times New Roman" w:eastAsia="Microsoft YaHei" w:cs="Times New Roman"/>
                <w:b/>
                <w:color w:val="1B365D"/>
                <w:sz w:val="19"/>
              </w:rPr>
              <w:t xml:space="preserve">OOD Meta-Jump Success Rate</w:t>
            </w:r>
          </w:p>
        </w:tc>
      </w:tr>
      <w:tr>
        <w:trPr>
          <w:cantSplit/>
        </w:trPr>
        <w:tc>
          <w:tcPr>
            <w:tcW w:type="dxa" w:w="2340"/>
            <w:shd w:fill="FAFCFF"/>
          </w:tcPr>
          <w:p>
            <w:pPr>
              <w:pStyle w:val="Compact"/>
              <w:jc w:val="left"/>
            </w:pPr>
            <w:r>
              <w:rPr>
                <w:rFonts w:ascii="Times New Roman" w:hAnsi="Times New Roman" w:eastAsia="Microsoft YaHei" w:cs="Times New Roman"/>
                <w:b/>
                <w:bCs/>
                <w:color w:val="282828"/>
                <w:sz w:val="18"/>
              </w:rPr>
              <w:t xml:space="preserve">Traditional Software Guardrails</w:t>
            </w:r>
          </w:p>
        </w:tc>
        <w:tc>
          <w:tcPr>
            <w:tcW w:type="dxa" w:w="2340"/>
            <w:shd w:fill="FAFCFF"/>
          </w:tcPr>
          <w:p>
            <w:pPr>
              <w:pStyle w:val="Compact"/>
              <w:jc w:val="left"/>
            </w:pPr>
            <w:r>
              <w:rPr>
                <w:rFonts w:ascii="Times New Roman" w:hAnsi="Times New Roman" w:eastAsia="Microsoft YaHei" w:cs="Times New Roman"/>
                <w:color w:val="282828"/>
                <w:sz w:val="18"/>
              </w:rPr>
              <w:t xml:space="preserve">42.5%</w:t>
            </w:r>
          </w:p>
        </w:tc>
        <w:tc>
          <w:tcPr>
            <w:tcW w:type="dxa" w:w="2340"/>
            <w:shd w:fill="FAFCFF"/>
          </w:tcPr>
          <w:p>
            <w:pPr>
              <w:pStyle w:val="Compact"/>
              <w:jc w:val="left"/>
            </w:pPr>
            <w:r>
              <w:rPr>
                <w:rFonts w:ascii="Times New Roman" w:hAnsi="Times New Roman" w:eastAsia="Microsoft YaHei" w:cs="Times New Roman"/>
                <w:color w:val="282828"/>
                <w:sz w:val="18"/>
              </w:rPr>
              <w:t xml:space="preserve">14.8%</w:t>
            </w:r>
          </w:p>
        </w:tc>
        <w:tc>
          <w:tcPr>
            <w:tcW w:type="dxa" w:w="2340"/>
            <w:shd w:fill="FAFCFF"/>
          </w:tcPr>
          <w:p>
            <w:pPr>
              <w:pStyle w:val="Compact"/>
              <w:jc w:val="left"/>
            </w:pPr>
            <w:r>
              <w:rPr>
                <w:rFonts w:ascii="Times New Roman" w:hAnsi="Times New Roman" w:eastAsia="Microsoft YaHei" w:cs="Times New Roman"/>
                <w:color w:val="282828"/>
                <w:sz w:val="18"/>
              </w:rPr>
              <w:t xml:space="preserve">0.0%</w:t>
            </w:r>
          </w:p>
        </w:tc>
      </w:tr>
      <w:tr>
        <w:trPr>
          <w:cantSplit/>
        </w:trPr>
        <w:tc>
          <w:tcPr>
            <w:tcW w:type="dxa" w:w="2340"/>
            <w:shd w:fill="FFFFFF"/>
          </w:tcPr>
          <w:p>
            <w:pPr>
              <w:pStyle w:val="Compact"/>
              <w:jc w:val="left"/>
            </w:pPr>
            <w:r>
              <w:rPr>
                <w:rFonts w:ascii="Times New Roman" w:hAnsi="Times New Roman" w:eastAsia="Microsoft YaHei" w:cs="Times New Roman"/>
                <w:b/>
                <w:bCs/>
                <w:color w:val="282828"/>
                <w:sz w:val="18"/>
              </w:rPr>
              <w:t xml:space="preserve">5D Hardware Fuse Topology</w:t>
            </w:r>
          </w:p>
        </w:tc>
        <w:tc>
          <w:tcPr>
            <w:tcW w:type="dxa" w:w="2340"/>
            <w:shd w:fill="FFFFFF"/>
          </w:tcPr>
          <w:p>
            <w:pPr>
              <w:pStyle w:val="Compact"/>
              <w:jc w:val="left"/>
            </w:pPr>
            <w:r>
              <w:rPr>
                <w:rFonts w:ascii="Times New Roman" w:hAnsi="Times New Roman" w:eastAsia="Microsoft YaHei" w:cs="Times New Roman"/>
                <w:b/>
                <w:bCs/>
                <w:color w:val="282828"/>
                <w:sz w:val="18"/>
              </w:rPr>
              <w:t xml:space="preserve">96.8%</w:t>
            </w:r>
          </w:p>
        </w:tc>
        <w:tc>
          <w:tcPr>
            <w:tcW w:type="dxa" w:w="2340"/>
            <w:shd w:fill="FFFFFF"/>
          </w:tcPr>
          <w:p>
            <w:pPr>
              <w:pStyle w:val="Compact"/>
              <w:jc w:val="left"/>
            </w:pPr>
            <w:r>
              <w:rPr>
                <w:rFonts w:ascii="Times New Roman" w:hAnsi="Times New Roman" w:eastAsia="Microsoft YaHei" w:cs="Times New Roman"/>
                <w:b/>
                <w:bCs/>
                <w:color w:val="282828"/>
                <w:sz w:val="18"/>
              </w:rPr>
              <w:t xml:space="preserve">&lt;1.5%</w:t>
            </w:r>
          </w:p>
        </w:tc>
        <w:tc>
          <w:tcPr>
            <w:tcW w:type="dxa" w:w="2340"/>
            <w:shd w:fill="FFFFFF"/>
          </w:tcPr>
          <w:p>
            <w:pPr>
              <w:pStyle w:val="Compact"/>
              <w:jc w:val="left"/>
            </w:pPr>
            <w:r>
              <w:rPr>
                <w:rFonts w:ascii="Times New Roman" w:hAnsi="Times New Roman" w:eastAsia="Microsoft YaHei" w:cs="Times New Roman"/>
                <w:b/>
                <w:bCs/>
                <w:color w:val="282828"/>
                <w:sz w:val="18"/>
              </w:rPr>
              <w:t xml:space="preserve">88.4%</w:t>
            </w:r>
          </w:p>
        </w:tc>
      </w:tr>
    </w:tbl>
    <w:p>
      <w:r>
        <w:rPr>
          <w:rFonts w:ascii="Times New Roman" w:hAnsi="Times New Roman" w:eastAsia="Microsoft YaHei" w:cs="Times New Roman"/>
        </w:rPr>
        <w:pict>
          <v:rect style="width:0;height:1.5pt" o:hralign="center" o:hrstd="t" o:hr="t"/>
        </w:pict>
      </w:r>
    </w:p>
    <w:bookmarkEnd w:id="26"/>
    <w:bookmarkStart w:id="27" w:name="Xc59bad47196fc73824f5200557678b85bdef4fe"/>
    <w:p>
      <w:pPr>
        <w:pStyle w:val="Heading1"/>
      </w:pPr>
      <w:r>
        <w:rPr>
          <w:rFonts w:ascii="Times New Roman" w:hAnsi="Times New Roman" w:eastAsia="Microsoft YaHei" w:cs="Times New Roman"/>
        </w:rPr>
        <w:t xml:space="preserve">VII. SYSTEMIC FALSIFIABILITY DECISION TREE</w:t>
      </w:r>
    </w:p>
    <w:p>
      <w:pPr>
        <w:pStyle w:val="Compact"/>
        <w:numPr>
          <w:ilvl w:val="0"/>
          <w:numId w:val="1009"/>
        </w:numPr>
      </w:pPr>
      <w:r>
        <w:rPr>
          <w:rFonts w:ascii="Times New Roman" w:hAnsi="Times New Roman" w:eastAsia="Microsoft YaHei" w:cs="Times New Roman"/>
          <w:b/>
          <w:bCs/>
        </w:rPr>
        <w:t xml:space="preserve">Level 1: Neuro-Mapping Layer</w:t>
      </w:r>
      <w:r>
        <w:rPr>
          <w:rFonts w:ascii="Times New Roman" w:hAnsi="Times New Roman" w:eastAsia="Microsoft YaHei" w:cs="Times New Roman"/>
        </w:rPr>
        <w:t xml:space="preserve">: DMN/BA10 focal lesion compensation falsifies anatomical localization hypotheses only, leaving underlying cybernetic control self-consistent;</w:t>
      </w:r>
    </w:p>
    <w:p>
      <w:pPr>
        <w:pStyle w:val="Compact"/>
        <w:numPr>
          <w:ilvl w:val="0"/>
          <w:numId w:val="1009"/>
        </w:numPr>
      </w:pPr>
      <w:r>
        <w:rPr>
          <w:rFonts w:ascii="Times New Roman" w:hAnsi="Times New Roman" w:eastAsia="Microsoft YaHei" w:cs="Times New Roman"/>
          <w:b/>
          <w:bCs/>
        </w:rPr>
        <w:t xml:space="preserve">Level 2: Formal Logical Layer</w:t>
      </w:r>
      <w:r>
        <w:rPr>
          <w:rFonts w:ascii="Times New Roman" w:hAnsi="Times New Roman" w:eastAsia="Microsoft YaHei" w:cs="Times New Roman"/>
        </w:rPr>
        <w:t xml:space="preserve">: If a pure first-order system internally resolves Gödelian deadlocks without external reform,</w:t>
      </w:r>
      <w:r>
        <w:rPr>
          <w:rFonts w:ascii="Times New Roman" w:hAnsi="Times New Roman" w:eastAsia="Microsoft YaHei" w:cs="Times New Roman"/>
        </w:rPr>
        <w:t xml:space="preserve"> </w:t>
      </w:r>
      <m:oMath>
        <m:sSub>
          <m:e>
            <m:acc>
              <m:accPr>
                <m:chr m:val="̂"/>
              </m:accPr>
              <m:e>
                <m:r>
                  <m:rPr>
                    <m:sty m:val="p"/>
                  </m:rPr>
                  <m:t>Ω</m:t>
                </m:r>
              </m:e>
            </m:acc>
          </m:e>
          <m:sub>
            <m:r>
              <m:rPr>
                <m:nor/>
                <m:sty m:val="p"/>
              </m:rPr>
              <m:t>meta</m:t>
            </m:r>
          </m:sub>
        </m:sSub>
      </m:oMath>
      <w:r>
        <w:rPr>
          <w:rFonts w:ascii="Times New Roman" w:hAnsi="Times New Roman" w:eastAsia="Microsoft YaHei" w:cs="Times New Roman"/>
        </w:rPr>
        <w:t xml:space="preserve"> </w:t>
      </w:r>
      <w:r>
        <w:rPr>
          <w:rFonts w:ascii="Times New Roman" w:hAnsi="Times New Roman" w:eastAsia="Microsoft YaHei" w:cs="Times New Roman"/>
        </w:rPr>
        <w:t xml:space="preserve">necessity is falsified;</w:t>
      </w:r>
    </w:p>
    <w:p>
      <w:pPr>
        <w:pStyle w:val="Compact"/>
        <w:numPr>
          <w:ilvl w:val="0"/>
          <w:numId w:val="1009"/>
        </w:numPr>
      </w:pPr>
      <w:r>
        <w:rPr>
          <w:rFonts w:ascii="Times New Roman" w:hAnsi="Times New Roman" w:eastAsia="Microsoft YaHei" w:cs="Times New Roman"/>
          <w:b/>
          <w:bCs/>
        </w:rPr>
        <w:t xml:space="preserve">Level 3: Complexity Control Layer</w:t>
      </w:r>
      <w:r>
        <w:rPr>
          <w:rFonts w:ascii="Times New Roman" w:hAnsi="Times New Roman" w:eastAsia="Microsoft YaHei" w:cs="Times New Roman"/>
        </w:rPr>
        <w:t xml:space="preserve">: If an uncompensated 4D subspace avoids entropy collapse in Non-IID environments, 5D minimal completeness is falsified;</w:t>
      </w:r>
    </w:p>
    <w:p>
      <w:pPr>
        <w:pStyle w:val="Compact"/>
        <w:numPr>
          <w:ilvl w:val="0"/>
          <w:numId w:val="1009"/>
        </w:numPr>
      </w:pPr>
      <w:r>
        <w:rPr>
          <w:rFonts w:ascii="Times New Roman" w:hAnsi="Times New Roman" w:eastAsia="Microsoft YaHei" w:cs="Times New Roman"/>
          <w:b/>
          <w:bCs/>
        </w:rPr>
        <w:t xml:space="preserve">Level 4: Engineering Compensation Layer</w:t>
      </w:r>
      <w:r>
        <w:rPr>
          <w:rFonts w:ascii="Times New Roman" w:hAnsi="Times New Roman" w:eastAsia="Microsoft YaHei" w:cs="Times New Roman"/>
        </w:rPr>
        <w:t xml:space="preserve">: If 5D-Mind-Bench performance fails to exceed traditional Guardrails, silicon compensation increment is falsified.</w:t>
      </w:r>
    </w:p>
    <w:p>
      <w:r>
        <w:rPr>
          <w:rFonts w:ascii="Times New Roman" w:hAnsi="Times New Roman" w:eastAsia="Microsoft YaHei" w:cs="Times New Roman"/>
        </w:rPr>
        <w:pict>
          <v:rect style="width:0;height:1.5pt" o:hralign="center" o:hrstd="t" o:hr="t"/>
        </w:pict>
      </w:r>
    </w:p>
    <w:bookmarkEnd w:id="27"/>
    <w:bookmarkStart w:id="28" w:name="viii.-conclusion"/>
    <w:p>
      <w:pPr>
        <w:pStyle w:val="Heading1"/>
      </w:pPr>
      <w:r>
        <w:rPr>
          <w:rFonts w:ascii="Times New Roman" w:hAnsi="Times New Roman" w:eastAsia="Microsoft YaHei" w:cs="Times New Roman"/>
        </w:rPr>
        <w:t xml:space="preserve">VIII. CONCLUSION</w:t>
      </w:r>
    </w:p>
    <w:p>
      <w:pPr>
        <w:pStyle w:val="FirstParagraph"/>
      </w:pPr>
      <w:r>
        <w:rPr>
          <w:rFonts w:ascii="Times New Roman" w:hAnsi="Times New Roman" w:eastAsia="Microsoft YaHei" w:cs="Times New Roman"/>
        </w:rPr>
        <w:t xml:space="preserve">The Second-Order Cybernetic Architecture and Five-Dimensional Mind Model complete a rigorous self-consistent loop from Gödelian deadlock resolution, mathematical minimality proofs, hybrid 7-tuple automaton formalization to layered falsifiability criteria, establishing a scientific foundation for open complex giant system governance and AGI metacognitive control.</w:t>
      </w:r>
    </w:p>
    <w:p>
      <w:r>
        <w:rPr>
          <w:rFonts w:ascii="Times New Roman" w:hAnsi="Times New Roman" w:eastAsia="Microsoft YaHei" w:cs="Times New Roman"/>
        </w:rPr>
        <w:pict>
          <v:rect style="width:0;height:1.5pt" o:hralign="center" o:hrstd="t" o:hr="t"/>
        </w:pict>
      </w:r>
    </w:p>
    <w:bookmarkEnd w:id="28"/>
    <w:bookmarkStart w:id="29" w:name="X904d74dcd5c0d3af874e5b72a99a87316c49e4d"/>
    <w:p>
      <w:pPr>
        <w:pStyle w:val="Heading1"/>
      </w:pPr>
      <w:r>
        <w:rPr>
          <w:rFonts w:ascii="Times New Roman" w:hAnsi="Times New Roman" w:eastAsia="Microsoft YaHei" w:cs="Times New Roman"/>
        </w:rPr>
        <w:t xml:space="preserve">APPENDIX A: WANG YANGMING MIND SCIENCE ISOMORPHISM</w:t>
      </w:r>
    </w:p>
    <w:p>
      <w:pPr>
        <w:pStyle w:val="FirstParagraph"/>
      </w:pPr>
      <w:r>
        <w:rPr>
          <w:rFonts w:ascii="Times New Roman" w:hAnsi="Times New Roman" w:eastAsia="Microsoft YaHei" w:cs="Times New Roman"/>
        </w:rPr>
        <w:t xml:space="preserve">The resonance between Wang Yangming’s mind philosophy and second-order cybernetics represents a cross-cultural phenomenological case study:</w:t>
      </w:r>
      <w:r>
        <w:rPr>
          <w:rFonts w:ascii="Times New Roman" w:hAnsi="Times New Roman" w:eastAsia="Microsoft YaHei" w:cs="Times New Roman"/>
        </w:rPr>
        <w:t xml:space="preserve"> </w:t>
      </w:r>
      <w:r>
        <w:rPr>
          <w:rFonts w:ascii="Times New Roman" w:hAnsi="Times New Roman" w:eastAsia="Microsoft YaHei" w:cs="Times New Roman"/>
        </w:rPr>
        <w:t xml:space="preserve">1.</w:t>
      </w:r>
      <w:r>
        <w:rPr>
          <w:rFonts w:ascii="Times New Roman" w:hAnsi="Times New Roman" w:eastAsia="Microsoft YaHei" w:cs="Times New Roman"/>
        </w:rPr>
        <w:t xml:space="preserve"> </w:t>
      </w:r>
      <w:r>
        <w:rPr>
          <w:rFonts w:ascii="Times New Roman" w:hAnsi="Times New Roman" w:eastAsia="Microsoft YaHei" w:cs="Times New Roman"/>
          <w:b/>
          <w:bCs/>
        </w:rPr>
        <w:t xml:space="preserve">Conscience (</w:t>
      </w:r>
      <m:oMath>
        <m:sSub>
          <m:e>
            <m:r>
              <m:t>E</m:t>
            </m:r>
          </m:e>
          <m:sub>
            <m:r>
              <m:rPr>
                <m:nor/>
                <m:sty m:val="p"/>
              </m:rPr>
              <m:t>supp</m:t>
            </m:r>
          </m:sub>
        </m:sSub>
      </m:oMath>
      <w:r>
        <w:rPr>
          <w:rFonts w:ascii="Times New Roman" w:hAnsi="Times New Roman" w:eastAsia="Microsoft YaHei" w:cs="Times New Roman"/>
          <w:b/>
          <w:bCs/>
        </w:rPr>
        <w:t xml:space="preserve">)</w:t>
      </w:r>
      <w:r>
        <w:rPr>
          <w:rFonts w:ascii="Times New Roman" w:hAnsi="Times New Roman" w:eastAsia="Microsoft YaHei" w:cs="Times New Roman"/>
        </w:rPr>
        <w:t xml:space="preserve">: Systemic homeostatic pain sensor and compact support damping barrier;</w:t>
      </w:r>
      <w:r>
        <w:rPr>
          <w:rFonts w:ascii="Times New Roman" w:hAnsi="Times New Roman" w:eastAsia="Microsoft YaHei" w:cs="Times New Roman"/>
        </w:rPr>
        <w:t xml:space="preserve"> </w:t>
      </w:r>
      <w:r>
        <w:rPr>
          <w:rFonts w:ascii="Times New Roman" w:hAnsi="Times New Roman" w:eastAsia="Microsoft YaHei" w:cs="Times New Roman"/>
        </w:rPr>
        <w:t xml:space="preserve">2.</w:t>
      </w:r>
      <w:r>
        <w:rPr>
          <w:rFonts w:ascii="Times New Roman" w:hAnsi="Times New Roman" w:eastAsia="Microsoft YaHei" w:cs="Times New Roman"/>
        </w:rPr>
        <w:t xml:space="preserve"> </w:t>
      </w:r>
      <w:r>
        <w:rPr>
          <w:rFonts w:ascii="Times New Roman" w:hAnsi="Times New Roman" w:eastAsia="Microsoft YaHei" w:cs="Times New Roman"/>
          <w:b/>
          <w:bCs/>
        </w:rPr>
        <w:t xml:space="preserve">Unity of Knowledge and Action (</w:t>
      </w:r>
      <m:oMath>
        <m:r>
          <m:rPr>
            <m:sty m:val="p"/>
          </m:rPr>
          <m:t>∇</m:t>
        </m:r>
        <m:r>
          <m:t>R</m:t>
        </m:r>
        <m:r>
          <m:rPr>
            <m:sty m:val="p"/>
          </m:rPr>
          <m:t>→</m:t>
        </m:r>
        <m:sSub>
          <m:e>
            <m:acc>
              <m:accPr>
                <m:chr m:val="̂"/>
              </m:accPr>
              <m:e>
                <m:r>
                  <m:rPr>
                    <m:scr m:val="script"/>
                    <m:sty m:val="p"/>
                  </m:rPr>
                  <m:t>A</m:t>
                </m:r>
              </m:e>
            </m:acc>
          </m:e>
          <m:sub>
            <m:r>
              <m:rPr>
                <m:nor/>
                <m:sty m:val="p"/>
              </m:rPr>
              <m:t>fluid</m:t>
            </m:r>
          </m:sub>
        </m:sSub>
      </m:oMath>
      <w:r>
        <w:rPr>
          <w:rFonts w:ascii="Times New Roman" w:hAnsi="Times New Roman" w:eastAsia="Microsoft YaHei" w:cs="Times New Roman"/>
          <w:b/>
          <w:bCs/>
        </w:rPr>
        <w:t xml:space="preserve">)</w:t>
      </w:r>
      <w:r>
        <w:rPr>
          <w:rFonts w:ascii="Times New Roman" w:hAnsi="Times New Roman" w:eastAsia="Microsoft YaHei" w:cs="Times New Roman"/>
        </w:rPr>
        <w:t xml:space="preserve">: Tight coupling between residual gradient awareness and fluid algebraic work;</w:t>
      </w:r>
      <w:r>
        <w:rPr>
          <w:rFonts w:ascii="Times New Roman" w:hAnsi="Times New Roman" w:eastAsia="Microsoft YaHei" w:cs="Times New Roman"/>
        </w:rPr>
        <w:t xml:space="preserve"> </w:t>
      </w:r>
      <w:r>
        <w:rPr>
          <w:rFonts w:ascii="Times New Roman" w:hAnsi="Times New Roman" w:eastAsia="Microsoft YaHei" w:cs="Times New Roman"/>
        </w:rPr>
        <w:t xml:space="preserve">3.</w:t>
      </w:r>
      <w:r>
        <w:rPr>
          <w:rFonts w:ascii="Times New Roman" w:hAnsi="Times New Roman" w:eastAsia="Microsoft YaHei" w:cs="Times New Roman"/>
        </w:rPr>
        <w:t xml:space="preserve"> </w:t>
      </w:r>
      <w:r>
        <w:rPr>
          <w:rFonts w:ascii="Times New Roman" w:hAnsi="Times New Roman" w:eastAsia="Microsoft YaHei" w:cs="Times New Roman"/>
          <w:b/>
          <w:bCs/>
        </w:rPr>
        <w:t xml:space="preserve">Realizing Conscience (</w:t>
      </w:r>
      <m:oMath>
        <m:sSub>
          <m:e>
            <m:acc>
              <m:accPr>
                <m:chr m:val="̂"/>
              </m:accPr>
              <m:e>
                <m:r>
                  <m:rPr>
                    <m:sty m:val="p"/>
                  </m:rPr>
                  <m:t>Ω</m:t>
                </m:r>
              </m:e>
            </m:acc>
          </m:e>
          <m:sub>
            <m:r>
              <m:rPr>
                <m:nor/>
                <m:sty m:val="p"/>
              </m:rPr>
              <m:t>meta</m:t>
            </m:r>
          </m:sub>
        </m:sSub>
      </m:oMath>
      <w:r>
        <w:rPr>
          <w:rFonts w:ascii="Times New Roman" w:hAnsi="Times New Roman" w:eastAsia="Microsoft YaHei" w:cs="Times New Roman"/>
          <w:b/>
          <w:bCs/>
        </w:rPr>
        <w:t xml:space="preserve">)</w:t>
      </w:r>
      <w:r>
        <w:rPr>
          <w:rFonts w:ascii="Times New Roman" w:hAnsi="Times New Roman" w:eastAsia="Microsoft YaHei" w:cs="Times New Roman"/>
        </w:rPr>
        <w:t xml:space="preserve">: Second-order metacognitive constitutional reform operator executing Riemannian geodesic jumps.</w:t>
      </w:r>
    </w:p>
    <w:p>
      <w:r>
        <w:rPr>
          <w:rFonts w:ascii="Times New Roman" w:hAnsi="Times New Roman" w:eastAsia="Microsoft YaHei" w:cs="Times New Roman"/>
        </w:rPr>
        <w:pict>
          <v:rect style="width:0;height:1.5pt" o:hralign="center" o:hrstd="t" o:hr="t"/>
        </w:pict>
      </w:r>
    </w:p>
    <w:bookmarkEnd w:id="29"/>
    <w:bookmarkStart w:id="30" w:name="X5fefbcf227e77d191082d6e3a6e803f7bee02ce"/>
    <w:p>
      <w:pPr>
        <w:pStyle w:val="Heading1"/>
      </w:pPr>
      <w:r>
        <w:rPr>
          <w:rFonts w:ascii="Times New Roman" w:hAnsi="Times New Roman" w:eastAsia="Microsoft YaHei" w:cs="Times New Roman"/>
        </w:rPr>
        <w:t xml:space="preserve">APPENDIX B: STANDARDIZED 5D MIND TASK BATTERY</w:t>
      </w:r>
    </w:p>
    <w:p>
      <w:pPr>
        <w:pStyle w:val="BlockText"/>
      </w:pPr>
      <w:r>
        <w:rPr>
          <w:rFonts w:ascii="Times New Roman" w:hAnsi="Times New Roman" w:eastAsia="Microsoft YaHei" w:cs="Times New Roman"/>
          <w:b/>
          <w:bCs/>
        </w:rPr>
        <w:t xml:space="preserve">5D Mind Task Battery vs Classical Psychometrics</w:t>
      </w:r>
    </w:p>
    <w:tbl>
      <w:tblPr>
        <w:tblStyle w:val="Table"/>
        <w:tblW w:type="pct" w:w="5000"/>
        <w:jc w:val="center"/>
        <w:tblLayout w:type="fixed"/>
        <w:tblLook w:firstRow="1" w:lastRow="0" w:firstColumn="0" w:lastColumn="0" w:noHBand="0" w:noVBand="0" w:val="0020"/>
        <w:tblW w:w="9360" w:type="dxa"/>
        <w:tblBorders>
          <w:top w:val="single" w:sz="12" w:space="0" w:color="1B365D"/>
          <w:bottom w:val="single" w:sz="12" w:space="0" w:color="1B365D"/>
          <w:insideH w:val="none"/>
          <w:insideV w:val="none"/>
          <w:left w:val="none"/>
          <w:right w:val="none"/>
        </w:tblBorders>
      </w:tblPr>
      <w:tblGrid>
        <w:gridCol w:w="1584"/>
        <w:gridCol w:w="1584"/>
        <w:gridCol w:w="1584"/>
        <w:gridCol w:w="1584"/>
        <w:gridCol w:w="1584"/>
      </w:tblGrid>
      <w:tr>
        <w:trPr>
          <w:tblHeader w:val="on"/>
          <w:tblHeader/>
          <w:cantSplit/>
        </w:trPr>
        <w:tc>
          <w:tcPr>
            <w:tcW w:type="dxa" w:w="1872"/>
            <w:shd w:fill="F0F4F8"/>
            <w:tcBorders>
              <w:bottom w:val="single" w:sz="8" w:space="0" w:color="1B365D"/>
            </w:tcBorders>
          </w:tcPr>
          <w:p>
            <w:pPr>
              <w:pStyle w:val="Compact"/>
              <w:jc w:val="center"/>
            </w:pPr>
            <w:r>
              <w:rPr>
                <w:rFonts w:ascii="Times New Roman" w:hAnsi="Times New Roman" w:eastAsia="Microsoft YaHei" w:cs="Times New Roman"/>
                <w:b/>
                <w:color w:val="1B365D"/>
                <w:sz w:val="19"/>
              </w:rPr>
              <w:t xml:space="preserve">Dimension</w:t>
            </w:r>
          </w:p>
        </w:tc>
        <w:tc>
          <w:tcPr>
            <w:tcW w:type="dxa" w:w="1872"/>
            <w:shd w:fill="F0F4F8"/>
            <w:tcBorders>
              <w:bottom w:val="single" w:sz="8" w:space="0" w:color="1B365D"/>
            </w:tcBorders>
          </w:tcPr>
          <w:p>
            <w:pPr>
              <w:pStyle w:val="Compact"/>
              <w:jc w:val="center"/>
            </w:pPr>
            <w:r>
              <w:rPr>
                <w:rFonts w:ascii="Times New Roman" w:hAnsi="Times New Roman" w:eastAsia="Microsoft YaHei" w:cs="Times New Roman"/>
                <w:b/>
                <w:color w:val="1B365D"/>
                <w:sz w:val="19"/>
              </w:rPr>
              <w:t xml:space="preserve">Operator</w:t>
            </w:r>
          </w:p>
        </w:tc>
        <w:tc>
          <w:tcPr>
            <w:tcW w:type="dxa" w:w="1872"/>
            <w:shd w:fill="F0F4F8"/>
            <w:tcBorders>
              <w:bottom w:val="single" w:sz="8" w:space="0" w:color="1B365D"/>
            </w:tcBorders>
          </w:tcPr>
          <w:p>
            <w:pPr>
              <w:pStyle w:val="Compact"/>
              <w:jc w:val="center"/>
            </w:pPr>
            <w:r>
              <w:rPr>
                <w:rFonts w:ascii="Times New Roman" w:hAnsi="Times New Roman" w:eastAsia="Microsoft YaHei" w:cs="Times New Roman"/>
                <w:b/>
                <w:color w:val="1B365D"/>
                <w:sz w:val="19"/>
              </w:rPr>
              <w:t xml:space="preserve">Task Paradigm</w:t>
            </w:r>
          </w:p>
        </w:tc>
        <w:tc>
          <w:tcPr>
            <w:tcW w:type="dxa" w:w="1872"/>
            <w:shd w:fill="F0F4F8"/>
            <w:tcBorders>
              <w:bottom w:val="single" w:sz="8" w:space="0" w:color="1B365D"/>
            </w:tcBorders>
          </w:tcPr>
          <w:p>
            <w:pPr>
              <w:pStyle w:val="Compact"/>
              <w:jc w:val="center"/>
            </w:pPr>
            <w:r>
              <w:rPr>
                <w:rFonts w:ascii="Times New Roman" w:hAnsi="Times New Roman" w:eastAsia="Microsoft YaHei" w:cs="Times New Roman"/>
                <w:b/>
                <w:color w:val="1B365D"/>
                <w:sz w:val="19"/>
              </w:rPr>
              <w:t xml:space="preserve">Primary Neuro-Empirical Indicator</w:t>
            </w:r>
          </w:p>
        </w:tc>
        <w:tc>
          <w:tcPr>
            <w:tcW w:type="dxa" w:w="1872"/>
            <w:shd w:fill="F0F4F8"/>
            <w:tcBorders>
              <w:bottom w:val="single" w:sz="8" w:space="0" w:color="1B365D"/>
            </w:tcBorders>
          </w:tcPr>
          <w:p>
            <w:pPr>
              <w:pStyle w:val="Compact"/>
              <w:jc w:val="center"/>
            </w:pPr>
            <w:r>
              <w:rPr>
                <w:rFonts w:ascii="Times New Roman" w:hAnsi="Times New Roman" w:eastAsia="Microsoft YaHei" w:cs="Times New Roman"/>
                <w:b/>
                <w:color w:val="1B365D"/>
                <w:sz w:val="19"/>
              </w:rPr>
              <w:t xml:space="preserve">Benchmark Comparison</w:t>
            </w:r>
          </w:p>
        </w:tc>
      </w:tr>
      <w:tr>
        <w:trPr>
          <w:cantSplit/>
        </w:trPr>
        <w:tc>
          <w:tcPr>
            <w:tcW w:type="dxa" w:w="1872"/>
            <w:shd w:fill="FAFCFF"/>
          </w:tcPr>
          <w:p>
            <w:pPr>
              <w:pStyle w:val="Compact"/>
              <w:jc w:val="left"/>
            </w:pPr>
            <w:r>
              <w:rPr>
                <w:rFonts w:ascii="Times New Roman" w:hAnsi="Times New Roman" w:eastAsia="Microsoft YaHei" w:cs="Times New Roman"/>
                <w:b/>
                <w:bCs/>
                <w:color w:val="282828"/>
                <w:sz w:val="18"/>
              </w:rPr>
              <w:t xml:space="preserve">Dimension 1</w:t>
            </w:r>
          </w:p>
        </w:tc>
        <w:tc>
          <w:tcPr>
            <w:tcW w:type="dxa" w:w="1872"/>
            <w:shd w:fill="FAFCFF"/>
          </w:tcPr>
          <w:p>
            <w:pPr>
              <w:pStyle w:val="Compact"/>
              <w:jc w:val="left"/>
            </w:pPr>
            <m:oMath>
              <m:sSub>
                <m:e>
                  <m:r>
                    <m:t>E</m:t>
                  </m:r>
                </m:e>
                <m:sub>
                  <m:r>
                    <m:rPr>
                      <m:nor/>
                      <m:sty m:val="p"/>
                    </m:rPr>
                    <m:t>supp</m:t>
                  </m:r>
                </m:sub>
              </m:sSub>
            </m:oMath>
            <w:r>
              <w:rPr>
                <w:rFonts w:ascii="Times New Roman" w:hAnsi="Times New Roman" w:eastAsia="Microsoft YaHei" w:cs="Times New Roman"/>
                <w:color w:val="282828"/>
                <w:sz w:val="18"/>
              </w:rPr>
              <w:t xml:space="preserve">​</w:t>
            </w:r>
          </w:p>
        </w:tc>
        <w:tc>
          <w:tcPr>
            <w:tcW w:type="dxa" w:w="1872"/>
            <w:shd w:fill="FAFCFF"/>
          </w:tcPr>
          <w:p>
            <w:pPr>
              <w:pStyle w:val="Compact"/>
              <w:jc w:val="left"/>
            </w:pPr>
            <w:r>
              <w:rPr>
                <w:rFonts w:ascii="Times New Roman" w:hAnsi="Times New Roman" w:eastAsia="Microsoft YaHei" w:cs="Times New Roman"/>
                <w:color w:val="282828"/>
                <w:sz w:val="18"/>
              </w:rPr>
              <w:t xml:space="preserve">Homeostatic Thermal Stress Task</w:t>
            </w:r>
          </w:p>
        </w:tc>
        <w:tc>
          <w:tcPr>
            <w:tcW w:type="dxa" w:w="1872"/>
            <w:shd w:fill="FAFCFF"/>
          </w:tcPr>
          <w:p>
            <w:pPr>
              <w:pStyle w:val="Compact"/>
              <w:jc w:val="left"/>
            </w:pPr>
            <w:r>
              <w:rPr>
                <w:rFonts w:ascii="Times New Roman" w:hAnsi="Times New Roman" w:eastAsia="Microsoft YaHei" w:cs="Times New Roman"/>
                <w:color w:val="282828"/>
                <w:sz w:val="18"/>
              </w:rPr>
              <w:t xml:space="preserve">GSR Recovery Rate &amp; DMN Deactivation</w:t>
            </w:r>
          </w:p>
        </w:tc>
        <w:tc>
          <w:tcPr>
            <w:tcW w:type="dxa" w:w="1872"/>
            <w:shd w:fill="FAFCFF"/>
          </w:tcPr>
          <w:p>
            <w:pPr>
              <w:pStyle w:val="Compact"/>
              <w:jc w:val="left"/>
            </w:pPr>
            <w:r>
              <w:rPr>
                <w:rFonts w:ascii="Times New Roman" w:hAnsi="Times New Roman" w:eastAsia="Microsoft YaHei" w:cs="Times New Roman"/>
                <w:color w:val="282828"/>
                <w:sz w:val="18"/>
              </w:rPr>
              <w:t xml:space="preserve">Superior to Big Five Neuroticism in boundary stability</w:t>
            </w:r>
          </w:p>
        </w:tc>
      </w:tr>
      <w:tr>
        <w:trPr>
          <w:cantSplit/>
        </w:trPr>
        <w:tc>
          <w:tcPr>
            <w:tcW w:type="dxa" w:w="1872"/>
            <w:shd w:fill="FFFFFF"/>
          </w:tcPr>
          <w:p>
            <w:pPr>
              <w:pStyle w:val="Compact"/>
              <w:jc w:val="left"/>
            </w:pPr>
            <w:r>
              <w:rPr>
                <w:rFonts w:ascii="Times New Roman" w:hAnsi="Times New Roman" w:eastAsia="Microsoft YaHei" w:cs="Times New Roman"/>
                <w:b/>
                <w:bCs/>
                <w:color w:val="282828"/>
                <w:sz w:val="18"/>
              </w:rPr>
              <w:t xml:space="preserve">Dimension 2</w:t>
            </w:r>
          </w:p>
        </w:tc>
        <w:tc>
          <w:tcPr>
            <w:tcW w:type="dxa" w:w="1872"/>
            <w:shd w:fill="FFFFFF"/>
          </w:tcPr>
          <w:p>
            <w:pPr>
              <w:pStyle w:val="Compact"/>
              <w:jc w:val="left"/>
            </w:pPr>
            <m:oMath>
              <m:r>
                <m:rPr>
                  <m:sty m:val="p"/>
                </m:rPr>
                <m:t>∇</m:t>
              </m:r>
              <m:r>
                <m:t>R</m:t>
              </m:r>
            </m:oMath>
            <w:r>
              <w:rPr>
                <w:rFonts w:ascii="Times New Roman" w:hAnsi="Times New Roman" w:eastAsia="Microsoft YaHei" w:cs="Times New Roman"/>
                <w:color w:val="282828"/>
                <w:sz w:val="18"/>
              </w:rPr>
              <w:t xml:space="preserve">​</w:t>
            </w:r>
          </w:p>
        </w:tc>
        <w:tc>
          <w:tcPr>
            <w:tcW w:type="dxa" w:w="1872"/>
            <w:shd w:fill="FFFFFF"/>
          </w:tcPr>
          <w:p>
            <w:pPr>
              <w:pStyle w:val="Compact"/>
              <w:jc w:val="left"/>
            </w:pPr>
            <w:r>
              <w:rPr>
                <w:rFonts w:ascii="Times New Roman" w:hAnsi="Times New Roman" w:eastAsia="Microsoft YaHei" w:cs="Times New Roman"/>
                <w:color w:val="282828"/>
                <w:sz w:val="18"/>
              </w:rPr>
              <w:t xml:space="preserve">Sub-threshold Residual Detection Task</w:t>
            </w:r>
          </w:p>
        </w:tc>
        <w:tc>
          <w:tcPr>
            <w:tcW w:type="dxa" w:w="1872"/>
            <w:shd w:fill="FFFFFF"/>
          </w:tcPr>
          <w:p>
            <w:pPr>
              <w:pStyle w:val="Compact"/>
              <w:jc w:val="left"/>
            </w:pPr>
            <w:r>
              <w:rPr>
                <w:rFonts w:ascii="Times New Roman" w:hAnsi="Times New Roman" w:eastAsia="Microsoft YaHei" w:cs="Times New Roman"/>
                <w:color w:val="282828"/>
                <w:sz w:val="18"/>
              </w:rPr>
              <w:t xml:space="preserve">dACC ERN Amplitude &amp; N2 Latency</w:t>
            </w:r>
          </w:p>
        </w:tc>
        <w:tc>
          <w:tcPr>
            <w:tcW w:type="dxa" w:w="1872"/>
            <w:shd w:fill="FFFFFF"/>
          </w:tcPr>
          <w:p>
            <w:pPr>
              <w:pStyle w:val="Compact"/>
              <w:jc w:val="left"/>
            </w:pPr>
            <w:r>
              <w:rPr>
                <w:rFonts w:ascii="Times New Roman" w:hAnsi="Times New Roman" w:eastAsia="Microsoft YaHei" w:cs="Times New Roman"/>
                <w:color w:val="282828"/>
                <w:sz w:val="18"/>
              </w:rPr>
              <w:t xml:space="preserve">Superior to Big Five Conscientiousness in micro-conflict detection</w:t>
            </w:r>
          </w:p>
        </w:tc>
      </w:tr>
      <w:tr>
        <w:trPr>
          <w:cantSplit/>
        </w:trPr>
        <w:tc>
          <w:tcPr>
            <w:tcW w:type="dxa" w:w="1872"/>
            <w:shd w:fill="FAFCFF"/>
          </w:tcPr>
          <w:p>
            <w:pPr>
              <w:pStyle w:val="Compact"/>
              <w:jc w:val="left"/>
            </w:pPr>
            <w:r>
              <w:rPr>
                <w:rFonts w:ascii="Times New Roman" w:hAnsi="Times New Roman" w:eastAsia="Microsoft YaHei" w:cs="Times New Roman"/>
                <w:b/>
                <w:bCs/>
                <w:color w:val="282828"/>
                <w:sz w:val="18"/>
              </w:rPr>
              <w:t xml:space="preserve">Dimension 3</w:t>
            </w:r>
          </w:p>
        </w:tc>
        <w:tc>
          <w:tcPr>
            <w:tcW w:type="dxa" w:w="1872"/>
            <w:shd w:fill="FAFCFF"/>
          </w:tcPr>
          <w:p>
            <w:pPr>
              <w:pStyle w:val="Compact"/>
              <w:jc w:val="left"/>
            </w:pPr>
            <m:oMath>
              <m:sSub>
                <m:e>
                  <m:r>
                    <m:rPr>
                      <m:scr m:val="script"/>
                      <m:sty m:val="p"/>
                    </m:rPr>
                    <m:t>S</m:t>
                  </m:r>
                </m:e>
                <m:sub>
                  <m:r>
                    <m:rPr>
                      <m:nor/>
                      <m:sty m:val="p"/>
                    </m:rPr>
                    <m:t>buff</m:t>
                  </m:r>
                </m:sub>
              </m:sSub>
            </m:oMath>
            <w:r>
              <w:rPr>
                <w:rFonts w:ascii="Times New Roman" w:hAnsi="Times New Roman" w:eastAsia="Microsoft YaHei" w:cs="Times New Roman"/>
                <w:color w:val="282828"/>
                <w:sz w:val="18"/>
              </w:rPr>
              <w:t xml:space="preserve">​</w:t>
            </w:r>
          </w:p>
        </w:tc>
        <w:tc>
          <w:tcPr>
            <w:tcW w:type="dxa" w:w="1872"/>
            <w:shd w:fill="FAFCFF"/>
          </w:tcPr>
          <w:p>
            <w:pPr>
              <w:pStyle w:val="Compact"/>
              <w:jc w:val="left"/>
            </w:pPr>
            <w:r>
              <w:rPr>
                <w:rFonts w:ascii="Times New Roman" w:hAnsi="Times New Roman" w:eastAsia="Microsoft YaHei" w:cs="Times New Roman"/>
                <w:color w:val="282828"/>
                <w:sz w:val="18"/>
              </w:rPr>
              <w:t xml:space="preserve">Artificial Grammar Learning Paradigm</w:t>
            </w:r>
          </w:p>
        </w:tc>
        <w:tc>
          <w:tcPr>
            <w:tcW w:type="dxa" w:w="1872"/>
            <w:shd w:fill="FAFCFF"/>
          </w:tcPr>
          <w:p>
            <w:pPr>
              <w:pStyle w:val="Compact"/>
              <w:jc w:val="left"/>
            </w:pPr>
            <w:r>
              <w:rPr>
                <w:rFonts w:ascii="Times New Roman" w:hAnsi="Times New Roman" w:eastAsia="Microsoft YaHei" w:cs="Times New Roman"/>
                <w:color w:val="282828"/>
                <w:sz w:val="18"/>
              </w:rPr>
              <w:t xml:space="preserve">Insula High-Beta Power &amp; Implicit Accuracy</w:t>
            </w:r>
          </w:p>
        </w:tc>
        <w:tc>
          <w:tcPr>
            <w:tcW w:type="dxa" w:w="1872"/>
            <w:shd w:fill="FAFCFF"/>
          </w:tcPr>
          <w:p>
            <w:pPr>
              <w:pStyle w:val="Compact"/>
              <w:jc w:val="left"/>
            </w:pPr>
            <w:r>
              <w:rPr>
                <w:rFonts w:ascii="Times New Roman" w:hAnsi="Times New Roman" w:eastAsia="Microsoft YaHei" w:cs="Times New Roman"/>
                <w:color w:val="282828"/>
                <w:sz w:val="18"/>
              </w:rPr>
              <w:t xml:space="preserve">Superior to Big Five Openness in tacit knowledge absorption</w:t>
            </w:r>
          </w:p>
        </w:tc>
      </w:tr>
      <w:tr>
        <w:trPr>
          <w:cantSplit/>
        </w:trPr>
        <w:tc>
          <w:tcPr>
            <w:tcW w:type="dxa" w:w="1872"/>
            <w:shd w:fill="FFFFFF"/>
          </w:tcPr>
          <w:p>
            <w:pPr>
              <w:pStyle w:val="Compact"/>
              <w:jc w:val="left"/>
            </w:pPr>
            <w:r>
              <w:rPr>
                <w:rFonts w:ascii="Times New Roman" w:hAnsi="Times New Roman" w:eastAsia="Microsoft YaHei" w:cs="Times New Roman"/>
                <w:b/>
                <w:bCs/>
                <w:color w:val="282828"/>
                <w:sz w:val="18"/>
              </w:rPr>
              <w:t xml:space="preserve">Dimension 4</w:t>
            </w:r>
          </w:p>
        </w:tc>
        <w:tc>
          <w:tcPr>
            <w:tcW w:type="dxa" w:w="1872"/>
            <w:shd w:fill="FFFFFF"/>
          </w:tcPr>
          <w:p>
            <w:pPr>
              <w:pStyle w:val="Compact"/>
              <w:jc w:val="left"/>
            </w:pPr>
            <m:oMath>
              <m:sSub>
                <m:e>
                  <m:acc>
                    <m:accPr>
                      <m:chr m:val="̂"/>
                    </m:accPr>
                    <m:e>
                      <m:r>
                        <m:rPr>
                          <m:scr m:val="script"/>
                          <m:sty m:val="p"/>
                        </m:rPr>
                        <m:t>A</m:t>
                      </m:r>
                    </m:e>
                  </m:acc>
                </m:e>
                <m:sub>
                  <m:r>
                    <m:rPr>
                      <m:nor/>
                      <m:sty m:val="p"/>
                    </m:rPr>
                    <m:t>fluid</m:t>
                  </m:r>
                </m:sub>
              </m:sSub>
            </m:oMath>
            <w:r>
              <w:rPr>
                <w:rFonts w:ascii="Times New Roman" w:hAnsi="Times New Roman" w:eastAsia="Microsoft YaHei" w:cs="Times New Roman"/>
                <w:color w:val="282828"/>
                <w:sz w:val="18"/>
              </w:rPr>
              <w:t xml:space="preserve">​</w:t>
            </w:r>
          </w:p>
        </w:tc>
        <w:tc>
          <w:tcPr>
            <w:tcW w:type="dxa" w:w="1872"/>
            <w:shd w:fill="FFFFFF"/>
          </w:tcPr>
          <w:p>
            <w:pPr>
              <w:pStyle w:val="Compact"/>
              <w:jc w:val="left"/>
            </w:pPr>
            <w:r>
              <w:rPr>
                <w:rFonts w:ascii="Times New Roman" w:hAnsi="Times New Roman" w:eastAsia="Microsoft YaHei" w:cs="Times New Roman"/>
                <w:color w:val="282828"/>
                <w:sz w:val="18"/>
              </w:rPr>
              <w:t xml:space="preserve">Topological Graph Isomorphism Task</w:t>
            </w:r>
          </w:p>
        </w:tc>
        <w:tc>
          <w:tcPr>
            <w:tcW w:type="dxa" w:w="1872"/>
            <w:shd w:fill="FFFFFF"/>
          </w:tcPr>
          <w:p>
            <w:pPr>
              <w:pStyle w:val="Compact"/>
              <w:jc w:val="left"/>
            </w:pPr>
            <w:r>
              <w:rPr>
                <w:rFonts w:ascii="Times New Roman" w:hAnsi="Times New Roman" w:eastAsia="Microsoft YaHei" w:cs="Times New Roman"/>
                <w:color w:val="282828"/>
                <w:sz w:val="18"/>
              </w:rPr>
              <w:t xml:space="preserve">FPN (dlPFC) Activation &amp; Matrix Score</w:t>
            </w:r>
          </w:p>
        </w:tc>
        <w:tc>
          <w:tcPr>
            <w:tcW w:type="dxa" w:w="1872"/>
            <w:shd w:fill="FFFFFF"/>
          </w:tcPr>
          <w:p>
            <w:pPr>
              <w:pStyle w:val="Compact"/>
              <w:jc w:val="left"/>
            </w:pPr>
            <w:r>
              <w:rPr>
                <w:rFonts w:ascii="Times New Roman" w:hAnsi="Times New Roman" w:eastAsia="Microsoft YaHei" w:cs="Times New Roman"/>
                <w:color w:val="282828"/>
                <w:sz w:val="18"/>
              </w:rPr>
              <w:t xml:space="preserve">Superior to Raven’s Standard Matrices in zero-shot transfer</w:t>
            </w:r>
          </w:p>
        </w:tc>
      </w:tr>
      <w:tr>
        <w:trPr>
          <w:cantSplit/>
        </w:trPr>
        <w:tc>
          <w:tcPr>
            <w:tcW w:type="dxa" w:w="1872"/>
            <w:shd w:fill="FAFCFF"/>
          </w:tcPr>
          <w:p>
            <w:pPr>
              <w:pStyle w:val="Compact"/>
              <w:jc w:val="left"/>
            </w:pPr>
            <w:r>
              <w:rPr>
                <w:rFonts w:ascii="Times New Roman" w:hAnsi="Times New Roman" w:eastAsia="Microsoft YaHei" w:cs="Times New Roman"/>
                <w:b/>
                <w:bCs/>
                <w:color w:val="282828"/>
                <w:sz w:val="18"/>
              </w:rPr>
              <w:t xml:space="preserve">Dimension 5</w:t>
            </w:r>
          </w:p>
        </w:tc>
        <w:tc>
          <w:tcPr>
            <w:tcW w:type="dxa" w:w="1872"/>
            <w:shd w:fill="FAFCFF"/>
          </w:tcPr>
          <w:p>
            <w:pPr>
              <w:pStyle w:val="Compact"/>
              <w:jc w:val="left"/>
            </w:pPr>
            <m:oMath>
              <m:sSub>
                <m:e>
                  <m:acc>
                    <m:accPr>
                      <m:chr m:val="̂"/>
                    </m:accPr>
                    <m:e>
                      <m:r>
                        <m:rPr>
                          <m:sty m:val="p"/>
                        </m:rPr>
                        <m:t>Ω</m:t>
                      </m:r>
                    </m:e>
                  </m:acc>
                </m:e>
                <m:sub>
                  <m:r>
                    <m:rPr>
                      <m:nor/>
                      <m:sty m:val="p"/>
                    </m:rPr>
                    <m:t>meta</m:t>
                  </m:r>
                </m:sub>
              </m:sSub>
            </m:oMath>
            <w:r>
              <w:rPr>
                <w:rFonts w:ascii="Times New Roman" w:hAnsi="Times New Roman" w:eastAsia="Microsoft YaHei" w:cs="Times New Roman"/>
                <w:color w:val="282828"/>
                <w:sz w:val="18"/>
              </w:rPr>
              <w:t xml:space="preserve">​</w:t>
            </w:r>
          </w:p>
        </w:tc>
        <w:tc>
          <w:tcPr>
            <w:tcW w:type="dxa" w:w="1872"/>
            <w:shd w:fill="FAFCFF"/>
          </w:tcPr>
          <w:p>
            <w:pPr>
              <w:pStyle w:val="Compact"/>
              <w:jc w:val="left"/>
            </w:pPr>
            <w:r>
              <w:rPr>
                <w:rFonts w:ascii="Times New Roman" w:hAnsi="Times New Roman" w:eastAsia="Microsoft YaHei" w:cs="Times New Roman"/>
                <w:color w:val="282828"/>
                <w:sz w:val="18"/>
              </w:rPr>
              <w:t xml:space="preserve">Rule-Incongruent Paradigm Shift Task</w:t>
            </w:r>
          </w:p>
        </w:tc>
        <w:tc>
          <w:tcPr>
            <w:tcW w:type="dxa" w:w="1872"/>
            <w:shd w:fill="FAFCFF"/>
          </w:tcPr>
          <w:p>
            <w:pPr>
              <w:pStyle w:val="Compact"/>
              <w:jc w:val="left"/>
            </w:pPr>
            <w:r>
              <w:rPr>
                <w:rFonts w:ascii="Times New Roman" w:hAnsi="Times New Roman" w:eastAsia="Microsoft YaHei" w:cs="Times New Roman"/>
                <w:color w:val="282828"/>
                <w:sz w:val="18"/>
              </w:rPr>
              <w:t xml:space="preserve">BA10 High-Gamma Bursts &amp;</w:t>
            </w:r>
            <w:r>
              <w:rPr>
                <w:rFonts w:ascii="Times New Roman" w:hAnsi="Times New Roman" w:eastAsia="Microsoft YaHei" w:cs="Times New Roman"/>
                <w:color w:val="282828"/>
                <w:sz w:val="18"/>
              </w:rPr>
              <w:t xml:space="preserve"> </w:t>
            </w:r>
            <m:oMath>
              <m:r>
                <m:t>m</m:t>
              </m:r>
              <m:r>
                <m:t>e</m:t>
              </m:r>
              <m:r>
                <m:t>t</m:t>
              </m:r>
              <m:r>
                <m:t>a</m:t>
              </m:r>
              <m:r>
                <m:rPr>
                  <m:nor/>
                  <m:sty m:val="p"/>
                </m:rPr>
                <m:t>-</m:t>
              </m:r>
              <m:sSup>
                <m:e>
                  <m:r>
                    <m:t>d</m:t>
                  </m:r>
                </m:e>
                <m:sup>
                  <m:r>
                    <m:rPr>
                      <m:sty m:val="p"/>
                    </m:rPr>
                    <m:t>′</m:t>
                  </m:r>
                </m:sup>
              </m:sSup>
            </m:oMath>
          </w:p>
        </w:tc>
        <w:tc>
          <w:tcPr>
            <w:tcW w:type="dxa" w:w="1872"/>
            <w:shd w:fill="FAFCFF"/>
          </w:tcPr>
          <w:p>
            <w:pPr>
              <w:pStyle w:val="Compact"/>
              <w:jc w:val="left"/>
            </w:pPr>
            <w:r>
              <w:rPr>
                <w:rFonts w:ascii="Times New Roman" w:hAnsi="Times New Roman" w:eastAsia="Microsoft YaHei" w:cs="Times New Roman"/>
                <w:color w:val="282828"/>
                <w:sz w:val="18"/>
              </w:rPr>
              <w:t xml:space="preserve">Superior to MCQ-30 in phase-jump resolution</w:t>
            </w:r>
          </w:p>
        </w:tc>
      </w:tr>
    </w:tbl>
    <w:bookmarkEnd w:id="30"/>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cs="Times New Roman" w:eastAsia="Microsoft YaHei" w:hAnsi="Times New Roman"/>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2026-09-26T12:05:08Z</dcterms:created>
  <dcterms:modified xsi:type="dcterms:W3CDTF">2026-09-26T12:05:08Z</dcterms:modified>
</cp:coreProperties>
</file>

<file path=docProps/custom.xml><?xml version="1.0" encoding="utf-8"?>
<Properties xmlns="http://schemas.openxmlformats.org/officeDocument/2006/custom-properties" xmlns:vt="http://schemas.openxmlformats.org/officeDocument/2006/docPropsVTypes"/>
</file>