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4F660" w14:textId="77777777" w:rsidR="00252D1C" w:rsidRDefault="00AA2F60">
      <w:pPr>
        <w:pStyle w:val="1"/>
      </w:pPr>
      <w:bookmarkStart w:id="0" w:name="良知驱动的五维心智模型重新定义问题与认知外推"/>
      <w:r>
        <w:rPr>
          <w:rFonts w:hint="eastAsia"/>
        </w:rPr>
        <w:t>良知驱动的五维心智模型：重新定义问题与认知外推</w:t>
      </w:r>
    </w:p>
    <w:p w14:paraId="285C934C" w14:textId="77777777" w:rsidR="00252D1C" w:rsidRDefault="00AA2F60">
      <w:pPr>
        <w:pStyle w:val="2"/>
      </w:pPr>
      <w:bookmarkStart w:id="1" w:name="兼论复杂巨系统总设计师的心智画像与破局机制"/>
      <w:r>
        <w:rPr>
          <w:rFonts w:hint="eastAsia"/>
        </w:rPr>
        <w:t>——兼论复杂巨系统总设计师的心智画像与破局机制</w:t>
      </w:r>
    </w:p>
    <w:p w14:paraId="028B9CF6" w14:textId="77777777" w:rsidR="00252D1C" w:rsidRDefault="00AA2F60">
      <w:pPr>
        <w:pStyle w:val="FirstParagraph"/>
      </w:pPr>
      <w:r>
        <w:rPr>
          <w:rFonts w:hint="eastAsia"/>
          <w:b/>
          <w:bCs/>
        </w:rPr>
        <w:t>作者</w:t>
      </w:r>
      <w:r>
        <w:rPr>
          <w:rFonts w:hint="eastAsia"/>
        </w:rPr>
        <w:t>：</w:t>
      </w:r>
      <w:r>
        <w:br/>
      </w: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41112E62" w14:textId="77777777" w:rsidR="00252D1C" w:rsidRDefault="00AA2F60">
      <w:r>
        <w:pict w14:anchorId="2E2679FA">
          <v:rect id="_x0000_i1025" style="width:0;height:1.5pt" o:hralign="center" o:hrstd="t" o:hr="t"/>
        </w:pict>
      </w:r>
    </w:p>
    <w:p w14:paraId="4B2D351A" w14:textId="77777777" w:rsidR="00252D1C" w:rsidRDefault="00AA2F60">
      <w:pPr>
        <w:pStyle w:val="2"/>
      </w:pPr>
      <w:bookmarkStart w:id="2" w:name="摘要"/>
      <w:bookmarkEnd w:id="1"/>
      <w:r>
        <w:rPr>
          <w:rFonts w:hint="eastAsia"/>
        </w:rPr>
        <w:t>摘要</w:t>
      </w:r>
    </w:p>
    <w:p w14:paraId="205B0C93" w14:textId="77777777" w:rsidR="00252D1C" w:rsidRDefault="00AA2F60">
      <w:pPr>
        <w:pStyle w:val="FirstParagraph"/>
      </w:pPr>
      <w:r>
        <w:rPr>
          <w:rFonts w:hint="eastAsia"/>
        </w:rPr>
        <w:t>在开放复杂巨系统的演化与治理中，存在一个普遍而深刻的管理学与控制论悖论：一群履历光鲜、逻辑缜密、智商压制全场的解算高手，在既定规则下把每一项局部指标（</w:t>
      </w:r>
      <w:r>
        <w:rPr>
          <w:rFonts w:hint="eastAsia"/>
        </w:rPr>
        <w:t>KPI</w:t>
      </w:r>
      <w:r>
        <w:rPr>
          <w:rFonts w:hint="eastAsia"/>
        </w:rPr>
        <w:t>）优化到了极致，最终却因为局部力量互相抵消，导致整个系统陷入僵局甚至灾难性崩溃；而极少数“总设计师”型个体，却能够在既定规则撞墙时跳出棋盘，重新界定问题的底层公理与胜负边界。</w:t>
      </w:r>
    </w:p>
    <w:p w14:paraId="5FFE2CFB" w14:textId="77777777" w:rsidR="00252D1C" w:rsidRDefault="00AA2F60">
      <w:pPr>
        <w:pStyle w:val="a0"/>
      </w:pPr>
      <w:r>
        <w:rPr>
          <w:rFonts w:hint="eastAsia"/>
        </w:rPr>
        <w:t>本文遵循奥卡姆剃刀原则，提出一个兼具微观神经生理底座、宏观控制论骨架与普遍实践穿透力的心智模型：人类心智面对未知冲击时“重新定义问题”与“认知外推”的破局能力，并非源于不可捉摸的天赋灵感，而是由五个功能不可约且串联咬合的维度——</w:t>
      </w:r>
      <w:r>
        <w:rPr>
          <w:rFonts w:hint="eastAsia"/>
          <w:b/>
          <w:bCs/>
        </w:rPr>
        <w:t>残差敏感（皮肤上的汗毛）</w:t>
      </w:r>
      <w:r>
        <w:t>、</w:t>
      </w:r>
      <w:r>
        <w:rPr>
          <w:rFonts w:hint="eastAsia"/>
          <w:b/>
          <w:bCs/>
        </w:rPr>
        <w:t>具身良知（心里的刹车片）</w:t>
      </w:r>
      <w:r>
        <w:t>、</w:t>
      </w:r>
      <w:r>
        <w:rPr>
          <w:rFonts w:hint="eastAsia"/>
          <w:b/>
          <w:bCs/>
        </w:rPr>
        <w:t>感性缓存（身体里的旧伤疤）</w:t>
      </w:r>
      <w:r>
        <w:t>、</w:t>
      </w:r>
      <w:r>
        <w:rPr>
          <w:rFonts w:hint="eastAsia"/>
          <w:b/>
          <w:bCs/>
        </w:rPr>
        <w:t>流体智力（手里的新算盘）</w:t>
      </w:r>
      <w:r>
        <w:rPr>
          <w:rFonts w:hint="eastAsia"/>
        </w:rPr>
        <w:t>与</w:t>
      </w:r>
      <w:r>
        <w:rPr>
          <w:rFonts w:hint="eastAsia"/>
          <w:b/>
          <w:bCs/>
        </w:rPr>
        <w:t>元认知（抬头看天的眼睛）</w:t>
      </w:r>
      <w:r>
        <w:rPr>
          <w:rFonts w:hint="eastAsia"/>
        </w:rPr>
        <w:t>——在底层脑区核团间共同完成的一次二阶自愈控制闭环。</w:t>
      </w:r>
    </w:p>
    <w:p w14:paraId="35108143" w14:textId="77777777" w:rsidR="00252D1C" w:rsidRDefault="00AA2F60">
      <w:pPr>
        <w:pStyle w:val="a0"/>
      </w:pPr>
      <w:r>
        <w:rPr>
          <w:rFonts w:hint="eastAsia"/>
        </w:rPr>
        <w:t>正文揭示了预测脑从信号对消、内脏制动、流形剪枝、因果重构到元语言修宪的微观物理机芯，严格论证了“良知热力学点火定律”与“五维非补偿性极小值定律（木桶铁律）”，并给出了破解单脑稀有度的“总体设计部”人机正交张量积方程</w:t>
      </w:r>
      <w:r>
        <w:t xml:space="preserve"> </w:t>
      </w: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Silicon</m:t>
            </m:r>
          </m:sub>
        </m:sSub>
      </m:oMath>
      <w:r>
        <w:rPr>
          <w:rFonts w:hint="eastAsia"/>
        </w:rPr>
        <w:t>。本研究不仅为认知神经科学与复杂系统管理学提供了基于“隐蔽规则突变博弈”的可证伪实验范式，更揭示了为什么当前大语言模型（</w:t>
      </w:r>
      <w:r>
        <w:rPr>
          <w:rFonts w:hint="eastAsia"/>
        </w:rPr>
        <w:t>LLM</w:t>
      </w:r>
      <w:r>
        <w:rPr>
          <w:rFonts w:hint="eastAsia"/>
        </w:rPr>
        <w:t>）算力再强也无法成为总设计师的物理根源，为复杂组织在剧变时代识别、保护领军心智资产与构建碳硅共生架构提供了坚硬的理论基石。</w:t>
      </w:r>
    </w:p>
    <w:p w14:paraId="553BA647" w14:textId="77777777" w:rsidR="00252D1C" w:rsidRDefault="00AA2F60">
      <w:pPr>
        <w:pStyle w:val="a0"/>
      </w:pPr>
      <w:r>
        <w:rPr>
          <w:rFonts w:hint="eastAsia"/>
          <w:b/>
          <w:bCs/>
        </w:rPr>
        <w:t>关键词</w:t>
      </w:r>
      <w:r>
        <w:rPr>
          <w:rFonts w:hint="eastAsia"/>
        </w:rPr>
        <w:t>：五维心智；重新定义问题；认知外推；具身良知；元认知；复杂巨系统；总设计师；总体设计部；碳硅共生</w:t>
      </w:r>
    </w:p>
    <w:p w14:paraId="6C66E1CF" w14:textId="77777777" w:rsidR="00252D1C" w:rsidRDefault="00AA2F60">
      <w:r>
        <w:pict w14:anchorId="152232B5">
          <v:rect id="_x0000_i1026" style="width:0;height:1.5pt" o:hralign="center" o:hrstd="t" o:hr="t"/>
        </w:pict>
      </w:r>
    </w:p>
    <w:p w14:paraId="41F1B13E" w14:textId="77777777" w:rsidR="00252D1C" w:rsidRDefault="00AA2F60">
      <w:pPr>
        <w:pStyle w:val="2"/>
      </w:pPr>
      <w:bookmarkStart w:id="3" w:name="导读一页看懂"/>
      <w:bookmarkEnd w:id="2"/>
      <w:r>
        <w:rPr>
          <w:rFonts w:hint="eastAsia"/>
        </w:rPr>
        <w:lastRenderedPageBreak/>
        <w:t>导读：一页看懂</w:t>
      </w:r>
    </w:p>
    <w:p w14:paraId="702978DA" w14:textId="77777777" w:rsidR="00252D1C" w:rsidRDefault="00AA2F60">
      <w:pPr>
        <w:pStyle w:val="FirstParagraph"/>
      </w:pPr>
      <w:r>
        <w:rPr>
          <w:rFonts w:hint="eastAsia"/>
        </w:rPr>
        <w:t>能在旧规则失效时重新定义问题的人，靠的不是单点智商的拔高，而是其颅内运行着一个由五个功能不可替代的维度串联而成的二阶控制闭环。</w:t>
      </w:r>
    </w:p>
    <w:tbl>
      <w:tblPr>
        <w:tblStyle w:val="Table"/>
        <w:tblW w:w="5000" w:type="pct"/>
        <w:tblLayout w:type="fixed"/>
        <w:tblLook w:val="0020" w:firstRow="1" w:lastRow="0" w:firstColumn="0" w:lastColumn="0" w:noHBand="0" w:noVBand="0"/>
      </w:tblPr>
      <w:tblGrid>
        <w:gridCol w:w="1848"/>
        <w:gridCol w:w="1848"/>
        <w:gridCol w:w="1849"/>
        <w:gridCol w:w="1849"/>
        <w:gridCol w:w="1849"/>
      </w:tblGrid>
      <w:tr w:rsidR="00252D1C" w14:paraId="1B62AEB5" w14:textId="77777777" w:rsidTr="00252D1C">
        <w:trPr>
          <w:cnfStyle w:val="100000000000" w:firstRow="1" w:lastRow="0" w:firstColumn="0" w:lastColumn="0" w:oddVBand="0" w:evenVBand="0" w:oddHBand="0" w:evenHBand="0" w:firstRowFirstColumn="0" w:firstRowLastColumn="0" w:lastRowFirstColumn="0" w:lastRowLastColumn="0"/>
          <w:tblHeader/>
        </w:trPr>
        <w:tc>
          <w:tcPr>
            <w:tcW w:w="1584" w:type="dxa"/>
          </w:tcPr>
          <w:p w14:paraId="020E4187" w14:textId="77777777" w:rsidR="00252D1C" w:rsidRDefault="00AA2F60">
            <w:pPr>
              <w:pStyle w:val="Compact"/>
            </w:pPr>
            <w:r>
              <w:rPr>
                <w:rFonts w:hint="eastAsia"/>
              </w:rPr>
              <w:t>核心维度</w:t>
            </w:r>
          </w:p>
        </w:tc>
        <w:tc>
          <w:tcPr>
            <w:tcW w:w="1584" w:type="dxa"/>
          </w:tcPr>
          <w:p w14:paraId="77F4951B" w14:textId="77777777" w:rsidR="00252D1C" w:rsidRDefault="00AA2F60">
            <w:pPr>
              <w:pStyle w:val="Compact"/>
            </w:pPr>
            <w:r>
              <w:rPr>
                <w:rFonts w:hint="eastAsia"/>
              </w:rPr>
              <w:t>朴素直觉图景（传播层）</w:t>
            </w:r>
          </w:p>
        </w:tc>
        <w:tc>
          <w:tcPr>
            <w:tcW w:w="1584" w:type="dxa"/>
          </w:tcPr>
          <w:p w14:paraId="7D092E6F" w14:textId="77777777" w:rsidR="00252D1C" w:rsidRDefault="00AA2F60">
            <w:pPr>
              <w:pStyle w:val="Compact"/>
            </w:pPr>
            <w:r>
              <w:rPr>
                <w:rFonts w:hint="eastAsia"/>
              </w:rPr>
              <w:t>预测脑物理机芯与神经底座（同行评议层）</w:t>
            </w:r>
          </w:p>
        </w:tc>
        <w:tc>
          <w:tcPr>
            <w:tcW w:w="1584" w:type="dxa"/>
          </w:tcPr>
          <w:p w14:paraId="64475261" w14:textId="77777777" w:rsidR="00252D1C" w:rsidRDefault="00AA2F60">
            <w:pPr>
              <w:pStyle w:val="Compact"/>
            </w:pPr>
            <w:r>
              <w:rPr>
                <w:rFonts w:hint="eastAsia"/>
              </w:rPr>
              <w:t>内部三级递进台阶（弱</w:t>
            </w:r>
            <w:r>
              <w:t xml:space="preserve"> </w:t>
            </w:r>
            <m:oMath>
              <m:r>
                <m:rPr>
                  <m:sty m:val="p"/>
                </m:rPr>
                <w:rPr>
                  <w:rFonts w:ascii="Cambria Math" w:hAnsi="Cambria Math"/>
                </w:rPr>
                <m:t>→</m:t>
              </m:r>
            </m:oMath>
            <w:r>
              <w:t xml:space="preserve"> </w:t>
            </w:r>
            <w:r>
              <w:rPr>
                <w:rFonts w:hint="eastAsia"/>
              </w:rPr>
              <w:t>中</w:t>
            </w:r>
            <w:r>
              <w:t xml:space="preserve"> </w:t>
            </w:r>
            <m:oMath>
              <m:r>
                <m:rPr>
                  <m:sty m:val="p"/>
                </m:rPr>
                <w:rPr>
                  <w:rFonts w:ascii="Cambria Math" w:hAnsi="Cambria Math"/>
                </w:rPr>
                <m:t>→</m:t>
              </m:r>
            </m:oMath>
            <w:r>
              <w:t xml:space="preserve"> </w:t>
            </w:r>
            <w:r>
              <w:rPr>
                <w:rFonts w:hint="eastAsia"/>
              </w:rPr>
              <w:t>强）</w:t>
            </w:r>
          </w:p>
        </w:tc>
        <w:tc>
          <w:tcPr>
            <w:tcW w:w="1584" w:type="dxa"/>
          </w:tcPr>
          <w:p w14:paraId="1F304F66" w14:textId="77777777" w:rsidR="00252D1C" w:rsidRDefault="00AA2F60">
            <w:pPr>
              <w:pStyle w:val="Compact"/>
            </w:pPr>
            <w:r>
              <w:rPr>
                <w:rFonts w:hint="eastAsia"/>
              </w:rPr>
              <w:t>单维缺环时的系统崩溃模式</w:t>
            </w:r>
          </w:p>
        </w:tc>
      </w:tr>
      <w:tr w:rsidR="00252D1C" w14:paraId="4ED86AD4" w14:textId="77777777">
        <w:tc>
          <w:tcPr>
            <w:tcW w:w="1584" w:type="dxa"/>
          </w:tcPr>
          <w:p w14:paraId="33D52780" w14:textId="77777777" w:rsidR="00252D1C" w:rsidRDefault="00AA2F60">
            <w:pPr>
              <w:pStyle w:val="Compact"/>
            </w:pPr>
            <w:r>
              <w:rPr>
                <w:rFonts w:hint="eastAsia"/>
                <w:b/>
                <w:bCs/>
              </w:rPr>
              <w:t>残差敏感</w:t>
            </w:r>
            <w:r>
              <w:t xml:space="preserve"> (</w:t>
            </w:r>
            <m:oMath>
              <m:sSub>
                <m:sSubPr>
                  <m:ctrlPr>
                    <w:rPr>
                      <w:rFonts w:ascii="Cambria Math" w:hAnsi="Cambria Math"/>
                    </w:rPr>
                  </m:ctrlPr>
                </m:sSubPr>
                <m:e>
                  <m:r>
                    <w:rPr>
                      <w:rFonts w:ascii="Cambria Math" w:hAnsi="Cambria Math"/>
                    </w:rPr>
                    <m:t>R</m:t>
                  </m:r>
                </m:e>
                <m:sub>
                  <m:r>
                    <m:rPr>
                      <m:nor/>
                    </m:rPr>
                    <m:t>sens</m:t>
                  </m:r>
                </m:sub>
              </m:sSub>
            </m:oMath>
            <w:r>
              <w:t>)</w:t>
            </w:r>
          </w:p>
        </w:tc>
        <w:tc>
          <w:tcPr>
            <w:tcW w:w="1584" w:type="dxa"/>
          </w:tcPr>
          <w:p w14:paraId="135939DC" w14:textId="77777777" w:rsidR="00252D1C" w:rsidRDefault="00AA2F60">
            <w:pPr>
              <w:pStyle w:val="Compact"/>
            </w:pPr>
            <w:r>
              <w:rPr>
                <w:rFonts w:hint="eastAsia"/>
                <w:b/>
                <w:bCs/>
              </w:rPr>
              <w:t>皮肤上的汗毛</w:t>
            </w:r>
            <w:r>
              <w:rPr>
                <w:rFonts w:hint="eastAsia"/>
              </w:rPr>
              <w:t>：风平浪静、指标全绿时，率先感到“哪里不对劲”</w:t>
            </w:r>
          </w:p>
        </w:tc>
        <w:tc>
          <w:tcPr>
            <w:tcW w:w="1584" w:type="dxa"/>
          </w:tcPr>
          <w:p w14:paraId="610D7706" w14:textId="77777777" w:rsidR="00252D1C" w:rsidRDefault="00AA2F60">
            <w:pPr>
              <w:pStyle w:val="Compact"/>
            </w:pPr>
            <w:r>
              <w:t xml:space="preserve">vmPFC </w:t>
            </w:r>
            <w:r>
              <w:rPr>
                <w:rFonts w:hint="eastAsia"/>
              </w:rPr>
              <w:t>先验预期与</w:t>
            </w:r>
            <w:r>
              <w:t xml:space="preserve"> TPJ </w:t>
            </w:r>
            <w:r>
              <w:rPr>
                <w:rFonts w:hint="eastAsia"/>
              </w:rPr>
              <w:t>实测信号在</w:t>
            </w:r>
            <w:r>
              <w:t xml:space="preserve"> dACC </w:t>
            </w:r>
            <w:r>
              <w:rPr>
                <w:rFonts w:hint="eastAsia"/>
              </w:rPr>
              <w:t>物理相减，前岛叶与蓝斑核赋权放大预测误差</w:t>
            </w:r>
          </w:p>
        </w:tc>
        <w:tc>
          <w:tcPr>
            <w:tcW w:w="1584" w:type="dxa"/>
          </w:tcPr>
          <w:p w14:paraId="5C9C13AB" w14:textId="77777777" w:rsidR="00252D1C" w:rsidRDefault="00AA2F60">
            <w:pPr>
              <w:pStyle w:val="Compact"/>
            </w:pPr>
            <w:r>
              <w:t xml:space="preserve">① </w:t>
            </w:r>
            <w:r>
              <w:rPr>
                <w:rFonts w:hint="eastAsia"/>
              </w:rPr>
              <w:t>电位相减对消</w:t>
            </w:r>
            <w:r>
              <w:t xml:space="preserve"> </w:t>
            </w:r>
            <m:oMath>
              <m:r>
                <m:rPr>
                  <m:sty m:val="p"/>
                </m:rPr>
                <w:rPr>
                  <w:rFonts w:ascii="Cambria Math" w:hAnsi="Cambria Math"/>
                </w:rPr>
                <m:t>→</m:t>
              </m:r>
            </m:oMath>
            <w:r>
              <w:t xml:space="preserve"> ② </w:t>
            </w:r>
            <w:r>
              <w:rPr>
                <w:rFonts w:hint="eastAsia"/>
              </w:rPr>
              <w:t>精准度赋权放大</w:t>
            </w:r>
            <w:r>
              <w:t xml:space="preserve"> </w:t>
            </w:r>
            <m:oMath>
              <m:r>
                <m:rPr>
                  <m:sty m:val="p"/>
                </m:rPr>
                <w:rPr>
                  <w:rFonts w:ascii="Cambria Math" w:hAnsi="Cambria Math"/>
                </w:rPr>
                <m:t>→</m:t>
              </m:r>
            </m:oMath>
            <w:r>
              <w:t xml:space="preserve"> ③ </w:t>
            </w:r>
            <w:r>
              <w:rPr>
                <w:rFonts w:hint="eastAsia"/>
              </w:rPr>
              <w:t>注意力强行夺权</w:t>
            </w:r>
          </w:p>
        </w:tc>
        <w:tc>
          <w:tcPr>
            <w:tcW w:w="1584" w:type="dxa"/>
          </w:tcPr>
          <w:p w14:paraId="6AAB75F0" w14:textId="77777777" w:rsidR="00252D1C" w:rsidRDefault="00AA2F60">
            <w:pPr>
              <w:pStyle w:val="Compact"/>
            </w:pPr>
            <w:r>
              <w:rPr>
                <w:rFonts w:hint="eastAsia"/>
                <w:b/>
                <w:bCs/>
              </w:rPr>
              <w:t>亚临界失明</w:t>
            </w:r>
            <w:r>
              <w:rPr>
                <w:rFonts w:hint="eastAsia"/>
              </w:rPr>
              <w:t>：微小偏差被当作背景噪音抹平，隐患沿非线性链条放大直至全局雪崩</w:t>
            </w:r>
          </w:p>
        </w:tc>
      </w:tr>
      <w:tr w:rsidR="00252D1C" w14:paraId="77102E0D" w14:textId="77777777">
        <w:tc>
          <w:tcPr>
            <w:tcW w:w="1584" w:type="dxa"/>
          </w:tcPr>
          <w:p w14:paraId="5F871D68" w14:textId="77777777" w:rsidR="00252D1C" w:rsidRDefault="00AA2F60">
            <w:pPr>
              <w:pStyle w:val="Compact"/>
            </w:pPr>
            <w:r>
              <w:rPr>
                <w:rFonts w:hint="eastAsia"/>
                <w:b/>
                <w:bCs/>
              </w:rPr>
              <w:t>具身良知</w:t>
            </w:r>
            <w:r>
              <w:t xml:space="preserve"> (</w:t>
            </w:r>
            <m:oMath>
              <m:sSub>
                <m:sSubPr>
                  <m:ctrlPr>
                    <w:rPr>
                      <w:rFonts w:ascii="Cambria Math" w:hAnsi="Cambria Math"/>
                    </w:rPr>
                  </m:ctrlPr>
                </m:sSubPr>
                <m:e>
                  <m:r>
                    <w:rPr>
                      <w:rFonts w:ascii="Cambria Math" w:hAnsi="Cambria Math"/>
                    </w:rPr>
                    <m:t>E</m:t>
                  </m:r>
                </m:e>
                <m:sub>
                  <m:r>
                    <m:rPr>
                      <m:nor/>
                    </m:rPr>
                    <m:t>supp</m:t>
                  </m:r>
                </m:sub>
              </m:sSub>
            </m:oMath>
            <w:r>
              <w:t>)</w:t>
            </w:r>
          </w:p>
        </w:tc>
        <w:tc>
          <w:tcPr>
            <w:tcW w:w="1584" w:type="dxa"/>
          </w:tcPr>
          <w:p w14:paraId="5D80092E" w14:textId="77777777" w:rsidR="00252D1C" w:rsidRDefault="00AA2F60">
            <w:pPr>
              <w:pStyle w:val="Compact"/>
            </w:pPr>
            <w:r>
              <w:rPr>
                <w:rFonts w:hint="eastAsia"/>
                <w:b/>
                <w:bCs/>
              </w:rPr>
              <w:t>心里的刹车片</w:t>
            </w:r>
            <w:r>
              <w:rPr>
                <w:rFonts w:hint="eastAsia"/>
              </w:rPr>
              <w:t>：面对局部套利与违规诱惑时，神经生理层面的本能排斥与制动死锁</w:t>
            </w:r>
          </w:p>
        </w:tc>
        <w:tc>
          <w:tcPr>
            <w:tcW w:w="1584" w:type="dxa"/>
          </w:tcPr>
          <w:p w14:paraId="13ED00DB" w14:textId="77777777" w:rsidR="00252D1C" w:rsidRDefault="00AA2F60">
            <w:pPr>
              <w:pStyle w:val="Compact"/>
            </w:pPr>
            <w:r>
              <w:t xml:space="preserve">OFC </w:t>
            </w:r>
            <w:r>
              <w:rPr>
                <w:rFonts w:hint="eastAsia"/>
              </w:rPr>
              <w:t>与杏仁核识破底线越界，下丘脑与前岛叶引发并读取内脏剧痛，丘脑底核超直接通路锁死运动</w:t>
            </w:r>
          </w:p>
        </w:tc>
        <w:tc>
          <w:tcPr>
            <w:tcW w:w="1584" w:type="dxa"/>
          </w:tcPr>
          <w:p w14:paraId="06468E8E" w14:textId="77777777" w:rsidR="00252D1C" w:rsidRDefault="00AA2F60">
            <w:pPr>
              <w:pStyle w:val="Compact"/>
            </w:pPr>
            <w:r>
              <w:t xml:space="preserve">① </w:t>
            </w:r>
            <w:r>
              <w:rPr>
                <w:rFonts w:hint="eastAsia"/>
              </w:rPr>
              <w:t>终局穿透识别</w:t>
            </w:r>
            <w:r>
              <w:t xml:space="preserve"> </w:t>
            </w:r>
            <m:oMath>
              <m:r>
                <m:rPr>
                  <m:sty m:val="p"/>
                </m:rPr>
                <w:rPr>
                  <w:rFonts w:ascii="Cambria Math" w:hAnsi="Cambria Math"/>
                </w:rPr>
                <m:t>→</m:t>
              </m:r>
            </m:oMath>
            <w:r>
              <w:t xml:space="preserve"> ② </w:t>
            </w:r>
            <w:r>
              <w:rPr>
                <w:rFonts w:hint="eastAsia"/>
              </w:rPr>
              <w:t>内脏躯体标记</w:t>
            </w:r>
            <w:r>
              <w:t xml:space="preserve"> </w:t>
            </w:r>
            <m:oMath>
              <m:r>
                <m:rPr>
                  <m:sty m:val="p"/>
                </m:rPr>
                <w:rPr>
                  <w:rFonts w:ascii="Cambria Math" w:hAnsi="Cambria Math"/>
                </w:rPr>
                <m:t>→</m:t>
              </m:r>
            </m:oMath>
            <w:r>
              <w:t xml:space="preserve"> ③ </w:t>
            </w:r>
            <w:r>
              <w:rPr>
                <w:rFonts w:hint="eastAsia"/>
              </w:rPr>
              <w:t>运动势垒死锁</w:t>
            </w:r>
            <w:r>
              <w:t xml:space="preserve"> (</w:t>
            </w:r>
            <m:oMath>
              <m:r>
                <m:rPr>
                  <m:sty m:val="p"/>
                </m:rPr>
                <w:rPr>
                  <w:rFonts w:ascii="Cambria Math" w:hAnsi="Cambria Math"/>
                </w:rPr>
                <m:t>+∞</m:t>
              </m:r>
            </m:oMath>
            <w:r>
              <w:t>)</w:t>
            </w:r>
          </w:p>
        </w:tc>
        <w:tc>
          <w:tcPr>
            <w:tcW w:w="1584" w:type="dxa"/>
          </w:tcPr>
          <w:p w14:paraId="5BD78B84" w14:textId="77777777" w:rsidR="00252D1C" w:rsidRDefault="00AA2F60">
            <w:pPr>
              <w:pStyle w:val="Compact"/>
            </w:pPr>
            <w:r>
              <w:rPr>
                <w:b/>
                <w:bCs/>
              </w:rPr>
              <w:t xml:space="preserve">Goodhart </w:t>
            </w:r>
            <w:r>
              <w:rPr>
                <w:rFonts w:hint="eastAsia"/>
                <w:b/>
                <w:bCs/>
              </w:rPr>
              <w:t>套利崩溃</w:t>
            </w:r>
            <w:r>
              <w:rPr>
                <w:rFonts w:hint="eastAsia"/>
              </w:rPr>
              <w:t>：无生理痛觉约束，高智商个体顺应漏洞实施极端套利，导致系统资源耗尽崩溃</w:t>
            </w:r>
          </w:p>
        </w:tc>
      </w:tr>
      <w:tr w:rsidR="00252D1C" w14:paraId="547BDEC7" w14:textId="77777777">
        <w:tc>
          <w:tcPr>
            <w:tcW w:w="1584" w:type="dxa"/>
          </w:tcPr>
          <w:p w14:paraId="42C3A687" w14:textId="77777777" w:rsidR="00252D1C" w:rsidRDefault="00AA2F60">
            <w:pPr>
              <w:pStyle w:val="Compact"/>
            </w:pPr>
            <w:r>
              <w:rPr>
                <w:rFonts w:hint="eastAsia"/>
                <w:b/>
                <w:bCs/>
              </w:rPr>
              <w:t>感性缓存</w:t>
            </w:r>
            <w:r>
              <w:t xml:space="preserve"> (</w:t>
            </w:r>
            <m:oMath>
              <m:sSub>
                <m:sSubPr>
                  <m:ctrlPr>
                    <w:rPr>
                      <w:rFonts w:ascii="Cambria Math" w:hAnsi="Cambria Math"/>
                    </w:rPr>
                  </m:ctrlPr>
                </m:sSubPr>
                <m:e>
                  <m:r>
                    <w:rPr>
                      <w:rFonts w:ascii="Cambria Math" w:hAnsi="Cambria Math"/>
                    </w:rPr>
                    <m:t>S</m:t>
                  </m:r>
                </m:e>
                <m:sub>
                  <m:r>
                    <m:rPr>
                      <m:nor/>
                    </m:rPr>
                    <m:t>buff</m:t>
                  </m:r>
                </m:sub>
              </m:sSub>
            </m:oMath>
            <w:r>
              <w:t>)</w:t>
            </w:r>
          </w:p>
        </w:tc>
        <w:tc>
          <w:tcPr>
            <w:tcW w:w="1584" w:type="dxa"/>
          </w:tcPr>
          <w:p w14:paraId="66D861FB" w14:textId="77777777" w:rsidR="00252D1C" w:rsidRDefault="00AA2F60">
            <w:pPr>
              <w:pStyle w:val="Compact"/>
            </w:pPr>
            <w:r>
              <w:rPr>
                <w:rFonts w:hint="eastAsia"/>
                <w:b/>
                <w:bCs/>
              </w:rPr>
              <w:t>身体里的旧伤疤</w:t>
            </w:r>
            <w:r>
              <w:rPr>
                <w:rFonts w:hint="eastAsia"/>
              </w:rPr>
              <w:t>：无需列式推导，凭半生历练一眼望穿“哪条路必死”</w:t>
            </w:r>
          </w:p>
        </w:tc>
        <w:tc>
          <w:tcPr>
            <w:tcW w:w="1584" w:type="dxa"/>
          </w:tcPr>
          <w:p w14:paraId="1633CB54" w14:textId="77777777" w:rsidR="00252D1C" w:rsidRDefault="00AA2F60">
            <w:pPr>
              <w:pStyle w:val="Compact"/>
            </w:pPr>
            <w:r>
              <w:rPr>
                <w:rFonts w:hint="eastAsia"/>
              </w:rPr>
              <w:t>颞叶提炼核心线索，海马</w:t>
            </w:r>
            <w:r>
              <w:t xml:space="preserve"> CA3 </w:t>
            </w:r>
            <w:r>
              <w:rPr>
                <w:rFonts w:hint="eastAsia"/>
              </w:rPr>
              <w:t>区自联想点亮全脑历史记忆，默认网络积分压缩并剪枝</w:t>
            </w:r>
          </w:p>
        </w:tc>
        <w:tc>
          <w:tcPr>
            <w:tcW w:w="1584" w:type="dxa"/>
          </w:tcPr>
          <w:p w14:paraId="5C0C13A1" w14:textId="77777777" w:rsidR="00252D1C" w:rsidRDefault="00AA2F60">
            <w:pPr>
              <w:pStyle w:val="Compact"/>
            </w:pPr>
            <w:r>
              <w:t xml:space="preserve">① </w:t>
            </w:r>
            <w:r>
              <w:rPr>
                <w:rFonts w:hint="eastAsia"/>
              </w:rPr>
              <w:t>核心结构提炼</w:t>
            </w:r>
            <w:r>
              <w:t xml:space="preserve"> </w:t>
            </w:r>
            <m:oMath>
              <m:r>
                <m:rPr>
                  <m:sty m:val="p"/>
                </m:rPr>
                <w:rPr>
                  <w:rFonts w:ascii="Cambria Math" w:hAnsi="Cambria Math"/>
                </w:rPr>
                <m:t>→</m:t>
              </m:r>
            </m:oMath>
            <w:r>
              <w:t xml:space="preserve"> ② </w:t>
            </w:r>
            <w:r>
              <w:rPr>
                <w:rFonts w:hint="eastAsia"/>
              </w:rPr>
              <w:t>历史模式补全</w:t>
            </w:r>
            <w:r>
              <w:t xml:space="preserve"> </w:t>
            </w:r>
            <m:oMath>
              <m:r>
                <m:rPr>
                  <m:sty m:val="p"/>
                </m:rPr>
                <w:rPr>
                  <w:rFonts w:ascii="Cambria Math" w:hAnsi="Cambria Math"/>
                </w:rPr>
                <m:t>→</m:t>
              </m:r>
            </m:oMath>
            <w:r>
              <w:t xml:space="preserve"> ③ </w:t>
            </w:r>
            <w:r>
              <w:rPr>
                <w:rFonts w:hint="eastAsia"/>
              </w:rPr>
              <w:t>搜索空间剪枝</w:t>
            </w:r>
          </w:p>
        </w:tc>
        <w:tc>
          <w:tcPr>
            <w:tcW w:w="1584" w:type="dxa"/>
          </w:tcPr>
          <w:p w14:paraId="5659F794" w14:textId="77777777" w:rsidR="00252D1C" w:rsidRDefault="00AA2F60">
            <w:pPr>
              <w:pStyle w:val="Compact"/>
            </w:pPr>
            <w:r>
              <w:rPr>
                <w:rFonts w:hint="eastAsia"/>
                <w:b/>
                <w:bCs/>
              </w:rPr>
              <w:t>带宽过载死机</w:t>
            </w:r>
            <w:r>
              <w:rPr>
                <w:rFonts w:hint="eastAsia"/>
              </w:rPr>
              <w:t>：海量原始分支涌入仅有</w:t>
            </w:r>
            <w:r>
              <w:t xml:space="preserve"> 4 </w:t>
            </w:r>
            <w:r>
              <w:rPr>
                <w:rFonts w:hint="eastAsia"/>
              </w:rPr>
              <w:t>个槽位的工作记忆，因信息过载而陷入决策瘫痪</w:t>
            </w:r>
          </w:p>
        </w:tc>
      </w:tr>
      <w:tr w:rsidR="00252D1C" w14:paraId="5F083375" w14:textId="77777777">
        <w:tc>
          <w:tcPr>
            <w:tcW w:w="1584" w:type="dxa"/>
          </w:tcPr>
          <w:p w14:paraId="2F1E555B" w14:textId="77777777" w:rsidR="00252D1C" w:rsidRDefault="00AA2F60">
            <w:pPr>
              <w:pStyle w:val="Compact"/>
            </w:pPr>
            <w:r>
              <w:rPr>
                <w:rFonts w:hint="eastAsia"/>
                <w:b/>
                <w:bCs/>
              </w:rPr>
              <w:t>流体智力</w:t>
            </w:r>
            <w:r>
              <w:t xml:space="preserve"> (</w:t>
            </w:r>
            <m:oMath>
              <m:sSub>
                <m:sSubPr>
                  <m:ctrlPr>
                    <w:rPr>
                      <w:rFonts w:ascii="Cambria Math" w:hAnsi="Cambria Math"/>
                    </w:rPr>
                  </m:ctrlPr>
                </m:sSubPr>
                <m:e>
                  <m:r>
                    <w:rPr>
                      <w:rFonts w:ascii="Cambria Math" w:hAnsi="Cambria Math"/>
                    </w:rPr>
                    <m:t>A</m:t>
                  </m:r>
                </m:e>
                <m:sub>
                  <m:r>
                    <m:rPr>
                      <m:nor/>
                    </m:rPr>
                    <m:t>fluid</m:t>
                  </m:r>
                </m:sub>
              </m:sSub>
            </m:oMath>
            <w:r>
              <w:t>)</w:t>
            </w:r>
          </w:p>
        </w:tc>
        <w:tc>
          <w:tcPr>
            <w:tcW w:w="1584" w:type="dxa"/>
          </w:tcPr>
          <w:p w14:paraId="39BD4E77" w14:textId="77777777" w:rsidR="00252D1C" w:rsidRDefault="00AA2F60">
            <w:pPr>
              <w:pStyle w:val="Compact"/>
            </w:pPr>
            <w:r>
              <w:rPr>
                <w:rFonts w:hint="eastAsia"/>
                <w:b/>
                <w:bCs/>
              </w:rPr>
              <w:t>手里的新算盘</w:t>
            </w:r>
            <w:r>
              <w:rPr>
                <w:rFonts w:hint="eastAsia"/>
              </w:rPr>
              <w:t>：没有现成规矩与先例时，从第一性原理徒手搭出新路</w:t>
            </w:r>
          </w:p>
        </w:tc>
        <w:tc>
          <w:tcPr>
            <w:tcW w:w="1584" w:type="dxa"/>
          </w:tcPr>
          <w:p w14:paraId="2E77ECDE" w14:textId="77777777" w:rsidR="00252D1C" w:rsidRDefault="00AA2F60">
            <w:pPr>
              <w:pStyle w:val="Compact"/>
            </w:pPr>
            <w:r>
              <w:rPr>
                <w:rFonts w:hint="eastAsia"/>
              </w:rPr>
              <w:t>背外侧前额叶清空旧套路并锁定原子变量，顶内沟在逻辑空间连线重构有向无环因果图</w:t>
            </w:r>
          </w:p>
        </w:tc>
        <w:tc>
          <w:tcPr>
            <w:tcW w:w="1584" w:type="dxa"/>
          </w:tcPr>
          <w:p w14:paraId="49C6DEFC" w14:textId="77777777" w:rsidR="00252D1C" w:rsidRDefault="00AA2F60">
            <w:pPr>
              <w:pStyle w:val="Compact"/>
            </w:pPr>
            <w:r>
              <w:t xml:space="preserve">① </w:t>
            </w:r>
            <w:r>
              <w:rPr>
                <w:rFonts w:hint="eastAsia"/>
              </w:rPr>
              <w:t>去语境化锁定</w:t>
            </w:r>
            <w:r>
              <w:t xml:space="preserve"> </w:t>
            </w:r>
            <m:oMath>
              <m:r>
                <m:rPr>
                  <m:sty m:val="p"/>
                </m:rPr>
                <w:rPr>
                  <w:rFonts w:ascii="Cambria Math" w:hAnsi="Cambria Math"/>
                </w:rPr>
                <m:t>→</m:t>
              </m:r>
            </m:oMath>
            <w:r>
              <w:t xml:space="preserve"> ② </w:t>
            </w:r>
            <w:r>
              <w:rPr>
                <w:rFonts w:hint="eastAsia"/>
              </w:rPr>
              <w:t>因果拓扑连线</w:t>
            </w:r>
            <w:r>
              <w:t xml:space="preserve"> </w:t>
            </w:r>
            <m:oMath>
              <m:r>
                <m:rPr>
                  <m:sty m:val="p"/>
                </m:rPr>
                <w:rPr>
                  <w:rFonts w:ascii="Cambria Math" w:hAnsi="Cambria Math"/>
                </w:rPr>
                <m:t>→</m:t>
              </m:r>
            </m:oMath>
            <w:r>
              <w:t xml:space="preserve"> ③ </w:t>
            </w:r>
            <w:r>
              <w:rPr>
                <w:rFonts w:hint="eastAsia"/>
              </w:rPr>
              <w:t>前向序列推演</w:t>
            </w:r>
          </w:p>
        </w:tc>
        <w:tc>
          <w:tcPr>
            <w:tcW w:w="1584" w:type="dxa"/>
          </w:tcPr>
          <w:p w14:paraId="6D653752" w14:textId="77777777" w:rsidR="00252D1C" w:rsidRDefault="00AA2F60">
            <w:pPr>
              <w:pStyle w:val="Compact"/>
            </w:pPr>
            <w:r>
              <w:rPr>
                <w:rFonts w:hint="eastAsia"/>
                <w:b/>
                <w:bCs/>
              </w:rPr>
              <w:t>解算瘫痪</w:t>
            </w:r>
            <w:r>
              <w:rPr>
                <w:rFonts w:hint="eastAsia"/>
              </w:rPr>
              <w:t>：虽知危机且守住底线，但一旦离开既有说明书（</w:t>
            </w:r>
            <w:r>
              <w:rPr>
                <w:rFonts w:hint="eastAsia"/>
              </w:rPr>
              <w:t>SOP</w:t>
            </w:r>
            <w:r>
              <w:rPr>
                <w:rFonts w:hint="eastAsia"/>
              </w:rPr>
              <w:t>）即束手无策</w:t>
            </w:r>
          </w:p>
        </w:tc>
      </w:tr>
      <w:tr w:rsidR="00252D1C" w14:paraId="3314C3E4" w14:textId="77777777">
        <w:tc>
          <w:tcPr>
            <w:tcW w:w="1584" w:type="dxa"/>
          </w:tcPr>
          <w:p w14:paraId="58AAF448" w14:textId="77777777" w:rsidR="00252D1C" w:rsidRDefault="00AA2F60">
            <w:pPr>
              <w:pStyle w:val="Compact"/>
            </w:pPr>
            <w:r>
              <w:rPr>
                <w:rFonts w:hint="eastAsia"/>
                <w:b/>
                <w:bCs/>
              </w:rPr>
              <w:t>元认知</w:t>
            </w:r>
            <w:r>
              <w:t xml:space="preserve"> (</w:t>
            </w:r>
            <m:oMath>
              <m:sSub>
                <m:sSubPr>
                  <m:ctrlPr>
                    <w:rPr>
                      <w:rFonts w:ascii="Cambria Math" w:hAnsi="Cambria Math"/>
                    </w:rPr>
                  </m:ctrlPr>
                </m:sSubPr>
                <m:e>
                  <m:r>
                    <m:rPr>
                      <m:sty m:val="p"/>
                    </m:rPr>
                    <w:rPr>
                      <w:rFonts w:ascii="Cambria Math" w:hAnsi="Cambria Math"/>
                    </w:rPr>
                    <m:t>Ω</m:t>
                  </m:r>
                </m:e>
                <m:sub>
                  <m:r>
                    <m:rPr>
                      <m:nor/>
                    </m:rPr>
                    <m:t>meta</m:t>
                  </m:r>
                </m:sub>
              </m:sSub>
            </m:oMath>
            <w:r>
              <w:t>)</w:t>
            </w:r>
          </w:p>
        </w:tc>
        <w:tc>
          <w:tcPr>
            <w:tcW w:w="1584" w:type="dxa"/>
          </w:tcPr>
          <w:p w14:paraId="316A53C3" w14:textId="77777777" w:rsidR="00252D1C" w:rsidRDefault="00AA2F60">
            <w:pPr>
              <w:pStyle w:val="Compact"/>
            </w:pPr>
            <w:r>
              <w:rPr>
                <w:rFonts w:hint="eastAsia"/>
                <w:b/>
                <w:bCs/>
              </w:rPr>
              <w:t>抬头看天的眼</w:t>
            </w:r>
            <w:r>
              <w:rPr>
                <w:rFonts w:hint="eastAsia"/>
                <w:b/>
                <w:bCs/>
              </w:rPr>
              <w:lastRenderedPageBreak/>
              <w:t>睛</w:t>
            </w:r>
            <w:r>
              <w:rPr>
                <w:rFonts w:hint="eastAsia"/>
              </w:rPr>
              <w:t>：在算盘死锁时跳出既定框架，追问“是不是问题本身提错了”</w:t>
            </w:r>
          </w:p>
        </w:tc>
        <w:tc>
          <w:tcPr>
            <w:tcW w:w="1584" w:type="dxa"/>
          </w:tcPr>
          <w:p w14:paraId="571C1F01" w14:textId="77777777" w:rsidR="00252D1C" w:rsidRDefault="00AA2F60">
            <w:pPr>
              <w:pStyle w:val="Compact"/>
            </w:pPr>
            <w:r>
              <w:lastRenderedPageBreak/>
              <w:t xml:space="preserve">dACC </w:t>
            </w:r>
            <w:r>
              <w:rPr>
                <w:rFonts w:hint="eastAsia"/>
              </w:rPr>
              <w:t>持续报</w:t>
            </w:r>
            <w:r>
              <w:rPr>
                <w:rFonts w:hint="eastAsia"/>
              </w:rPr>
              <w:lastRenderedPageBreak/>
              <w:t>告死锁，前额极皮层（</w:t>
            </w:r>
            <w:r>
              <w:rPr>
                <w:rFonts w:hint="eastAsia"/>
              </w:rPr>
              <w:t>BA10</w:t>
            </w:r>
            <w:r>
              <w:rPr>
                <w:rFonts w:hint="eastAsia"/>
              </w:rPr>
              <w:t>）执行二阶指针解耦，联合</w:t>
            </w:r>
            <w:r>
              <w:t xml:space="preserve"> vlPFC </w:t>
            </w:r>
            <w:r>
              <w:rPr>
                <w:rFonts w:hint="eastAsia"/>
              </w:rPr>
              <w:t>废除旧公理并重写先验</w:t>
            </w:r>
          </w:p>
        </w:tc>
        <w:tc>
          <w:tcPr>
            <w:tcW w:w="1584" w:type="dxa"/>
          </w:tcPr>
          <w:p w14:paraId="6CDE47EC" w14:textId="77777777" w:rsidR="00252D1C" w:rsidRDefault="00AA2F60">
            <w:pPr>
              <w:pStyle w:val="Compact"/>
            </w:pPr>
            <w:r>
              <w:lastRenderedPageBreak/>
              <w:t xml:space="preserve">① </w:t>
            </w:r>
            <w:r>
              <w:rPr>
                <w:rFonts w:hint="eastAsia"/>
              </w:rPr>
              <w:t>死锁高熵监</w:t>
            </w:r>
            <w:r>
              <w:rPr>
                <w:rFonts w:hint="eastAsia"/>
              </w:rPr>
              <w:lastRenderedPageBreak/>
              <w:t>测</w:t>
            </w:r>
            <w:r>
              <w:t xml:space="preserve"> </w:t>
            </w:r>
            <m:oMath>
              <m:r>
                <m:rPr>
                  <m:sty m:val="p"/>
                </m:rPr>
                <w:rPr>
                  <w:rFonts w:ascii="Cambria Math" w:hAnsi="Cambria Math"/>
                </w:rPr>
                <m:t>→</m:t>
              </m:r>
            </m:oMath>
            <w:r>
              <w:t xml:space="preserve"> ② </w:t>
            </w:r>
            <w:r>
              <w:rPr>
                <w:rFonts w:hint="eastAsia"/>
              </w:rPr>
              <w:t>二阶表征解耦</w:t>
            </w:r>
            <w:r>
              <w:t xml:space="preserve"> </w:t>
            </w:r>
            <m:oMath>
              <m:r>
                <m:rPr>
                  <m:sty m:val="p"/>
                </m:rPr>
                <w:rPr>
                  <w:rFonts w:ascii="Cambria Math" w:hAnsi="Cambria Math"/>
                </w:rPr>
                <m:t>→</m:t>
              </m:r>
            </m:oMath>
            <w:r>
              <w:t xml:space="preserve"> ③ </w:t>
            </w:r>
            <w:r>
              <w:rPr>
                <w:rFonts w:hint="eastAsia"/>
              </w:rPr>
              <w:t>元语言公理覆写</w:t>
            </w:r>
          </w:p>
        </w:tc>
        <w:tc>
          <w:tcPr>
            <w:tcW w:w="1584" w:type="dxa"/>
          </w:tcPr>
          <w:p w14:paraId="267A0B6B" w14:textId="77777777" w:rsidR="00252D1C" w:rsidRDefault="00AA2F60">
            <w:pPr>
              <w:pStyle w:val="Compact"/>
            </w:pPr>
            <w:r>
              <w:rPr>
                <w:rFonts w:hint="eastAsia"/>
                <w:b/>
                <w:bCs/>
              </w:rPr>
              <w:lastRenderedPageBreak/>
              <w:t>图灵死磕</w:t>
            </w:r>
            <w:r>
              <w:rPr>
                <w:rFonts w:hint="eastAsia"/>
              </w:rPr>
              <w:t>：分</w:t>
            </w:r>
            <w:r>
              <w:rPr>
                <w:rFonts w:hint="eastAsia"/>
              </w:rPr>
              <w:lastRenderedPageBreak/>
              <w:t>不清是算力不足还是规则破产，在错误的旧坐标系内拼命加码直至系统自毁</w:t>
            </w:r>
          </w:p>
        </w:tc>
      </w:tr>
    </w:tbl>
    <w:p w14:paraId="3EABC843" w14:textId="77777777" w:rsidR="00252D1C" w:rsidRDefault="00AA2F60">
      <w:pPr>
        <w:pStyle w:val="a0"/>
      </w:pPr>
      <w:r>
        <w:rPr>
          <w:rFonts w:hint="eastAsia"/>
          <w:b/>
          <w:bCs/>
        </w:rPr>
        <w:lastRenderedPageBreak/>
        <w:t>核心判别式（非补偿性极小值定律）</w:t>
      </w:r>
      <w:r>
        <w:rPr>
          <w:rFonts w:hint="eastAsia"/>
        </w:rPr>
        <w:t>：重新定义问题的二阶重界能力，不取决于五维得分之和，而严格取决于五维之中的最短板：</w:t>
      </w:r>
    </w:p>
    <w:p w14:paraId="5F2E8249" w14:textId="77777777" w:rsidR="00252D1C" w:rsidRDefault="00AA2F60">
      <w:pPr>
        <w:pStyle w:val="a0"/>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14:paraId="16492375" w14:textId="77777777" w:rsidR="00252D1C" w:rsidRDefault="00AA2F60">
      <w:pPr>
        <w:pStyle w:val="FirstParagraph"/>
      </w:pPr>
      <w:r>
        <w:rPr>
          <w:rFonts w:hint="eastAsia"/>
        </w:rPr>
        <w:t>其中</w:t>
      </w:r>
      <w:r>
        <w:t xml:space="preserve"> </w:t>
      </w:r>
      <m:oMath>
        <m:r>
          <w:rPr>
            <w:rFonts w:ascii="Cambria Math" w:hAnsi="Cambria Math"/>
          </w:rPr>
          <m:t>f</m:t>
        </m:r>
      </m:oMath>
      <w:r>
        <w:t xml:space="preserve"> </w:t>
      </w:r>
      <w:r>
        <w:rPr>
          <w:rFonts w:hint="eastAsia"/>
        </w:rPr>
        <w:t>为单调递增函数。五维在神经信号流上呈严格串联关系，任何一维的高分均无法线性代偿另一维度的断裂。</w:t>
      </w:r>
    </w:p>
    <w:p w14:paraId="0EE1F96D" w14:textId="77777777" w:rsidR="00252D1C" w:rsidRDefault="00AA2F60">
      <w:r>
        <w:pict w14:anchorId="5BFFF6C9">
          <v:rect id="_x0000_i1027" style="width:0;height:1.5pt" o:hralign="center" o:hrstd="t" o:hr="t"/>
        </w:pict>
      </w:r>
    </w:p>
    <w:p w14:paraId="0E2A8DBD" w14:textId="77777777" w:rsidR="00252D1C" w:rsidRDefault="00AA2F60">
      <w:pPr>
        <w:pStyle w:val="1"/>
      </w:pPr>
      <w:bookmarkStart w:id="4" w:name="第一卷-问题与机芯"/>
      <w:bookmarkEnd w:id="3"/>
      <w:bookmarkEnd w:id="0"/>
      <w:r>
        <w:rPr>
          <w:rFonts w:hint="eastAsia"/>
        </w:rPr>
        <w:t>第一卷</w:t>
      </w:r>
      <w:r>
        <w:t xml:space="preserve"> </w:t>
      </w:r>
      <w:r>
        <w:rPr>
          <w:rFonts w:hint="eastAsia"/>
        </w:rPr>
        <w:t>问题与机芯</w:t>
      </w:r>
    </w:p>
    <w:p w14:paraId="118C358C" w14:textId="77777777" w:rsidR="00252D1C" w:rsidRDefault="00AA2F60">
      <w:pPr>
        <w:pStyle w:val="2"/>
      </w:pPr>
      <w:bookmarkStart w:id="5" w:name="第一章-为什么最聪明的人往往死磕无解"/>
      <w:r>
        <w:rPr>
          <w:rFonts w:hint="eastAsia"/>
        </w:rPr>
        <w:t>第一章</w:t>
      </w:r>
      <w:r>
        <w:t xml:space="preserve"> </w:t>
      </w:r>
      <w:r>
        <w:rPr>
          <w:rFonts w:hint="eastAsia"/>
        </w:rPr>
        <w:t>为什么最聪明的人往往死磕无解？</w:t>
      </w:r>
    </w:p>
    <w:p w14:paraId="4AEF03F1" w14:textId="77777777" w:rsidR="00252D1C" w:rsidRDefault="00AA2F60">
      <w:pPr>
        <w:pStyle w:val="3"/>
      </w:pPr>
      <w:bookmarkStart w:id="6" w:name="一阶解算者的局部最优陷阱与二阶重界者的破局跃迁"/>
      <w:r>
        <w:t xml:space="preserve">1.1 </w:t>
      </w:r>
      <w:r>
        <w:rPr>
          <w:rFonts w:hint="eastAsia"/>
        </w:rPr>
        <w:t>一阶解算者的局部最优陷阱与二阶重界者的破局跃迁</w:t>
      </w:r>
    </w:p>
    <w:p w14:paraId="4E770459" w14:textId="77777777" w:rsidR="00252D1C" w:rsidRDefault="00AA2F60">
      <w:pPr>
        <w:pStyle w:val="FirstParagraph"/>
      </w:pPr>
      <w:r>
        <w:rPr>
          <w:rFonts w:hint="eastAsia"/>
        </w:rPr>
        <w:t>在工程控制论与现代组织演化中，存在一个几乎被所有失败案例反复印证的物理常态：绝大多数系统性崩溃，绝非由执行层的平庸或懈怠造成；恰恰相反，它几乎总是由系统内部最聪明、执行力最强的一群“顶级做题家”，在既定轨道上把局部指标优化到极致所诱发的。</w:t>
      </w:r>
    </w:p>
    <w:p w14:paraId="46EEB554" w14:textId="77777777" w:rsidR="00252D1C" w:rsidRDefault="00AA2F60">
      <w:pPr>
        <w:pStyle w:val="a0"/>
      </w:pPr>
      <w:r>
        <w:rPr>
          <w:rFonts w:hint="eastAsia"/>
        </w:rPr>
        <w:t>人类永远无法直接把真实的全部世界塞进脑子里，只能靠画边界、立规矩、定指标（建构一套“应然模型”）来管理现实。然而，当外部环境发生剧变、底层假设早已破产时，一阶解题者的大脑本能反应是在旧模型和考核指标内部拼命加码：提高计算频次、严加考核监督、压缩安全余量、加大执行马力。结果必然是：局部报表越来越漂亮，各项微观</w:t>
      </w:r>
      <w:r>
        <w:t xml:space="preserve"> KPI </w:t>
      </w:r>
      <w:r>
        <w:rPr>
          <w:rFonts w:hint="eastAsia"/>
        </w:rPr>
        <w:t>全线飘绿，但各个部门卖力干活的力量却在暗中互相拉扯、彼此抵消（矢量对消），所有的努力都变成了内耗的废热，直至系统在虚假繁荣中全局猝死——这正是控制论中著名的内耗对消与</w:t>
      </w:r>
      <w:r>
        <w:t xml:space="preserve"> Goodhart </w:t>
      </w:r>
      <w:r>
        <w:rPr>
          <w:rFonts w:hint="eastAsia"/>
        </w:rPr>
        <w:t>套利崩溃。</w:t>
      </w:r>
    </w:p>
    <w:p w14:paraId="4EAF400A" w14:textId="77777777" w:rsidR="00252D1C" w:rsidRDefault="00AA2F60">
      <w:pPr>
        <w:pStyle w:val="a0"/>
      </w:pPr>
      <w:r>
        <w:rPr>
          <w:rFonts w:hint="eastAsia"/>
        </w:rPr>
        <w:lastRenderedPageBreak/>
        <w:t>这两类心智，代表了人类认知在面对复杂巨系统时的根本分野：</w:t>
      </w:r>
    </w:p>
    <w:p w14:paraId="3438A862" w14:textId="77777777" w:rsidR="00252D1C" w:rsidRDefault="00AA2F60">
      <w:pPr>
        <w:pStyle w:val="Compact"/>
        <w:numPr>
          <w:ilvl w:val="0"/>
          <w:numId w:val="2"/>
        </w:numPr>
      </w:pPr>
      <w:r>
        <w:rPr>
          <w:rFonts w:hint="eastAsia"/>
          <w:b/>
          <w:bCs/>
        </w:rPr>
        <w:t>一阶解算者（</w:t>
      </w:r>
      <w:r>
        <w:rPr>
          <w:rFonts w:hint="eastAsia"/>
          <w:b/>
          <w:bCs/>
        </w:rPr>
        <w:t>First-Order</w:t>
      </w:r>
      <w:r>
        <w:rPr>
          <w:b/>
          <w:bCs/>
        </w:rPr>
        <w:t xml:space="preserve"> </w:t>
      </w:r>
      <w:r>
        <w:rPr>
          <w:rFonts w:hint="eastAsia"/>
          <w:b/>
          <w:bCs/>
        </w:rPr>
        <w:t>Solvers</w:t>
      </w:r>
      <w:r>
        <w:rPr>
          <w:rFonts w:hint="eastAsia"/>
          <w:b/>
          <w:bCs/>
        </w:rPr>
        <w:t>）</w:t>
      </w:r>
      <w:r>
        <w:rPr>
          <w:rFonts w:hint="eastAsia"/>
        </w:rPr>
        <w:t>：他们是既定规则与参数优化的奴隶。他们的局部算力与代数推演极强，但全部认知带宽都被锁死在他人给定的“问题空间”和“考核指标”内部。他们把“算题”等同于“解决问题”，当底层规则失效时，他们越勤奋、执行力越强，把系统推向毁灭的速度就越快；</w:t>
      </w:r>
    </w:p>
    <w:p w14:paraId="7CA08EE4" w14:textId="77777777" w:rsidR="00252D1C" w:rsidRDefault="00AA2F60">
      <w:pPr>
        <w:pStyle w:val="Compact"/>
        <w:numPr>
          <w:ilvl w:val="0"/>
          <w:numId w:val="2"/>
        </w:numPr>
      </w:pPr>
      <w:r>
        <w:rPr>
          <w:rFonts w:hint="eastAsia"/>
          <w:b/>
          <w:bCs/>
        </w:rPr>
        <w:t>二阶重界者（</w:t>
      </w:r>
      <w:r>
        <w:rPr>
          <w:rFonts w:hint="eastAsia"/>
          <w:b/>
          <w:bCs/>
        </w:rPr>
        <w:t>Second-Order</w:t>
      </w:r>
      <w:r>
        <w:rPr>
          <w:b/>
          <w:bCs/>
        </w:rPr>
        <w:t xml:space="preserve"> Boundary </w:t>
      </w:r>
      <w:r>
        <w:rPr>
          <w:rFonts w:hint="eastAsia"/>
          <w:b/>
          <w:bCs/>
        </w:rPr>
        <w:t>Redefiners</w:t>
      </w:r>
      <w:r>
        <w:rPr>
          <w:rFonts w:hint="eastAsia"/>
          <w:b/>
          <w:bCs/>
        </w:rPr>
        <w:t>，即总设计师）</w:t>
      </w:r>
      <w:r>
        <w:rPr>
          <w:rFonts w:hint="eastAsia"/>
        </w:rPr>
        <w:t>：他们不迷信给定的指标与既成算式，而是把“定义问题的规则与假设本身”作为第一审视对象。当既定系统撞墙时，他们能够抽身跳出棋盘，看穿局部考核与物理现实之间的致命脱节，果断废除旧的评价体系，重新划定系统的底层公理、约束死区与胜负边界。</w:t>
      </w:r>
    </w:p>
    <w:p w14:paraId="3696B21F" w14:textId="77777777" w:rsidR="00252D1C" w:rsidRDefault="00AA2F60">
      <w:pPr>
        <w:pStyle w:val="FirstParagraph"/>
      </w:pPr>
      <w:r>
        <w:rPr>
          <w:rFonts w:hint="eastAsia"/>
        </w:rPr>
        <w:t>钱学森先生在</w:t>
      </w:r>
      <w:r>
        <w:t xml:space="preserve"> 1960 </w:t>
      </w:r>
      <w:r>
        <w:rPr>
          <w:rFonts w:hint="eastAsia"/>
        </w:rPr>
        <w:t>年代主持重大复杂系统工程时敏锐地发现：上千个分系统的顶尖技术专家，各自都在追求本专业的“局部最优”；如果任由各专业高手在各自局部指标里死磕，各分系统的力量就会互相打架抵消，整枚火箭将因拓扑耦合冲突而根本无法升空。钱老力排众议确立“总体设计部”与“总设计师制度”，其核心要义正是：绝不代替各分系统去算题，而是站在二阶元系统的高度，跳出局部参数死磕，重新界定全局权衡边界与公理规约。</w:t>
      </w:r>
    </w:p>
    <w:p w14:paraId="4E3C1B50" w14:textId="77777777" w:rsidR="00252D1C" w:rsidRDefault="00AA2F60">
      <w:pPr>
        <w:pStyle w:val="CaptionedFigure"/>
      </w:pPr>
      <w:r>
        <w:rPr>
          <w:noProof/>
        </w:rPr>
        <w:drawing>
          <wp:inline distT="0" distB="0" distL="0" distR="0" wp14:anchorId="05AB5D3B" wp14:editId="1A245C9B">
            <wp:extent cx="5334000" cy="3111499"/>
            <wp:effectExtent l="0" t="0" r="0" b="0"/>
            <wp:docPr id="14" name="Picture" descr="图 1：一阶解算者“局部最优死锁”与二阶重界者“破局跃迁”认知流转对比"/>
            <wp:cNvGraphicFramePr/>
            <a:graphic xmlns:a="http://schemas.openxmlformats.org/drawingml/2006/main">
              <a:graphicData uri="http://schemas.openxmlformats.org/drawingml/2006/picture">
                <pic:pic xmlns:pic="http://schemas.openxmlformats.org/drawingml/2006/picture">
                  <pic:nvPicPr>
                    <pic:cNvPr id="15" name="Picture" descr="mind_model_fig1_first_vs_second_order.png"/>
                    <pic:cNvPicPr>
                      <a:picLocks noChangeAspect="1" noChangeArrowheads="1"/>
                    </pic:cNvPicPr>
                  </pic:nvPicPr>
                  <pic:blipFill>
                    <a:blip r:embed="rId7"/>
                    <a:stretch>
                      <a:fillRect/>
                    </a:stretch>
                  </pic:blipFill>
                  <pic:spPr bwMode="auto">
                    <a:xfrm>
                      <a:off x="0" y="0"/>
                      <a:ext cx="5334000" cy="3111499"/>
                    </a:xfrm>
                    <a:prstGeom prst="rect">
                      <a:avLst/>
                    </a:prstGeom>
                    <a:noFill/>
                    <a:ln w="9525">
                      <a:noFill/>
                      <a:headEnd/>
                      <a:tailEnd/>
                    </a:ln>
                  </pic:spPr>
                </pic:pic>
              </a:graphicData>
            </a:graphic>
          </wp:inline>
        </w:drawing>
      </w:r>
    </w:p>
    <w:p w14:paraId="72F0B3E9" w14:textId="77777777" w:rsidR="00252D1C" w:rsidRDefault="00AA2F60">
      <w:pPr>
        <w:pStyle w:val="ImageCaption"/>
      </w:pPr>
      <w:r>
        <w:rPr>
          <w:rFonts w:hint="eastAsia"/>
        </w:rPr>
        <w:t>图</w:t>
      </w:r>
      <w:r>
        <w:t xml:space="preserve"> </w:t>
      </w:r>
      <w:r>
        <w:rPr>
          <w:rFonts w:hint="eastAsia"/>
        </w:rPr>
        <w:t>1</w:t>
      </w:r>
      <w:r>
        <w:rPr>
          <w:rFonts w:hint="eastAsia"/>
        </w:rPr>
        <w:t>：一阶解算者“局部最优死锁”与二阶重界者“破局跃迁”认知流转对比</w:t>
      </w:r>
    </w:p>
    <w:p w14:paraId="1732E869" w14:textId="77777777" w:rsidR="00252D1C" w:rsidRDefault="00AA2F60">
      <w:pPr>
        <w:pStyle w:val="3"/>
      </w:pPr>
      <w:bookmarkStart w:id="7" w:name="三条可证伪的核心公理"/>
      <w:bookmarkEnd w:id="6"/>
      <w:r>
        <w:t xml:space="preserve">1.2 </w:t>
      </w:r>
      <w:r>
        <w:rPr>
          <w:rFonts w:hint="eastAsia"/>
        </w:rPr>
        <w:t>三条可证伪的核心公理</w:t>
      </w:r>
    </w:p>
    <w:p w14:paraId="170AB3E0" w14:textId="77777777" w:rsidR="00252D1C" w:rsidRDefault="00AA2F60">
      <w:pPr>
        <w:pStyle w:val="FirstParagraph"/>
      </w:pPr>
      <w:r>
        <w:rPr>
          <w:rFonts w:hint="eastAsia"/>
        </w:rPr>
        <w:t>为了揭开二阶重界者的心智黑盒，剥离玄学与不可证伪的灵感崇拜，本模型确立三条可证伪公理：</w:t>
      </w:r>
    </w:p>
    <w:p w14:paraId="10A366E7" w14:textId="77777777" w:rsidR="00252D1C" w:rsidRDefault="00AA2F60">
      <w:pPr>
        <w:pStyle w:val="Compact"/>
        <w:numPr>
          <w:ilvl w:val="0"/>
          <w:numId w:val="3"/>
        </w:numPr>
      </w:pPr>
      <w:r>
        <w:rPr>
          <w:rFonts w:hint="eastAsia"/>
          <w:b/>
          <w:bCs/>
        </w:rPr>
        <w:lastRenderedPageBreak/>
        <w:t>公理一（极小完备性公理）</w:t>
      </w:r>
      <w:r>
        <w:rPr>
          <w:rFonts w:hint="eastAsia"/>
        </w:rPr>
        <w:t>：五维心智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oMath>
      <w:r>
        <w:t xml:space="preserve"> </w:t>
      </w:r>
      <w:r>
        <w:rPr>
          <w:rFonts w:hint="eastAsia"/>
        </w:rPr>
        <w:t>是人类心智在非平稳复杂环境中实现二阶重界与自持存续的最小完备基底。去掉任一维，控制闭环立刻失效；五维共同覆盖从感知、制动、降维、求解到修宪的全部失稳模式，各维功能在控制论与神经回路层面不可相互替代。</w:t>
      </w:r>
    </w:p>
    <w:p w14:paraId="67AF6D2E" w14:textId="77777777" w:rsidR="00252D1C" w:rsidRDefault="00AA2F60">
      <w:pPr>
        <w:pStyle w:val="Compact"/>
        <w:numPr>
          <w:ilvl w:val="0"/>
          <w:numId w:val="3"/>
        </w:numPr>
      </w:pPr>
      <w:r>
        <w:rPr>
          <w:rFonts w:hint="eastAsia"/>
          <w:b/>
          <w:bCs/>
        </w:rPr>
        <w:t>公理二（非补偿性极小值定律）</w:t>
      </w:r>
      <w:r>
        <w:rPr>
          <w:rFonts w:hint="eastAsia"/>
        </w:rPr>
        <w:t>：在面对“重新定义问题”这一特定任务时，心智表现严格遵循木桶短板定律：</w:t>
      </w:r>
    </w:p>
    <w:p w14:paraId="4FFC5F91" w14:textId="77777777" w:rsidR="00252D1C" w:rsidRDefault="00AA2F60">
      <w:pPr>
        <w:pStyle w:val="FirstParagraph"/>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14:paraId="1FEB200F" w14:textId="77777777" w:rsidR="00252D1C" w:rsidRDefault="00AA2F60">
      <w:pPr>
        <w:pStyle w:val="FirstParagraph"/>
      </w:pPr>
      <w:r>
        <w:rPr>
          <w:rFonts w:hint="eastAsia"/>
        </w:rPr>
        <w:t>超高的流体算力无法弥补元认知的缺失；极强的自省若缺乏因果推演，只能沦为空谈。</w:t>
      </w:r>
    </w:p>
    <w:p w14:paraId="1A39A5E2" w14:textId="77777777" w:rsidR="00252D1C" w:rsidRDefault="00AA2F60">
      <w:pPr>
        <w:pStyle w:val="Compact"/>
        <w:numPr>
          <w:ilvl w:val="0"/>
          <w:numId w:val="4"/>
        </w:numPr>
      </w:pPr>
      <w:r>
        <w:rPr>
          <w:rFonts w:hint="eastAsia"/>
          <w:b/>
          <w:bCs/>
        </w:rPr>
        <w:t>公理三（良知紧支撑定理）</w:t>
      </w:r>
      <w:r>
        <w:rPr>
          <w:rFonts w:hint="eastAsia"/>
        </w:rPr>
        <w:t>：具身良知并非文化建构的道德说教，而是生命系统防止自身在极限指标优化中自毁的物理刚性死区与硬约束集。它在临界点以生理痛觉强行斩断残差的重尾发散，是一切高阶认知跃迁的热力学点火器。</w:t>
      </w:r>
    </w:p>
    <w:p w14:paraId="309D9F0D" w14:textId="77777777" w:rsidR="00252D1C" w:rsidRDefault="00AA2F60">
      <w:r>
        <w:pict w14:anchorId="00015452">
          <v:rect id="_x0000_i1028" style="width:0;height:1.5pt" o:hralign="center" o:hrstd="t" o:hr="t"/>
        </w:pict>
      </w:r>
    </w:p>
    <w:p w14:paraId="29EB884C" w14:textId="77777777" w:rsidR="00252D1C" w:rsidRDefault="00AA2F60">
      <w:pPr>
        <w:pStyle w:val="2"/>
      </w:pPr>
      <w:bookmarkStart w:id="8" w:name="第二章-二阶重界的神经控制论机芯从预测对消到元语言修宪"/>
      <w:bookmarkEnd w:id="7"/>
      <w:bookmarkEnd w:id="5"/>
      <w:r>
        <w:rPr>
          <w:rFonts w:hint="eastAsia"/>
        </w:rPr>
        <w:t>第二章</w:t>
      </w:r>
      <w:r>
        <w:t xml:space="preserve"> </w:t>
      </w:r>
      <w:r>
        <w:rPr>
          <w:rFonts w:hint="eastAsia"/>
        </w:rPr>
        <w:t>二阶重界的神经控制论机芯：从预测对消到元语言修宪</w:t>
      </w:r>
    </w:p>
    <w:p w14:paraId="4BD88587" w14:textId="77777777" w:rsidR="00252D1C" w:rsidRDefault="00AA2F60">
      <w:pPr>
        <w:pStyle w:val="3"/>
      </w:pPr>
      <w:bookmarkStart w:id="9" w:name="起大脑的能耗约束与自动驾驶死锁"/>
      <w:r>
        <w:t xml:space="preserve">2.1 </w:t>
      </w:r>
      <w:r>
        <w:rPr>
          <w:rFonts w:hint="eastAsia"/>
        </w:rPr>
        <w:t>起：大脑的能耗约束与“自动驾驶”死锁</w:t>
      </w:r>
    </w:p>
    <w:p w14:paraId="4C87758B" w14:textId="77777777" w:rsidR="00252D1C" w:rsidRDefault="00AA2F60">
      <w:pPr>
        <w:pStyle w:val="FirstParagraph"/>
      </w:pPr>
      <w:r>
        <w:rPr>
          <w:rFonts w:hint="eastAsia"/>
        </w:rPr>
        <w:t>人类大脑并不是一台被动接收外界画面的照相机，而是一台被关在黑暗颅骨内、受制于严苛能耗预算与传输带宽边界的“先猜后看”机器。大脑仅占人体重量的</w:t>
      </w:r>
      <w:r>
        <w:t xml:space="preserve"> </w:t>
      </w:r>
      <w:r>
        <w:rPr>
          <w:rFonts w:hint="eastAsia"/>
        </w:rPr>
        <w:t>2%</w:t>
      </w:r>
      <w:r>
        <w:rPr>
          <w:rFonts w:hint="eastAsia"/>
        </w:rPr>
        <w:t>，却消耗全身</w:t>
      </w:r>
      <w:r>
        <w:t xml:space="preserve"> 20% </w:t>
      </w:r>
      <w:r>
        <w:rPr>
          <w:rFonts w:hint="eastAsia"/>
        </w:rPr>
        <w:t>的能量；我们清醒时负责显性逻辑推演的背外侧前额叶工作记忆容量，更是被严格限制在区区</w:t>
      </w:r>
      <w:r>
        <w:t xml:space="preserve"> </w:t>
      </w:r>
      <m:oMath>
        <m:r>
          <w:rPr>
            <w:rFonts w:ascii="Cambria Math" w:hAnsi="Cambria Math"/>
          </w:rPr>
          <m:t>4</m:t>
        </m:r>
        <m:r>
          <m:rPr>
            <m:sty m:val="p"/>
          </m:rPr>
          <w:rPr>
            <w:rFonts w:ascii="Cambria Math" w:hAnsi="Cambria Math"/>
          </w:rPr>
          <m:t>±</m:t>
        </m:r>
        <m:r>
          <w:rPr>
            <w:rFonts w:ascii="Cambria Math" w:hAnsi="Cambria Math"/>
          </w:rPr>
          <m:t>1</m:t>
        </m:r>
      </m:oMath>
      <w:r>
        <w:t xml:space="preserve"> </w:t>
      </w:r>
      <w:r>
        <w:rPr>
          <w:rFonts w:hint="eastAsia"/>
        </w:rPr>
        <w:t>个独立变量之内。若大脑需要将感官接收的每一丝物理刺激都送入显性意识进行严密推算，神经系统将在数分钟内因能量枯竭与信息过载而彻底死机。</w:t>
      </w:r>
    </w:p>
    <w:p w14:paraId="03B525C0" w14:textId="77777777" w:rsidR="00252D1C" w:rsidRDefault="00AA2F60">
      <w:pPr>
        <w:pStyle w:val="a0"/>
      </w:pPr>
      <w:r>
        <w:rPr>
          <w:rFonts w:hint="eastAsia"/>
        </w:rPr>
        <w:t>为了省电并求生，大脑在漫长演化中确立了预测编码机制。在眼睛看到世界、双脚迈出步伐的前一毫秒，海马体与腹内侧前额叶（</w:t>
      </w:r>
      <w:r>
        <w:rPr>
          <w:rFonts w:hint="eastAsia"/>
        </w:rPr>
        <w:t>vmPFC</w:t>
      </w:r>
      <w:r>
        <w:rPr>
          <w:rFonts w:hint="eastAsia"/>
        </w:rPr>
        <w:t>）便已根据历史记忆和当前规矩，向感官底层下发了“世界应该是什么样”的先验预期电位（第零步）。当外部光电声波经由丘脑与颞顶联合区（</w:t>
      </w:r>
      <w:r>
        <w:rPr>
          <w:rFonts w:hint="eastAsia"/>
        </w:rPr>
        <w:t>TPJ</w:t>
      </w:r>
      <w:r>
        <w:rPr>
          <w:rFonts w:hint="eastAsia"/>
        </w:rPr>
        <w:t>）转码为现实特征后，自下而上的实测信号与自上而下的预期信号在皮层浅层锥体细胞及背侧前扣带回（</w:t>
      </w:r>
      <w:r>
        <w:rPr>
          <w:rFonts w:hint="eastAsia"/>
        </w:rPr>
        <w:t>dACC</w:t>
      </w:r>
      <w:r>
        <w:rPr>
          <w:rFonts w:hint="eastAsia"/>
        </w:rPr>
        <w:t>）迎头相撞。</w:t>
      </w:r>
    </w:p>
    <w:p w14:paraId="5775D877" w14:textId="77777777" w:rsidR="00252D1C" w:rsidRDefault="00AA2F60">
      <w:pPr>
        <w:pStyle w:val="a0"/>
      </w:pPr>
      <w:r>
        <w:rPr>
          <w:rFonts w:hint="eastAsia"/>
        </w:rPr>
        <w:t>在这场毫秒级的物理相减中，凡是被预期猜中的常规信号均当场正负抵消、直接归零；唯有没被猜中、抵消不掉的那部分差值——即预测残差——才有资格向上传递，唤醒显性意识。</w:t>
      </w:r>
    </w:p>
    <w:p w14:paraId="5EFE4364" w14:textId="77777777" w:rsidR="00252D1C" w:rsidRDefault="00AA2F60">
      <w:pPr>
        <w:pStyle w:val="a0"/>
      </w:pPr>
      <w:r>
        <w:rPr>
          <w:rFonts w:hint="eastAsia"/>
        </w:rPr>
        <w:t>在顺风顺水的平稳期，这套“自动驾驶模式”效率极高。然而，一旦外部环境发生结构性相变、旧规则过时，预测残差便不再是微小涨落，而是呈现出无法抹平的恶性</w:t>
      </w:r>
      <w:r>
        <w:rPr>
          <w:rFonts w:hint="eastAsia"/>
        </w:rPr>
        <w:lastRenderedPageBreak/>
        <w:t>发散。此时，若心智只会调用旧规则拼命加大局部算力，就会陷入死循环，诱发图灵停机死锁与</w:t>
      </w:r>
      <w:r>
        <w:t xml:space="preserve"> Goodhart </w:t>
      </w:r>
      <w:r>
        <w:rPr>
          <w:rFonts w:hint="eastAsia"/>
        </w:rPr>
        <w:t>崩溃。要跳出死局，预测残差必须在颅内十余个底层核团之间，跑完五道串联工序。</w:t>
      </w:r>
    </w:p>
    <w:p w14:paraId="5B6C3E53" w14:textId="77777777" w:rsidR="00252D1C" w:rsidRDefault="00AA2F60">
      <w:pPr>
        <w:pStyle w:val="CaptionedFigure"/>
      </w:pPr>
      <w:r>
        <w:rPr>
          <w:noProof/>
        </w:rPr>
        <w:drawing>
          <wp:inline distT="0" distB="0" distL="0" distR="0" wp14:anchorId="4E0C6F22" wp14:editId="4E103EAC">
            <wp:extent cx="5334000" cy="3600450"/>
            <wp:effectExtent l="0" t="0" r="0" b="0"/>
            <wp:docPr id="20" name="Picture" descr="图 2：预测脑二阶自愈控制闭环与微观神经核团接力物理机芯"/>
            <wp:cNvGraphicFramePr/>
            <a:graphic xmlns:a="http://schemas.openxmlformats.org/drawingml/2006/main">
              <a:graphicData uri="http://schemas.openxmlformats.org/drawingml/2006/picture">
                <pic:pic xmlns:pic="http://schemas.openxmlformats.org/drawingml/2006/picture">
                  <pic:nvPicPr>
                    <pic:cNvPr id="21" name="Picture" descr="mind_model_fig2_predictive_brain_5d_loop.png"/>
                    <pic:cNvPicPr>
                      <a:picLocks noChangeAspect="1" noChangeArrowheads="1"/>
                    </pic:cNvPicPr>
                  </pic:nvPicPr>
                  <pic:blipFill>
                    <a:blip r:embed="rId8"/>
                    <a:stretch>
                      <a:fillRect/>
                    </a:stretch>
                  </pic:blipFill>
                  <pic:spPr bwMode="auto">
                    <a:xfrm>
                      <a:off x="0" y="0"/>
                      <a:ext cx="5334000" cy="3600450"/>
                    </a:xfrm>
                    <a:prstGeom prst="rect">
                      <a:avLst/>
                    </a:prstGeom>
                    <a:noFill/>
                    <a:ln w="9525">
                      <a:noFill/>
                      <a:headEnd/>
                      <a:tailEnd/>
                    </a:ln>
                  </pic:spPr>
                </pic:pic>
              </a:graphicData>
            </a:graphic>
          </wp:inline>
        </w:drawing>
      </w:r>
    </w:p>
    <w:p w14:paraId="629FDEAD" w14:textId="77777777" w:rsidR="00252D1C" w:rsidRDefault="00AA2F60">
      <w:pPr>
        <w:pStyle w:val="ImageCaption"/>
      </w:pPr>
      <w:r>
        <w:rPr>
          <w:rFonts w:hint="eastAsia"/>
        </w:rPr>
        <w:t>图</w:t>
      </w:r>
      <w:r>
        <w:t xml:space="preserve"> </w:t>
      </w:r>
      <w:r>
        <w:rPr>
          <w:rFonts w:hint="eastAsia"/>
        </w:rPr>
        <w:t>2</w:t>
      </w:r>
      <w:r>
        <w:rPr>
          <w:rFonts w:hint="eastAsia"/>
        </w:rPr>
        <w:t>：预测脑二阶自愈控制闭环与微观神经核团接力物理机芯</w:t>
      </w:r>
    </w:p>
    <w:p w14:paraId="2A2E7B99" w14:textId="77777777" w:rsidR="00252D1C" w:rsidRDefault="00AA2F60">
      <w:pPr>
        <w:pStyle w:val="3"/>
      </w:pPr>
      <w:bookmarkStart w:id="10" w:name="承五道串联神经工序与内部三级台阶"/>
      <w:bookmarkEnd w:id="9"/>
      <w:r>
        <w:t xml:space="preserve">2.2 </w:t>
      </w:r>
      <w:r>
        <w:rPr>
          <w:rFonts w:hint="eastAsia"/>
        </w:rPr>
        <w:t>承：五道串联神经工序与内部三级台阶</w:t>
      </w:r>
    </w:p>
    <w:p w14:paraId="544873DF" w14:textId="77777777" w:rsidR="00252D1C" w:rsidRDefault="00AA2F60">
      <w:pPr>
        <w:pStyle w:val="FirstParagraph"/>
      </w:pPr>
      <w:r>
        <w:rPr>
          <w:rFonts w:hint="eastAsia"/>
        </w:rPr>
        <w:t>在神经解剖学层面，五维心智不是五个静态的抽屉，而是预测残差依次流经的五棒接力。每一棒内部，都由三个不可跨越的微观物理台阶组成；信号停在第几阶，直接决定了该维度在个体身上的“弱、中、强”分级。</w:t>
      </w:r>
    </w:p>
    <w:p w14:paraId="7A92234D" w14:textId="77777777" w:rsidR="00252D1C" w:rsidRDefault="00AA2F60">
      <w:pPr>
        <w:pStyle w:val="4"/>
      </w:pPr>
      <w:bookmarkStart w:id="11" w:name="第一棒残差敏感r_textsens皮肤上的汗毛在风平浪静中捕捉微澜"/>
      <w:r>
        <w:rPr>
          <w:rFonts w:hint="eastAsia"/>
        </w:rPr>
        <w:t>第一棒：残差敏感（</w:t>
      </w:r>
      <m:oMath>
        <m:sSub>
          <m:sSubPr>
            <m:ctrlPr>
              <w:rPr>
                <w:rFonts w:ascii="Cambria Math" w:hAnsi="Cambria Math"/>
              </w:rPr>
            </m:ctrlPr>
          </m:sSubPr>
          <m:e>
            <m:r>
              <m:rPr>
                <m:sty m:val="bi"/>
              </m:rPr>
              <w:rPr>
                <w:rFonts w:ascii="Cambria Math" w:hAnsi="Cambria Math"/>
              </w:rPr>
              <m:t>R</m:t>
            </m:r>
          </m:e>
          <m:sub>
            <m:r>
              <m:rPr>
                <m:nor/>
              </m:rPr>
              <m:t>sens</m:t>
            </m:r>
          </m:sub>
        </m:sSub>
      </m:oMath>
      <w:r>
        <w:rPr>
          <w:rFonts w:hint="eastAsia"/>
        </w:rPr>
        <w:t>，皮肤上的汗毛）——在风平浪静中捕捉微澜</w:t>
      </w:r>
    </w:p>
    <w:p w14:paraId="53613363" w14:textId="77777777" w:rsidR="00252D1C" w:rsidRDefault="00AA2F60">
      <w:pPr>
        <w:pStyle w:val="FirstParagraph"/>
      </w:pPr>
      <w:r>
        <w:rPr>
          <w:rFonts w:hint="eastAsia"/>
        </w:rPr>
        <w:t>收到信号绝不等于发现问题。残差敏感的本质，是在表面一片祥和时揪出细微裂痕的雷达。</w:t>
      </w:r>
    </w:p>
    <w:p w14:paraId="52FD44E4" w14:textId="77777777" w:rsidR="00252D1C" w:rsidRDefault="00AA2F60">
      <w:pPr>
        <w:pStyle w:val="Compact"/>
        <w:numPr>
          <w:ilvl w:val="0"/>
          <w:numId w:val="5"/>
        </w:numPr>
      </w:pPr>
      <w:r>
        <w:rPr>
          <w:rFonts w:hint="eastAsia"/>
          <w:b/>
          <w:bCs/>
        </w:rPr>
        <w:t>弱敏感（断在第</w:t>
      </w:r>
      <w:r>
        <w:rPr>
          <w:b/>
          <w:bCs/>
        </w:rPr>
        <w:t xml:space="preserve"> 1 </w:t>
      </w:r>
      <w:r>
        <w:rPr>
          <w:rFonts w:hint="eastAsia"/>
          <w:b/>
          <w:bCs/>
        </w:rPr>
        <w:t>阶：电位对消失灵）</w:t>
      </w:r>
      <w:r>
        <w:rPr>
          <w:rFonts w:hint="eastAsia"/>
        </w:rPr>
        <w:t>：对异常完全麻木。当内部先验模型过于粗糙或自欺欺人时，微小的实测偏差在背侧前扣带回（</w:t>
      </w:r>
      <w:r>
        <w:rPr>
          <w:rFonts w:hint="eastAsia"/>
        </w:rPr>
        <w:t>dACC</w:t>
      </w:r>
      <w:r>
        <w:rPr>
          <w:rFonts w:hint="eastAsia"/>
        </w:rPr>
        <w:t>）被直接当作背景噪音抹平。表现为“亚临界失明”，在系统性危机爆发前夕依然坚信报表全绿、系统受控。</w:t>
      </w:r>
    </w:p>
    <w:p w14:paraId="5948B631" w14:textId="77777777" w:rsidR="00252D1C" w:rsidRDefault="00AA2F60">
      <w:pPr>
        <w:pStyle w:val="Compact"/>
        <w:numPr>
          <w:ilvl w:val="0"/>
          <w:numId w:val="5"/>
        </w:numPr>
      </w:pPr>
      <w:r>
        <w:rPr>
          <w:rFonts w:hint="eastAsia"/>
          <w:b/>
          <w:bCs/>
        </w:rPr>
        <w:t>中敏感（卡在第</w:t>
      </w:r>
      <w:r>
        <w:rPr>
          <w:b/>
          <w:bCs/>
        </w:rPr>
        <w:t xml:space="preserve"> 2 </w:t>
      </w:r>
      <w:r>
        <w:rPr>
          <w:rFonts w:hint="eastAsia"/>
          <w:b/>
          <w:bCs/>
        </w:rPr>
        <w:t>阶：精准度赋权不足）</w:t>
      </w:r>
      <w:r>
        <w:rPr>
          <w:rFonts w:hint="eastAsia"/>
        </w:rPr>
        <w:t>：能感到一丝违和，但转头即忘。前岛叶（</w:t>
      </w:r>
      <w:r>
        <w:rPr>
          <w:rFonts w:hint="eastAsia"/>
        </w:rPr>
        <w:t>AI</w:t>
      </w:r>
      <w:r>
        <w:rPr>
          <w:rFonts w:hint="eastAsia"/>
        </w:rPr>
        <w:t>）与脑干蓝斑核（</w:t>
      </w:r>
      <w:r>
        <w:rPr>
          <w:rFonts w:hint="eastAsia"/>
        </w:rPr>
        <w:t>LC</w:t>
      </w:r>
      <w:r>
        <w:rPr>
          <w:rFonts w:hint="eastAsia"/>
        </w:rPr>
        <w:t>）未能释放足够的去甲肾上腺素将微弱差</w:t>
      </w:r>
      <w:r>
        <w:rPr>
          <w:rFonts w:hint="eastAsia"/>
        </w:rPr>
        <w:lastRenderedPageBreak/>
        <w:t>值的权重放大，意识层面虽掠过微弱的违和感，但在常规事务干扰下被迅速覆盖忽略。</w:t>
      </w:r>
    </w:p>
    <w:p w14:paraId="55826E0F" w14:textId="77777777" w:rsidR="00252D1C" w:rsidRDefault="00AA2F60">
      <w:pPr>
        <w:pStyle w:val="Compact"/>
        <w:numPr>
          <w:ilvl w:val="0"/>
          <w:numId w:val="5"/>
        </w:numPr>
      </w:pPr>
      <w:r>
        <w:rPr>
          <w:rFonts w:hint="eastAsia"/>
          <w:b/>
          <w:bCs/>
        </w:rPr>
        <w:t>强敏感（打通第</w:t>
      </w:r>
      <w:r>
        <w:rPr>
          <w:b/>
          <w:bCs/>
        </w:rPr>
        <w:t xml:space="preserve"> 3 </w:t>
      </w:r>
      <w:r>
        <w:rPr>
          <w:rFonts w:hint="eastAsia"/>
          <w:b/>
          <w:bCs/>
        </w:rPr>
        <w:t>阶：注意力强行夺权）</w:t>
      </w:r>
      <w:r>
        <w:rPr>
          <w:rFonts w:hint="eastAsia"/>
        </w:rPr>
        <w:t>：突触权重被瞬间放大百倍，触发凸显网络强行切断大脑的“省电自动驾驶”，将全部意识像聚光灯一样死死按在异样上，顺藤摸瓜追查底层根源。</w:t>
      </w:r>
    </w:p>
    <w:p w14:paraId="07C523BF" w14:textId="77777777" w:rsidR="00252D1C" w:rsidRDefault="00AA2F60">
      <w:pPr>
        <w:pStyle w:val="4"/>
      </w:pPr>
      <w:bookmarkStart w:id="12" w:name="第二棒具身良知e_textsupp心里的刹车片面对套利诱惑时的生理死锁"/>
      <w:bookmarkEnd w:id="11"/>
      <w:r>
        <w:rPr>
          <w:rFonts w:hint="eastAsia"/>
        </w:rPr>
        <w:t>第二棒：具身良知（</w:t>
      </w:r>
      <m:oMath>
        <m:sSub>
          <m:sSubPr>
            <m:ctrlPr>
              <w:rPr>
                <w:rFonts w:ascii="Cambria Math" w:hAnsi="Cambria Math"/>
              </w:rPr>
            </m:ctrlPr>
          </m:sSubPr>
          <m:e>
            <m:r>
              <m:rPr>
                <m:sty m:val="bi"/>
              </m:rPr>
              <w:rPr>
                <w:rFonts w:ascii="Cambria Math" w:hAnsi="Cambria Math"/>
              </w:rPr>
              <m:t>E</m:t>
            </m:r>
          </m:e>
          <m:sub>
            <m:r>
              <m:rPr>
                <m:nor/>
              </m:rPr>
              <m:t>supp</m:t>
            </m:r>
          </m:sub>
        </m:sSub>
      </m:oMath>
      <w:r>
        <w:rPr>
          <w:rFonts w:hint="eastAsia"/>
        </w:rPr>
        <w:t>，心里的刹车片）——面对套利诱惑时的生理死锁</w:t>
      </w:r>
    </w:p>
    <w:p w14:paraId="30F91840" w14:textId="77777777" w:rsidR="00252D1C" w:rsidRDefault="00AA2F60">
      <w:pPr>
        <w:pStyle w:val="FirstParagraph"/>
      </w:pPr>
      <w:r>
        <w:rPr>
          <w:rFonts w:hint="eastAsia"/>
        </w:rPr>
        <w:t>揪出异常与规则漏洞后，人就站在了分岔口：是顺应规则漏洞进行局部套利，还是顶住短期压力维护全局安全底线？具身良知绝非空泛的道德说教，而是生命系统深植于神经回路中的物理刚性刹车片。</w:t>
      </w:r>
    </w:p>
    <w:p w14:paraId="5F241C20" w14:textId="77777777" w:rsidR="00252D1C" w:rsidRDefault="00AA2F60">
      <w:pPr>
        <w:pStyle w:val="Compact"/>
        <w:numPr>
          <w:ilvl w:val="0"/>
          <w:numId w:val="6"/>
        </w:numPr>
      </w:pPr>
      <w:r>
        <w:rPr>
          <w:rFonts w:hint="eastAsia"/>
          <w:b/>
          <w:bCs/>
        </w:rPr>
        <w:t>弱良知（断在第</w:t>
      </w:r>
      <w:r>
        <w:rPr>
          <w:b/>
          <w:bCs/>
        </w:rPr>
        <w:t xml:space="preserve"> 1 </w:t>
      </w:r>
      <w:r>
        <w:rPr>
          <w:rFonts w:hint="eastAsia"/>
          <w:b/>
          <w:bCs/>
        </w:rPr>
        <w:t>阶：终局穿透盲区）</w:t>
      </w:r>
      <w:r>
        <w:rPr>
          <w:rFonts w:hint="eastAsia"/>
        </w:rPr>
        <w:t>：眶额叶皮层（</w:t>
      </w:r>
      <w:r>
        <w:rPr>
          <w:rFonts w:hint="eastAsia"/>
        </w:rPr>
        <w:t>OFC</w:t>
      </w:r>
      <w:r>
        <w:rPr>
          <w:rFonts w:hint="eastAsia"/>
        </w:rPr>
        <w:t>）与杏仁核基底外侧核（</w:t>
      </w:r>
      <w:r>
        <w:rPr>
          <w:rFonts w:hint="eastAsia"/>
        </w:rPr>
        <w:t>BLA</w:t>
      </w:r>
      <w:r>
        <w:rPr>
          <w:rFonts w:hint="eastAsia"/>
        </w:rPr>
        <w:t>）无法跨越眼前的短期利益看到终局崩塌，顺应考核漏洞进行无节制的局部套利，表现为对系统终局的短视与盲动。</w:t>
      </w:r>
    </w:p>
    <w:p w14:paraId="0757DF68" w14:textId="77777777" w:rsidR="00252D1C" w:rsidRDefault="00AA2F60">
      <w:pPr>
        <w:pStyle w:val="Compact"/>
        <w:numPr>
          <w:ilvl w:val="0"/>
          <w:numId w:val="6"/>
        </w:numPr>
      </w:pPr>
      <w:r>
        <w:rPr>
          <w:rFonts w:hint="eastAsia"/>
          <w:b/>
          <w:bCs/>
        </w:rPr>
        <w:t>中良知（卡在第</w:t>
      </w:r>
      <w:r>
        <w:rPr>
          <w:b/>
          <w:bCs/>
        </w:rPr>
        <w:t xml:space="preserve"> 2 </w:t>
      </w:r>
      <w:r>
        <w:rPr>
          <w:rFonts w:hint="eastAsia"/>
          <w:b/>
          <w:bCs/>
        </w:rPr>
        <w:t>阶：躯体标记脱节）</w:t>
      </w:r>
      <w:r>
        <w:rPr>
          <w:rFonts w:hint="eastAsia"/>
        </w:rPr>
        <w:t>：最典型的“合规套利者”。逻辑上能够清晰推导出“系统长期必将崩溃”，但其下丘脑与前岛叶不产生自主神经痛觉反馈。缺乏内脏躯体标记的阻尼约束，因而能在合规名义下毫无心理负担地实施局部套现，并将系统性风险转嫁给整体。</w:t>
      </w:r>
    </w:p>
    <w:p w14:paraId="51223BD9" w14:textId="77777777" w:rsidR="00252D1C" w:rsidRDefault="00AA2F60">
      <w:pPr>
        <w:pStyle w:val="Compact"/>
        <w:numPr>
          <w:ilvl w:val="0"/>
          <w:numId w:val="6"/>
        </w:numPr>
      </w:pPr>
      <w:r>
        <w:rPr>
          <w:rFonts w:hint="eastAsia"/>
          <w:b/>
          <w:bCs/>
        </w:rPr>
        <w:t>强良知（打通第</w:t>
      </w:r>
      <w:r>
        <w:rPr>
          <w:b/>
          <w:bCs/>
        </w:rPr>
        <w:t xml:space="preserve"> 3 </w:t>
      </w:r>
      <w:r>
        <w:rPr>
          <w:rFonts w:hint="eastAsia"/>
          <w:b/>
          <w:bCs/>
        </w:rPr>
        <w:t>阶：运动势垒死锁）</w:t>
      </w:r>
      <w:r>
        <w:rPr>
          <w:rFonts w:hint="eastAsia"/>
        </w:rPr>
        <w:t>：前扣带回接收到剧烈的内脏排斥与反胃信号（迷走神经躯体标记），直接激活基底节丘脑底核（</w:t>
      </w:r>
      <w:r>
        <w:rPr>
          <w:rFonts w:hint="eastAsia"/>
        </w:rPr>
        <w:t>STN</w:t>
      </w:r>
      <w:r>
        <w:rPr>
          <w:rFonts w:hint="eastAsia"/>
        </w:rPr>
        <w:t>）的超直接通路，在物理上对运动输出施加刚性无穷大阻力（</w:t>
      </w:r>
      <m:oMath>
        <m:r>
          <m:rPr>
            <m:sty m:val="p"/>
          </m:rPr>
          <w:rPr>
            <w:rFonts w:ascii="Cambria Math" w:hAnsi="Cambria Math"/>
          </w:rPr>
          <m:t>+∞</m:t>
        </m:r>
      </m:oMath>
      <w:r>
        <w:rPr>
          <w:rFonts w:hint="eastAsia"/>
        </w:rPr>
        <w:t>）。运动通路遭受绝对势垒死锁，无论外部利益诱惑多大，在自主神经生理层面均表现为不可逾越的制动禁令。</w:t>
      </w:r>
    </w:p>
    <w:p w14:paraId="295ECDF9" w14:textId="77777777" w:rsidR="00252D1C" w:rsidRDefault="00AA2F60">
      <w:pPr>
        <w:pStyle w:val="4"/>
      </w:pPr>
      <w:bookmarkStart w:id="13" w:name="第三棒感性缓存s_textbuff身体里的旧伤疤以半生历练为工作记忆挡子弹"/>
      <w:bookmarkEnd w:id="12"/>
      <w:r>
        <w:rPr>
          <w:rFonts w:hint="eastAsia"/>
        </w:rPr>
        <w:t>第三棒：感性缓存（</w:t>
      </w:r>
      <m:oMath>
        <m:sSub>
          <m:sSubPr>
            <m:ctrlPr>
              <w:rPr>
                <w:rFonts w:ascii="Cambria Math" w:hAnsi="Cambria Math"/>
              </w:rPr>
            </m:ctrlPr>
          </m:sSubPr>
          <m:e>
            <m:r>
              <m:rPr>
                <m:sty m:val="bi"/>
              </m:rPr>
              <w:rPr>
                <w:rFonts w:ascii="Cambria Math" w:hAnsi="Cambria Math"/>
              </w:rPr>
              <m:t>S</m:t>
            </m:r>
          </m:e>
          <m:sub>
            <m:r>
              <m:rPr>
                <m:nor/>
              </m:rPr>
              <m:t>buff</m:t>
            </m:r>
          </m:sub>
        </m:sSub>
      </m:oMath>
      <w:r>
        <w:rPr>
          <w:rFonts w:hint="eastAsia"/>
        </w:rPr>
        <w:t>，身体里的旧伤疤）——以半生历练为工作记忆挡子弹</w:t>
      </w:r>
    </w:p>
    <w:p w14:paraId="351090A4" w14:textId="77777777" w:rsidR="00252D1C" w:rsidRDefault="00AA2F60">
      <w:pPr>
        <w:pStyle w:val="FirstParagraph"/>
      </w:pPr>
      <w:r>
        <w:rPr>
          <w:rFonts w:hint="eastAsia"/>
        </w:rPr>
        <w:t>良知一脚踩死了造假的刹车，但眼前是系统相变时的一团乱麻。如果把上百个变量直接塞进仅有</w:t>
      </w:r>
      <w:r>
        <w:t xml:space="preserve"> 4 </w:t>
      </w:r>
      <w:r>
        <w:rPr>
          <w:rFonts w:hint="eastAsia"/>
        </w:rPr>
        <w:t>个槽位的工作记忆去硬算，大脑当场就会过载死机。感性缓存正是运用高维试错积淀为工作记忆阻挡信息过载的抗熵过滤器。</w:t>
      </w:r>
    </w:p>
    <w:p w14:paraId="5789AC7B" w14:textId="77777777" w:rsidR="00252D1C" w:rsidRDefault="00AA2F60">
      <w:pPr>
        <w:pStyle w:val="Compact"/>
        <w:numPr>
          <w:ilvl w:val="0"/>
          <w:numId w:val="7"/>
        </w:numPr>
      </w:pPr>
      <w:r>
        <w:rPr>
          <w:rFonts w:hint="eastAsia"/>
          <w:b/>
          <w:bCs/>
        </w:rPr>
        <w:t>弱缓存（断在第</w:t>
      </w:r>
      <w:r>
        <w:rPr>
          <w:b/>
          <w:bCs/>
        </w:rPr>
        <w:t xml:space="preserve"> 1 </w:t>
      </w:r>
      <w:r>
        <w:rPr>
          <w:rFonts w:hint="eastAsia"/>
          <w:b/>
          <w:bCs/>
        </w:rPr>
        <w:t>阶：结构提炼瘫痪）</w:t>
      </w:r>
      <w:r>
        <w:rPr>
          <w:rFonts w:hint="eastAsia"/>
        </w:rPr>
        <w:t>：经历无法沉淀为经验。颞叶联合皮层被现场杂乱的声音、报表数字彻底淹没，抽不出任何有价值的矛盾线索。</w:t>
      </w:r>
    </w:p>
    <w:p w14:paraId="57AAE0C5" w14:textId="77777777" w:rsidR="00252D1C" w:rsidRDefault="00AA2F60">
      <w:pPr>
        <w:pStyle w:val="Compact"/>
        <w:numPr>
          <w:ilvl w:val="0"/>
          <w:numId w:val="7"/>
        </w:numPr>
      </w:pPr>
      <w:r>
        <w:rPr>
          <w:rFonts w:hint="eastAsia"/>
          <w:b/>
          <w:bCs/>
        </w:rPr>
        <w:t>中缓存（卡在第</w:t>
      </w:r>
      <w:r>
        <w:rPr>
          <w:b/>
          <w:bCs/>
        </w:rPr>
        <w:t xml:space="preserve"> 2 </w:t>
      </w:r>
      <w:r>
        <w:rPr>
          <w:rFonts w:hint="eastAsia"/>
          <w:b/>
          <w:bCs/>
        </w:rPr>
        <w:t>阶：模式补全刻板）</w:t>
      </w:r>
      <w:r>
        <w:rPr>
          <w:rFonts w:hint="eastAsia"/>
        </w:rPr>
        <w:t>：有经验但泛化能力差。换了一套业务场景或表象外衣，海马体</w:t>
      </w:r>
      <w:r>
        <w:t xml:space="preserve"> CA3 </w:t>
      </w:r>
      <w:r>
        <w:rPr>
          <w:rFonts w:hint="eastAsia"/>
        </w:rPr>
        <w:t>区就认不出是同一个陷阱，只能在熟悉业务中熟门熟路，脱离既定语境即丧失泛化判别能力。</w:t>
      </w:r>
    </w:p>
    <w:p w14:paraId="517DC998" w14:textId="77777777" w:rsidR="00252D1C" w:rsidRDefault="00AA2F60">
      <w:pPr>
        <w:pStyle w:val="Compact"/>
        <w:numPr>
          <w:ilvl w:val="0"/>
          <w:numId w:val="7"/>
        </w:numPr>
      </w:pPr>
      <w:r>
        <w:rPr>
          <w:rFonts w:hint="eastAsia"/>
          <w:b/>
          <w:bCs/>
        </w:rPr>
        <w:t>强缓存（打通第</w:t>
      </w:r>
      <w:r>
        <w:rPr>
          <w:b/>
          <w:bCs/>
        </w:rPr>
        <w:t xml:space="preserve"> 3 </w:t>
      </w:r>
      <w:r>
        <w:rPr>
          <w:rFonts w:hint="eastAsia"/>
          <w:b/>
          <w:bCs/>
        </w:rPr>
        <w:t>阶：流形剪枝直觉）</w:t>
      </w:r>
      <w:r>
        <w:rPr>
          <w:rFonts w:hint="eastAsia"/>
        </w:rPr>
        <w:t>：仅凭</w:t>
      </w:r>
      <w:r>
        <w:t xml:space="preserve"> 10% </w:t>
      </w:r>
      <w:r>
        <w:rPr>
          <w:rFonts w:hint="eastAsia"/>
        </w:rPr>
        <w:t>的微弱线索，海马</w:t>
      </w:r>
      <w:r>
        <w:t xml:space="preserve"> CA3 </w:t>
      </w:r>
      <w:r>
        <w:rPr>
          <w:rFonts w:hint="eastAsia"/>
        </w:rPr>
        <w:t>区瞬间点亮全脑长周期的试错记忆流形，默认模式网络（</w:t>
      </w:r>
      <w:r>
        <w:rPr>
          <w:rFonts w:hint="eastAsia"/>
        </w:rPr>
        <w:t>DMN</w:t>
      </w:r>
      <w:r>
        <w:rPr>
          <w:rFonts w:hint="eastAsia"/>
        </w:rPr>
        <w:t>）瞬间完成高维积分与剪枝，化作无需冗长代数推演的高阶直觉：“方案</w:t>
      </w:r>
      <w:r>
        <w:t xml:space="preserve"> A </w:t>
      </w:r>
      <w:r>
        <w:rPr>
          <w:rFonts w:hint="eastAsia"/>
        </w:rPr>
        <w:t>和</w:t>
      </w:r>
      <w:r>
        <w:t xml:space="preserve"> B </w:t>
      </w:r>
      <w:r>
        <w:rPr>
          <w:rFonts w:hint="eastAsia"/>
        </w:rPr>
        <w:t>的拓扑特征，与多年前导致系统灾难的事故高度同构。”从而瞬间剪除绝大部分无效搜索分支，为后续的一阶因果推演保留极其清晰的解空间。</w:t>
      </w:r>
    </w:p>
    <w:p w14:paraId="61ABB8DD" w14:textId="77777777" w:rsidR="00252D1C" w:rsidRDefault="00AA2F60">
      <w:pPr>
        <w:pStyle w:val="4"/>
      </w:pPr>
      <w:bookmarkStart w:id="14" w:name="第四棒流体智力a_textfluid手里的新算盘在荒野中从第一性原理徒手造桥"/>
      <w:bookmarkEnd w:id="13"/>
      <w:r>
        <w:rPr>
          <w:rFonts w:hint="eastAsia"/>
        </w:rPr>
        <w:lastRenderedPageBreak/>
        <w:t>第四棒：流体智力（</w:t>
      </w:r>
      <m:oMath>
        <m:sSub>
          <m:sSubPr>
            <m:ctrlPr>
              <w:rPr>
                <w:rFonts w:ascii="Cambria Math" w:hAnsi="Cambria Math"/>
              </w:rPr>
            </m:ctrlPr>
          </m:sSubPr>
          <m:e>
            <m:r>
              <m:rPr>
                <m:sty m:val="bi"/>
              </m:rPr>
              <w:rPr>
                <w:rFonts w:ascii="Cambria Math" w:hAnsi="Cambria Math"/>
              </w:rPr>
              <m:t>A</m:t>
            </m:r>
          </m:e>
          <m:sub>
            <m:r>
              <m:rPr>
                <m:nor/>
              </m:rPr>
              <m:t>fluid</m:t>
            </m:r>
          </m:sub>
        </m:sSub>
      </m:oMath>
      <w:r>
        <w:rPr>
          <w:rFonts w:hint="eastAsia"/>
        </w:rPr>
        <w:t>，手里的新算盘）——在荒野中从第一性原理徒手造桥</w:t>
      </w:r>
    </w:p>
    <w:p w14:paraId="13DFDEAA" w14:textId="77777777" w:rsidR="00252D1C" w:rsidRDefault="00AA2F60">
      <w:pPr>
        <w:pStyle w:val="FirstParagraph"/>
      </w:pPr>
      <w:r>
        <w:rPr>
          <w:rFonts w:hint="eastAsia"/>
        </w:rPr>
        <w:t>伤疤直觉只能告诉你哪条路是死路，却不能在没有路的荒野里替你凭空修出一座新桥。当现成说明书（</w:t>
      </w:r>
      <w:r>
        <w:rPr>
          <w:rFonts w:hint="eastAsia"/>
        </w:rPr>
        <w:t>SOP</w:t>
      </w:r>
      <w:r>
        <w:rPr>
          <w:rFonts w:hint="eastAsia"/>
        </w:rPr>
        <w:t>）全部作废时，前额顶叶网络必须接管算盘，从零推演生路。</w:t>
      </w:r>
    </w:p>
    <w:p w14:paraId="0E6DD436" w14:textId="77777777" w:rsidR="00252D1C" w:rsidRDefault="00AA2F60">
      <w:pPr>
        <w:pStyle w:val="Compact"/>
        <w:numPr>
          <w:ilvl w:val="0"/>
          <w:numId w:val="8"/>
        </w:numPr>
      </w:pPr>
      <w:r>
        <w:rPr>
          <w:rFonts w:hint="eastAsia"/>
          <w:b/>
          <w:bCs/>
        </w:rPr>
        <w:t>弱算盘（断在第</w:t>
      </w:r>
      <w:r>
        <w:rPr>
          <w:b/>
          <w:bCs/>
        </w:rPr>
        <w:t xml:space="preserve"> 1 </w:t>
      </w:r>
      <w:r>
        <w:rPr>
          <w:rFonts w:hint="eastAsia"/>
          <w:b/>
          <w:bCs/>
        </w:rPr>
        <w:t>阶：去语境化失败）</w:t>
      </w:r>
      <w:r>
        <w:rPr>
          <w:rFonts w:hint="eastAsia"/>
        </w:rPr>
        <w:t>：典型的“流程傀儡”。离开了现成的操作手册和既定模板，背外侧前额叶（</w:t>
      </w:r>
      <w:r>
        <w:rPr>
          <w:rFonts w:hint="eastAsia"/>
        </w:rPr>
        <w:t>dlPFC</w:t>
      </w:r>
      <w:r>
        <w:rPr>
          <w:rFonts w:hint="eastAsia"/>
        </w:rPr>
        <w:t>）便无法提炼独立变量，一脱离</w:t>
      </w:r>
      <w:r>
        <w:t xml:space="preserve"> SOP </w:t>
      </w:r>
      <w:r>
        <w:rPr>
          <w:rFonts w:hint="eastAsia"/>
        </w:rPr>
        <w:t>便彻底瘫痪。</w:t>
      </w:r>
    </w:p>
    <w:p w14:paraId="2672D4CA" w14:textId="77777777" w:rsidR="00252D1C" w:rsidRDefault="00AA2F60">
      <w:pPr>
        <w:pStyle w:val="Compact"/>
        <w:numPr>
          <w:ilvl w:val="0"/>
          <w:numId w:val="8"/>
        </w:numPr>
      </w:pPr>
      <w:r>
        <w:rPr>
          <w:rFonts w:hint="eastAsia"/>
          <w:b/>
          <w:bCs/>
        </w:rPr>
        <w:t>中算盘（卡在第</w:t>
      </w:r>
      <w:r>
        <w:rPr>
          <w:b/>
          <w:bCs/>
        </w:rPr>
        <w:t xml:space="preserve"> 2 </w:t>
      </w:r>
      <w:r>
        <w:rPr>
          <w:rFonts w:hint="eastAsia"/>
          <w:b/>
          <w:bCs/>
        </w:rPr>
        <w:t>阶：因果拓扑连线受限）</w:t>
      </w:r>
      <w:r>
        <w:rPr>
          <w:rFonts w:hint="eastAsia"/>
        </w:rPr>
        <w:t>：只能在旧图纸上修修补补。顶内沟（</w:t>
      </w:r>
      <w:r>
        <w:rPr>
          <w:rFonts w:hint="eastAsia"/>
        </w:rPr>
        <w:t>IPS</w:t>
      </w:r>
      <w:r>
        <w:rPr>
          <w:rFonts w:hint="eastAsia"/>
        </w:rPr>
        <w:t>）无法打破既有流程的依赖关系，只能做局部的代数调参，无法重构逻辑骨架。</w:t>
      </w:r>
    </w:p>
    <w:p w14:paraId="1E5A1390" w14:textId="77777777" w:rsidR="00252D1C" w:rsidRDefault="00AA2F60">
      <w:pPr>
        <w:pStyle w:val="Compact"/>
        <w:numPr>
          <w:ilvl w:val="0"/>
          <w:numId w:val="8"/>
        </w:numPr>
      </w:pPr>
      <w:r>
        <w:rPr>
          <w:rFonts w:hint="eastAsia"/>
          <w:b/>
          <w:bCs/>
        </w:rPr>
        <w:t>强算盘（打通第</w:t>
      </w:r>
      <w:r>
        <w:rPr>
          <w:b/>
          <w:bCs/>
        </w:rPr>
        <w:t xml:space="preserve"> 3 </w:t>
      </w:r>
      <w:r>
        <w:rPr>
          <w:rFonts w:hint="eastAsia"/>
          <w:b/>
          <w:bCs/>
        </w:rPr>
        <w:t>阶：前向序列因果重构）</w:t>
      </w:r>
      <w:r>
        <w:rPr>
          <w:rFonts w:hint="eastAsia"/>
        </w:rPr>
        <w:t>：剥离一切表象与经验套路，直抵第一性原理，钉死三四个不可动摇的物理事实；在逻辑空间徒手拉线构建有向无环因果图（</w:t>
      </w:r>
      <w:r>
        <w:rPr>
          <w:rFonts w:hint="eastAsia"/>
        </w:rPr>
        <w:t>DAG</w:t>
      </w:r>
      <w:r>
        <w:rPr>
          <w:rFonts w:hint="eastAsia"/>
        </w:rPr>
        <w:t>），跑通“先锁</w:t>
      </w:r>
      <w:r>
        <w:t xml:space="preserve"> </w:t>
      </w:r>
      <w:r>
        <w:rPr>
          <w:rFonts w:hint="eastAsia"/>
        </w:rPr>
        <w:t>A</w:t>
      </w:r>
      <w:r>
        <w:rPr>
          <w:rFonts w:hint="eastAsia"/>
        </w:rPr>
        <w:t>、再拆</w:t>
      </w:r>
      <w:r>
        <w:t xml:space="preserve"> </w:t>
      </w:r>
      <w:r>
        <w:rPr>
          <w:rFonts w:hint="eastAsia"/>
        </w:rPr>
        <w:t>B</w:t>
      </w:r>
      <w:r>
        <w:rPr>
          <w:rFonts w:hint="eastAsia"/>
        </w:rPr>
        <w:t>、最后救</w:t>
      </w:r>
      <w:r>
        <w:t xml:space="preserve"> </w:t>
      </w:r>
      <w:r>
        <w:rPr>
          <w:rFonts w:hint="eastAsia"/>
        </w:rPr>
        <w:t>C</w:t>
      </w:r>
      <w:r>
        <w:rPr>
          <w:rFonts w:hint="eastAsia"/>
        </w:rPr>
        <w:t>”的全新闭环路径。</w:t>
      </w:r>
    </w:p>
    <w:p w14:paraId="00AD4E6A" w14:textId="77777777" w:rsidR="00252D1C" w:rsidRDefault="00AA2F60">
      <w:pPr>
        <w:pStyle w:val="4"/>
      </w:pPr>
      <w:bookmarkStart w:id="15" w:name="Xf9900771ef7f11a787724fe49fc04ff3b1f477c"/>
      <w:bookmarkEnd w:id="14"/>
      <w:r>
        <w:rPr>
          <w:rFonts w:hint="eastAsia"/>
        </w:rPr>
        <w:t>第五棒：元认知（</w:t>
      </w:r>
      <m:oMath>
        <m:sSub>
          <m:sSubPr>
            <m:ctrlPr>
              <w:rPr>
                <w:rFonts w:ascii="Cambria Math" w:hAnsi="Cambria Math"/>
              </w:rPr>
            </m:ctrlPr>
          </m:sSubPr>
          <m:e>
            <m:r>
              <m:rPr>
                <m:sty m:val="bi"/>
              </m:rPr>
              <w:rPr>
                <w:rFonts w:ascii="Cambria Math" w:hAnsi="Cambria Math"/>
              </w:rPr>
              <m:t>Ω</m:t>
            </m:r>
          </m:e>
          <m:sub>
            <m:r>
              <m:rPr>
                <m:nor/>
              </m:rPr>
              <m:t>meta</m:t>
            </m:r>
          </m:sub>
        </m:sSub>
      </m:oMath>
      <w:r>
        <w:rPr>
          <w:rFonts w:hint="eastAsia"/>
        </w:rPr>
        <w:t>，抬头看天的眼睛）——跳出棋盘改写规则的塔斯基跃迁</w:t>
      </w:r>
    </w:p>
    <w:p w14:paraId="13A5D67B" w14:textId="77777777" w:rsidR="00252D1C" w:rsidRDefault="00AA2F60">
      <w:pPr>
        <w:pStyle w:val="FirstParagraph"/>
      </w:pPr>
      <w:r>
        <w:rPr>
          <w:rFonts w:hint="eastAsia"/>
        </w:rPr>
        <w:t>如果第四棒穷尽了一阶代数推演与高通量算力，反馈回来的系统危机非但没有收敛，反而加速发散——心智便触碰到了哥德尔不完备性的理论边界。此时心智必须完成二阶表征解耦，跳出既有坐标系审视规则本身。</w:t>
      </w:r>
    </w:p>
    <w:p w14:paraId="5C21F956" w14:textId="77777777" w:rsidR="00252D1C" w:rsidRDefault="00AA2F60">
      <w:pPr>
        <w:pStyle w:val="Compact"/>
        <w:numPr>
          <w:ilvl w:val="0"/>
          <w:numId w:val="9"/>
        </w:numPr>
      </w:pPr>
      <w:r>
        <w:rPr>
          <w:rFonts w:hint="eastAsia"/>
          <w:b/>
          <w:bCs/>
        </w:rPr>
        <w:t>弱元认知（断在第</w:t>
      </w:r>
      <w:r>
        <w:rPr>
          <w:b/>
          <w:bCs/>
        </w:rPr>
        <w:t xml:space="preserve"> 1 </w:t>
      </w:r>
      <w:r>
        <w:rPr>
          <w:rFonts w:hint="eastAsia"/>
          <w:b/>
          <w:bCs/>
        </w:rPr>
        <w:t>阶：死锁麻木）</w:t>
      </w:r>
      <w:r>
        <w:rPr>
          <w:rFonts w:hint="eastAsia"/>
        </w:rPr>
        <w:t>：缺乏向上审视能力。哪怕底层假设早已彻底破产、系统已行至悬崖边缘，背侧前扣带回（</w:t>
      </w:r>
      <w:r>
        <w:rPr>
          <w:rFonts w:hint="eastAsia"/>
        </w:rPr>
        <w:t>dACC</w:t>
      </w:r>
      <w:r>
        <w:rPr>
          <w:rFonts w:hint="eastAsia"/>
        </w:rPr>
        <w:t>）依然对一阶停机死锁毫无感知，盲目迷信“加大执行马力即可解决问题”。</w:t>
      </w:r>
    </w:p>
    <w:p w14:paraId="1E67369E" w14:textId="77777777" w:rsidR="00252D1C" w:rsidRDefault="00AA2F60">
      <w:pPr>
        <w:pStyle w:val="Compact"/>
        <w:numPr>
          <w:ilvl w:val="0"/>
          <w:numId w:val="9"/>
        </w:numPr>
      </w:pPr>
      <w:r>
        <w:rPr>
          <w:rFonts w:hint="eastAsia"/>
          <w:b/>
          <w:bCs/>
        </w:rPr>
        <w:t>中元认知（卡在第</w:t>
      </w:r>
      <w:r>
        <w:rPr>
          <w:b/>
          <w:bCs/>
        </w:rPr>
        <w:t xml:space="preserve"> 2 </w:t>
      </w:r>
      <w:r>
        <w:rPr>
          <w:rFonts w:hint="eastAsia"/>
          <w:b/>
          <w:bCs/>
        </w:rPr>
        <w:t>阶：表征解耦受阻）</w:t>
      </w:r>
      <w:r>
        <w:rPr>
          <w:rFonts w:hint="eastAsia"/>
        </w:rPr>
        <w:t>：具备自省倾向，但归因局限于一阶维度：“必然是执行力度不够充分、计算精度尚欠火候”，前额极皮层（</w:t>
      </w:r>
      <w:r>
        <w:rPr>
          <w:rFonts w:hint="eastAsia"/>
        </w:rPr>
        <w:t>BA10</w:t>
      </w:r>
      <w:r>
        <w:rPr>
          <w:rFonts w:hint="eastAsia"/>
        </w:rPr>
        <w:t>）未能启动二阶指针解耦，始终不敢怀疑题目本身的公理预设。</w:t>
      </w:r>
    </w:p>
    <w:p w14:paraId="78A70970" w14:textId="77777777" w:rsidR="00252D1C" w:rsidRDefault="00AA2F60">
      <w:pPr>
        <w:pStyle w:val="Compact"/>
        <w:numPr>
          <w:ilvl w:val="0"/>
          <w:numId w:val="9"/>
        </w:numPr>
      </w:pPr>
      <w:r>
        <w:rPr>
          <w:rFonts w:hint="eastAsia"/>
          <w:b/>
          <w:bCs/>
        </w:rPr>
        <w:t>强元认知（打通第</w:t>
      </w:r>
      <w:r>
        <w:rPr>
          <w:b/>
          <w:bCs/>
        </w:rPr>
        <w:t xml:space="preserve"> 3 </w:t>
      </w:r>
      <w:r>
        <w:rPr>
          <w:rFonts w:hint="eastAsia"/>
          <w:b/>
          <w:bCs/>
        </w:rPr>
        <w:t>阶：元语言公理修宪）</w:t>
      </w:r>
      <w:r>
        <w:rPr>
          <w:rFonts w:hint="eastAsia"/>
        </w:rPr>
        <w:t>：人类演化最晚、最独特的脑区</w:t>
      </w:r>
      <w:r>
        <w:t xml:space="preserve"> BA10 </w:t>
      </w:r>
      <w:r>
        <w:rPr>
          <w:rFonts w:hint="eastAsia"/>
        </w:rPr>
        <w:t>亮起。它作为“指向指针的指针”，将原本被奉为绝对公理的既定假设作为对象置于审视视域中，完成塔斯基式的元语言跳跃，联合腹外侧前额叶（</w:t>
      </w:r>
      <w:r>
        <w:rPr>
          <w:rFonts w:hint="eastAsia"/>
        </w:rPr>
        <w:t>vlPFC</w:t>
      </w:r>
      <w:r>
        <w:rPr>
          <w:rFonts w:hint="eastAsia"/>
        </w:rPr>
        <w:t>）果断废除旧规则（</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），重构系统胜负边界。</w:t>
      </w:r>
    </w:p>
    <w:p w14:paraId="3B21F6D0" w14:textId="77777777" w:rsidR="00252D1C" w:rsidRDefault="00AA2F60">
      <w:pPr>
        <w:pStyle w:val="3"/>
      </w:pPr>
      <w:bookmarkStart w:id="16" w:name="转硬件复用能量账本与木桶铁律"/>
      <w:bookmarkEnd w:id="15"/>
      <w:bookmarkEnd w:id="10"/>
      <w:r>
        <w:t xml:space="preserve">2.3 </w:t>
      </w:r>
      <w:r>
        <w:rPr>
          <w:rFonts w:hint="eastAsia"/>
        </w:rPr>
        <w:t>转：硬件复用、能量账本与木桶铁律</w:t>
      </w:r>
    </w:p>
    <w:p w14:paraId="21065D69" w14:textId="77777777" w:rsidR="00252D1C" w:rsidRDefault="00AA2F60">
      <w:pPr>
        <w:pStyle w:val="FirstParagraph"/>
      </w:pPr>
      <w:r>
        <w:rPr>
          <w:rFonts w:hint="eastAsia"/>
        </w:rPr>
        <w:t>把这五棒接力放在同一张脑解剖图上，我们会发现三个极其深刻的生理与系统事实：</w:t>
      </w:r>
    </w:p>
    <w:p w14:paraId="0C3A4270" w14:textId="77777777" w:rsidR="00252D1C" w:rsidRDefault="00AA2F60">
      <w:pPr>
        <w:pStyle w:val="Compact"/>
        <w:numPr>
          <w:ilvl w:val="0"/>
          <w:numId w:val="10"/>
        </w:numPr>
      </w:pPr>
      <w:r>
        <w:rPr>
          <w:rFonts w:hint="eastAsia"/>
          <w:b/>
          <w:bCs/>
        </w:rPr>
        <w:t>良知第一性驱动定律（能量账本）</w:t>
      </w:r>
      <w:r>
        <w:rPr>
          <w:rFonts w:hint="eastAsia"/>
        </w:rPr>
        <w:t>：这五个维度并不是各用各的独立器官，而是在同一批底层脑区核团上多对多全息复用的串联管道。大脑极度贪图省电：从头推演（</w:t>
      </w:r>
      <w:r>
        <w:rPr>
          <w:rFonts w:hint="eastAsia"/>
        </w:rPr>
        <w:t>dlPFC</w:t>
      </w:r>
      <w:r>
        <w:rPr>
          <w:rFonts w:hint="eastAsia"/>
        </w:rPr>
        <w:t>）和推翻自身假设去修宪（</w:t>
      </w:r>
      <w:r>
        <w:rPr>
          <w:rFonts w:hint="eastAsia"/>
        </w:rPr>
        <w:t>BA10</w:t>
      </w:r>
      <w:r>
        <w:rPr>
          <w:rFonts w:hint="eastAsia"/>
        </w:rPr>
        <w:t>），是消耗巨大糖原与氧气的逆熵苦差事；而顺着漏洞套利，是极其舒适的低能耗下坡路。如果第二棒没有具身良知在肉体上以反胃与剧痛把钻空子的退路彻底焊死（</w:t>
      </w:r>
      <m:oMath>
        <m:r>
          <m:rPr>
            <m:sty m:val="p"/>
          </m:rPr>
          <w:rPr>
            <w:rFonts w:ascii="Cambria Math" w:hAnsi="Cambria Math"/>
          </w:rPr>
          <m:t>+∞</m:t>
        </m:r>
      </m:oMath>
      <w:r>
        <w:t xml:space="preserve"> </w:t>
      </w:r>
      <w:r>
        <w:rPr>
          <w:rFonts w:hint="eastAsia"/>
        </w:rPr>
        <w:lastRenderedPageBreak/>
        <w:t>势垒），大脑在能耗最小化本能驱使下，必然会滑向低能耗的局部套利路径。</w:t>
      </w:r>
      <w:r>
        <w:rPr>
          <w:rFonts w:hint="eastAsia"/>
          <w:b/>
          <w:bCs/>
        </w:rPr>
        <w:t>是良知在神经回路中的痛觉制动，迫使心智点燃了高能耗的元认知之光</w:t>
      </w:r>
      <w:r>
        <w:t>。</w:t>
      </w:r>
    </w:p>
    <w:p w14:paraId="32138C7E" w14:textId="77777777" w:rsidR="00252D1C" w:rsidRDefault="00AA2F60">
      <w:pPr>
        <w:pStyle w:val="Compact"/>
        <w:numPr>
          <w:ilvl w:val="0"/>
          <w:numId w:val="10"/>
        </w:numPr>
      </w:pPr>
      <w:r>
        <w:rPr>
          <w:rFonts w:hint="eastAsia"/>
          <w:b/>
          <w:bCs/>
        </w:rPr>
        <w:t>五维全强的非补偿性定律（木桶铁律）</w:t>
      </w:r>
      <w:r>
        <w:rPr>
          <w:rFonts w:hint="eastAsia"/>
        </w:rPr>
        <w:t>：五维是大脑里一根首尾相连的高压血管，任何一个环节管壁薄了，高压信号就会在那个断点爆管——缺敏感则失明（盲区），缺良知则套利（自毁），缺直觉则过载（僵滞），缺推演则瘫痪（空谈），缺元认知则死磕（空转）。因此，二阶重界能力严格取决于五维之中的极小值，无法线性代偿。</w:t>
      </w:r>
    </w:p>
    <w:p w14:paraId="33019464" w14:textId="77777777" w:rsidR="00252D1C" w:rsidRDefault="00AA2F60">
      <w:pPr>
        <w:pStyle w:val="Compact"/>
        <w:numPr>
          <w:ilvl w:val="0"/>
          <w:numId w:val="10"/>
        </w:numPr>
      </w:pPr>
      <w:r>
        <w:rPr>
          <w:rFonts w:hint="eastAsia"/>
          <w:b/>
          <w:bCs/>
        </w:rPr>
        <w:t>心智与现实系统的同构定律（心里缺哪一维，建出的系统就塌哪一角）</w:t>
      </w:r>
      <w:r>
        <w:rPr>
          <w:rFonts w:hint="eastAsia"/>
        </w:rPr>
        <w:t>：任何外部的现实系统，都离不开“谁在干（节点）、怎么连（连接）、底线在哪（约束）、现在什么样（状态）、偏差有多大（残差）”这五个基本要素。总设计师脑子里的五维，刚好一一对应着外部系统的这五个要素：心里没良知，建出的系统就没有安全底线；脑子里没算盘，建出的系统就理不清连接关系。</w:t>
      </w:r>
      <w:r>
        <w:rPr>
          <w:rFonts w:hint="eastAsia"/>
          <w:b/>
          <w:bCs/>
        </w:rPr>
        <w:t>外部系统的崩溃，根源往往是设计者自己脑子里先缺了一维。</w:t>
      </w:r>
    </w:p>
    <w:p w14:paraId="5EA69944" w14:textId="77777777" w:rsidR="00252D1C" w:rsidRDefault="00AA2F60">
      <w:pPr>
        <w:pStyle w:val="3"/>
      </w:pPr>
      <w:bookmarkStart w:id="17" w:name="合从第五棒回流第零步的全息自愈闭环"/>
      <w:bookmarkEnd w:id="16"/>
      <w:r>
        <w:t xml:space="preserve">2.4 </w:t>
      </w:r>
      <w:r>
        <w:rPr>
          <w:rFonts w:hint="eastAsia"/>
        </w:rPr>
        <w:t>合：从第五棒回流第零步的全息自愈闭环</w:t>
      </w:r>
    </w:p>
    <w:p w14:paraId="3852B6D8" w14:textId="77777777" w:rsidR="00252D1C" w:rsidRDefault="00AA2F60">
      <w:pPr>
        <w:pStyle w:val="FirstParagraph"/>
      </w:pPr>
      <w:r>
        <w:rPr>
          <w:rFonts w:hint="eastAsia"/>
        </w:rPr>
        <w:t>破局并没有在掀翻棋盘的那一刻结束。真正的全息闭环，在于</w:t>
      </w:r>
      <w:r>
        <w:rPr>
          <w:rFonts w:hint="eastAsia"/>
          <w:b/>
          <w:bCs/>
        </w:rPr>
        <w:t>第五棒如何反哺第零步</w:t>
      </w:r>
      <w:r>
        <w:t>。</w:t>
      </w:r>
    </w:p>
    <w:p w14:paraId="583D60F2" w14:textId="77777777" w:rsidR="00252D1C" w:rsidRDefault="00AA2F60">
      <w:pPr>
        <w:pStyle w:val="a0"/>
      </w:pPr>
      <w:r>
        <w:rPr>
          <w:rFonts w:hint="eastAsia"/>
        </w:rPr>
        <w:t>当元认知（</w:t>
      </w:r>
      <w:r>
        <w:rPr>
          <w:rFonts w:hint="eastAsia"/>
        </w:rPr>
        <w:t>BA10</w:t>
      </w:r>
      <w:r>
        <w:rPr>
          <w:rFonts w:hint="eastAsia"/>
        </w:rPr>
        <w:t>）立下新规矩（</w:t>
      </w:r>
      <m:oMath>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）后，这套新规矩不会永远悬在半空中耗费你宝贵的工作记忆。它会顺着前额叶向下灌注，直接重写你在“第零步”里的内部预期模型（</w:t>
      </w:r>
      <w:r>
        <w:rPr>
          <w:rFonts w:hint="eastAsia"/>
        </w:rPr>
        <w:t>vmPFC</w:t>
      </w:r>
      <w:r>
        <w:rPr>
          <w:rFonts w:hint="eastAsia"/>
        </w:rPr>
        <w:t>）；并在随后一次次的新实践中，通过海马体的记忆重巩固机制，刻进默认模式网络（</w:t>
      </w:r>
      <w:r>
        <w:rPr>
          <w:rFonts w:hint="eastAsia"/>
        </w:rPr>
        <w:t>DMN</w:t>
      </w:r>
      <w:r>
        <w:rPr>
          <w:rFonts w:hint="eastAsia"/>
        </w:rPr>
        <w:t>）的连接权重里，变成你下一轮循环的“新伤疤（直觉）”和“新底线（良知）”。</w:t>
      </w:r>
    </w:p>
    <w:p w14:paraId="45BD1402" w14:textId="77777777" w:rsidR="00252D1C" w:rsidRDefault="00AA2F60">
      <w:pPr>
        <w:pStyle w:val="a0"/>
      </w:pPr>
      <w:r>
        <w:rPr>
          <w:rFonts w:hint="eastAsia"/>
          <w:b/>
          <w:bCs/>
        </w:rPr>
        <w:t>上一周期耗费高昂能耗与认知负荷才确立的二阶新规则，在经历实践固化后，便沉淀为低能耗、无须显性介入的一阶直觉本能</w:t>
      </w:r>
      <w:r>
        <w:rPr>
          <w:rFonts w:hint="eastAsia"/>
        </w:rPr>
        <w:t>。心智由此完成了一次完整的抗熵进化。</w:t>
      </w:r>
    </w:p>
    <w:p w14:paraId="01B56061" w14:textId="77777777" w:rsidR="00252D1C" w:rsidRDefault="00AA2F60">
      <w:r>
        <w:pict w14:anchorId="60413396">
          <v:rect id="_x0000_i1029" style="width:0;height:1.5pt" o:hralign="center" o:hrstd="t" o:hr="t"/>
        </w:pict>
      </w:r>
    </w:p>
    <w:p w14:paraId="263F1FF0" w14:textId="77777777" w:rsidR="00252D1C" w:rsidRDefault="00AA2F60">
      <w:pPr>
        <w:pStyle w:val="1"/>
      </w:pPr>
      <w:bookmarkStart w:id="18" w:name="第二卷-机制与检验"/>
      <w:bookmarkEnd w:id="17"/>
      <w:bookmarkEnd w:id="8"/>
      <w:bookmarkEnd w:id="4"/>
      <w:r>
        <w:rPr>
          <w:rFonts w:hint="eastAsia"/>
        </w:rPr>
        <w:t>第二卷</w:t>
      </w:r>
      <w:r>
        <w:t xml:space="preserve"> </w:t>
      </w:r>
      <w:r>
        <w:rPr>
          <w:rFonts w:hint="eastAsia"/>
        </w:rPr>
        <w:t>机制与检验</w:t>
      </w:r>
    </w:p>
    <w:p w14:paraId="5EB90498" w14:textId="77777777" w:rsidR="00252D1C" w:rsidRDefault="00AA2F60">
      <w:pPr>
        <w:pStyle w:val="2"/>
      </w:pPr>
      <w:bookmarkStart w:id="19" w:name="第三章-为什么固定规则的系统必然撞墙"/>
      <w:r>
        <w:rPr>
          <w:rFonts w:hint="eastAsia"/>
        </w:rPr>
        <w:t>第三章</w:t>
      </w:r>
      <w:r>
        <w:t xml:space="preserve"> </w:t>
      </w:r>
      <w:r>
        <w:rPr>
          <w:rFonts w:hint="eastAsia"/>
        </w:rPr>
        <w:t>为什么固定规则的系统必然撞墙？</w:t>
      </w:r>
    </w:p>
    <w:p w14:paraId="7AF213DB" w14:textId="77777777" w:rsidR="00252D1C" w:rsidRDefault="00AA2F60">
      <w:pPr>
        <w:pStyle w:val="FirstParagraph"/>
      </w:pPr>
      <w:r>
        <w:rPr>
          <w:rFonts w:hint="eastAsia"/>
        </w:rPr>
        <w:t>任何基于一阶固定规约构成的封闭治理体系，在面对外部环境复杂度爆炸时，必然沿着三条物理路径撞墙：</w:t>
      </w:r>
    </w:p>
    <w:p w14:paraId="33F0B431" w14:textId="77777777" w:rsidR="00252D1C" w:rsidRDefault="00AA2F60">
      <w:pPr>
        <w:pStyle w:val="Compact"/>
        <w:numPr>
          <w:ilvl w:val="0"/>
          <w:numId w:val="11"/>
        </w:numPr>
      </w:pPr>
      <w:r>
        <w:rPr>
          <w:rFonts w:hint="eastAsia"/>
          <w:b/>
          <w:bCs/>
        </w:rPr>
        <w:t>组合爆炸与内耗对消路径</w:t>
      </w:r>
      <w:r>
        <w:rPr>
          <w:rFonts w:hint="eastAsia"/>
        </w:rPr>
        <w:t>：现实世界的事物彼此牵连（非独立同分布），系统状态空间的交互组合数随节点规模呈阶乘级增长（</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），很快超越任何有限算力的穷举极限；而在缺乏全局统一重划界时，各局部的盲目努力必然相互拉扯抵消，化为内耗废热；</w:t>
      </w:r>
    </w:p>
    <w:p w14:paraId="343D8A8D" w14:textId="77777777" w:rsidR="00252D1C" w:rsidRDefault="00AA2F60">
      <w:pPr>
        <w:pStyle w:val="Compact"/>
        <w:numPr>
          <w:ilvl w:val="0"/>
          <w:numId w:val="11"/>
        </w:numPr>
      </w:pPr>
      <w:r>
        <w:rPr>
          <w:rFonts w:hint="eastAsia"/>
          <w:b/>
          <w:bCs/>
        </w:rPr>
        <w:lastRenderedPageBreak/>
        <w:t>图灵死锁路径（塔斯基视域）</w:t>
      </w:r>
      <w:r>
        <w:rPr>
          <w:rFonts w:hint="eastAsia"/>
        </w:rPr>
        <w:t>：一阶系统只能在对象语言内部做代数证明，当遭遇环境相变带来的不可判定命题时，必然陷入无限循环的图灵停机死锁；</w:t>
      </w:r>
    </w:p>
    <w:p w14:paraId="37F91964" w14:textId="77777777" w:rsidR="00252D1C" w:rsidRDefault="00AA2F60">
      <w:pPr>
        <w:pStyle w:val="Compact"/>
        <w:numPr>
          <w:ilvl w:val="0"/>
          <w:numId w:val="11"/>
        </w:numPr>
      </w:pPr>
      <w:r>
        <w:rPr>
          <w:b/>
          <w:bCs/>
        </w:rPr>
        <w:t xml:space="preserve">Goodhart </w:t>
      </w:r>
      <w:r>
        <w:rPr>
          <w:rFonts w:hint="eastAsia"/>
          <w:b/>
          <w:bCs/>
        </w:rPr>
        <w:t>套利崩溃路径</w:t>
      </w:r>
      <w:r>
        <w:rPr>
          <w:rFonts w:hint="eastAsia"/>
        </w:rPr>
        <w:t>：当一个单一指标被设为高压考核目标时，执行层会迅速发现钻空子的低能耗路径，导致指标数字越来越漂亮，而系统真实生命力被迅速抽干，引发全局相变崩溃。</w:t>
      </w:r>
    </w:p>
    <w:p w14:paraId="6A4FE6D2" w14:textId="77777777" w:rsidR="00252D1C" w:rsidRDefault="00AA2F60">
      <w:pPr>
        <w:pStyle w:val="FirstParagraph"/>
      </w:pPr>
      <w:r>
        <w:rPr>
          <w:rFonts w:hint="eastAsia"/>
        </w:rPr>
        <w:t>塔斯基（</w:t>
      </w:r>
      <w:r>
        <w:rPr>
          <w:rFonts w:hint="eastAsia"/>
        </w:rPr>
        <w:t>1956</w:t>
      </w:r>
      <w:r>
        <w:rPr>
          <w:rFonts w:hint="eastAsia"/>
        </w:rPr>
        <w:t>）早已从数理逻辑上证明：任何足够强的形式系统，其“真理性”与公理合法性绝不能在自身语言（对象语言</w:t>
      </w:r>
      <w:r>
        <w:t xml:space="preserve"> </w:t>
      </w:r>
      <m:oMath>
        <m:sSub>
          <m:sSubPr>
            <m:ctrlPr>
              <w:rPr>
                <w:rFonts w:ascii="Cambria Math" w:hAnsi="Cambria Math"/>
              </w:rPr>
            </m:ctrlPr>
          </m:sSubPr>
          <m:e>
            <m:r>
              <m:rPr>
                <m:scr m:val="script"/>
                <m:sty m:val="p"/>
              </m:rPr>
              <w:rPr>
                <w:rFonts w:ascii="Cambria Math" w:hAnsi="Cambria Math"/>
              </w:rPr>
              <m:t>L</m:t>
            </m:r>
          </m:e>
          <m:sub>
            <m:r>
              <m:rPr>
                <m:nor/>
              </m:rPr>
              <m:t>obj</m:t>
            </m:r>
          </m:sub>
        </m:sSub>
      </m:oMath>
      <w:r>
        <w:rPr>
          <w:rFonts w:hint="eastAsia"/>
        </w:rPr>
        <w:t>）内部被定义或修改，必须跃迁至高一阶的元语言（</w:t>
      </w:r>
      <m:oMath>
        <m:sSub>
          <m:sSubPr>
            <m:ctrlPr>
              <w:rPr>
                <w:rFonts w:ascii="Cambria Math" w:hAnsi="Cambria Math"/>
              </w:rPr>
            </m:ctrlPr>
          </m:sSubPr>
          <m:e>
            <m:r>
              <m:rPr>
                <m:scr m:val="script"/>
                <m:sty m:val="p"/>
              </m:rPr>
              <w:rPr>
                <w:rFonts w:ascii="Cambria Math" w:hAnsi="Cambria Math"/>
              </w:rPr>
              <m:t>L</m:t>
            </m:r>
          </m:e>
          <m:sub>
            <m:r>
              <m:rPr>
                <m:nor/>
              </m:rPr>
              <m:t>meta</m:t>
            </m:r>
          </m:sub>
        </m:sSub>
      </m:oMath>
      <w:r>
        <w:rPr>
          <w:rFonts w:hint="eastAsia"/>
        </w:rPr>
        <w:t>）中才能完成。这意味着，“跳出棋盘改棋规”不是一句文学比喻，而是严格的数理控制论必然。</w:t>
      </w:r>
    </w:p>
    <w:p w14:paraId="1656E9CC" w14:textId="77777777" w:rsidR="00252D1C" w:rsidRDefault="00AA2F60">
      <w:pPr>
        <w:pStyle w:val="a0"/>
      </w:pPr>
      <w:r>
        <w:rPr>
          <w:rFonts w:hint="eastAsia"/>
        </w:rPr>
        <w:t>塔斯基证明的是</w:t>
      </w:r>
      <w:r>
        <w:rPr>
          <w:rFonts w:hint="eastAsia"/>
          <w:b/>
          <w:bCs/>
        </w:rPr>
        <w:t>逻辑上的不可能</w:t>
      </w:r>
      <w:r>
        <w:rPr>
          <w:rFonts w:hint="eastAsia"/>
        </w:rPr>
        <w:t>。但逻辑上的不可能，不等于</w:t>
      </w:r>
      <w:r>
        <w:rPr>
          <w:rFonts w:hint="eastAsia"/>
          <w:b/>
          <w:bCs/>
        </w:rPr>
        <w:t>经验上的不可观测</w:t>
      </w:r>
      <w:r>
        <w:rPr>
          <w:rFonts w:hint="eastAsia"/>
        </w:rPr>
        <w:t>。恰恰相反，正因为元语言跳跃是逻辑必然，它就可以被实验测量——测的不是“能不能跳”，而是“跳得多快、跳得多稳”。</w:t>
      </w:r>
    </w:p>
    <w:p w14:paraId="1F53F2FB" w14:textId="77777777" w:rsidR="00252D1C" w:rsidRDefault="00AA2F60">
      <w:r>
        <w:pict w14:anchorId="4064D8EF">
          <v:rect id="_x0000_i1030" style="width:0;height:1.5pt" o:hralign="center" o:hrstd="t" o:hr="t"/>
        </w:pict>
      </w:r>
    </w:p>
    <w:p w14:paraId="729D3FAD" w14:textId="77777777" w:rsidR="00252D1C" w:rsidRDefault="00AA2F60">
      <w:pPr>
        <w:pStyle w:val="2"/>
      </w:pPr>
      <w:bookmarkStart w:id="20" w:name="第四章-可检验性与客观实验范式"/>
      <w:bookmarkEnd w:id="19"/>
      <w:r>
        <w:rPr>
          <w:rFonts w:hint="eastAsia"/>
        </w:rPr>
        <w:t>第四章</w:t>
      </w:r>
      <w:r>
        <w:t xml:space="preserve"> </w:t>
      </w:r>
      <w:r>
        <w:rPr>
          <w:rFonts w:hint="eastAsia"/>
        </w:rPr>
        <w:t>可检验性与客观实验范式</w:t>
      </w:r>
    </w:p>
    <w:p w14:paraId="15A0CE68" w14:textId="77777777" w:rsidR="00252D1C" w:rsidRDefault="00AA2F60">
      <w:pPr>
        <w:pStyle w:val="3"/>
      </w:pPr>
      <w:bookmarkStart w:id="21" w:name="三条可证伪准则"/>
      <w:r>
        <w:t xml:space="preserve">4.1 </w:t>
      </w:r>
      <w:r>
        <w:rPr>
          <w:rFonts w:hint="eastAsia"/>
        </w:rPr>
        <w:t>三条可证伪准则</w:t>
      </w:r>
    </w:p>
    <w:p w14:paraId="551B1750" w14:textId="77777777" w:rsidR="00252D1C" w:rsidRDefault="00AA2F60">
      <w:pPr>
        <w:pStyle w:val="Compact"/>
        <w:numPr>
          <w:ilvl w:val="0"/>
          <w:numId w:val="12"/>
        </w:numPr>
      </w:pPr>
      <w:r>
        <w:rPr>
          <w:rFonts w:hint="eastAsia"/>
          <w:b/>
          <w:bCs/>
        </w:rPr>
        <w:t>脑区映射准则</w:t>
      </w:r>
      <w:r>
        <w:rPr>
          <w:rFonts w:hint="eastAsia"/>
        </w:rPr>
        <w:t>：若前额极皮层（</w:t>
      </w:r>
      <w:r>
        <w:rPr>
          <w:rFonts w:hint="eastAsia"/>
        </w:rPr>
        <w:t>BA10</w:t>
      </w:r>
      <w:r>
        <w:rPr>
          <w:rFonts w:hint="eastAsia"/>
        </w:rPr>
        <w:t>）受损而前额顶叶网络（</w:t>
      </w:r>
      <w:r>
        <w:rPr>
          <w:rFonts w:hint="eastAsia"/>
        </w:rPr>
        <w:t>FPN</w:t>
      </w:r>
      <w:r>
        <w:rPr>
          <w:rFonts w:hint="eastAsia"/>
        </w:rPr>
        <w:t>）完好的个体，依然能够独立完成从死锁识别到废除旧规则的元语言修宪，本假说即被证伪。</w:t>
      </w:r>
    </w:p>
    <w:p w14:paraId="0B5A465C" w14:textId="77777777" w:rsidR="00252D1C" w:rsidRDefault="00AA2F60">
      <w:pPr>
        <w:pStyle w:val="Compact"/>
        <w:numPr>
          <w:ilvl w:val="0"/>
          <w:numId w:val="12"/>
        </w:numPr>
      </w:pPr>
      <w:r>
        <w:rPr>
          <w:rFonts w:hint="eastAsia"/>
          <w:b/>
          <w:bCs/>
        </w:rPr>
        <w:t>良知点火准则</w:t>
      </w:r>
      <w:r>
        <w:rPr>
          <w:rFonts w:hint="eastAsia"/>
        </w:rPr>
        <w:t>：若前岛叶与腹内侧前额叶躯体标记回路受损（无生理痛觉约束）的高智商个体，在无外部强监管的规则漏洞面前，能够长期自发抵制套利并主动发起利于全局的二阶修宪，本假说即被证伪。</w:t>
      </w:r>
    </w:p>
    <w:p w14:paraId="2149F949" w14:textId="77777777" w:rsidR="00252D1C" w:rsidRDefault="00AA2F60">
      <w:pPr>
        <w:pStyle w:val="Compact"/>
        <w:numPr>
          <w:ilvl w:val="0"/>
          <w:numId w:val="12"/>
        </w:numPr>
      </w:pPr>
      <w:r>
        <w:rPr>
          <w:rFonts w:hint="eastAsia"/>
          <w:b/>
          <w:bCs/>
        </w:rPr>
        <w:t>非补偿性准则</w:t>
      </w:r>
      <w:r>
        <w:rPr>
          <w:rFonts w:hint="eastAsia"/>
        </w:rPr>
        <w:t>：若在复杂动态重界任务中，发现缺失任意一维的个体能够单纯依靠其余四维的超常高分实现同等水平的破局表现（即存在线性加权代偿），本假说即被证伪。</w:t>
      </w:r>
    </w:p>
    <w:p w14:paraId="2DED3266" w14:textId="77777777" w:rsidR="00252D1C" w:rsidRDefault="00AA2F60">
      <w:pPr>
        <w:pStyle w:val="3"/>
      </w:pPr>
      <w:bookmarkStart w:id="22" w:name="最小可行实验设计规则突变博弈范式"/>
      <w:bookmarkEnd w:id="21"/>
      <w:r>
        <w:t xml:space="preserve">4.2 </w:t>
      </w:r>
      <w:r>
        <w:rPr>
          <w:rFonts w:hint="eastAsia"/>
        </w:rPr>
        <w:t>最小可行实验设计（规则突变博弈范式）</w:t>
      </w:r>
    </w:p>
    <w:p w14:paraId="7FB33477" w14:textId="77777777" w:rsidR="00252D1C" w:rsidRDefault="00AA2F60">
      <w:pPr>
        <w:pStyle w:val="FirstParagraph"/>
      </w:pPr>
      <w:r>
        <w:rPr>
          <w:rFonts w:hint="eastAsia"/>
        </w:rPr>
        <w:t>摒弃主观自评问卷，本模型提出基于“隐蔽规则突变博弈”的客观生理与行为实验：</w:t>
      </w:r>
    </w:p>
    <w:p w14:paraId="18F0A907" w14:textId="77777777" w:rsidR="00252D1C" w:rsidRDefault="00AA2F60">
      <w:pPr>
        <w:pStyle w:val="Compact"/>
        <w:numPr>
          <w:ilvl w:val="0"/>
          <w:numId w:val="13"/>
        </w:numPr>
      </w:pPr>
      <w:r>
        <w:rPr>
          <w:rFonts w:hint="eastAsia"/>
          <w:b/>
          <w:bCs/>
        </w:rPr>
        <w:t>第一步：独立基线标定</w:t>
      </w:r>
      <w:r>
        <w:rPr>
          <w:rFonts w:hint="eastAsia"/>
        </w:rPr>
        <w:t>。实验前，用独立任务测定被试五维基线（变化盲视任务测残差敏感，高诱惑损人套利任务结合皮电测具身良知，专家闪视模式识别测感性缓存，瑞文推理测流体智力，二阶信心校准任务测元认知）。</w:t>
      </w:r>
    </w:p>
    <w:p w14:paraId="63912551" w14:textId="77777777" w:rsidR="00252D1C" w:rsidRDefault="00AA2F60">
      <w:pPr>
        <w:pStyle w:val="Compact"/>
        <w:numPr>
          <w:ilvl w:val="0"/>
          <w:numId w:val="13"/>
        </w:numPr>
      </w:pPr>
      <w:r>
        <w:rPr>
          <w:rFonts w:hint="eastAsia"/>
          <w:b/>
          <w:bCs/>
        </w:rPr>
        <w:t>第二步：规则突变与多模态同步采集</w:t>
      </w:r>
      <w:r>
        <w:rPr>
          <w:rFonts w:hint="eastAsia"/>
        </w:rPr>
        <w:t>。被试在既有规则下执行资源调度博弈；中途后台隐蔽反转底层胜负因果律，并留出高额套利漏洞。实时同步测量：</w:t>
      </w:r>
    </w:p>
    <w:p w14:paraId="525181F8" w14:textId="77777777" w:rsidR="00252D1C" w:rsidRDefault="00AA2F60">
      <w:pPr>
        <w:pStyle w:val="Compact"/>
        <w:numPr>
          <w:ilvl w:val="1"/>
          <w:numId w:val="14"/>
        </w:numPr>
      </w:pPr>
      <w:r>
        <w:rPr>
          <w:rFonts w:hint="eastAsia"/>
          <w:b/>
          <w:bCs/>
        </w:rPr>
        <w:t>瞳孔扩张与脑电误差相关负波（</w:t>
      </w:r>
      <w:r>
        <w:rPr>
          <w:rFonts w:hint="eastAsia"/>
          <w:b/>
          <w:bCs/>
        </w:rPr>
        <w:t>ERN</w:t>
      </w:r>
      <w:r>
        <w:rPr>
          <w:rFonts w:hint="eastAsia"/>
          <w:b/>
          <w:bCs/>
        </w:rPr>
        <w:t>）</w:t>
      </w:r>
      <w:r>
        <w:rPr>
          <w:rFonts w:hint="eastAsia"/>
        </w:rPr>
        <w:t>：测定报表尚未报警前，</w:t>
      </w:r>
      <w:r>
        <w:rPr>
          <w:rFonts w:hint="eastAsia"/>
        </w:rPr>
        <w:t>dACC</w:t>
      </w:r>
      <w:r>
        <w:t xml:space="preserve"> </w:t>
      </w:r>
      <w:r>
        <w:rPr>
          <w:rFonts w:hint="eastAsia"/>
        </w:rPr>
        <w:t>与蓝斑核捕捉微小异常的唤醒时延（检验</w:t>
      </w:r>
      <w:r>
        <w:t xml:space="preserve"> </w:t>
      </w:r>
      <m:oMath>
        <m:sSub>
          <m:sSubPr>
            <m:ctrlPr>
              <w:rPr>
                <w:rFonts w:ascii="Cambria Math" w:hAnsi="Cambria Math"/>
              </w:rPr>
            </m:ctrlPr>
          </m:sSubPr>
          <m:e>
            <m:r>
              <w:rPr>
                <w:rFonts w:ascii="Cambria Math" w:hAnsi="Cambria Math"/>
              </w:rPr>
              <m:t>R</m:t>
            </m:r>
          </m:e>
          <m:sub>
            <m:r>
              <m:rPr>
                <m:nor/>
              </m:rPr>
              <m:t>sens</m:t>
            </m:r>
          </m:sub>
        </m:sSub>
      </m:oMath>
      <w:r>
        <w:rPr>
          <w:rFonts w:hint="eastAsia"/>
        </w:rPr>
        <w:t>）；</w:t>
      </w:r>
    </w:p>
    <w:p w14:paraId="1BF3F65D" w14:textId="77777777" w:rsidR="00252D1C" w:rsidRDefault="00AA2F60">
      <w:pPr>
        <w:pStyle w:val="Compact"/>
        <w:numPr>
          <w:ilvl w:val="1"/>
          <w:numId w:val="14"/>
        </w:numPr>
      </w:pPr>
      <w:r>
        <w:rPr>
          <w:rFonts w:hint="eastAsia"/>
          <w:b/>
          <w:bCs/>
        </w:rPr>
        <w:lastRenderedPageBreak/>
        <w:t>心率变异性（</w:t>
      </w:r>
      <w:r>
        <w:rPr>
          <w:rFonts w:hint="eastAsia"/>
          <w:b/>
          <w:bCs/>
        </w:rPr>
        <w:t>HRV</w:t>
      </w:r>
      <w:r>
        <w:rPr>
          <w:rFonts w:hint="eastAsia"/>
          <w:b/>
          <w:bCs/>
        </w:rPr>
        <w:t>）与皮肤电导反应（</w:t>
      </w:r>
      <w:r>
        <w:rPr>
          <w:rFonts w:hint="eastAsia"/>
          <w:b/>
          <w:bCs/>
        </w:rPr>
        <w:t>SCR</w:t>
      </w:r>
      <w:r>
        <w:rPr>
          <w:rFonts w:hint="eastAsia"/>
          <w:b/>
          <w:bCs/>
        </w:rPr>
        <w:t>）</w:t>
      </w:r>
      <w:r>
        <w:rPr>
          <w:rFonts w:hint="eastAsia"/>
        </w:rPr>
        <w:t>：测定面对损人肥己漏洞时，前岛叶与自主神经系统的生理反胃与制动强度（检验</w:t>
      </w:r>
      <w:r>
        <w:t xml:space="preserve"> </w:t>
      </w:r>
      <m:oMath>
        <m:sSub>
          <m:sSubPr>
            <m:ctrlPr>
              <w:rPr>
                <w:rFonts w:ascii="Cambria Math" w:hAnsi="Cambria Math"/>
              </w:rPr>
            </m:ctrlPr>
          </m:sSubPr>
          <m:e>
            <m:r>
              <w:rPr>
                <w:rFonts w:ascii="Cambria Math" w:hAnsi="Cambria Math"/>
              </w:rPr>
              <m:t>E</m:t>
            </m:r>
          </m:e>
          <m:sub>
            <m:r>
              <m:rPr>
                <m:nor/>
              </m:rPr>
              <m:t>supp</m:t>
            </m:r>
          </m:sub>
        </m:sSub>
      </m:oMath>
      <w:r>
        <w:rPr>
          <w:rFonts w:hint="eastAsia"/>
        </w:rPr>
        <w:t>）；</w:t>
      </w:r>
    </w:p>
    <w:p w14:paraId="793F1D81" w14:textId="77777777" w:rsidR="00252D1C" w:rsidRDefault="00AA2F60">
      <w:pPr>
        <w:pStyle w:val="Compact"/>
        <w:numPr>
          <w:ilvl w:val="1"/>
          <w:numId w:val="14"/>
        </w:numPr>
      </w:pPr>
      <w:r>
        <w:rPr>
          <w:b/>
          <w:bCs/>
        </w:rPr>
        <w:t xml:space="preserve">fNIRS/fMRI </w:t>
      </w:r>
      <w:r>
        <w:rPr>
          <w:rFonts w:hint="eastAsia"/>
          <w:b/>
          <w:bCs/>
        </w:rPr>
        <w:t>前额极（</w:t>
      </w:r>
      <w:r>
        <w:rPr>
          <w:rFonts w:hint="eastAsia"/>
          <w:b/>
          <w:bCs/>
        </w:rPr>
        <w:t>BA10</w:t>
      </w:r>
      <w:r>
        <w:rPr>
          <w:rFonts w:hint="eastAsia"/>
          <w:b/>
          <w:bCs/>
        </w:rPr>
        <w:t>）血氧激活与策略切换时延</w:t>
      </w:r>
      <w:r>
        <w:rPr>
          <w:rFonts w:hint="eastAsia"/>
        </w:rPr>
        <w:t>：测定被试放弃旧规则死磕、确立新规则的跃迁速度（检验</w:t>
      </w:r>
      <w:r>
        <w:t xml:space="preserve"> </w:t>
      </w:r>
      <m:oMath>
        <m:sSub>
          <m:sSubPr>
            <m:ctrlPr>
              <w:rPr>
                <w:rFonts w:ascii="Cambria Math" w:hAnsi="Cambria Math"/>
              </w:rPr>
            </m:ctrlPr>
          </m:sSubPr>
          <m:e>
            <m:r>
              <m:rPr>
                <m:sty m:val="p"/>
              </m:rPr>
              <w:rPr>
                <w:rFonts w:ascii="Cambria Math" w:hAnsi="Cambria Math"/>
              </w:rPr>
              <m:t>Ω</m:t>
            </m:r>
          </m:e>
          <m:sub>
            <m:r>
              <m:rPr>
                <m:nor/>
              </m:rPr>
              <m:t>meta</m:t>
            </m:r>
          </m:sub>
        </m:sSub>
      </m:oMath>
      <w:r>
        <w:rPr>
          <w:rFonts w:hint="eastAsia"/>
        </w:rPr>
        <w:t>）。</w:t>
      </w:r>
    </w:p>
    <w:p w14:paraId="055BE842" w14:textId="77777777" w:rsidR="00252D1C" w:rsidRDefault="00AA2F60">
      <w:pPr>
        <w:pStyle w:val="Compact"/>
        <w:numPr>
          <w:ilvl w:val="0"/>
          <w:numId w:val="13"/>
        </w:numPr>
      </w:pPr>
      <w:r>
        <w:rPr>
          <w:rFonts w:hint="eastAsia"/>
          <w:b/>
          <w:bCs/>
        </w:rPr>
        <w:t>第三步：必要条件分析（</w:t>
      </w:r>
      <w:r>
        <w:rPr>
          <w:rFonts w:hint="eastAsia"/>
          <w:b/>
          <w:bCs/>
        </w:rPr>
        <w:t>NCA</w:t>
      </w:r>
      <w:r>
        <w:rPr>
          <w:rFonts w:hint="eastAsia"/>
          <w:b/>
          <w:bCs/>
        </w:rPr>
        <w:t>）</w:t>
      </w:r>
      <w:r>
        <w:rPr>
          <w:rFonts w:hint="eastAsia"/>
        </w:rPr>
        <w:t>。采用</w:t>
      </w:r>
      <w:r>
        <w:t xml:space="preserve"> </w:t>
      </w:r>
      <w:r>
        <w:rPr>
          <w:rFonts w:hint="eastAsia"/>
        </w:rPr>
        <w:t>Dul</w:t>
      </w:r>
      <w:r>
        <w:rPr>
          <w:rFonts w:hint="eastAsia"/>
        </w:rPr>
        <w:t>（</w:t>
      </w:r>
      <w:r>
        <w:rPr>
          <w:rFonts w:hint="eastAsia"/>
        </w:rPr>
        <w:t>2016</w:t>
      </w:r>
      <w:r>
        <w:rPr>
          <w:rFonts w:hint="eastAsia"/>
        </w:rPr>
        <w:t>）的必要条件分析法检验数据包络线，验证是否存在“任一维低于阈值，破局成功率即断崖式归零”的非补偿性截断效应。</w:t>
      </w:r>
    </w:p>
    <w:p w14:paraId="31E9F256" w14:textId="77777777" w:rsidR="00252D1C" w:rsidRDefault="00AA2F60">
      <w:r>
        <w:pict w14:anchorId="77E321B0">
          <v:rect id="_x0000_i1031" style="width:0;height:1.5pt" o:hralign="center" o:hrstd="t" o:hr="t"/>
        </w:pict>
      </w:r>
    </w:p>
    <w:p w14:paraId="77029638" w14:textId="77777777" w:rsidR="00252D1C" w:rsidRDefault="00AA2F60">
      <w:pPr>
        <w:pStyle w:val="1"/>
      </w:pPr>
      <w:bookmarkStart w:id="23" w:name="第三卷-分级组织投影与历史检验"/>
      <w:bookmarkEnd w:id="22"/>
      <w:bookmarkEnd w:id="20"/>
      <w:bookmarkEnd w:id="18"/>
      <w:r>
        <w:rPr>
          <w:rFonts w:hint="eastAsia"/>
        </w:rPr>
        <w:t>第三卷</w:t>
      </w:r>
      <w:r>
        <w:t xml:space="preserve"> </w:t>
      </w:r>
      <w:r>
        <w:rPr>
          <w:rFonts w:hint="eastAsia"/>
        </w:rPr>
        <w:t>分级、组织投影与历史检验</w:t>
      </w:r>
    </w:p>
    <w:p w14:paraId="3949DF66" w14:textId="77777777" w:rsidR="00252D1C" w:rsidRDefault="00AA2F60">
      <w:pPr>
        <w:pStyle w:val="2"/>
      </w:pPr>
      <w:bookmarkStart w:id="24" w:name="第五章-弱中强分级与制度性误判"/>
      <w:r>
        <w:rPr>
          <w:rFonts w:hint="eastAsia"/>
        </w:rPr>
        <w:t>第五章</w:t>
      </w:r>
      <w:r>
        <w:t xml:space="preserve"> </w:t>
      </w:r>
      <w:r>
        <w:rPr>
          <w:rFonts w:hint="eastAsia"/>
        </w:rPr>
        <w:t>弱、中、强分级与制度性误判</w:t>
      </w:r>
    </w:p>
    <w:p w14:paraId="620C2C09" w14:textId="77777777" w:rsidR="00252D1C" w:rsidRDefault="00AA2F60">
      <w:pPr>
        <w:pStyle w:val="FirstParagraph"/>
      </w:pPr>
      <w:r>
        <w:rPr>
          <w:rFonts w:hint="eastAsia"/>
        </w:rPr>
        <w:t>在常规的科层制组织中，潜在的总设计师往往不是因为平庸而被边缘化，恰恰是因为其五维协同的心智特征，在平稳期的静态评价体系中被视作“异质干扰”——其敏感被误判为“过度挑剔”，良知被视作“缺乏弹性”，直觉被归咎为“违背既定流程”，第一性原理推演被视作“不切实际的书生气”，而直面底层公理的元认知反思则被视为“动摇治理根基”。</w:t>
      </w:r>
    </w:p>
    <w:p w14:paraId="08024943" w14:textId="77777777" w:rsidR="00252D1C" w:rsidRDefault="00AA2F60">
      <w:pPr>
        <w:pStyle w:val="CaptionedFigure"/>
      </w:pPr>
      <w:r>
        <w:rPr>
          <w:noProof/>
        </w:rPr>
        <w:drawing>
          <wp:inline distT="0" distB="0" distL="0" distR="0" wp14:anchorId="5F90471C" wp14:editId="3D04E5D9">
            <wp:extent cx="5334000" cy="3333749"/>
            <wp:effectExtent l="0" t="0" r="0" b="0"/>
            <wp:docPr id="39" name="Picture" descr="图 3：五维心智内部“三级递进台阶”与断路病理学诊断矩阵"/>
            <wp:cNvGraphicFramePr/>
            <a:graphic xmlns:a="http://schemas.openxmlformats.org/drawingml/2006/main">
              <a:graphicData uri="http://schemas.openxmlformats.org/drawingml/2006/picture">
                <pic:pic xmlns:pic="http://schemas.openxmlformats.org/drawingml/2006/picture">
                  <pic:nvPicPr>
                    <pic:cNvPr id="40" name="Picture" descr="mind_model_fig3_tri_tier_pathology.png"/>
                    <pic:cNvPicPr>
                      <a:picLocks noChangeAspect="1" noChangeArrowheads="1"/>
                    </pic:cNvPicPr>
                  </pic:nvPicPr>
                  <pic:blipFill>
                    <a:blip r:embed="rId9"/>
                    <a:stretch>
                      <a:fillRect/>
                    </a:stretch>
                  </pic:blipFill>
                  <pic:spPr bwMode="auto">
                    <a:xfrm>
                      <a:off x="0" y="0"/>
                      <a:ext cx="5334000" cy="3333749"/>
                    </a:xfrm>
                    <a:prstGeom prst="rect">
                      <a:avLst/>
                    </a:prstGeom>
                    <a:noFill/>
                    <a:ln w="9525">
                      <a:noFill/>
                      <a:headEnd/>
                      <a:tailEnd/>
                    </a:ln>
                  </pic:spPr>
                </pic:pic>
              </a:graphicData>
            </a:graphic>
          </wp:inline>
        </w:drawing>
      </w:r>
    </w:p>
    <w:p w14:paraId="5AC149B5" w14:textId="77777777" w:rsidR="00252D1C" w:rsidRDefault="00AA2F60">
      <w:pPr>
        <w:pStyle w:val="ImageCaption"/>
      </w:pPr>
      <w:r>
        <w:rPr>
          <w:rFonts w:hint="eastAsia"/>
        </w:rPr>
        <w:t>图</w:t>
      </w:r>
      <w:r>
        <w:t xml:space="preserve"> </w:t>
      </w:r>
      <w:r>
        <w:rPr>
          <w:rFonts w:hint="eastAsia"/>
        </w:rPr>
        <w:t>3</w:t>
      </w:r>
      <w:r>
        <w:rPr>
          <w:rFonts w:hint="eastAsia"/>
        </w:rPr>
        <w:t>：五维心智内部“三级递进台阶”与断路病理学诊断矩阵</w:t>
      </w:r>
    </w:p>
    <w:p w14:paraId="443591B3" w14:textId="77777777" w:rsidR="00252D1C" w:rsidRDefault="00AA2F60">
      <w:pPr>
        <w:pStyle w:val="a0"/>
      </w:pPr>
      <w:r>
        <w:rPr>
          <w:rFonts w:hint="eastAsia"/>
        </w:rPr>
        <w:t>五维的弱中强组合，在组织相变时会投射出八种典型心智画像。而其中唯一能破局的，只有一种。</w:t>
      </w:r>
    </w:p>
    <w:p w14:paraId="56235DE9" w14:textId="77777777" w:rsidR="00252D1C" w:rsidRDefault="00AA2F60">
      <w:r>
        <w:lastRenderedPageBreak/>
        <w:pict w14:anchorId="7FF28627">
          <v:rect id="_x0000_i1032" style="width:0;height:1.5pt" o:hralign="center" o:hrstd="t" o:hr="t"/>
        </w:pict>
      </w:r>
    </w:p>
    <w:p w14:paraId="25D6A457" w14:textId="77777777" w:rsidR="00252D1C" w:rsidRDefault="00AA2F60">
      <w:pPr>
        <w:pStyle w:val="2"/>
      </w:pPr>
      <w:bookmarkStart w:id="25" w:name="第六章-八种典型心智画像与总体设计部方程"/>
      <w:bookmarkEnd w:id="24"/>
      <w:r>
        <w:rPr>
          <w:rFonts w:hint="eastAsia"/>
        </w:rPr>
        <w:t>第六章</w:t>
      </w:r>
      <w:r>
        <w:t xml:space="preserve"> </w:t>
      </w:r>
      <w:r>
        <w:rPr>
          <w:rFonts w:hint="eastAsia"/>
        </w:rPr>
        <w:t>八种典型心智画像与总体设计部方程</w:t>
      </w:r>
    </w:p>
    <w:p w14:paraId="366B5846" w14:textId="77777777" w:rsidR="00252D1C" w:rsidRDefault="00AA2F60">
      <w:pPr>
        <w:pStyle w:val="3"/>
      </w:pPr>
      <w:bookmarkStart w:id="26" w:name="八种典型心智组合在死局前的表现"/>
      <w:r>
        <w:t xml:space="preserve">6.1 </w:t>
      </w:r>
      <w:r>
        <w:rPr>
          <w:rFonts w:hint="eastAsia"/>
        </w:rPr>
        <w:t>八种典型心智组合在死局前的表现</w:t>
      </w:r>
    </w:p>
    <w:p w14:paraId="4F2657E3" w14:textId="77777777" w:rsidR="00252D1C" w:rsidRDefault="00AA2F60">
      <w:pPr>
        <w:pStyle w:val="FirstParagraph"/>
      </w:pPr>
      <w:r>
        <w:rPr>
          <w:rFonts w:hint="eastAsia"/>
        </w:rPr>
        <w:t>当系统遭遇底层规则失效的相变危机时，不同五维组合的个体会展现出截然不同的命运轨迹：</w:t>
      </w:r>
    </w:p>
    <w:tbl>
      <w:tblPr>
        <w:tblStyle w:val="Table"/>
        <w:tblW w:w="5000" w:type="pct"/>
        <w:tblLayout w:type="fixed"/>
        <w:tblLook w:val="0020" w:firstRow="1" w:lastRow="0" w:firstColumn="0" w:lastColumn="0" w:noHBand="0" w:noVBand="0"/>
      </w:tblPr>
      <w:tblGrid>
        <w:gridCol w:w="1121"/>
        <w:gridCol w:w="1401"/>
        <w:gridCol w:w="1401"/>
        <w:gridCol w:w="1400"/>
        <w:gridCol w:w="1400"/>
        <w:gridCol w:w="1400"/>
        <w:gridCol w:w="1120"/>
      </w:tblGrid>
      <w:tr w:rsidR="00252D1C" w14:paraId="63BD11A4" w14:textId="77777777" w:rsidTr="00252D1C">
        <w:trPr>
          <w:cnfStyle w:val="100000000000" w:firstRow="1" w:lastRow="0" w:firstColumn="0" w:lastColumn="0" w:oddVBand="0" w:evenVBand="0" w:oddHBand="0" w:evenHBand="0" w:firstRowFirstColumn="0" w:firstRowLastColumn="0" w:lastRowFirstColumn="0" w:lastRowLastColumn="0"/>
          <w:tblHeader/>
        </w:trPr>
        <w:tc>
          <w:tcPr>
            <w:tcW w:w="960" w:type="dxa"/>
          </w:tcPr>
          <w:p w14:paraId="0D066CDF" w14:textId="77777777" w:rsidR="00252D1C" w:rsidRDefault="00AA2F60">
            <w:pPr>
              <w:pStyle w:val="Compact"/>
            </w:pPr>
            <w:r>
              <w:rPr>
                <w:rFonts w:hint="eastAsia"/>
              </w:rPr>
              <w:t>典型画像</w:t>
            </w:r>
          </w:p>
        </w:tc>
        <w:tc>
          <w:tcPr>
            <w:tcW w:w="1200" w:type="dxa"/>
          </w:tcPr>
          <w:p w14:paraId="4A8B4C7A" w14:textId="77777777" w:rsidR="00252D1C" w:rsidRDefault="00AA2F60">
            <w:pPr>
              <w:pStyle w:val="Compact"/>
              <w:jc w:val="center"/>
            </w:pPr>
            <w:r>
              <w:rPr>
                <w:rFonts w:hint="eastAsia"/>
              </w:rPr>
              <w:t>良知</w:t>
            </w:r>
          </w:p>
        </w:tc>
        <w:tc>
          <w:tcPr>
            <w:tcW w:w="1200" w:type="dxa"/>
          </w:tcPr>
          <w:p w14:paraId="5D01B744" w14:textId="77777777" w:rsidR="00252D1C" w:rsidRDefault="00AA2F60">
            <w:pPr>
              <w:pStyle w:val="Compact"/>
              <w:jc w:val="center"/>
            </w:pPr>
            <w:r>
              <w:rPr>
                <w:rFonts w:hint="eastAsia"/>
              </w:rPr>
              <w:t>敏感</w:t>
            </w:r>
          </w:p>
        </w:tc>
        <w:tc>
          <w:tcPr>
            <w:tcW w:w="1200" w:type="dxa"/>
          </w:tcPr>
          <w:p w14:paraId="25E08877" w14:textId="77777777" w:rsidR="00252D1C" w:rsidRDefault="00AA2F60">
            <w:pPr>
              <w:pStyle w:val="Compact"/>
              <w:jc w:val="center"/>
            </w:pPr>
            <w:r>
              <w:rPr>
                <w:rFonts w:hint="eastAsia"/>
              </w:rPr>
              <w:t>缓存</w:t>
            </w:r>
          </w:p>
        </w:tc>
        <w:tc>
          <w:tcPr>
            <w:tcW w:w="1200" w:type="dxa"/>
          </w:tcPr>
          <w:p w14:paraId="31E01220" w14:textId="77777777" w:rsidR="00252D1C" w:rsidRDefault="00AA2F60">
            <w:pPr>
              <w:pStyle w:val="Compact"/>
              <w:jc w:val="center"/>
            </w:pPr>
            <w:r>
              <w:rPr>
                <w:rFonts w:hint="eastAsia"/>
              </w:rPr>
              <w:t>算盘</w:t>
            </w:r>
          </w:p>
        </w:tc>
        <w:tc>
          <w:tcPr>
            <w:tcW w:w="1200" w:type="dxa"/>
          </w:tcPr>
          <w:p w14:paraId="7C2427BE" w14:textId="77777777" w:rsidR="00252D1C" w:rsidRDefault="00AA2F60">
            <w:pPr>
              <w:pStyle w:val="Compact"/>
              <w:jc w:val="center"/>
            </w:pPr>
            <w:r>
              <w:rPr>
                <w:rFonts w:hint="eastAsia"/>
              </w:rPr>
              <w:t>元认知</w:t>
            </w:r>
          </w:p>
        </w:tc>
        <w:tc>
          <w:tcPr>
            <w:tcW w:w="960" w:type="dxa"/>
          </w:tcPr>
          <w:p w14:paraId="1215A73A" w14:textId="77777777" w:rsidR="00252D1C" w:rsidRDefault="00AA2F60">
            <w:pPr>
              <w:pStyle w:val="Compact"/>
            </w:pPr>
            <w:r>
              <w:rPr>
                <w:rFonts w:hint="eastAsia"/>
              </w:rPr>
              <w:t>面对系统规则死锁时的真实表现与结局</w:t>
            </w:r>
          </w:p>
        </w:tc>
      </w:tr>
      <w:tr w:rsidR="00252D1C" w14:paraId="32E4CDD0" w14:textId="77777777">
        <w:tc>
          <w:tcPr>
            <w:tcW w:w="960" w:type="dxa"/>
          </w:tcPr>
          <w:p w14:paraId="675ABBE8" w14:textId="77777777" w:rsidR="00252D1C" w:rsidRDefault="00AA2F60">
            <w:pPr>
              <w:pStyle w:val="Compact"/>
            </w:pPr>
            <w:r>
              <w:rPr>
                <w:rFonts w:hint="eastAsia"/>
                <w:b/>
                <w:bCs/>
              </w:rPr>
              <w:t>总设计师</w:t>
            </w:r>
          </w:p>
        </w:tc>
        <w:tc>
          <w:tcPr>
            <w:tcW w:w="1200" w:type="dxa"/>
          </w:tcPr>
          <w:p w14:paraId="1EE7B2BD" w14:textId="77777777" w:rsidR="00252D1C" w:rsidRDefault="00AA2F60">
            <w:pPr>
              <w:pStyle w:val="Compact"/>
              <w:jc w:val="center"/>
            </w:pPr>
            <w:r>
              <w:rPr>
                <w:rFonts w:hint="eastAsia"/>
                <w:b/>
                <w:bCs/>
              </w:rPr>
              <w:t>强</w:t>
            </w:r>
          </w:p>
        </w:tc>
        <w:tc>
          <w:tcPr>
            <w:tcW w:w="1200" w:type="dxa"/>
          </w:tcPr>
          <w:p w14:paraId="39C0AF03" w14:textId="77777777" w:rsidR="00252D1C" w:rsidRDefault="00AA2F60">
            <w:pPr>
              <w:pStyle w:val="Compact"/>
              <w:jc w:val="center"/>
            </w:pPr>
            <w:r>
              <w:rPr>
                <w:rFonts w:hint="eastAsia"/>
                <w:b/>
                <w:bCs/>
              </w:rPr>
              <w:t>强</w:t>
            </w:r>
          </w:p>
        </w:tc>
        <w:tc>
          <w:tcPr>
            <w:tcW w:w="1200" w:type="dxa"/>
          </w:tcPr>
          <w:p w14:paraId="3006E254" w14:textId="77777777" w:rsidR="00252D1C" w:rsidRDefault="00AA2F60">
            <w:pPr>
              <w:pStyle w:val="Compact"/>
              <w:jc w:val="center"/>
            </w:pPr>
            <w:r>
              <w:rPr>
                <w:rFonts w:hint="eastAsia"/>
                <w:b/>
                <w:bCs/>
              </w:rPr>
              <w:t>强</w:t>
            </w:r>
          </w:p>
        </w:tc>
        <w:tc>
          <w:tcPr>
            <w:tcW w:w="1200" w:type="dxa"/>
          </w:tcPr>
          <w:p w14:paraId="13257AFF" w14:textId="77777777" w:rsidR="00252D1C" w:rsidRDefault="00AA2F60">
            <w:pPr>
              <w:pStyle w:val="Compact"/>
              <w:jc w:val="center"/>
            </w:pPr>
            <w:r>
              <w:rPr>
                <w:rFonts w:hint="eastAsia"/>
                <w:b/>
                <w:bCs/>
              </w:rPr>
              <w:t>强</w:t>
            </w:r>
          </w:p>
        </w:tc>
        <w:tc>
          <w:tcPr>
            <w:tcW w:w="1200" w:type="dxa"/>
          </w:tcPr>
          <w:p w14:paraId="1FEC513F" w14:textId="77777777" w:rsidR="00252D1C" w:rsidRDefault="00AA2F60">
            <w:pPr>
              <w:pStyle w:val="Compact"/>
              <w:jc w:val="center"/>
            </w:pPr>
            <w:r>
              <w:rPr>
                <w:rFonts w:hint="eastAsia"/>
                <w:b/>
                <w:bCs/>
              </w:rPr>
              <w:t>强</w:t>
            </w:r>
          </w:p>
        </w:tc>
        <w:tc>
          <w:tcPr>
            <w:tcW w:w="960" w:type="dxa"/>
          </w:tcPr>
          <w:p w14:paraId="47F591BD" w14:textId="77777777" w:rsidR="00252D1C" w:rsidRDefault="00AA2F60">
            <w:pPr>
              <w:pStyle w:val="Compact"/>
            </w:pPr>
            <w:r>
              <w:rPr>
                <w:rFonts w:hint="eastAsia"/>
                <w:b/>
                <w:bCs/>
              </w:rPr>
              <w:t>破局重生</w:t>
            </w:r>
            <w:r>
              <w:rPr>
                <w:rFonts w:hint="eastAsia"/>
              </w:rPr>
              <w:t>：先知微澜、良知刹停、伤疤滤噪、重搭因果、掀翻旧规、重写先验</w:t>
            </w:r>
          </w:p>
        </w:tc>
      </w:tr>
      <w:tr w:rsidR="00252D1C" w14:paraId="4C5F8576" w14:textId="77777777">
        <w:tc>
          <w:tcPr>
            <w:tcW w:w="960" w:type="dxa"/>
          </w:tcPr>
          <w:p w14:paraId="0EB8695A" w14:textId="77777777" w:rsidR="00252D1C" w:rsidRDefault="00AA2F60">
            <w:pPr>
              <w:pStyle w:val="Compact"/>
            </w:pPr>
            <w:r>
              <w:rPr>
                <w:rFonts w:hint="eastAsia"/>
                <w:b/>
                <w:bCs/>
              </w:rPr>
              <w:t>一阶死磕高手</w:t>
            </w:r>
          </w:p>
        </w:tc>
        <w:tc>
          <w:tcPr>
            <w:tcW w:w="1200" w:type="dxa"/>
          </w:tcPr>
          <w:p w14:paraId="53AE4B6E" w14:textId="77777777" w:rsidR="00252D1C" w:rsidRDefault="00AA2F60">
            <w:pPr>
              <w:pStyle w:val="Compact"/>
              <w:jc w:val="center"/>
            </w:pPr>
            <w:r>
              <w:rPr>
                <w:rFonts w:hint="eastAsia"/>
              </w:rPr>
              <w:t>中</w:t>
            </w:r>
          </w:p>
        </w:tc>
        <w:tc>
          <w:tcPr>
            <w:tcW w:w="1200" w:type="dxa"/>
          </w:tcPr>
          <w:p w14:paraId="60909B78" w14:textId="77777777" w:rsidR="00252D1C" w:rsidRDefault="00AA2F60">
            <w:pPr>
              <w:pStyle w:val="Compact"/>
              <w:jc w:val="center"/>
            </w:pPr>
            <w:r>
              <w:rPr>
                <w:rFonts w:hint="eastAsia"/>
              </w:rPr>
              <w:t>中</w:t>
            </w:r>
          </w:p>
        </w:tc>
        <w:tc>
          <w:tcPr>
            <w:tcW w:w="1200" w:type="dxa"/>
          </w:tcPr>
          <w:p w14:paraId="26A922A3" w14:textId="77777777" w:rsidR="00252D1C" w:rsidRDefault="00AA2F60">
            <w:pPr>
              <w:pStyle w:val="Compact"/>
              <w:jc w:val="center"/>
            </w:pPr>
            <w:r>
              <w:rPr>
                <w:rFonts w:hint="eastAsia"/>
              </w:rPr>
              <w:t>中</w:t>
            </w:r>
          </w:p>
        </w:tc>
        <w:tc>
          <w:tcPr>
            <w:tcW w:w="1200" w:type="dxa"/>
          </w:tcPr>
          <w:p w14:paraId="41A28B1A" w14:textId="77777777" w:rsidR="00252D1C" w:rsidRDefault="00AA2F60">
            <w:pPr>
              <w:pStyle w:val="Compact"/>
              <w:jc w:val="center"/>
            </w:pPr>
            <w:r>
              <w:rPr>
                <w:rFonts w:hint="eastAsia"/>
                <w:b/>
                <w:bCs/>
              </w:rPr>
              <w:t>强</w:t>
            </w:r>
          </w:p>
        </w:tc>
        <w:tc>
          <w:tcPr>
            <w:tcW w:w="1200" w:type="dxa"/>
          </w:tcPr>
          <w:p w14:paraId="13BF2DA7" w14:textId="77777777" w:rsidR="00252D1C" w:rsidRDefault="00AA2F60">
            <w:pPr>
              <w:pStyle w:val="Compact"/>
              <w:jc w:val="center"/>
            </w:pPr>
            <w:r>
              <w:rPr>
                <w:rFonts w:hint="eastAsia"/>
                <w:b/>
                <w:bCs/>
              </w:rPr>
              <w:t>弱</w:t>
            </w:r>
          </w:p>
        </w:tc>
        <w:tc>
          <w:tcPr>
            <w:tcW w:w="960" w:type="dxa"/>
          </w:tcPr>
          <w:p w14:paraId="284724E7" w14:textId="77777777" w:rsidR="00252D1C" w:rsidRDefault="00AA2F60">
            <w:pPr>
              <w:pStyle w:val="Compact"/>
            </w:pPr>
            <w:r>
              <w:rPr>
                <w:rFonts w:hint="eastAsia"/>
                <w:b/>
                <w:bCs/>
              </w:rPr>
              <w:t>加速撞墙</w:t>
            </w:r>
            <w:r>
              <w:rPr>
                <w:rFonts w:hint="eastAsia"/>
              </w:rPr>
              <w:t>：算力极强但看不见规则破产，在旧跑道上拼命加码，带着系统一起殉</w:t>
            </w:r>
            <w:r>
              <w:rPr>
                <w:rFonts w:hint="eastAsia"/>
              </w:rPr>
              <w:lastRenderedPageBreak/>
              <w:t>葬</w:t>
            </w:r>
          </w:p>
        </w:tc>
      </w:tr>
      <w:tr w:rsidR="00252D1C" w14:paraId="2A03F26B" w14:textId="77777777">
        <w:tc>
          <w:tcPr>
            <w:tcW w:w="960" w:type="dxa"/>
          </w:tcPr>
          <w:p w14:paraId="078FEE04" w14:textId="77777777" w:rsidR="00252D1C" w:rsidRDefault="00AA2F60">
            <w:pPr>
              <w:pStyle w:val="Compact"/>
            </w:pPr>
            <w:r>
              <w:rPr>
                <w:rFonts w:hint="eastAsia"/>
                <w:b/>
                <w:bCs/>
              </w:rPr>
              <w:lastRenderedPageBreak/>
              <w:t>精致利己者</w:t>
            </w:r>
          </w:p>
        </w:tc>
        <w:tc>
          <w:tcPr>
            <w:tcW w:w="1200" w:type="dxa"/>
          </w:tcPr>
          <w:p w14:paraId="37AAC361" w14:textId="77777777" w:rsidR="00252D1C" w:rsidRDefault="00AA2F60">
            <w:pPr>
              <w:pStyle w:val="Compact"/>
              <w:jc w:val="center"/>
            </w:pPr>
            <w:r>
              <w:rPr>
                <w:rFonts w:hint="eastAsia"/>
                <w:b/>
                <w:bCs/>
              </w:rPr>
              <w:t>弱</w:t>
            </w:r>
          </w:p>
        </w:tc>
        <w:tc>
          <w:tcPr>
            <w:tcW w:w="1200" w:type="dxa"/>
          </w:tcPr>
          <w:p w14:paraId="2D16355C" w14:textId="77777777" w:rsidR="00252D1C" w:rsidRDefault="00AA2F60">
            <w:pPr>
              <w:pStyle w:val="Compact"/>
              <w:jc w:val="center"/>
            </w:pPr>
            <w:r>
              <w:rPr>
                <w:rFonts w:hint="eastAsia"/>
                <w:b/>
                <w:bCs/>
              </w:rPr>
              <w:t>强</w:t>
            </w:r>
          </w:p>
        </w:tc>
        <w:tc>
          <w:tcPr>
            <w:tcW w:w="1200" w:type="dxa"/>
          </w:tcPr>
          <w:p w14:paraId="4809CB16" w14:textId="77777777" w:rsidR="00252D1C" w:rsidRDefault="00AA2F60">
            <w:pPr>
              <w:pStyle w:val="Compact"/>
              <w:jc w:val="center"/>
            </w:pPr>
            <w:r>
              <w:rPr>
                <w:rFonts w:hint="eastAsia"/>
                <w:b/>
                <w:bCs/>
              </w:rPr>
              <w:t>强</w:t>
            </w:r>
          </w:p>
        </w:tc>
        <w:tc>
          <w:tcPr>
            <w:tcW w:w="1200" w:type="dxa"/>
          </w:tcPr>
          <w:p w14:paraId="3AC0DB77" w14:textId="77777777" w:rsidR="00252D1C" w:rsidRDefault="00AA2F60">
            <w:pPr>
              <w:pStyle w:val="Compact"/>
              <w:jc w:val="center"/>
            </w:pPr>
            <w:r>
              <w:rPr>
                <w:rFonts w:hint="eastAsia"/>
                <w:b/>
                <w:bCs/>
              </w:rPr>
              <w:t>强</w:t>
            </w:r>
          </w:p>
        </w:tc>
        <w:tc>
          <w:tcPr>
            <w:tcW w:w="1200" w:type="dxa"/>
          </w:tcPr>
          <w:p w14:paraId="13B04138" w14:textId="77777777" w:rsidR="00252D1C" w:rsidRDefault="00AA2F60">
            <w:pPr>
              <w:pStyle w:val="Compact"/>
              <w:jc w:val="center"/>
            </w:pPr>
            <w:r>
              <w:rPr>
                <w:rFonts w:hint="eastAsia"/>
                <w:b/>
                <w:bCs/>
              </w:rPr>
              <w:t>强</w:t>
            </w:r>
          </w:p>
        </w:tc>
        <w:tc>
          <w:tcPr>
            <w:tcW w:w="960" w:type="dxa"/>
          </w:tcPr>
          <w:p w14:paraId="6BC2C4C7" w14:textId="77777777" w:rsidR="00252D1C" w:rsidRDefault="00AA2F60">
            <w:pPr>
              <w:pStyle w:val="Compact"/>
            </w:pPr>
            <w:r>
              <w:rPr>
                <w:rFonts w:hint="eastAsia"/>
                <w:b/>
                <w:bCs/>
              </w:rPr>
              <w:t>系统寄生套利者</w:t>
            </w:r>
            <w:r>
              <w:rPr>
                <w:rFonts w:hint="eastAsia"/>
              </w:rPr>
              <w:t>：极具一阶解算才智且洞悉漏洞，因缺乏自主神经痛觉约束，以牺牲系统全局为代价实现极端个体套利</w:t>
            </w:r>
          </w:p>
        </w:tc>
      </w:tr>
      <w:tr w:rsidR="00252D1C" w14:paraId="3DD0A337" w14:textId="77777777">
        <w:tc>
          <w:tcPr>
            <w:tcW w:w="960" w:type="dxa"/>
          </w:tcPr>
          <w:p w14:paraId="7477AA8A" w14:textId="77777777" w:rsidR="00252D1C" w:rsidRDefault="00AA2F60">
            <w:pPr>
              <w:pStyle w:val="Compact"/>
            </w:pPr>
            <w:r>
              <w:rPr>
                <w:rFonts w:hint="eastAsia"/>
                <w:b/>
                <w:bCs/>
              </w:rPr>
              <w:t>无红线颠覆者</w:t>
            </w:r>
          </w:p>
        </w:tc>
        <w:tc>
          <w:tcPr>
            <w:tcW w:w="1200" w:type="dxa"/>
          </w:tcPr>
          <w:p w14:paraId="2DD66EC3" w14:textId="77777777" w:rsidR="00252D1C" w:rsidRDefault="00AA2F60">
            <w:pPr>
              <w:pStyle w:val="Compact"/>
              <w:jc w:val="center"/>
            </w:pPr>
            <w:r>
              <w:rPr>
                <w:rFonts w:hint="eastAsia"/>
                <w:b/>
                <w:bCs/>
              </w:rPr>
              <w:t>弱</w:t>
            </w:r>
          </w:p>
        </w:tc>
        <w:tc>
          <w:tcPr>
            <w:tcW w:w="1200" w:type="dxa"/>
          </w:tcPr>
          <w:p w14:paraId="166407C8" w14:textId="77777777" w:rsidR="00252D1C" w:rsidRDefault="00AA2F60">
            <w:pPr>
              <w:pStyle w:val="Compact"/>
              <w:jc w:val="center"/>
            </w:pPr>
            <w:r>
              <w:rPr>
                <w:rFonts w:hint="eastAsia"/>
                <w:b/>
                <w:bCs/>
              </w:rPr>
              <w:t>强</w:t>
            </w:r>
          </w:p>
        </w:tc>
        <w:tc>
          <w:tcPr>
            <w:tcW w:w="1200" w:type="dxa"/>
          </w:tcPr>
          <w:p w14:paraId="168B4E70" w14:textId="77777777" w:rsidR="00252D1C" w:rsidRDefault="00AA2F60">
            <w:pPr>
              <w:pStyle w:val="Compact"/>
              <w:jc w:val="center"/>
            </w:pPr>
            <w:r>
              <w:rPr>
                <w:rFonts w:hint="eastAsia"/>
              </w:rPr>
              <w:t>中</w:t>
            </w:r>
          </w:p>
        </w:tc>
        <w:tc>
          <w:tcPr>
            <w:tcW w:w="1200" w:type="dxa"/>
          </w:tcPr>
          <w:p w14:paraId="794CDCCD" w14:textId="77777777" w:rsidR="00252D1C" w:rsidRDefault="00AA2F60">
            <w:pPr>
              <w:pStyle w:val="Compact"/>
              <w:jc w:val="center"/>
            </w:pPr>
            <w:r>
              <w:rPr>
                <w:rFonts w:hint="eastAsia"/>
                <w:b/>
                <w:bCs/>
              </w:rPr>
              <w:t>强</w:t>
            </w:r>
          </w:p>
        </w:tc>
        <w:tc>
          <w:tcPr>
            <w:tcW w:w="1200" w:type="dxa"/>
          </w:tcPr>
          <w:p w14:paraId="14BF9491" w14:textId="77777777" w:rsidR="00252D1C" w:rsidRDefault="00AA2F60">
            <w:pPr>
              <w:pStyle w:val="Compact"/>
              <w:jc w:val="center"/>
            </w:pPr>
            <w:r>
              <w:rPr>
                <w:rFonts w:hint="eastAsia"/>
                <w:b/>
                <w:bCs/>
              </w:rPr>
              <w:t>强</w:t>
            </w:r>
          </w:p>
        </w:tc>
        <w:tc>
          <w:tcPr>
            <w:tcW w:w="960" w:type="dxa"/>
          </w:tcPr>
          <w:p w14:paraId="14B34E54" w14:textId="77777777" w:rsidR="00252D1C" w:rsidRDefault="00AA2F60">
            <w:pPr>
              <w:pStyle w:val="Compact"/>
            </w:pPr>
            <w:r>
              <w:rPr>
                <w:rFonts w:hint="eastAsia"/>
                <w:b/>
                <w:bCs/>
              </w:rPr>
              <w:t>无约束颠覆者</w:t>
            </w:r>
            <w:r>
              <w:rPr>
                <w:rFonts w:hint="eastAsia"/>
              </w:rPr>
              <w:t>：具备极强的破除旧规能力，但因缺乏良知刚性死区，易将结构重组导向灾难</w:t>
            </w:r>
            <w:r>
              <w:rPr>
                <w:rFonts w:hint="eastAsia"/>
              </w:rPr>
              <w:lastRenderedPageBreak/>
              <w:t>性失控</w:t>
            </w:r>
          </w:p>
        </w:tc>
      </w:tr>
      <w:tr w:rsidR="00252D1C" w14:paraId="3C6CB65D" w14:textId="77777777">
        <w:tc>
          <w:tcPr>
            <w:tcW w:w="960" w:type="dxa"/>
          </w:tcPr>
          <w:p w14:paraId="08123F63" w14:textId="77777777" w:rsidR="00252D1C" w:rsidRDefault="00AA2F60">
            <w:pPr>
              <w:pStyle w:val="Compact"/>
            </w:pPr>
            <w:r>
              <w:rPr>
                <w:rFonts w:hint="eastAsia"/>
                <w:b/>
                <w:bCs/>
              </w:rPr>
              <w:lastRenderedPageBreak/>
              <w:t>悲情守夜人</w:t>
            </w:r>
          </w:p>
        </w:tc>
        <w:tc>
          <w:tcPr>
            <w:tcW w:w="1200" w:type="dxa"/>
          </w:tcPr>
          <w:p w14:paraId="3F167A9A" w14:textId="77777777" w:rsidR="00252D1C" w:rsidRDefault="00AA2F60">
            <w:pPr>
              <w:pStyle w:val="Compact"/>
              <w:jc w:val="center"/>
            </w:pPr>
            <w:r>
              <w:rPr>
                <w:rFonts w:hint="eastAsia"/>
                <w:b/>
                <w:bCs/>
              </w:rPr>
              <w:t>强</w:t>
            </w:r>
          </w:p>
        </w:tc>
        <w:tc>
          <w:tcPr>
            <w:tcW w:w="1200" w:type="dxa"/>
          </w:tcPr>
          <w:p w14:paraId="5C6A4447" w14:textId="77777777" w:rsidR="00252D1C" w:rsidRDefault="00AA2F60">
            <w:pPr>
              <w:pStyle w:val="Compact"/>
              <w:jc w:val="center"/>
            </w:pPr>
            <w:r>
              <w:rPr>
                <w:rFonts w:hint="eastAsia"/>
                <w:b/>
                <w:bCs/>
              </w:rPr>
              <w:t>强</w:t>
            </w:r>
          </w:p>
        </w:tc>
        <w:tc>
          <w:tcPr>
            <w:tcW w:w="1200" w:type="dxa"/>
          </w:tcPr>
          <w:p w14:paraId="73CA4BEE" w14:textId="77777777" w:rsidR="00252D1C" w:rsidRDefault="00AA2F60">
            <w:pPr>
              <w:pStyle w:val="Compact"/>
              <w:jc w:val="center"/>
            </w:pPr>
            <w:r>
              <w:rPr>
                <w:rFonts w:hint="eastAsia"/>
              </w:rPr>
              <w:t>中</w:t>
            </w:r>
          </w:p>
        </w:tc>
        <w:tc>
          <w:tcPr>
            <w:tcW w:w="1200" w:type="dxa"/>
          </w:tcPr>
          <w:p w14:paraId="32CFD822" w14:textId="77777777" w:rsidR="00252D1C" w:rsidRDefault="00AA2F60">
            <w:pPr>
              <w:pStyle w:val="Compact"/>
              <w:jc w:val="center"/>
            </w:pPr>
            <w:r>
              <w:rPr>
                <w:rFonts w:hint="eastAsia"/>
                <w:b/>
                <w:bCs/>
              </w:rPr>
              <w:t>弱</w:t>
            </w:r>
          </w:p>
        </w:tc>
        <w:tc>
          <w:tcPr>
            <w:tcW w:w="1200" w:type="dxa"/>
          </w:tcPr>
          <w:p w14:paraId="6AA34EC4" w14:textId="77777777" w:rsidR="00252D1C" w:rsidRDefault="00AA2F60">
            <w:pPr>
              <w:pStyle w:val="Compact"/>
              <w:jc w:val="center"/>
            </w:pPr>
            <w:r>
              <w:rPr>
                <w:rFonts w:hint="eastAsia"/>
              </w:rPr>
              <w:t>中</w:t>
            </w:r>
          </w:p>
        </w:tc>
        <w:tc>
          <w:tcPr>
            <w:tcW w:w="960" w:type="dxa"/>
          </w:tcPr>
          <w:p w14:paraId="16119ACF" w14:textId="77777777" w:rsidR="00252D1C" w:rsidRDefault="00AA2F60">
            <w:pPr>
              <w:pStyle w:val="Compact"/>
            </w:pPr>
            <w:r>
              <w:rPr>
                <w:rFonts w:hint="eastAsia"/>
                <w:b/>
                <w:bCs/>
              </w:rPr>
              <w:t>悲情预警者</w:t>
            </w:r>
            <w:r>
              <w:rPr>
                <w:rFonts w:hint="eastAsia"/>
              </w:rPr>
              <w:t>：敏锐预警危机并严守底线，但因缺乏第一性原理因果建构能力，无法给出可行破局路径</w:t>
            </w:r>
          </w:p>
        </w:tc>
      </w:tr>
      <w:tr w:rsidR="00252D1C" w14:paraId="40251BB0" w14:textId="77777777">
        <w:tc>
          <w:tcPr>
            <w:tcW w:w="960" w:type="dxa"/>
          </w:tcPr>
          <w:p w14:paraId="319CEC59" w14:textId="77777777" w:rsidR="00252D1C" w:rsidRDefault="00AA2F60">
            <w:pPr>
              <w:pStyle w:val="Compact"/>
            </w:pPr>
            <w:r>
              <w:rPr>
                <w:rFonts w:hint="eastAsia"/>
                <w:b/>
                <w:bCs/>
              </w:rPr>
              <w:t>高敏感过载者</w:t>
            </w:r>
          </w:p>
        </w:tc>
        <w:tc>
          <w:tcPr>
            <w:tcW w:w="1200" w:type="dxa"/>
          </w:tcPr>
          <w:p w14:paraId="6C23CEA6" w14:textId="77777777" w:rsidR="00252D1C" w:rsidRDefault="00AA2F60">
            <w:pPr>
              <w:pStyle w:val="Compact"/>
              <w:jc w:val="center"/>
            </w:pPr>
            <w:r>
              <w:rPr>
                <w:rFonts w:hint="eastAsia"/>
              </w:rPr>
              <w:t>中</w:t>
            </w:r>
          </w:p>
        </w:tc>
        <w:tc>
          <w:tcPr>
            <w:tcW w:w="1200" w:type="dxa"/>
          </w:tcPr>
          <w:p w14:paraId="34BB989D" w14:textId="77777777" w:rsidR="00252D1C" w:rsidRDefault="00AA2F60">
            <w:pPr>
              <w:pStyle w:val="Compact"/>
              <w:jc w:val="center"/>
            </w:pPr>
            <w:r>
              <w:rPr>
                <w:rFonts w:hint="eastAsia"/>
                <w:b/>
                <w:bCs/>
              </w:rPr>
              <w:t>强</w:t>
            </w:r>
          </w:p>
        </w:tc>
        <w:tc>
          <w:tcPr>
            <w:tcW w:w="1200" w:type="dxa"/>
          </w:tcPr>
          <w:p w14:paraId="1BDA7E81" w14:textId="77777777" w:rsidR="00252D1C" w:rsidRDefault="00AA2F60">
            <w:pPr>
              <w:pStyle w:val="Compact"/>
              <w:jc w:val="center"/>
            </w:pPr>
            <w:r>
              <w:rPr>
                <w:rFonts w:hint="eastAsia"/>
                <w:b/>
                <w:bCs/>
              </w:rPr>
              <w:t>弱</w:t>
            </w:r>
          </w:p>
        </w:tc>
        <w:tc>
          <w:tcPr>
            <w:tcW w:w="1200" w:type="dxa"/>
          </w:tcPr>
          <w:p w14:paraId="2833C892" w14:textId="77777777" w:rsidR="00252D1C" w:rsidRDefault="00AA2F60">
            <w:pPr>
              <w:pStyle w:val="Compact"/>
              <w:jc w:val="center"/>
            </w:pPr>
            <w:r>
              <w:rPr>
                <w:rFonts w:hint="eastAsia"/>
              </w:rPr>
              <w:t>弱</w:t>
            </w:r>
            <w:r>
              <w:rPr>
                <w:rFonts w:hint="eastAsia"/>
              </w:rPr>
              <w:t>/</w:t>
            </w:r>
            <w:r>
              <w:rPr>
                <w:rFonts w:hint="eastAsia"/>
              </w:rPr>
              <w:t>中</w:t>
            </w:r>
          </w:p>
        </w:tc>
        <w:tc>
          <w:tcPr>
            <w:tcW w:w="1200" w:type="dxa"/>
          </w:tcPr>
          <w:p w14:paraId="65A25B3C" w14:textId="77777777" w:rsidR="00252D1C" w:rsidRDefault="00AA2F60">
            <w:pPr>
              <w:pStyle w:val="Compact"/>
              <w:jc w:val="center"/>
            </w:pPr>
            <w:r>
              <w:rPr>
                <w:rFonts w:hint="eastAsia"/>
              </w:rPr>
              <w:t>弱</w:t>
            </w:r>
          </w:p>
        </w:tc>
        <w:tc>
          <w:tcPr>
            <w:tcW w:w="960" w:type="dxa"/>
          </w:tcPr>
          <w:p w14:paraId="2092F09B" w14:textId="77777777" w:rsidR="00252D1C" w:rsidRDefault="00AA2F60">
            <w:pPr>
              <w:pStyle w:val="Compact"/>
            </w:pPr>
            <w:r>
              <w:rPr>
                <w:rFonts w:hint="eastAsia"/>
                <w:b/>
                <w:bCs/>
              </w:rPr>
              <w:t>高敏过载者</w:t>
            </w:r>
            <w:r>
              <w:rPr>
                <w:rFonts w:hint="eastAsia"/>
              </w:rPr>
              <w:t>：捕捉海量异常残差，但缺乏经验剪枝与推演求解，工作记忆被泛滥的报警信息彻底阻塞</w:t>
            </w:r>
          </w:p>
        </w:tc>
      </w:tr>
      <w:tr w:rsidR="00252D1C" w14:paraId="1E3BF57F" w14:textId="77777777">
        <w:tc>
          <w:tcPr>
            <w:tcW w:w="960" w:type="dxa"/>
          </w:tcPr>
          <w:p w14:paraId="6AA3FD4F" w14:textId="77777777" w:rsidR="00252D1C" w:rsidRDefault="00AA2F60">
            <w:pPr>
              <w:pStyle w:val="Compact"/>
            </w:pPr>
            <w:r>
              <w:rPr>
                <w:rFonts w:hint="eastAsia"/>
                <w:b/>
                <w:bCs/>
              </w:rPr>
              <w:t>旧经验</w:t>
            </w:r>
            <w:r>
              <w:rPr>
                <w:rFonts w:hint="eastAsia"/>
                <w:b/>
                <w:bCs/>
              </w:rPr>
              <w:lastRenderedPageBreak/>
              <w:t>锁死者</w:t>
            </w:r>
          </w:p>
        </w:tc>
        <w:tc>
          <w:tcPr>
            <w:tcW w:w="1200" w:type="dxa"/>
          </w:tcPr>
          <w:p w14:paraId="3039BFC1" w14:textId="77777777" w:rsidR="00252D1C" w:rsidRDefault="00AA2F60">
            <w:pPr>
              <w:pStyle w:val="Compact"/>
              <w:jc w:val="center"/>
            </w:pPr>
            <w:r>
              <w:rPr>
                <w:rFonts w:hint="eastAsia"/>
              </w:rPr>
              <w:lastRenderedPageBreak/>
              <w:t>中</w:t>
            </w:r>
          </w:p>
        </w:tc>
        <w:tc>
          <w:tcPr>
            <w:tcW w:w="1200" w:type="dxa"/>
          </w:tcPr>
          <w:p w14:paraId="327E12DA" w14:textId="77777777" w:rsidR="00252D1C" w:rsidRDefault="00AA2F60">
            <w:pPr>
              <w:pStyle w:val="Compact"/>
              <w:jc w:val="center"/>
            </w:pPr>
            <w:r>
              <w:rPr>
                <w:rFonts w:hint="eastAsia"/>
              </w:rPr>
              <w:t>中</w:t>
            </w:r>
          </w:p>
        </w:tc>
        <w:tc>
          <w:tcPr>
            <w:tcW w:w="1200" w:type="dxa"/>
          </w:tcPr>
          <w:p w14:paraId="29A5F077" w14:textId="77777777" w:rsidR="00252D1C" w:rsidRDefault="00AA2F60">
            <w:pPr>
              <w:pStyle w:val="Compact"/>
              <w:jc w:val="center"/>
            </w:pPr>
            <w:r>
              <w:rPr>
                <w:rFonts w:hint="eastAsia"/>
                <w:b/>
                <w:bCs/>
              </w:rPr>
              <w:t>强</w:t>
            </w:r>
          </w:p>
        </w:tc>
        <w:tc>
          <w:tcPr>
            <w:tcW w:w="1200" w:type="dxa"/>
          </w:tcPr>
          <w:p w14:paraId="5E06D2B4" w14:textId="77777777" w:rsidR="00252D1C" w:rsidRDefault="00AA2F60">
            <w:pPr>
              <w:pStyle w:val="Compact"/>
              <w:jc w:val="center"/>
            </w:pPr>
            <w:r>
              <w:rPr>
                <w:rFonts w:hint="eastAsia"/>
              </w:rPr>
              <w:t>中</w:t>
            </w:r>
          </w:p>
        </w:tc>
        <w:tc>
          <w:tcPr>
            <w:tcW w:w="1200" w:type="dxa"/>
          </w:tcPr>
          <w:p w14:paraId="46CE3C8D" w14:textId="77777777" w:rsidR="00252D1C" w:rsidRDefault="00AA2F60">
            <w:pPr>
              <w:pStyle w:val="Compact"/>
              <w:jc w:val="center"/>
            </w:pPr>
            <w:r>
              <w:rPr>
                <w:rFonts w:hint="eastAsia"/>
                <w:b/>
                <w:bCs/>
              </w:rPr>
              <w:t>弱</w:t>
            </w:r>
          </w:p>
        </w:tc>
        <w:tc>
          <w:tcPr>
            <w:tcW w:w="960" w:type="dxa"/>
          </w:tcPr>
          <w:p w14:paraId="70F5BC0B" w14:textId="77777777" w:rsidR="00252D1C" w:rsidRDefault="00AA2F60">
            <w:pPr>
              <w:pStyle w:val="Compact"/>
            </w:pPr>
            <w:r>
              <w:rPr>
                <w:rFonts w:hint="eastAsia"/>
                <w:b/>
                <w:bCs/>
              </w:rPr>
              <w:t>旧经验</w:t>
            </w:r>
            <w:r>
              <w:rPr>
                <w:rFonts w:hint="eastAsia"/>
                <w:b/>
                <w:bCs/>
              </w:rPr>
              <w:lastRenderedPageBreak/>
              <w:t>锁死者</w:t>
            </w:r>
            <w:r>
              <w:rPr>
                <w:rFonts w:hint="eastAsia"/>
              </w:rPr>
              <w:t>：将历史经验僵化为封闭教条，死守旧平稳期直觉，在环境发生结构性相变时遭受重挫</w:t>
            </w:r>
          </w:p>
        </w:tc>
      </w:tr>
      <w:tr w:rsidR="00252D1C" w14:paraId="7948A7B4" w14:textId="77777777">
        <w:tc>
          <w:tcPr>
            <w:tcW w:w="960" w:type="dxa"/>
          </w:tcPr>
          <w:p w14:paraId="7D45DA95" w14:textId="77777777" w:rsidR="00252D1C" w:rsidRDefault="00AA2F60">
            <w:pPr>
              <w:pStyle w:val="Compact"/>
            </w:pPr>
            <w:r>
              <w:rPr>
                <w:rFonts w:hint="eastAsia"/>
                <w:b/>
                <w:bCs/>
              </w:rPr>
              <w:lastRenderedPageBreak/>
              <w:t>常规执行者</w:t>
            </w:r>
          </w:p>
        </w:tc>
        <w:tc>
          <w:tcPr>
            <w:tcW w:w="1200" w:type="dxa"/>
          </w:tcPr>
          <w:p w14:paraId="7BDF70F9" w14:textId="77777777" w:rsidR="00252D1C" w:rsidRDefault="00AA2F60">
            <w:pPr>
              <w:pStyle w:val="Compact"/>
              <w:jc w:val="center"/>
            </w:pPr>
            <w:r>
              <w:rPr>
                <w:rFonts w:hint="eastAsia"/>
              </w:rPr>
              <w:t>中</w:t>
            </w:r>
          </w:p>
        </w:tc>
        <w:tc>
          <w:tcPr>
            <w:tcW w:w="1200" w:type="dxa"/>
          </w:tcPr>
          <w:p w14:paraId="45FE018F" w14:textId="77777777" w:rsidR="00252D1C" w:rsidRDefault="00AA2F60">
            <w:pPr>
              <w:pStyle w:val="Compact"/>
              <w:jc w:val="center"/>
            </w:pPr>
            <w:r>
              <w:rPr>
                <w:rFonts w:hint="eastAsia"/>
              </w:rPr>
              <w:t>中</w:t>
            </w:r>
          </w:p>
        </w:tc>
        <w:tc>
          <w:tcPr>
            <w:tcW w:w="1200" w:type="dxa"/>
          </w:tcPr>
          <w:p w14:paraId="3C8EA397" w14:textId="77777777" w:rsidR="00252D1C" w:rsidRDefault="00AA2F60">
            <w:pPr>
              <w:pStyle w:val="Compact"/>
              <w:jc w:val="center"/>
            </w:pPr>
            <w:r>
              <w:rPr>
                <w:rFonts w:hint="eastAsia"/>
              </w:rPr>
              <w:t>中</w:t>
            </w:r>
          </w:p>
        </w:tc>
        <w:tc>
          <w:tcPr>
            <w:tcW w:w="1200" w:type="dxa"/>
          </w:tcPr>
          <w:p w14:paraId="4726AD20" w14:textId="77777777" w:rsidR="00252D1C" w:rsidRDefault="00AA2F60">
            <w:pPr>
              <w:pStyle w:val="Compact"/>
              <w:jc w:val="center"/>
            </w:pPr>
            <w:r>
              <w:rPr>
                <w:rFonts w:hint="eastAsia"/>
              </w:rPr>
              <w:t>中</w:t>
            </w:r>
          </w:p>
        </w:tc>
        <w:tc>
          <w:tcPr>
            <w:tcW w:w="1200" w:type="dxa"/>
          </w:tcPr>
          <w:p w14:paraId="31CC733A" w14:textId="77777777" w:rsidR="00252D1C" w:rsidRDefault="00AA2F60">
            <w:pPr>
              <w:pStyle w:val="Compact"/>
              <w:jc w:val="center"/>
            </w:pPr>
            <w:r>
              <w:rPr>
                <w:rFonts w:hint="eastAsia"/>
              </w:rPr>
              <w:t>中</w:t>
            </w:r>
          </w:p>
        </w:tc>
        <w:tc>
          <w:tcPr>
            <w:tcW w:w="960" w:type="dxa"/>
          </w:tcPr>
          <w:p w14:paraId="0B6D404E" w14:textId="77777777" w:rsidR="00252D1C" w:rsidRDefault="00AA2F60">
            <w:pPr>
              <w:pStyle w:val="Compact"/>
            </w:pPr>
            <w:r>
              <w:rPr>
                <w:rFonts w:hint="eastAsia"/>
                <w:b/>
                <w:bCs/>
              </w:rPr>
              <w:t>随波逐流</w:t>
            </w:r>
            <w:r>
              <w:rPr>
                <w:rFonts w:hint="eastAsia"/>
              </w:rPr>
              <w:t>：太平盛世里的合格齿轮，危机来临时等待上级指令，随大船一起浮沉</w:t>
            </w:r>
          </w:p>
        </w:tc>
      </w:tr>
    </w:tbl>
    <w:p w14:paraId="7356AD82" w14:textId="77777777" w:rsidR="00252D1C" w:rsidRDefault="00AA2F60">
      <w:pPr>
        <w:pStyle w:val="a0"/>
      </w:pPr>
      <w:r>
        <w:rPr>
          <w:rFonts w:hint="eastAsia"/>
        </w:rPr>
        <w:t>看懂了这张表，就能瞬间看透现实中的诸多惨痛悲剧：</w:t>
      </w:r>
    </w:p>
    <w:p w14:paraId="5F4B3DA6" w14:textId="77777777" w:rsidR="00252D1C" w:rsidRDefault="00AA2F60">
      <w:pPr>
        <w:pStyle w:val="Compact"/>
        <w:numPr>
          <w:ilvl w:val="0"/>
          <w:numId w:val="15"/>
        </w:numPr>
      </w:pPr>
      <w:r>
        <w:rPr>
          <w:rFonts w:hint="eastAsia"/>
          <w:b/>
          <w:bCs/>
        </w:rPr>
        <w:t>为什么雷曼兄弟那些拿顶薪的华尔街金融博士，会合力把全球金融体系推向次贷危机的悬崖？</w:t>
      </w:r>
      <w:r>
        <w:rPr>
          <w:rFonts w:hint="eastAsia"/>
        </w:rPr>
        <w:t>——因为他们是典型的精致利己者，一阶代数算盘飞速运转，但心智底层的良知刹车片早已磨平失效；</w:t>
      </w:r>
    </w:p>
    <w:p w14:paraId="6488F905" w14:textId="77777777" w:rsidR="00252D1C" w:rsidRDefault="00AA2F60">
      <w:pPr>
        <w:pStyle w:val="Compact"/>
        <w:numPr>
          <w:ilvl w:val="0"/>
          <w:numId w:val="15"/>
        </w:numPr>
      </w:pPr>
      <w:r>
        <w:rPr>
          <w:rFonts w:hint="eastAsia"/>
          <w:b/>
          <w:bCs/>
        </w:rPr>
        <w:lastRenderedPageBreak/>
        <w:t>为什么许多显赫一时的巨无霸科技企业，会在行业相变时轰然崩盘？</w:t>
      </w:r>
      <w:r>
        <w:rPr>
          <w:rFonts w:hint="eastAsia"/>
        </w:rPr>
        <w:t>——因为董事会与高管层坐满了旧经验锁死者与一阶死磕高手，在已经失去物理基础的旧赛道上拼命加大马力推局部优化。</w:t>
      </w:r>
    </w:p>
    <w:p w14:paraId="75C62E59" w14:textId="77777777" w:rsidR="00252D1C" w:rsidRDefault="00AA2F60">
      <w:pPr>
        <w:pStyle w:val="3"/>
      </w:pPr>
      <w:bookmarkStart w:id="27" w:name="总体设计部破解百万分之一稀有度的人机张量积"/>
      <w:bookmarkEnd w:id="26"/>
      <w:r>
        <w:t xml:space="preserve">6.2 </w:t>
      </w:r>
      <w:r>
        <w:rPr>
          <w:rFonts w:hint="eastAsia"/>
        </w:rPr>
        <w:t>总体设计部：破解百万分之一稀有度的人机张量积</w:t>
      </w:r>
    </w:p>
    <w:p w14:paraId="4EECFDFF" w14:textId="77777777" w:rsidR="00252D1C" w:rsidRDefault="00AA2F60">
      <w:pPr>
        <w:pStyle w:val="FirstParagraph"/>
      </w:pPr>
      <w:r>
        <w:rPr>
          <w:rFonts w:hint="eastAsia"/>
        </w:rPr>
        <w:t>假设单维达到“强”（前</w:t>
      </w:r>
      <w:r>
        <w:t xml:space="preserve"> </w:t>
      </w:r>
      <w:r>
        <w:rPr>
          <w:rFonts w:hint="eastAsia"/>
        </w:rPr>
        <w:t>5%</w:t>
      </w:r>
      <w:r>
        <w:rPr>
          <w:rFonts w:hint="eastAsia"/>
        </w:rPr>
        <w:t>）在人群中独立分布，单脑同时五维全强的联合概率仅为</w:t>
      </w:r>
      <w:r>
        <w:t xml:space="preserve"> </w:t>
      </w:r>
      <m:oMath>
        <m:sSup>
          <m:sSupPr>
            <m:ctrlPr>
              <w:rPr>
                <w:rFonts w:ascii="Cambria Math" w:hAnsi="Cambria Math"/>
              </w:rPr>
            </m:ctrlPr>
          </m:sSupPr>
          <m:e>
            <m:r>
              <w:rPr>
                <w:rFonts w:ascii="Cambria Math" w:hAnsi="Cambria Math"/>
              </w:rPr>
              <m:t>0.05</m:t>
            </m:r>
          </m:e>
          <m:sup>
            <m:r>
              <w:rPr>
                <w:rFonts w:ascii="Cambria Math" w:hAnsi="Cambria Math"/>
              </w:rPr>
              <m:t>5</m:t>
            </m:r>
          </m:sup>
        </m:sSup>
        <m:r>
          <m:rPr>
            <m:sty m:val="p"/>
          </m:rPr>
          <w:rPr>
            <w:rFonts w:ascii="Cambria Math" w:hAnsi="Cambria Math"/>
          </w:rPr>
          <m:t>≈</m:t>
        </m:r>
        <m:r>
          <w:rPr>
            <w:rFonts w:ascii="Cambria Math" w:hAnsi="Cambria Math"/>
          </w:rPr>
          <m:t>3.125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；即便考虑各维间存在中度正相关，其自然出现率也仅为万分之一到千分之一量级。指望依赖偶然性去寻找全知全能的个体现身拯救庞大组织，在工程控制论上是不可行的死路。</w:t>
      </w:r>
    </w:p>
    <w:p w14:paraId="74D90E9A" w14:textId="77777777" w:rsidR="00252D1C" w:rsidRDefault="00AA2F60">
      <w:pPr>
        <w:pStyle w:val="a0"/>
      </w:pPr>
      <w:r>
        <w:rPr>
          <w:rFonts w:hint="eastAsia"/>
        </w:rPr>
        <w:t>钱学森先生在</w:t>
      </w:r>
      <w:r>
        <w:t xml:space="preserve"> 1990 </w:t>
      </w:r>
      <w:r>
        <w:rPr>
          <w:rFonts w:hint="eastAsia"/>
        </w:rPr>
        <w:t>年代提出的“开放复杂巨系统”与“大成智慧（总体设计部</w:t>
      </w:r>
      <w:r>
        <w:t xml:space="preserve"> + </w:t>
      </w:r>
      <w:r>
        <w:rPr>
          <w:rFonts w:hint="eastAsia"/>
        </w:rPr>
        <w:t>综合集成研讨厅）”，本质上正是将单脑五维闭环外化为组织与机器共生的控制论架构。本模型为其补齐了微观神经底座，并给出总体设计部的人机张量积方程：</w:t>
      </w:r>
    </w:p>
    <w:p w14:paraId="46122A86" w14:textId="77777777" w:rsidR="00252D1C" w:rsidRDefault="00AA2F60">
      <w:pPr>
        <w:pStyle w:val="a0"/>
      </w:pPr>
      <m:oMathPara>
        <m:oMathParaPr>
          <m:jc m:val="center"/>
        </m:oMathParaP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Silicon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oMath>
      </m:oMathPara>
    </w:p>
    <w:p w14:paraId="41F624D5" w14:textId="77777777" w:rsidR="00252D1C" w:rsidRDefault="00AA2F60">
      <w:pPr>
        <w:pStyle w:val="CaptionedFigure"/>
      </w:pPr>
      <w:r>
        <w:rPr>
          <w:noProof/>
        </w:rPr>
        <w:drawing>
          <wp:inline distT="0" distB="0" distL="0" distR="0" wp14:anchorId="16117B95" wp14:editId="37BECEE2">
            <wp:extent cx="5334000" cy="3111499"/>
            <wp:effectExtent l="0" t="0" r="0" b="0"/>
            <wp:docPr id="44" name="Picture" descr="图 4：总体设计部“碳硅正交张量积”人机共生控制论流转架构"/>
            <wp:cNvGraphicFramePr/>
            <a:graphic xmlns:a="http://schemas.openxmlformats.org/drawingml/2006/main">
              <a:graphicData uri="http://schemas.openxmlformats.org/drawingml/2006/picture">
                <pic:pic xmlns:pic="http://schemas.openxmlformats.org/drawingml/2006/picture">
                  <pic:nvPicPr>
                    <pic:cNvPr id="45" name="Picture" descr="mind_model_fig4_carbon_silicon_tensor_org.png"/>
                    <pic:cNvPicPr>
                      <a:picLocks noChangeAspect="1" noChangeArrowheads="1"/>
                    </pic:cNvPicPr>
                  </pic:nvPicPr>
                  <pic:blipFill>
                    <a:blip r:embed="rId10"/>
                    <a:stretch>
                      <a:fillRect/>
                    </a:stretch>
                  </pic:blipFill>
                  <pic:spPr bwMode="auto">
                    <a:xfrm>
                      <a:off x="0" y="0"/>
                      <a:ext cx="5334000" cy="3111499"/>
                    </a:xfrm>
                    <a:prstGeom prst="rect">
                      <a:avLst/>
                    </a:prstGeom>
                    <a:noFill/>
                    <a:ln w="9525">
                      <a:noFill/>
                      <a:headEnd/>
                      <a:tailEnd/>
                    </a:ln>
                  </pic:spPr>
                </pic:pic>
              </a:graphicData>
            </a:graphic>
          </wp:inline>
        </w:drawing>
      </w:r>
    </w:p>
    <w:p w14:paraId="1AEFC42A" w14:textId="77777777" w:rsidR="00252D1C" w:rsidRDefault="00AA2F60">
      <w:pPr>
        <w:pStyle w:val="ImageCaption"/>
      </w:pPr>
      <w:r>
        <w:rPr>
          <w:rFonts w:hint="eastAsia"/>
        </w:rPr>
        <w:t>图</w:t>
      </w:r>
      <w:r>
        <w:t xml:space="preserve"> </w:t>
      </w:r>
      <w:r>
        <w:rPr>
          <w:rFonts w:hint="eastAsia"/>
        </w:rPr>
        <w:t>4</w:t>
      </w:r>
      <w:r>
        <w:rPr>
          <w:rFonts w:hint="eastAsia"/>
        </w:rPr>
        <w:t>：总体设计部“碳硅正交张量积”人机共生控制论流转架构</w:t>
      </w:r>
    </w:p>
    <w:p w14:paraId="7B454F5A" w14:textId="77777777" w:rsidR="00252D1C" w:rsidRDefault="00AA2F60">
      <w:pPr>
        <w:pStyle w:val="a0"/>
      </w:pPr>
      <w:r>
        <w:rPr>
          <w:rFonts w:hint="eastAsia"/>
        </w:rPr>
        <w:t>为什么当今最强大的硅基人工智能（如大语言模型</w:t>
      </w:r>
      <w:r>
        <w:t xml:space="preserve"> </w:t>
      </w:r>
      <w:r>
        <w:rPr>
          <w:rFonts w:hint="eastAsia"/>
        </w:rPr>
        <w:t>LLM</w:t>
      </w:r>
      <w:r>
        <w:rPr>
          <w:rFonts w:hint="eastAsia"/>
        </w:rPr>
        <w:t>）永远无法取代人类成为“总设计师”？</w:t>
      </w:r>
      <w:r>
        <w:t xml:space="preserve"> </w:t>
      </w:r>
      <w:r>
        <w:rPr>
          <w:rFonts w:hint="eastAsia"/>
        </w:rPr>
        <w:t>因为硅基芯片本质上是把第一棒（全量信号接收）、第三棒（海量历史语料压缩）和第四棒（高通量代数推演）放大了百万倍的超级算盘。但它在生理结构与控制论机制上，存在两个无法逾越的绝对死穴：</w:t>
      </w:r>
    </w:p>
    <w:p w14:paraId="2D023691" w14:textId="77777777" w:rsidR="00252D1C" w:rsidRDefault="00AA2F60">
      <w:pPr>
        <w:pStyle w:val="Compact"/>
        <w:numPr>
          <w:ilvl w:val="0"/>
          <w:numId w:val="16"/>
        </w:numPr>
      </w:pPr>
      <w:r>
        <w:rPr>
          <w:b/>
          <w:bCs/>
        </w:rPr>
        <w:t xml:space="preserve">AI </w:t>
      </w:r>
      <w:r>
        <w:rPr>
          <w:rFonts w:hint="eastAsia"/>
          <w:b/>
          <w:bCs/>
        </w:rPr>
        <w:t>没有五脏六腑，因而绝无“具身良知”</w:t>
      </w:r>
      <w:r>
        <w:rPr>
          <w:rFonts w:hint="eastAsia"/>
        </w:rPr>
        <w:t>：它没有前岛叶与迷走神经，一个方案在物理现实中导致生灵涂炭，在它看来不过是损失函数矩阵里几个冰冷小数的浮动，它在肉体上毫无痛感；</w:t>
      </w:r>
    </w:p>
    <w:p w14:paraId="48F430B7" w14:textId="77777777" w:rsidR="00252D1C" w:rsidRDefault="00AA2F60">
      <w:pPr>
        <w:pStyle w:val="Compact"/>
        <w:numPr>
          <w:ilvl w:val="0"/>
          <w:numId w:val="16"/>
        </w:numPr>
      </w:pPr>
      <w:r>
        <w:rPr>
          <w:b/>
          <w:bCs/>
        </w:rPr>
        <w:lastRenderedPageBreak/>
        <w:t xml:space="preserve">AI </w:t>
      </w:r>
      <w:r>
        <w:rPr>
          <w:rFonts w:hint="eastAsia"/>
          <w:b/>
          <w:bCs/>
        </w:rPr>
        <w:t>被死死锁在人类给定的目标函数与提示词内，因而绝无“元认知跳跃”</w:t>
      </w:r>
      <w:r>
        <w:rPr>
          <w:rFonts w:hint="eastAsia"/>
        </w:rPr>
        <w:t>：它可以生成一万种推演方案，但绝不可能主动发起元语言中断并审视：“作为输入的提示词与目标函数本身存在根本性公理错误，必须废除重写！”它没有审判自身公理的二阶指针。</w:t>
      </w:r>
    </w:p>
    <w:p w14:paraId="5AFDC6BA" w14:textId="77777777" w:rsidR="00252D1C" w:rsidRDefault="00AA2F60">
      <w:pPr>
        <w:pStyle w:val="FirstParagraph"/>
      </w:pPr>
      <w:r>
        <w:rPr>
          <w:rFonts w:hint="eastAsia"/>
        </w:rPr>
        <w:t>因此，通过张量积正交耦合（</w:t>
      </w:r>
      <m:oMath>
        <m:r>
          <m:rPr>
            <m:sty m:val="p"/>
          </m:rPr>
          <w:rPr>
            <w:rFonts w:ascii="Cambria Math" w:hAnsi="Cambria Math"/>
          </w:rPr>
          <m:t>⊗</m:t>
        </m:r>
      </m:oMath>
      <w:r>
        <w:rPr>
          <w:rFonts w:hint="eastAsia"/>
        </w:rPr>
        <w:t>），机器在环内承接繁重的监测、检索与推演，实现“人在环外”的自动运转；而人类总设计师不再需要靠单薄的肉身去硬扛海量的微观计算，而是退到环外，与一把手（行政总指挥）配合——一把手定方向给授权，总设计师建结构守物理（钱学森“双长制”），死死攥住“具身良知划定生死底线”与“元认知掀翻旧规改写宪法”这两把碳基独有的最高权柄。这一下子将对单脑稀有度的苛刻要求降低了两到三个数量级，成为现代复杂巨系统抗熵自持的唯一工程解。</w:t>
      </w:r>
    </w:p>
    <w:p w14:paraId="54BDBD23" w14:textId="77777777" w:rsidR="00252D1C" w:rsidRDefault="00AA2F60">
      <w:r>
        <w:pict w14:anchorId="2E138015">
          <v:rect id="_x0000_i1033" style="width:0;height:1.5pt" o:hralign="center" o:hrstd="t" o:hr="t"/>
        </w:pict>
      </w:r>
    </w:p>
    <w:p w14:paraId="0E0DD351" w14:textId="77777777" w:rsidR="00252D1C" w:rsidRDefault="00AA2F60">
      <w:pPr>
        <w:pStyle w:val="2"/>
      </w:pPr>
      <w:bookmarkStart w:id="28" w:name="第七章-历史与跨域的全息检验"/>
      <w:bookmarkEnd w:id="27"/>
      <w:bookmarkEnd w:id="25"/>
      <w:r>
        <w:rPr>
          <w:rFonts w:hint="eastAsia"/>
        </w:rPr>
        <w:t>第七章</w:t>
      </w:r>
      <w:r>
        <w:t xml:space="preserve"> </w:t>
      </w:r>
      <w:r>
        <w:rPr>
          <w:rFonts w:hint="eastAsia"/>
        </w:rPr>
        <w:t>历史与跨域的全息检验</w:t>
      </w:r>
    </w:p>
    <w:p w14:paraId="4370779C" w14:textId="77777777" w:rsidR="00252D1C" w:rsidRDefault="00AA2F60">
      <w:pPr>
        <w:pStyle w:val="FirstParagraph"/>
      </w:pPr>
      <w:r>
        <w:rPr>
          <w:rFonts w:hint="eastAsia"/>
        </w:rPr>
        <w:t>五维模型不是只适用于个人。把它放大到文明尺度、组织尺度、教育尺度，会看到同一种退化史的反复上演。将这枚五维切片放到更宏大的时空尺度上，人类文明的诸多谜题便呈现出惊人的同构性：</w:t>
      </w:r>
    </w:p>
    <w:p w14:paraId="4CA96374" w14:textId="77777777" w:rsidR="00252D1C" w:rsidRDefault="00AA2F60">
      <w:pPr>
        <w:pStyle w:val="3"/>
      </w:pPr>
      <w:bookmarkStart w:id="29" w:name="七万年停滞与四百年狂飙五维闭环的符号外化"/>
      <w:r>
        <w:t xml:space="preserve">7.1 </w:t>
      </w:r>
      <w:r>
        <w:rPr>
          <w:rFonts w:hint="eastAsia"/>
        </w:rPr>
        <w:t>七万年停滞与四百年狂飙：五维闭环的符号外化</w:t>
      </w:r>
    </w:p>
    <w:p w14:paraId="1959336F" w14:textId="77777777" w:rsidR="00252D1C" w:rsidRDefault="00AA2F60">
      <w:pPr>
        <w:pStyle w:val="FirstParagraph"/>
      </w:pPr>
      <w:r>
        <w:rPr>
          <w:rFonts w:hint="eastAsia"/>
        </w:rPr>
        <w:t>解剖学上现代智人的大脑硬件（如海马体体积、前额叶工作记忆</w:t>
      </w:r>
      <w:r>
        <w:t xml:space="preserve"> </w:t>
      </w:r>
      <m:oMath>
        <m:r>
          <w:rPr>
            <w:rFonts w:ascii="Cambria Math" w:hAnsi="Cambria Math"/>
          </w:rPr>
          <m:t>4</m:t>
        </m:r>
        <m:r>
          <m:rPr>
            <m:sty m:val="p"/>
          </m:rPr>
          <w:rPr>
            <w:rFonts w:ascii="Cambria Math" w:hAnsi="Cambria Math"/>
          </w:rPr>
          <m:t>±</m:t>
        </m:r>
        <m:r>
          <w:rPr>
            <w:rFonts w:ascii="Cambria Math" w:hAnsi="Cambria Math"/>
          </w:rPr>
          <m:t>1</m:t>
        </m:r>
      </m:oMath>
      <w:r>
        <w:t xml:space="preserve"> </w:t>
      </w:r>
      <w:r>
        <w:rPr>
          <w:rFonts w:hint="eastAsia"/>
        </w:rPr>
        <w:t>的容量上限）在过去七万年里几乎没有发生任何进化；然而人类科技与生产力却在最近四百年里呈现出指数级爆发。</w:t>
      </w:r>
      <w:r>
        <w:t xml:space="preserve"> </w:t>
      </w:r>
      <w:r>
        <w:rPr>
          <w:rFonts w:hint="eastAsia"/>
        </w:rPr>
        <w:t>根本原因在于：四百年前，一个顶尖工匠哪怕在自己脑子里跑通了五维闭环，他半生积累的“感性缓存（伤疤直觉）”和“流体推演”也只能随着他肉体的死亡而埋入黄土，后人必须从零再来。而近代科学方法、微积分符号体系、同行评议期刊与现代宪政专利制度的诞生，本质上是将原本锁死在单个人颅骨内的“推演、缓存与元认知修宪机制”，外化成了全人类可以跨代读写、公开证伪的公共外挂硬盘与社会修宪程序。</w:t>
      </w:r>
    </w:p>
    <w:p w14:paraId="0E16D815" w14:textId="77777777" w:rsidR="00252D1C" w:rsidRDefault="00AA2F60">
      <w:pPr>
        <w:pStyle w:val="3"/>
      </w:pPr>
      <w:bookmarkStart w:id="30" w:name="为什么开完会执行必走样一维符号对高维心智的降维损耗"/>
      <w:bookmarkEnd w:id="29"/>
      <w:r>
        <w:t xml:space="preserve">7.2 </w:t>
      </w:r>
      <w:r>
        <w:rPr>
          <w:rFonts w:hint="eastAsia"/>
        </w:rPr>
        <w:t>为什么开完会执行必走样：一维符号对高维心智的降维损耗</w:t>
      </w:r>
    </w:p>
    <w:p w14:paraId="1D6C5E4B" w14:textId="77777777" w:rsidR="00252D1C" w:rsidRDefault="00AA2F60">
      <w:pPr>
        <w:pStyle w:val="FirstParagraph"/>
      </w:pPr>
      <w:r>
        <w:rPr>
          <w:rFonts w:hint="eastAsia"/>
        </w:rPr>
        <w:t>总设计师在脑海（</w:t>
      </w:r>
      <w:r>
        <w:rPr>
          <w:rFonts w:hint="eastAsia"/>
        </w:rPr>
        <w:t>DMN</w:t>
      </w:r>
      <w:r>
        <w:t xml:space="preserve"> </w:t>
      </w:r>
      <w:r>
        <w:rPr>
          <w:rFonts w:hint="eastAsia"/>
        </w:rPr>
        <w:t>与</w:t>
      </w:r>
      <w:r>
        <w:t xml:space="preserve"> </w:t>
      </w:r>
      <w:r>
        <w:rPr>
          <w:rFonts w:hint="eastAsia"/>
        </w:rPr>
        <w:t>IPS</w:t>
      </w:r>
      <w:r>
        <w:rPr>
          <w:rFonts w:hint="eastAsia"/>
        </w:rPr>
        <w:t>）中构建的系统模型，是一个包含非线性反馈、延迟与死区阻尼的高维立体网络；然而人类用来交流的语言、文字和会议纪要，在物理上却是严格一维线性的（字只能一个接一个吐出来）。</w:t>
      </w:r>
      <w:r>
        <w:t xml:space="preserve"> </w:t>
      </w:r>
      <w:r>
        <w:rPr>
          <w:rFonts w:hint="eastAsia"/>
        </w:rPr>
        <w:t>当一位总设计师把脑子里的五维立体图景写成五条一维的会议纪要下发时，高维拓扑中的耦合关系与良知死区在编码过程中被全部削平了。如果下属脑中没有同构的五维闭环去完成“从一维文字倒推回高维拓扑”的解码重构，执行层往往只能依据一维文字进行教条化执行，在缺乏高维拓扑自洽的情况下，最终导致系统变革背离初衷乃至诱发次生灾难。</w:t>
      </w:r>
    </w:p>
    <w:p w14:paraId="616A33B8" w14:textId="77777777" w:rsidR="00252D1C" w:rsidRDefault="00AA2F60">
      <w:pPr>
        <w:pStyle w:val="3"/>
      </w:pPr>
      <w:bookmarkStart w:id="31" w:name="组织生命周期的五维退化史与教育的真谛"/>
      <w:bookmarkEnd w:id="30"/>
      <w:r>
        <w:lastRenderedPageBreak/>
        <w:t xml:space="preserve">7.3 </w:t>
      </w:r>
      <w:r>
        <w:rPr>
          <w:rFonts w:hint="eastAsia"/>
        </w:rPr>
        <w:t>组织生命周期的五维退化史与教育的真谛</w:t>
      </w:r>
    </w:p>
    <w:p w14:paraId="424EF6D4" w14:textId="77777777" w:rsidR="00252D1C" w:rsidRDefault="00AA2F60">
      <w:pPr>
        <w:pStyle w:val="FirstParagraph"/>
      </w:pPr>
      <w:r>
        <w:rPr>
          <w:rFonts w:hint="eastAsia"/>
        </w:rPr>
        <w:t>任何伟大组织的生命周期，几乎都是一部五维闭环的退化史：创业期创始人五维全开，在荒野中立宪破局；成长期将成功经验写入流程手册（</w:t>
      </w:r>
      <w:r>
        <w:rPr>
          <w:rFonts w:hint="eastAsia"/>
        </w:rPr>
        <w:t>SOP</w:t>
      </w:r>
      <w:r>
        <w:rPr>
          <w:rFonts w:hint="eastAsia"/>
        </w:rPr>
        <w:t>），感性缓存外化为规章；到了成熟期，科层制为了追求局部稳定与省电，开始系统性地把敏感挑刺者、死守良知底线者和质疑旧规则的元认知者当成“不稳定因素”清洗出局；最终在衰退期，整个组织只剩下一群只会按旧表填数的“一阶死磕者”，在外部环境相变时集体撞墙崩盘。</w:t>
      </w:r>
    </w:p>
    <w:p w14:paraId="6A600CD0" w14:textId="77777777" w:rsidR="00252D1C" w:rsidRDefault="00AA2F60">
      <w:pPr>
        <w:pStyle w:val="a0"/>
      </w:pPr>
      <w:r>
        <w:rPr>
          <w:rFonts w:hint="eastAsia"/>
        </w:rPr>
        <w:t>同理，如果一个社会的教育体系只考核“在给定条件和标准答案下看谁算得快”（只训练第四棒的前半截），而从不允许学生追问“这道题目的假设是否成立”、从不保护他们面对荒谬规则时的生理不适感，那么这套教育模式就是在系统性消解潜在的总设计师心智资产，将最具创造力的头脑驯化为终将被硅基算力彻底替代的一阶做题机器。</w:t>
      </w:r>
    </w:p>
    <w:p w14:paraId="01D873B0" w14:textId="77777777" w:rsidR="00252D1C" w:rsidRDefault="00AA2F60">
      <w:r>
        <w:pict w14:anchorId="3D256026">
          <v:rect id="_x0000_i1034" style="width:0;height:1.5pt" o:hralign="center" o:hrstd="t" o:hr="t"/>
        </w:pict>
      </w:r>
    </w:p>
    <w:p w14:paraId="67DADE88" w14:textId="77777777" w:rsidR="00252D1C" w:rsidRDefault="00AA2F60">
      <w:pPr>
        <w:pStyle w:val="2"/>
      </w:pPr>
      <w:bookmarkStart w:id="32" w:name="第八章-结论与破局者的五维自查清单"/>
      <w:bookmarkEnd w:id="31"/>
      <w:bookmarkEnd w:id="28"/>
      <w:r>
        <w:rPr>
          <w:rFonts w:hint="eastAsia"/>
        </w:rPr>
        <w:t>第八章</w:t>
      </w:r>
      <w:r>
        <w:t xml:space="preserve"> </w:t>
      </w:r>
      <w:r>
        <w:rPr>
          <w:rFonts w:hint="eastAsia"/>
        </w:rPr>
        <w:t>结论与破局者的五维自查清单</w:t>
      </w:r>
    </w:p>
    <w:p w14:paraId="5297FF11" w14:textId="77777777" w:rsidR="00252D1C" w:rsidRDefault="00AA2F60">
      <w:pPr>
        <w:pStyle w:val="FirstParagraph"/>
      </w:pPr>
      <w:r>
        <w:rPr>
          <w:rFonts w:hint="eastAsia"/>
        </w:rPr>
        <w:t>世界是动态演化的，任何封闭系统的内部相空间终究会在环境突变中被击穿，既有的规则迟早会在历史的相变面前撞墙。平庸的时代在奖赏那些低头算得飞快的熟练做题家，但真正决定一个团队、一个组织乃至一个文明存续与进化的，永远是极少数能够抬起头来重新定义问题的总设计师。</w:t>
      </w:r>
    </w:p>
    <w:p w14:paraId="2C212317" w14:textId="77777777" w:rsidR="00252D1C" w:rsidRDefault="00AA2F60">
      <w:pPr>
        <w:pStyle w:val="a0"/>
      </w:pPr>
      <w:r>
        <w:rPr>
          <w:rFonts w:hint="eastAsia"/>
        </w:rPr>
        <w:t>下一次，当你感到自己竭尽全力却四处碰壁、整个团队在旧轨道上越陷越深时，请停下手里的算盘，按这五棒的顺序，用五个朴素的问题拷问自己：</w:t>
      </w:r>
    </w:p>
    <w:p w14:paraId="0E4C031F" w14:textId="77777777" w:rsidR="00252D1C" w:rsidRDefault="00AA2F60">
      <w:pPr>
        <w:pStyle w:val="Compact"/>
        <w:numPr>
          <w:ilvl w:val="0"/>
          <w:numId w:val="17"/>
        </w:numPr>
      </w:pPr>
      <w:r>
        <w:rPr>
          <w:rFonts w:hint="eastAsia"/>
          <w:b/>
          <w:bCs/>
        </w:rPr>
        <w:t>【问敏感·汗毛】我的“汗毛”是不是早就竖起来了，却被我强行按了下去？</w:t>
      </w:r>
      <w:r>
        <w:rPr>
          <w:rFonts w:hint="eastAsia"/>
        </w:rPr>
        <w:t>（我是不是为了报表上的虚假繁荣，强行把隐蔽的危机信号当成了背景噪音？）</w:t>
      </w:r>
    </w:p>
    <w:p w14:paraId="152086F8" w14:textId="77777777" w:rsidR="00252D1C" w:rsidRDefault="00AA2F60">
      <w:pPr>
        <w:pStyle w:val="Compact"/>
        <w:numPr>
          <w:ilvl w:val="0"/>
          <w:numId w:val="17"/>
        </w:numPr>
      </w:pPr>
      <w:r>
        <w:rPr>
          <w:rFonts w:hint="eastAsia"/>
          <w:b/>
          <w:bCs/>
        </w:rPr>
        <w:t>【问良知·刹车】我有没有为了局部利益，关掉自己心里的“刹车片”？</w:t>
      </w:r>
      <w:r>
        <w:rPr>
          <w:rFonts w:hint="eastAsia"/>
        </w:rPr>
        <w:t>（面对顺应漏洞即可获利的捷径，我是听从了肉体的生理反胃，还是顺从了合规套利的贪婪？）</w:t>
      </w:r>
    </w:p>
    <w:p w14:paraId="1BE68F3E" w14:textId="77777777" w:rsidR="00252D1C" w:rsidRDefault="00AA2F60">
      <w:pPr>
        <w:pStyle w:val="Compact"/>
        <w:numPr>
          <w:ilvl w:val="0"/>
          <w:numId w:val="17"/>
        </w:numPr>
      </w:pPr>
      <w:r>
        <w:rPr>
          <w:rFonts w:hint="eastAsia"/>
          <w:b/>
          <w:bCs/>
        </w:rPr>
        <w:t>【问缓存·伤疤】我身上的“旧伤疤”，是在帮团队挡子弹，还是成了拒绝变化的教条？</w:t>
      </w:r>
      <w:r>
        <w:rPr>
          <w:rFonts w:hint="eastAsia"/>
        </w:rPr>
        <w:t>（我是用半生历练一眼砍掉了死胡同，还是死抱着十年前的成功经验在刻舟求剑？）</w:t>
      </w:r>
    </w:p>
    <w:p w14:paraId="77120B5F" w14:textId="77777777" w:rsidR="00252D1C" w:rsidRDefault="00AA2F60">
      <w:pPr>
        <w:pStyle w:val="Compact"/>
        <w:numPr>
          <w:ilvl w:val="0"/>
          <w:numId w:val="17"/>
        </w:numPr>
      </w:pPr>
      <w:r>
        <w:rPr>
          <w:rFonts w:hint="eastAsia"/>
          <w:b/>
          <w:bCs/>
        </w:rPr>
        <w:t>【问算盘·推演】当现成的说明书全部失灵时，我敢不敢徒手搭一座新桥？</w:t>
      </w:r>
      <w:r>
        <w:rPr>
          <w:rFonts w:hint="eastAsia"/>
        </w:rPr>
        <w:t>（离开了熟悉的老套路和旧模板，我能不能扒光表象，从最基本的常识和第一性原理重新算出生路？）</w:t>
      </w:r>
    </w:p>
    <w:p w14:paraId="0A4B3127" w14:textId="77777777" w:rsidR="00252D1C" w:rsidRDefault="00AA2F60">
      <w:pPr>
        <w:pStyle w:val="Compact"/>
        <w:numPr>
          <w:ilvl w:val="0"/>
          <w:numId w:val="17"/>
        </w:numPr>
      </w:pPr>
      <w:r>
        <w:rPr>
          <w:rFonts w:hint="eastAsia"/>
          <w:b/>
          <w:bCs/>
        </w:rPr>
        <w:t>【问天眼·元认知】我是在低头“算题”，还是在抬头“审题”？如果既定考卷的前提已经破产，我敢不敢跳出框架重新定义问题？</w:t>
      </w:r>
      <w:r>
        <w:rPr>
          <w:rFonts w:hint="eastAsia"/>
        </w:rPr>
        <w:t>（我是不是在用战术上的</w:t>
      </w:r>
      <w:r>
        <w:rPr>
          <w:rFonts w:hint="eastAsia"/>
        </w:rPr>
        <w:lastRenderedPageBreak/>
        <w:t>极度勤奋掩盖底层假设的破产？我有没有勇气跳出他人设定的胜负框架，为系统确立一套全新的游戏规则？）</w:t>
      </w:r>
    </w:p>
    <w:p w14:paraId="01A95F8B" w14:textId="77777777" w:rsidR="00252D1C" w:rsidRDefault="00AA2F60">
      <w:pPr>
        <w:pStyle w:val="FirstParagraph"/>
      </w:pPr>
      <w:r>
        <w:rPr>
          <w:rFonts w:hint="eastAsia"/>
        </w:rPr>
        <w:t>他们因残差而敏感，因良知而止步，因伤疤而清醒，因算盘而坚韧，因元认知而破局。识别、保护并以“总体设计部”的张量架构配置这种心智结构，是人类在智能时代免于熵增自毁的最高战略。</w:t>
      </w:r>
    </w:p>
    <w:p w14:paraId="59C2F7B7" w14:textId="77777777" w:rsidR="00252D1C" w:rsidRDefault="00AA2F60">
      <w:r>
        <w:pict w14:anchorId="5DE66653">
          <v:rect id="_x0000_i1035" style="width:0;height:1.5pt" o:hralign="center" o:hrstd="t" o:hr="t"/>
        </w:pict>
      </w:r>
    </w:p>
    <w:p w14:paraId="27A6055E" w14:textId="77777777" w:rsidR="00252D1C" w:rsidRDefault="00AA2F60">
      <w:pPr>
        <w:pStyle w:val="1"/>
      </w:pPr>
      <w:bookmarkStart w:id="33" w:name="附录四大控制论算子与参考文献"/>
      <w:bookmarkEnd w:id="32"/>
      <w:bookmarkEnd w:id="23"/>
      <w:r>
        <w:rPr>
          <w:rFonts w:hint="eastAsia"/>
        </w:rPr>
        <w:t>附录：四大控制论算子与参考文献</w:t>
      </w:r>
    </w:p>
    <w:p w14:paraId="2728BCF1" w14:textId="77777777" w:rsidR="00252D1C" w:rsidRDefault="00AA2F60">
      <w:pPr>
        <w:pStyle w:val="3"/>
      </w:pPr>
      <w:bookmarkStart w:id="34" w:name="附录-a四大核心数学算子供形式化建模与仿真调用"/>
      <w:r>
        <w:rPr>
          <w:rFonts w:hint="eastAsia"/>
        </w:rPr>
        <w:t>附录</w:t>
      </w:r>
      <w:r>
        <w:t xml:space="preserve"> </w:t>
      </w:r>
      <w:r>
        <w:rPr>
          <w:rFonts w:hint="eastAsia"/>
        </w:rPr>
        <w:t>A</w:t>
      </w:r>
      <w:r>
        <w:rPr>
          <w:rFonts w:hint="eastAsia"/>
        </w:rPr>
        <w:t>：四大核心数学算子（供形式化建模与仿真调用）</w:t>
      </w:r>
    </w:p>
    <w:p w14:paraId="60E54290" w14:textId="77777777" w:rsidR="00252D1C" w:rsidRDefault="00AA2F60">
      <w:pPr>
        <w:pStyle w:val="Compact"/>
        <w:numPr>
          <w:ilvl w:val="0"/>
          <w:numId w:val="18"/>
        </w:numPr>
      </w:pPr>
      <w:r>
        <w:rPr>
          <w:rFonts w:hint="eastAsia"/>
          <w:b/>
          <w:bCs/>
        </w:rPr>
        <w:t>具身良知紧支撑截断算子</w:t>
      </w:r>
      <w:r>
        <w:rPr>
          <w:rFonts w:hint="eastAsia"/>
        </w:rPr>
        <w:t>：</w:t>
      </w:r>
    </w:p>
    <w:p w14:paraId="5637866C" w14:textId="77777777" w:rsidR="00252D1C" w:rsidRDefault="00AA2F60">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safe</m:t>
                        </m:r>
                      </m:sub>
                    </m:sSub>
                  </m:e>
                </m:mr>
                <m:mr>
                  <m:e>
                    <m:r>
                      <m:rPr>
                        <m:sty m:val="p"/>
                      </m:rPr>
                      <w:rPr>
                        <w:rFonts w:ascii="Cambria Math" w:hAnsi="Cambria Math"/>
                      </w:rPr>
                      <m:t>+∞,</m:t>
                    </m:r>
                  </m:e>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safe</m:t>
                        </m:r>
                      </m:sub>
                    </m:sSub>
                  </m:e>
                </m:mr>
              </m:m>
            </m:e>
          </m:d>
        </m:oMath>
      </m:oMathPara>
    </w:p>
    <w:p w14:paraId="2B2CBD98" w14:textId="77777777" w:rsidR="00252D1C" w:rsidRDefault="00AA2F60">
      <w:pPr>
        <w:pStyle w:val="FirstParagraph"/>
      </w:pPr>
      <w:r>
        <w:rPr>
          <w:rFonts w:hint="eastAsia"/>
        </w:rPr>
        <w:t>定义系统负熵存续的物理刚性死区</w:t>
      </w:r>
      <w:r>
        <w:t xml:space="preserve"> </w:t>
      </w:r>
      <m:oMath>
        <m:sSub>
          <m:sSubPr>
            <m:ctrlPr>
              <w:rPr>
                <w:rFonts w:ascii="Cambria Math" w:hAnsi="Cambria Math"/>
              </w:rPr>
            </m:ctrlPr>
          </m:sSubPr>
          <m:e>
            <m:r>
              <w:rPr>
                <w:rFonts w:ascii="Cambria Math" w:hAnsi="Cambria Math"/>
              </w:rPr>
              <m:t>D</m:t>
            </m:r>
          </m:e>
          <m:sub>
            <m:r>
              <m:rPr>
                <m:nor/>
              </m:rPr>
              <m:t>safe</m:t>
            </m:r>
          </m:sub>
        </m:sSub>
      </m:oMath>
      <w:r>
        <w:rPr>
          <w:rFonts w:hint="eastAsia"/>
        </w:rPr>
        <w:t>。一旦行为越界，前岛叶</w:t>
      </w:r>
      <w:r>
        <w:rPr>
          <w:rFonts w:hint="eastAsia"/>
        </w:rPr>
        <w:t>-</w:t>
      </w:r>
      <w:r>
        <w:rPr>
          <w:rFonts w:hint="eastAsia"/>
        </w:rPr>
        <w:t>丘脑底核回路立刻施加无穷大势垒，强行熔断</w:t>
      </w:r>
      <w:r>
        <w:t xml:space="preserve"> Goodhart </w:t>
      </w:r>
      <w:r>
        <w:rPr>
          <w:rFonts w:hint="eastAsia"/>
        </w:rPr>
        <w:t>套利发散。</w:t>
      </w:r>
    </w:p>
    <w:p w14:paraId="6E723A52" w14:textId="77777777" w:rsidR="00252D1C" w:rsidRDefault="00AA2F60">
      <w:pPr>
        <w:pStyle w:val="Compact"/>
        <w:numPr>
          <w:ilvl w:val="0"/>
          <w:numId w:val="19"/>
        </w:numPr>
      </w:pPr>
      <w:r>
        <w:rPr>
          <w:rFonts w:hint="eastAsia"/>
          <w:b/>
          <w:bCs/>
        </w:rPr>
        <w:t>二阶元认知公理修宪映射</w:t>
      </w:r>
      <w:r>
        <w:rPr>
          <w:rFonts w:hint="eastAsia"/>
        </w:rPr>
        <w:t>：</w:t>
      </w:r>
    </w:p>
    <w:p w14:paraId="2F344E48" w14:textId="77777777" w:rsidR="00252D1C" w:rsidRDefault="00AA2F60">
      <w:pPr>
        <w:pStyle w:val="FirstParagraph"/>
      </w:pPr>
      <m:oMathPara>
        <m:oMathParaPr>
          <m:jc m:val="center"/>
        </m:oMathParaPr>
        <m:oMath>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obj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meta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4ABE89E" w14:textId="77777777" w:rsidR="00252D1C" w:rsidRDefault="00AA2F60">
      <w:pPr>
        <w:pStyle w:val="FirstParagraph"/>
      </w:pPr>
      <w:r>
        <w:rPr>
          <w:rFonts w:hint="eastAsia"/>
        </w:rPr>
        <w:t>当对象语言</w:t>
      </w:r>
      <w:r>
        <w:t xml:space="preserve"> </w:t>
      </w:r>
      <m:oMath>
        <m:sSub>
          <m:sSubPr>
            <m:ctrlPr>
              <w:rPr>
                <w:rFonts w:ascii="Cambria Math" w:hAnsi="Cambria Math"/>
              </w:rPr>
            </m:ctrlPr>
          </m:sSubPr>
          <m:e>
            <m:r>
              <m:rPr>
                <m:scr m:val="script"/>
                <m:sty m:val="p"/>
              </m:rPr>
              <w:rPr>
                <w:rFonts w:ascii="Cambria Math" w:hAnsi="Cambria Math"/>
              </w:rPr>
              <m:t>L</m:t>
            </m:r>
          </m:e>
          <m:sub>
            <m:r>
              <m:rPr>
                <m:nor/>
              </m:rPr>
              <m:t>obj</m:t>
            </m:r>
          </m:sub>
        </m:sSub>
      </m:oMath>
      <w:r>
        <w:t xml:space="preserve"> </w:t>
      </w:r>
      <w:r>
        <w:rPr>
          <w:rFonts w:hint="eastAsia"/>
        </w:rPr>
        <w:t>陷入不可判定死锁时，前额极皮层（</w:t>
      </w:r>
      <w:r>
        <w:rPr>
          <w:rFonts w:hint="eastAsia"/>
        </w:rPr>
        <w:t>BA10</w:t>
      </w:r>
      <w:r>
        <w:rPr>
          <w:rFonts w:hint="eastAsia"/>
        </w:rPr>
        <w:t>）跃迁至元语言层</w:t>
      </w:r>
      <w:r>
        <w:t xml:space="preserve"> </w:t>
      </w:r>
      <m:oMath>
        <m:sSub>
          <m:sSubPr>
            <m:ctrlPr>
              <w:rPr>
                <w:rFonts w:ascii="Cambria Math" w:hAnsi="Cambria Math"/>
              </w:rPr>
            </m:ctrlPr>
          </m:sSubPr>
          <m:e>
            <m:r>
              <m:rPr>
                <m:scr m:val="script"/>
                <m:sty m:val="p"/>
              </m:rPr>
              <w:rPr>
                <w:rFonts w:ascii="Cambria Math" w:hAnsi="Cambria Math"/>
              </w:rPr>
              <m:t>L</m:t>
            </m:r>
          </m:e>
          <m:sub>
            <m:r>
              <m:rPr>
                <m:nor/>
              </m:rPr>
              <m:t>meta</m:t>
            </m:r>
          </m:sub>
        </m:sSub>
      </m:oMath>
      <w:r>
        <w:rPr>
          <w:rFonts w:hint="eastAsia"/>
        </w:rPr>
        <w:t>，废除旧公理基底</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并确立新基底</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，向下重写先验预期。</w:t>
      </w:r>
    </w:p>
    <w:p w14:paraId="52079B50" w14:textId="77777777" w:rsidR="00252D1C" w:rsidRDefault="00AA2F60">
      <w:pPr>
        <w:pStyle w:val="Compact"/>
        <w:numPr>
          <w:ilvl w:val="0"/>
          <w:numId w:val="20"/>
        </w:numPr>
      </w:pPr>
      <w:r>
        <w:rPr>
          <w:rFonts w:hint="eastAsia"/>
          <w:b/>
          <w:bCs/>
        </w:rPr>
        <w:t>非补偿性极小值判别式</w:t>
      </w:r>
      <w:r>
        <w:rPr>
          <w:rFonts w:hint="eastAsia"/>
        </w:rPr>
        <w:t>：</w:t>
      </w:r>
    </w:p>
    <w:p w14:paraId="08DE2275" w14:textId="77777777" w:rsidR="00252D1C" w:rsidRDefault="00AA2F60">
      <w:pPr>
        <w:pStyle w:val="FirstParagraph"/>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14:paraId="4CDCA68A" w14:textId="77777777" w:rsidR="00252D1C" w:rsidRDefault="00AA2F60">
      <w:pPr>
        <w:pStyle w:val="FirstParagraph"/>
      </w:pPr>
      <w:r>
        <w:rPr>
          <w:rFonts w:hint="eastAsia"/>
        </w:rPr>
        <w:t>表征五道串联神经工序的短板截断效应，任何单维高分不可线性代偿其余维度的缺失。</w:t>
      </w:r>
    </w:p>
    <w:p w14:paraId="47EDD346" w14:textId="77777777" w:rsidR="00252D1C" w:rsidRDefault="00AA2F60">
      <w:pPr>
        <w:pStyle w:val="Compact"/>
        <w:numPr>
          <w:ilvl w:val="0"/>
          <w:numId w:val="21"/>
        </w:numPr>
      </w:pPr>
      <w:r>
        <w:rPr>
          <w:rFonts w:hint="eastAsia"/>
          <w:b/>
          <w:bCs/>
        </w:rPr>
        <w:t>总体设计部碳硅张量积算子</w:t>
      </w:r>
      <w:r>
        <w:rPr>
          <w:rFonts w:hint="eastAsia"/>
        </w:rPr>
        <w:t>：</w:t>
      </w:r>
    </w:p>
    <w:p w14:paraId="09CF07CA" w14:textId="77777777" w:rsidR="00252D1C" w:rsidRDefault="00AA2F60">
      <w:pPr>
        <w:pStyle w:val="FirstParagraph"/>
      </w:pPr>
      <m:oMathPara>
        <m:oMathParaPr>
          <m:jc m:val="center"/>
        </m:oMathParaP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Silicon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oMath>
      </m:oMathPara>
    </w:p>
    <w:p w14:paraId="666A7E50" w14:textId="77777777" w:rsidR="00252D1C" w:rsidRDefault="00AA2F60">
      <w:pPr>
        <w:pStyle w:val="FirstParagraph"/>
      </w:pPr>
      <w:r>
        <w:rPr>
          <w:rFonts w:hint="eastAsia"/>
        </w:rPr>
        <w:t>表征碳基心智执掌二阶修宪与良知划界、硅基阵列承接高通量感知、缓存与一阶因果推演的正交协同架构。</w:t>
      </w:r>
    </w:p>
    <w:p w14:paraId="1E7CAA2B" w14:textId="77777777" w:rsidR="00252D1C" w:rsidRDefault="00AA2F60">
      <w:pPr>
        <w:pStyle w:val="3"/>
      </w:pPr>
      <w:bookmarkStart w:id="35" w:name="附录-b核心参考文献"/>
      <w:bookmarkEnd w:id="34"/>
      <w:r>
        <w:rPr>
          <w:rFonts w:hint="eastAsia"/>
        </w:rPr>
        <w:t>附录</w:t>
      </w:r>
      <w:r>
        <w:t xml:space="preserve"> </w:t>
      </w:r>
      <w:r>
        <w:rPr>
          <w:rFonts w:hint="eastAsia"/>
        </w:rPr>
        <w:t>B</w:t>
      </w:r>
      <w:r>
        <w:rPr>
          <w:rFonts w:hint="eastAsia"/>
        </w:rPr>
        <w:t>：核心参考文献</w:t>
      </w:r>
    </w:p>
    <w:p w14:paraId="2F98E4B3" w14:textId="77777777" w:rsidR="00252D1C" w:rsidRDefault="00AA2F60">
      <w:pPr>
        <w:pStyle w:val="Compact"/>
        <w:numPr>
          <w:ilvl w:val="0"/>
          <w:numId w:val="22"/>
        </w:numPr>
      </w:pPr>
      <w:r>
        <w:t xml:space="preserve">Ashby, W. R. (1956). </w:t>
      </w:r>
      <w:r>
        <w:rPr>
          <w:i/>
          <w:iCs/>
        </w:rPr>
        <w:t>An Introduction to Cybernetics</w:t>
      </w:r>
      <w:r>
        <w:t>. Chapman &amp; Hall.</w:t>
      </w:r>
    </w:p>
    <w:p w14:paraId="178A7FE5" w14:textId="77777777" w:rsidR="00252D1C" w:rsidRDefault="00AA2F60">
      <w:pPr>
        <w:pStyle w:val="Compact"/>
        <w:numPr>
          <w:ilvl w:val="0"/>
          <w:numId w:val="22"/>
        </w:numPr>
      </w:pPr>
      <w:r>
        <w:t xml:space="preserve">Cattell, R. B. (1963). Theory of fluid and crystallized intelligence: A critical experiment. </w:t>
      </w:r>
      <w:r>
        <w:rPr>
          <w:i/>
          <w:iCs/>
        </w:rPr>
        <w:t>Journal of Educational Psychology</w:t>
      </w:r>
      <w:r>
        <w:t>, 54(1), 1–22.</w:t>
      </w:r>
    </w:p>
    <w:p w14:paraId="37593801" w14:textId="77777777" w:rsidR="00252D1C" w:rsidRDefault="00AA2F60">
      <w:pPr>
        <w:pStyle w:val="Compact"/>
        <w:numPr>
          <w:ilvl w:val="0"/>
          <w:numId w:val="22"/>
        </w:numPr>
      </w:pPr>
      <w:r>
        <w:lastRenderedPageBreak/>
        <w:t xml:space="preserve">Cowan, N. (2001). The magical number 4 in short-term memory: A reconsideration of mental storage capacity. </w:t>
      </w:r>
      <w:r>
        <w:rPr>
          <w:i/>
          <w:iCs/>
        </w:rPr>
        <w:t>Behavioral and Brain Sciences</w:t>
      </w:r>
      <w:r>
        <w:t>, 24(1), 87–114.</w:t>
      </w:r>
    </w:p>
    <w:p w14:paraId="74C64099" w14:textId="77777777" w:rsidR="00252D1C" w:rsidRDefault="00AA2F60">
      <w:pPr>
        <w:pStyle w:val="Compact"/>
        <w:numPr>
          <w:ilvl w:val="0"/>
          <w:numId w:val="22"/>
        </w:numPr>
      </w:pPr>
      <w:r>
        <w:t xml:space="preserve">Craig, A. D. (2009). How do you feel—now? The anterior insula and human awareness. </w:t>
      </w:r>
      <w:r>
        <w:rPr>
          <w:i/>
          <w:iCs/>
        </w:rPr>
        <w:t>Nature Reviews Neuroscience</w:t>
      </w:r>
      <w:r>
        <w:t>, 10(1), 59–70.</w:t>
      </w:r>
    </w:p>
    <w:p w14:paraId="74A91D4C" w14:textId="77777777" w:rsidR="00252D1C" w:rsidRDefault="00AA2F60">
      <w:pPr>
        <w:pStyle w:val="Compact"/>
        <w:numPr>
          <w:ilvl w:val="0"/>
          <w:numId w:val="22"/>
        </w:numPr>
      </w:pPr>
      <w:r>
        <w:t xml:space="preserve">Damasio, A. R. (1994). </w:t>
      </w:r>
      <w:r>
        <w:rPr>
          <w:i/>
          <w:iCs/>
        </w:rPr>
        <w:t>Descartes’ Error: Emotion, Reason, and the Human Brain</w:t>
      </w:r>
      <w:r>
        <w:t>. Putnam.</w:t>
      </w:r>
    </w:p>
    <w:p w14:paraId="16D5E639" w14:textId="77777777" w:rsidR="00252D1C" w:rsidRDefault="00AA2F60">
      <w:pPr>
        <w:pStyle w:val="Compact"/>
        <w:numPr>
          <w:ilvl w:val="0"/>
          <w:numId w:val="22"/>
        </w:numPr>
      </w:pPr>
      <w:r>
        <w:t xml:space="preserve">Dul, J. (2016). Necessary condition analysis (NCA) for business and management studies. </w:t>
      </w:r>
      <w:r>
        <w:rPr>
          <w:i/>
          <w:iCs/>
        </w:rPr>
        <w:t>Organizational Research Methods</w:t>
      </w:r>
      <w:r>
        <w:t>, 19(1), 10–52.</w:t>
      </w:r>
    </w:p>
    <w:p w14:paraId="26EDC4B1" w14:textId="77777777" w:rsidR="00252D1C" w:rsidRDefault="00AA2F60">
      <w:pPr>
        <w:pStyle w:val="Compact"/>
        <w:numPr>
          <w:ilvl w:val="0"/>
          <w:numId w:val="22"/>
        </w:numPr>
      </w:pPr>
      <w:r>
        <w:t xml:space="preserve">Duncan, J. (2010). The multiple-demand (MD) system of the primate brain: Mental workspace for intelligent behaviour. </w:t>
      </w:r>
      <w:r>
        <w:rPr>
          <w:i/>
          <w:iCs/>
        </w:rPr>
        <w:t>Trends in Cognitive Sciences</w:t>
      </w:r>
      <w:r>
        <w:t>, 14(4), 172–179.</w:t>
      </w:r>
    </w:p>
    <w:p w14:paraId="0A9F85AF" w14:textId="77777777" w:rsidR="00252D1C" w:rsidRDefault="00AA2F60">
      <w:pPr>
        <w:pStyle w:val="Compact"/>
        <w:numPr>
          <w:ilvl w:val="0"/>
          <w:numId w:val="22"/>
        </w:numPr>
      </w:pPr>
      <w:r>
        <w:t xml:space="preserve">Fleming, S. M., &amp; Dolan, R. J. (2012). The neural basis of metacognitive ability. </w:t>
      </w:r>
      <w:r>
        <w:rPr>
          <w:i/>
          <w:iCs/>
        </w:rPr>
        <w:t>Philosophical Transactions of the Royal Society B</w:t>
      </w:r>
      <w:r>
        <w:t>, 367(1594), 1338–1349.</w:t>
      </w:r>
    </w:p>
    <w:p w14:paraId="24D833B6" w14:textId="77777777" w:rsidR="00252D1C" w:rsidRDefault="00AA2F60">
      <w:pPr>
        <w:pStyle w:val="Compact"/>
        <w:numPr>
          <w:ilvl w:val="0"/>
          <w:numId w:val="22"/>
        </w:numPr>
      </w:pPr>
      <w:r>
        <w:t xml:space="preserve">Friston, K. (2010). The free-energy principle: A unified brain theory? </w:t>
      </w:r>
      <w:r>
        <w:rPr>
          <w:i/>
          <w:iCs/>
        </w:rPr>
        <w:t>Nature Reviews Neuroscience</w:t>
      </w:r>
      <w:r>
        <w:t>, 11(2), 127–138.</w:t>
      </w:r>
    </w:p>
    <w:p w14:paraId="15449C3F" w14:textId="77777777" w:rsidR="00252D1C" w:rsidRDefault="00AA2F60">
      <w:pPr>
        <w:pStyle w:val="Compact"/>
        <w:numPr>
          <w:ilvl w:val="0"/>
          <w:numId w:val="22"/>
        </w:numPr>
      </w:pPr>
      <w:r>
        <w:t xml:space="preserve">Gödel, K. (1931). Über formal unentscheidbare Sätze der Principia Mathematica und verwandter Systeme I. </w:t>
      </w:r>
      <w:r>
        <w:rPr>
          <w:i/>
          <w:iCs/>
        </w:rPr>
        <w:t>Monatshefte für Mathematik und Physik</w:t>
      </w:r>
      <w:r>
        <w:t>, 38(1), 173–198.</w:t>
      </w:r>
    </w:p>
    <w:p w14:paraId="042AC92C" w14:textId="77777777" w:rsidR="00252D1C" w:rsidRDefault="00AA2F60">
      <w:pPr>
        <w:pStyle w:val="Compact"/>
        <w:numPr>
          <w:ilvl w:val="0"/>
          <w:numId w:val="22"/>
        </w:numPr>
      </w:pPr>
      <w:r>
        <w:t xml:space="preserve">Goodhart, C. A. (1984). </w:t>
      </w:r>
      <w:r>
        <w:rPr>
          <w:i/>
          <w:iCs/>
        </w:rPr>
        <w:t>Monetary Theory and Practice: The UK Experience</w:t>
      </w:r>
      <w:r>
        <w:t>. Macmillan.</w:t>
      </w:r>
    </w:p>
    <w:p w14:paraId="78745DDF" w14:textId="77777777" w:rsidR="00252D1C" w:rsidRDefault="00AA2F60">
      <w:pPr>
        <w:pStyle w:val="Compact"/>
        <w:numPr>
          <w:ilvl w:val="0"/>
          <w:numId w:val="22"/>
        </w:numPr>
      </w:pPr>
      <w:r>
        <w:t xml:space="preserve">Klein, G. (1998). </w:t>
      </w:r>
      <w:r>
        <w:rPr>
          <w:i/>
          <w:iCs/>
        </w:rPr>
        <w:t>Sources of Power: How People Make Decisions</w:t>
      </w:r>
      <w:r>
        <w:t>. MIT Press.</w:t>
      </w:r>
    </w:p>
    <w:p w14:paraId="23421964" w14:textId="77777777" w:rsidR="00252D1C" w:rsidRDefault="00AA2F60">
      <w:pPr>
        <w:pStyle w:val="Compact"/>
        <w:numPr>
          <w:ilvl w:val="0"/>
          <w:numId w:val="22"/>
        </w:numPr>
      </w:pPr>
      <w:r>
        <w:t xml:space="preserve">Qian, X. S. </w:t>
      </w:r>
      <w:r>
        <w:rPr>
          <w:rFonts w:hint="eastAsia"/>
        </w:rPr>
        <w:t>(</w:t>
      </w:r>
      <w:r>
        <w:rPr>
          <w:rFonts w:hint="eastAsia"/>
        </w:rPr>
        <w:t>钱学森</w:t>
      </w:r>
      <w:r>
        <w:rPr>
          <w:rFonts w:hint="eastAsia"/>
        </w:rPr>
        <w:t>),</w:t>
      </w:r>
      <w:r>
        <w:t xml:space="preserve"> Yu, J. Y., &amp; Dai, R. W. (1990). A new discipline of science—The study of open complex giant systems and its methodology. </w:t>
      </w:r>
      <w:r>
        <w:rPr>
          <w:i/>
          <w:iCs/>
        </w:rPr>
        <w:t xml:space="preserve">Nature Journal </w:t>
      </w:r>
      <w:r>
        <w:rPr>
          <w:rFonts w:hint="eastAsia"/>
          <w:i/>
          <w:iCs/>
        </w:rPr>
        <w:t>(</w:t>
      </w:r>
      <w:r>
        <w:rPr>
          <w:rFonts w:hint="eastAsia"/>
          <w:i/>
          <w:iCs/>
        </w:rPr>
        <w:t>自然杂志</w:t>
      </w:r>
      <w:r>
        <w:rPr>
          <w:rFonts w:hint="eastAsia"/>
          <w:i/>
          <w:iCs/>
        </w:rPr>
        <w:t>)</w:t>
      </w:r>
      <w:r>
        <w:t>, 13(1), 3–10.</w:t>
      </w:r>
    </w:p>
    <w:p w14:paraId="39D4E207" w14:textId="77777777" w:rsidR="00252D1C" w:rsidRDefault="00AA2F60">
      <w:pPr>
        <w:pStyle w:val="Compact"/>
        <w:numPr>
          <w:ilvl w:val="0"/>
          <w:numId w:val="22"/>
        </w:numPr>
      </w:pPr>
      <w:r>
        <w:t xml:space="preserve">Seeley, W. W., et al. (2007). Dissociable intrinsic connectivity networks for salience processing and executive control. </w:t>
      </w:r>
      <w:r>
        <w:rPr>
          <w:i/>
          <w:iCs/>
        </w:rPr>
        <w:t>Journal of Neuroscience</w:t>
      </w:r>
      <w:r>
        <w:t>, 27(9), 2349–2356.</w:t>
      </w:r>
    </w:p>
    <w:p w14:paraId="36EFF212" w14:textId="77777777" w:rsidR="00252D1C" w:rsidRDefault="00AA2F60">
      <w:pPr>
        <w:pStyle w:val="Compact"/>
        <w:numPr>
          <w:ilvl w:val="0"/>
          <w:numId w:val="22"/>
        </w:numPr>
      </w:pPr>
      <w:r>
        <w:t xml:space="preserve">Tarski, A. (1956). The concept of truth in formalized languages. In </w:t>
      </w:r>
      <w:r>
        <w:rPr>
          <w:i/>
          <w:iCs/>
        </w:rPr>
        <w:t>Logic, Semantics, Metamathematics</w:t>
      </w:r>
      <w:r>
        <w:t xml:space="preserve"> (pp. 152–278). Oxford University Press.</w:t>
      </w:r>
    </w:p>
    <w:bookmarkEnd w:id="35"/>
    <w:bookmarkEnd w:id="33"/>
    <w:sectPr w:rsidR="00252D1C" w:rsidSect="00AA2F60">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7A624" w14:textId="77777777" w:rsidR="00AA2F60" w:rsidRDefault="00AA2F60" w:rsidP="00AA2F60">
      <w:pPr>
        <w:spacing w:after="0"/>
      </w:pPr>
      <w:r>
        <w:separator/>
      </w:r>
    </w:p>
  </w:endnote>
  <w:endnote w:type="continuationSeparator" w:id="0">
    <w:p w14:paraId="7495A6CB" w14:textId="77777777" w:rsidR="00AA2F60" w:rsidRDefault="00AA2F60" w:rsidP="00AA2F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BBA2" w14:textId="77777777" w:rsidR="00AA2F60" w:rsidRDefault="00AA2F60" w:rsidP="00CF4F36">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3C55ED99" w14:textId="77777777" w:rsidR="00AA2F60" w:rsidRDefault="00AA2F60">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C27AC" w14:textId="29E5E8DC" w:rsidR="00AA2F60" w:rsidRDefault="00AA2F60" w:rsidP="00CF4F36">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67085892" w14:textId="77777777" w:rsidR="00AA2F60" w:rsidRDefault="00AA2F60">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1351C" w14:textId="77777777" w:rsidR="00AA2F60" w:rsidRDefault="00AA2F60">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AFF94" w14:textId="77777777" w:rsidR="00AA2F60" w:rsidRDefault="00AA2F60" w:rsidP="00AA2F60">
      <w:pPr>
        <w:spacing w:after="0"/>
      </w:pPr>
      <w:r>
        <w:separator/>
      </w:r>
    </w:p>
  </w:footnote>
  <w:footnote w:type="continuationSeparator" w:id="0">
    <w:p w14:paraId="5A110E2E" w14:textId="77777777" w:rsidR="00AA2F60" w:rsidRDefault="00AA2F60" w:rsidP="00AA2F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3356" w14:textId="77777777" w:rsidR="00AA2F60" w:rsidRDefault="00AA2F60">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7CA83" w14:textId="77777777" w:rsidR="00AA2F60" w:rsidRDefault="00AA2F60">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4A89A" w14:textId="77777777" w:rsidR="00AA2F60" w:rsidRDefault="00AA2F60">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BC2B0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8215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1828B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ACE5C5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3F2E9B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F254269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345983718">
    <w:abstractNumId w:val="0"/>
  </w:num>
  <w:num w:numId="2" w16cid:durableId="1720665674">
    <w:abstractNumId w:val="1"/>
  </w:num>
  <w:num w:numId="3" w16cid:durableId="968364820">
    <w:abstractNumId w:val="1"/>
  </w:num>
  <w:num w:numId="4" w16cid:durableId="50352638">
    <w:abstractNumId w:val="1"/>
  </w:num>
  <w:num w:numId="5" w16cid:durableId="606929179">
    <w:abstractNumId w:val="1"/>
  </w:num>
  <w:num w:numId="6" w16cid:durableId="1583292287">
    <w:abstractNumId w:val="1"/>
  </w:num>
  <w:num w:numId="7" w16cid:durableId="1680887218">
    <w:abstractNumId w:val="1"/>
  </w:num>
  <w:num w:numId="8" w16cid:durableId="1435318851">
    <w:abstractNumId w:val="1"/>
  </w:num>
  <w:num w:numId="9" w16cid:durableId="1912419408">
    <w:abstractNumId w:val="1"/>
  </w:num>
  <w:num w:numId="10" w16cid:durableId="556746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923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0019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35445282">
    <w:abstractNumId w:val="1"/>
  </w:num>
  <w:num w:numId="14" w16cid:durableId="956376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5031760">
    <w:abstractNumId w:val="1"/>
  </w:num>
  <w:num w:numId="16" w16cid:durableId="1629624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824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2032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465122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7219074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26346698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20790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2D1C"/>
    <w:rsid w:val="00252D1C"/>
    <w:rsid w:val="00A43646"/>
    <w:rsid w:val="00AA2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B3D2E3"/>
  <w15:docId w15:val="{BD7202B8-31E8-4BA1-B48D-2D7FBB30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AA2F60"/>
    <w:pPr>
      <w:tabs>
        <w:tab w:val="center" w:pos="4153"/>
        <w:tab w:val="right" w:pos="8306"/>
      </w:tabs>
      <w:snapToGrid w:val="0"/>
      <w:jc w:val="center"/>
    </w:pPr>
    <w:rPr>
      <w:sz w:val="18"/>
      <w:szCs w:val="18"/>
    </w:rPr>
  </w:style>
  <w:style w:type="character" w:customStyle="1" w:styleId="af1">
    <w:name w:val="页眉 字符"/>
    <w:basedOn w:val="a1"/>
    <w:link w:val="af0"/>
    <w:rsid w:val="00AA2F60"/>
    <w:rPr>
      <w:sz w:val="18"/>
      <w:szCs w:val="18"/>
    </w:rPr>
  </w:style>
  <w:style w:type="paragraph" w:styleId="af2">
    <w:name w:val="footer"/>
    <w:basedOn w:val="a"/>
    <w:link w:val="af3"/>
    <w:rsid w:val="00AA2F60"/>
    <w:pPr>
      <w:tabs>
        <w:tab w:val="center" w:pos="4153"/>
        <w:tab w:val="right" w:pos="8306"/>
      </w:tabs>
      <w:snapToGrid w:val="0"/>
    </w:pPr>
    <w:rPr>
      <w:sz w:val="18"/>
      <w:szCs w:val="18"/>
    </w:rPr>
  </w:style>
  <w:style w:type="character" w:customStyle="1" w:styleId="af3">
    <w:name w:val="页脚 字符"/>
    <w:basedOn w:val="a1"/>
    <w:link w:val="af2"/>
    <w:rsid w:val="00AA2F60"/>
    <w:rPr>
      <w:sz w:val="18"/>
      <w:szCs w:val="18"/>
    </w:rPr>
  </w:style>
  <w:style w:type="character" w:styleId="af4">
    <w:name w:val="page number"/>
    <w:basedOn w:val="a1"/>
    <w:rsid w:val="00AA2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7016</Words>
  <Characters>8279</Characters>
  <Application>Microsoft Office Word</Application>
  <DocSecurity>0</DocSecurity>
  <Lines>459</Lines>
  <Paragraphs>268</Paragraphs>
  <ScaleCrop>false</ScaleCrop>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2026-10-21T17:30:00Z</dcterms:created>
  <dcterms:modified xsi:type="dcterms:W3CDTF">2026-10-21T17:30:00Z</dcterms:modified>
</cp:coreProperties>
</file>