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dcd8870ff074f7d94a1798c8a613506b896fa72"/>
    <w:p>
      <w:pPr>
        <w:pStyle w:val="Heading1"/>
        <w:keepNext/>
        <w:spacing w:before="280" w:after="120"/>
      </w:pPr>
      <w:r>
        <w:rPr>
          <w:rFonts w:ascii="Times New Roman" w:hAnsi="Times New Roman"/>
          <w:b/>
          <w:color w:val="1E3A8A"/>
          <w:sz w:val="32"/>
        </w:rPr>
        <w:t xml:space="preserve">System and Complexity Science: The Generation, Persistence, and Evolution of Order</w:t>
      </w:r>
    </w:p>
    <w:p>
      <w:pPr>
        <w:pStyle w:val="FirstParagraph"/>
        <w:spacing w:after="120" w:line="276" w:lineRule="auto"/>
      </w:pPr>
      <w:r>
        <w:rPr>
          <w:rFonts w:ascii="Times New Roman" w:hAnsi="Times New Roman"/>
          <w:color w:val="1E293B"/>
          <w:sz w:val="22"/>
        </w:rPr>
        <w:t xml:space="preserve">—— The Physics Constitution of Open Complex Giant Systems (v1.2 Canonical Edition)</w:t>
      </w:r>
    </w:p>
    <w:p>
      <w:pPr>
        <w:pStyle w:val="BodyText"/>
        <w:spacing w:after="120" w:line="276" w:lineRule="auto"/>
      </w:pPr>
      <w:r>
        <w:rPr>
          <w:rFonts w:ascii="Times New Roman" w:hAnsi="Times New Roman"/>
          <w:b/>
          <w:bCs/>
          <w:color w:val="1E293B"/>
          <w:sz w:val="22"/>
        </w:rPr>
        <w:t xml:space="preserve">Author</w:t>
      </w:r>
      <w:r>
        <w:rPr>
          <w:rFonts w:ascii="Times New Roman" w:hAnsi="Times New Roman"/>
          <w:color w:val="1E293B"/>
          <w:sz w:val="22"/>
        </w:rPr>
        <w:t xml:space="preserve">: Grit Meng (Fanchun Meng)</w:t>
      </w:r>
      <w:r>
        <w:rPr>
          <w:rFonts w:ascii="Times New Roman" w:hAnsi="Times New Roman"/>
          <w:color w:val="1E293B"/>
          <w:sz w:val="22"/>
        </w:rPr>
        <w:br/>
      </w:r>
      <w:r>
        <w:rPr>
          <w:rFonts w:ascii="Times New Roman" w:hAnsi="Times New Roman"/>
          <w:b/>
          <w:bCs/>
          <w:color w:val="1E293B"/>
          <w:sz w:val="22"/>
        </w:rPr>
        <w:t xml:space="preserve">Copyright and License</w:t>
      </w:r>
      <w:r>
        <w:rPr>
          <w:rFonts w:ascii="Times New Roman" w:hAnsi="Times New Roman"/>
          <w:color w:val="1E293B"/>
          <w:sz w:val="22"/>
        </w:rPr>
        <w:t xml:space="preserve">: Copyright (c) 2026 Grit Meng. All rights reserved.</w:t>
      </w:r>
      <w:r>
        <w:rPr>
          <w:rFonts w:ascii="Times New Roman" w:hAnsi="Times New Roman"/>
          <w:color w:val="1E293B"/>
          <w:sz w:val="22"/>
        </w:rPr>
        <w:br/>
      </w:r>
      <w:r>
        <w:rPr>
          <w:rFonts w:ascii="Times New Roman" w:hAnsi="Times New Roman"/>
          <w:i/>
          <w:iCs/>
          <w:color w:val="1E293B"/>
          <w:sz w:val="22"/>
        </w:rPr>
        <w:t xml:space="preserve">Licensed under Creative Commons Attribution-NonCommercial-NoDerivatives 4.0 International (CC BY-NC-ND 4.0).</w:t>
      </w:r>
    </w:p>
    <w:p>
      <w:pPr>
        <w:spacing w:after="120" w:line="276" w:lineRule="auto"/>
      </w:pPr>
      <w:r>
        <w:rPr>
          <w:rFonts w:ascii="Times New Roman" w:hAnsi="Times New Roman"/>
          <w:color w:val="1E293B"/>
          <w:sz w:val="22"/>
        </w:rPr>
        <w:pict>
          <v:rect style="width:0;height:1.5pt" o:hralign="center" o:hrstd="t" o:hr="t"/>
        </w:pict>
      </w:r>
    </w:p>
    <w:bookmarkEnd w:id="9"/>
    <w:bookmarkStart w:id="12" w:name="Xf2feb48e15852c196ed9096cb0a378107b861b1"/>
    <w:p>
      <w:pPr>
        <w:pStyle w:val="Heading1"/>
        <w:keepNext/>
        <w:spacing w:before="280" w:after="120"/>
      </w:pPr>
      <w:r>
        <w:rPr>
          <w:rFonts w:ascii="Times New Roman" w:hAnsi="Times New Roman"/>
          <w:b/>
          <w:color w:val="1E3A8A"/>
          <w:sz w:val="32"/>
        </w:rPr>
        <w:t xml:space="preserve">System and Complexity Science: The Generation, Persistence, and Evolution of Order</w:t>
      </w:r>
    </w:p>
    <w:p>
      <w:pPr>
        <w:pStyle w:val="FirstParagraph"/>
        <w:spacing w:after="120" w:line="276" w:lineRule="auto"/>
      </w:pPr>
      <w:r>
        <w:rPr>
          <w:rFonts w:ascii="Times New Roman" w:hAnsi="Times New Roman"/>
          <w:color w:val="1E293B"/>
          <w:sz w:val="22"/>
        </w:rPr>
        <w:t xml:space="preserve">—— The Physics Constitution of Open Complex Giant Systems</w:t>
      </w:r>
    </w:p>
    <w:p>
      <w:pPr>
        <w:pStyle w:val="BodyText"/>
        <w:spacing w:after="120" w:line="276" w:lineRule="auto"/>
      </w:pPr>
      <w:r>
        <w:rPr>
          <w:rFonts w:ascii="Times New Roman" w:hAnsi="Times New Roman"/>
          <w:color w:val="1E293B"/>
          <w:sz w:val="22"/>
        </w:rPr>
        <w:t xml:space="preserve">By Grit Meng (Fanchun Meng)</w:t>
      </w:r>
    </w:p>
    <w:bookmarkStart w:id="10" w:name="X9e86021c79d77dbedb13379ea84560b486f1509"/>
    <w:p>
      <w:pPr>
        <w:pStyle w:val="Heading2"/>
        <w:keepNext/>
        <w:spacing w:before="240" w:after="80"/>
      </w:pPr>
      <w:r>
        <w:rPr>
          <w:rFonts w:ascii="Times New Roman" w:hAnsi="Times New Roman"/>
          <w:b/>
          <w:color w:val="2563EB"/>
          <w:sz w:val="27"/>
        </w:rPr>
        <w:t xml:space="preserve">Prologue: Practical Origin and Purifying the Source</w:t>
      </w:r>
    </w:p>
    <w:p>
      <w:pPr>
        <w:pStyle w:val="FirstParagraph"/>
        <w:spacing w:after="120" w:line="276" w:lineRule="auto"/>
      </w:pPr>
      <w:r>
        <w:rPr>
          <w:rFonts w:ascii="Times New Roman" w:hAnsi="Times New Roman"/>
          <w:color w:val="1E293B"/>
          <w:sz w:val="22"/>
        </w:rPr>
        <w:t xml:space="preserve">The birth of this axiomatic system is not derived from thin air or speculative deduction, but originates from a twenty-two-year journey of practice, sedimentation, and scientific dimensional escalation.</w:t>
      </w:r>
    </w:p>
    <w:p>
      <w:pPr>
        <w:pStyle w:val="BodyText"/>
        <w:spacing w:after="120" w:line="276" w:lineRule="auto"/>
      </w:pPr>
      <w:r>
        <w:rPr>
          <w:rFonts w:ascii="Times New Roman" w:hAnsi="Times New Roman"/>
          <w:color w:val="1E293B"/>
          <w:sz w:val="22"/>
        </w:rPr>
        <w:t xml:space="preserve">From 2004 to 2007 was my early accumulation period in the fields of enterprise informatization and data structures. During this period, I clarified the underlying structures of Bills of Materials (BOM), routing, and phase space constraints, laying the foundation for addressing more complex planning and scheduling.</w:t>
      </w:r>
    </w:p>
    <w:p>
      <w:pPr>
        <w:pStyle w:val="BodyText"/>
        <w:spacing w:after="120" w:line="276" w:lineRule="auto"/>
      </w:pPr>
      <w:r>
        <w:rPr>
          <w:rFonts w:ascii="Times New Roman" w:hAnsi="Times New Roman"/>
          <w:color w:val="1E293B"/>
          <w:sz w:val="22"/>
        </w:rPr>
        <w:t xml:space="preserve">From 2007 to 2020, I worked at Lenovo Group. During those thirteen years, my team and I accomplished one thing on the world’s most complex discrete manufacturing battlefield: we built an end-to-end, closed-loop, autonomous decision-making supply chain planning system—IPS (Integrated Planning Solution).</w:t>
      </w:r>
    </w:p>
    <w:p>
      <w:pPr>
        <w:pStyle w:val="BodyText"/>
        <w:spacing w:after="120" w:line="276" w:lineRule="auto"/>
      </w:pPr>
      <w:r>
        <w:rPr>
          <w:rFonts w:ascii="Times New Roman" w:hAnsi="Times New Roman"/>
          <w:color w:val="1E293B"/>
          <w:sz w:val="22"/>
        </w:rPr>
        <w:t xml:space="preserve">This system is an</w:t>
      </w:r>
      <w:r>
        <w:rPr>
          <w:rFonts w:ascii="Times New Roman" w:hAnsi="Times New Roman"/>
          <w:color w:val="1E293B"/>
          <w:sz w:val="22"/>
        </w:rPr>
        <w:t xml:space="preserve"> </w:t>
      </w:r>
      <w:r>
        <w:rPr>
          <w:rFonts w:ascii="Times New Roman" w:hAnsi="Times New Roman"/>
          <w:color w:val="1E293B"/>
          <w:sz w:val="22"/>
        </w:rPr>
        <w:t xml:space="preserve">“industrial autonomous driving”</w:t>
      </w:r>
      <w:r>
        <w:rPr>
          <w:rFonts w:ascii="Times New Roman" w:hAnsi="Times New Roman"/>
          <w:color w:val="1E293B"/>
          <w:sz w:val="22"/>
        </w:rPr>
        <w:t xml:space="preserve"> </w:t>
      </w:r>
      <w:r>
        <w:rPr>
          <w:rFonts w:ascii="Times New Roman" w:hAnsi="Times New Roman"/>
          <w:color w:val="1E293B"/>
          <w:sz w:val="22"/>
        </w:rPr>
        <w:t xml:space="preserve">engine. From order promising, multi-tier kit matching and consumption, scheduling alignment, and production line pull to warehouse dispatching, the entire chain achieves</w:t>
      </w:r>
      <w:r>
        <w:rPr>
          <w:rFonts w:ascii="Times New Roman" w:hAnsi="Times New Roman"/>
          <w:color w:val="1E293B"/>
          <w:sz w:val="22"/>
        </w:rPr>
        <w:t xml:space="preserve"> </w:t>
      </w:r>
      <w:r>
        <w:rPr>
          <w:rFonts w:ascii="Times New Roman" w:hAnsi="Times New Roman"/>
          <w:color w:val="1E293B"/>
          <w:sz w:val="22"/>
        </w:rPr>
        <w:t xml:space="preserve">“human-out-of-the-loop, autonomous decision-making.”</w:t>
      </w:r>
      <w:r>
        <w:rPr>
          <w:rFonts w:ascii="Times New Roman" w:hAnsi="Times New Roman"/>
          <w:color w:val="1E293B"/>
          <w:sz w:val="22"/>
        </w:rPr>
        <w:t xml:space="preserve"> </w:t>
      </w:r>
      <w:r>
        <w:rPr>
          <w:rFonts w:ascii="Times New Roman" w:hAnsi="Times New Roman"/>
          <w:color w:val="1E293B"/>
          <w:sz w:val="22"/>
        </w:rPr>
        <w:t xml:space="preserve">In the global manufacturing network, including Hefei LCFC (a World Economic Forum</w:t>
      </w:r>
      <w:r>
        <w:rPr>
          <w:rFonts w:ascii="Times New Roman" w:hAnsi="Times New Roman"/>
          <w:color w:val="1E293B"/>
          <w:sz w:val="22"/>
        </w:rPr>
        <w:t xml:space="preserve"> </w:t>
      </w:r>
      <w:r>
        <w:rPr>
          <w:rFonts w:ascii="Times New Roman" w:hAnsi="Times New Roman"/>
          <w:color w:val="1E293B"/>
          <w:sz w:val="22"/>
        </w:rPr>
        <w:t xml:space="preserve">“Lighthouse Factory”</w:t>
      </w:r>
      <w:r>
        <w:rPr>
          <w:rFonts w:ascii="Times New Roman" w:hAnsi="Times New Roman"/>
          <w:color w:val="1E293B"/>
          <w:sz w:val="22"/>
        </w:rPr>
        <w:t xml:space="preserve">), the operational efficiency under its scheduling has been strictly verified by official data: the lead-time response rate increased from 54% to 98%, order delivery accuracy increased by 32%, overall inventory turnover rate improved by 1.9 times, directly releasing billions of RMB in liquidity.</w:t>
      </w:r>
    </w:p>
    <w:p>
      <w:pPr>
        <w:pStyle w:val="BodyText"/>
        <w:spacing w:after="120" w:line="276" w:lineRule="auto"/>
      </w:pPr>
      <w:r>
        <w:rPr>
          <w:rFonts w:ascii="Times New Roman" w:hAnsi="Times New Roman"/>
          <w:color w:val="1E293B"/>
          <w:sz w:val="22"/>
        </w:rPr>
        <w:t xml:space="preserve">This is one of the few engineering demonstrations in human history that has achieved a</w:t>
      </w:r>
      <w:r>
        <w:rPr>
          <w:rFonts w:ascii="Times New Roman" w:hAnsi="Times New Roman"/>
          <w:color w:val="1E293B"/>
          <w:sz w:val="22"/>
        </w:rPr>
        <w:t xml:space="preserve"> </w:t>
      </w:r>
      <w:r>
        <w:rPr>
          <w:rFonts w:ascii="Times New Roman" w:hAnsi="Times New Roman"/>
          <w:color w:val="1E293B"/>
          <w:sz w:val="22"/>
        </w:rPr>
        <w:t xml:space="preserve">“computable closed loop”</w:t>
      </w:r>
      <w:r>
        <w:rPr>
          <w:rFonts w:ascii="Times New Roman" w:hAnsi="Times New Roman"/>
          <w:color w:val="1E293B"/>
          <w:sz w:val="22"/>
        </w:rPr>
        <w:t xml:space="preserve"> </w:t>
      </w:r>
      <w:r>
        <w:rPr>
          <w:rFonts w:ascii="Times New Roman" w:hAnsi="Times New Roman"/>
          <w:color w:val="1E293B"/>
          <w:sz w:val="22"/>
        </w:rPr>
        <w:t xml:space="preserve">when facing complexity science and the governance of open complex giant systems. On the physical battlefield of factorial complexity</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 it achieved a self-healing closed loop with millisecond-level decision speeds.</w:t>
      </w:r>
    </w:p>
    <w:p>
      <w:pPr>
        <w:pStyle w:val="BodyText"/>
        <w:spacing w:after="120" w:line="276" w:lineRule="auto"/>
      </w:pPr>
      <w:r>
        <w:rPr>
          <w:rFonts w:ascii="Times New Roman" w:hAnsi="Times New Roman"/>
          <w:color w:val="1E293B"/>
          <w:sz w:val="22"/>
        </w:rPr>
        <w:t xml:space="preserve">The success of this system forced me to ask: why did it succeed?</w:t>
      </w:r>
    </w:p>
    <w:p>
      <w:pPr>
        <w:pStyle w:val="BodyText"/>
        <w:spacing w:after="120" w:line="276" w:lineRule="auto"/>
      </w:pPr>
      <w:r>
        <w:rPr>
          <w:rFonts w:ascii="Times New Roman" w:hAnsi="Times New Roman"/>
          <w:color w:val="1E293B"/>
          <w:sz w:val="22"/>
        </w:rPr>
        <w:t xml:space="preserve">This questioning pushed me from engineering implementation to theoretical refinement. Global software giants are precisely trapped in the reductionist paradigm, attempting to solve highly non-linear dynamic networks using open-loop, fragmented, and modular architectures, which is physically destined to never obtain a global optimum.</w:t>
      </w:r>
    </w:p>
    <w:p>
      <w:pPr>
        <w:pStyle w:val="BodyText"/>
        <w:spacing w:after="120" w:line="276" w:lineRule="auto"/>
      </w:pPr>
      <w:r>
        <w:rPr>
          <w:rFonts w:ascii="Times New Roman" w:hAnsi="Times New Roman"/>
          <w:color w:val="1E293B"/>
          <w:sz w:val="22"/>
        </w:rPr>
        <w:t xml:space="preserve">The path we forged, through engineering empirical validation, proved the power of Qian Xuesen’s</w:t>
      </w:r>
      <w:r>
        <w:rPr>
          <w:rFonts w:ascii="Times New Roman" w:hAnsi="Times New Roman"/>
          <w:color w:val="1E293B"/>
          <w:sz w:val="22"/>
        </w:rPr>
        <w:t xml:space="preserve"> </w:t>
      </w:r>
      <w:r>
        <w:rPr>
          <w:rFonts w:ascii="Times New Roman" w:hAnsi="Times New Roman"/>
          <w:color w:val="1E293B"/>
          <w:sz w:val="22"/>
        </w:rPr>
        <w:t xml:space="preserve">“metasynthesis method”</w:t>
      </w:r>
      <w:r>
        <w:rPr>
          <w:rFonts w:ascii="Times New Roman" w:hAnsi="Times New Roman"/>
          <w:color w:val="1E293B"/>
          <w:sz w:val="22"/>
        </w:rPr>
        <w:t xml:space="preserve"> </w:t>
      </w:r>
      <w:r>
        <w:rPr>
          <w:rFonts w:ascii="Times New Roman" w:hAnsi="Times New Roman"/>
          <w:color w:val="1E293B"/>
          <w:sz w:val="22"/>
        </w:rPr>
        <w:t xml:space="preserve">and</w:t>
      </w:r>
      <w:r>
        <w:rPr>
          <w:rFonts w:ascii="Times New Roman" w:hAnsi="Times New Roman"/>
          <w:color w:val="1E293B"/>
          <w:sz w:val="22"/>
        </w:rPr>
        <w:t xml:space="preserve"> </w:t>
      </w:r>
      <w:r>
        <w:rPr>
          <w:rFonts w:ascii="Times New Roman" w:hAnsi="Times New Roman"/>
          <w:color w:val="1E293B"/>
          <w:sz w:val="22"/>
        </w:rPr>
        <w:t xml:space="preserve">“man-machine integration”</w:t>
      </w:r>
      <w:r>
        <w:rPr>
          <w:rFonts w:ascii="Times New Roman" w:hAnsi="Times New Roman"/>
          <w:color w:val="1E293B"/>
          <w:sz w:val="22"/>
        </w:rPr>
        <w:t xml:space="preserve"> </w:t>
      </w:r>
      <w:r>
        <w:rPr>
          <w:rFonts w:ascii="Times New Roman" w:hAnsi="Times New Roman"/>
          <w:color w:val="1E293B"/>
          <w:sz w:val="22"/>
        </w:rPr>
        <w:t xml:space="preserve">ideas in a hundred-billion-scale physical world. Based on this empirical validation, I authored the first preprint drafts (v1) of</w:t>
      </w:r>
      <w:r>
        <w:rPr>
          <w:rFonts w:ascii="Times New Roman" w:hAnsi="Times New Roman"/>
          <w:color w:val="1E293B"/>
          <w:sz w:val="22"/>
        </w:rPr>
        <w:t xml:space="preserve"> </w:t>
      </w:r>
      <w:r>
        <w:rPr>
          <w:rFonts w:ascii="Times New Roman" w:hAnsi="Times New Roman"/>
          <w:i/>
          <w:iCs/>
          <w:color w:val="1E293B"/>
          <w:sz w:val="22"/>
        </w:rPr>
        <w:t xml:space="preserve">Value Chain Physics</w:t>
      </w:r>
      <w:r>
        <w:rPr>
          <w:rFonts w:ascii="Times New Roman" w:hAnsi="Times New Roman"/>
          <w:color w:val="1E293B"/>
          <w:sz w:val="22"/>
        </w:rPr>
        <w:t xml:space="preserve"> </w:t>
      </w:r>
      <w:r>
        <w:rPr>
          <w:rFonts w:ascii="Times New Roman" w:hAnsi="Times New Roman"/>
          <w:color w:val="1E293B"/>
          <w:sz w:val="22"/>
        </w:rPr>
        <w:t xml:space="preserve">and</w:t>
      </w:r>
      <w:r>
        <w:rPr>
          <w:rFonts w:ascii="Times New Roman" w:hAnsi="Times New Roman"/>
          <w:color w:val="1E293B"/>
          <w:sz w:val="22"/>
        </w:rPr>
        <w:t xml:space="preserve"> </w:t>
      </w:r>
      <w:r>
        <w:rPr>
          <w:rFonts w:ascii="Times New Roman" w:hAnsi="Times New Roman"/>
          <w:i/>
          <w:iCs/>
          <w:color w:val="1E293B"/>
          <w:sz w:val="22"/>
        </w:rPr>
        <w:t xml:space="preserve">Holographic Anti-Entropy: The Physics Constitution of Open Complex Giant Systems</w:t>
      </w:r>
      <w:r>
        <w:rPr>
          <w:rFonts w:ascii="Times New Roman" w:hAnsi="Times New Roman"/>
          <w:color w:val="1E293B"/>
          <w:sz w:val="22"/>
        </w:rPr>
        <w:t xml:space="preserve">, encoding the second law of thermodynamics, Shannon information theory, and Ashby’s law of requisite variety into formal axioms, and providing a universal algorithmic path to directly tackle</w:t>
      </w:r>
      <w:r>
        <w:rPr>
          <w:rFonts w:ascii="Times New Roman" w:hAnsi="Times New Roman"/>
          <w:color w:val="1E293B"/>
          <w:sz w:val="22"/>
        </w:rPr>
        <w:t xml:space="preserve"> </w:t>
      </w:r>
      <w:r>
        <w:rPr>
          <w:rFonts w:ascii="Times New Roman" w:hAnsi="Times New Roman"/>
          <w:color w:val="1E293B"/>
          <w:sz w:val="22"/>
        </w:rPr>
        <w:t xml:space="preserve">“emergence”</w:t>
      </w:r>
      <w:r>
        <w:rPr>
          <w:rFonts w:ascii="Times New Roman" w:hAnsi="Times New Roman"/>
          <w:color w:val="1E293B"/>
          <w:sz w:val="22"/>
        </w:rPr>
        <w:t xml:space="preserve"> </w:t>
      </w:r>
      <w:r>
        <w:rPr>
          <w:rFonts w:ascii="Times New Roman" w:hAnsi="Times New Roman"/>
          <w:color w:val="1E293B"/>
          <w:sz w:val="22"/>
        </w:rPr>
        <w:t xml:space="preserve">and Wolfram’s</w:t>
      </w:r>
      <w:r>
        <w:rPr>
          <w:rFonts w:ascii="Times New Roman" w:hAnsi="Times New Roman"/>
          <w:color w:val="1E293B"/>
          <w:sz w:val="22"/>
        </w:rPr>
        <w:t xml:space="preserve"> </w:t>
      </w:r>
      <w:r>
        <w:rPr>
          <w:rFonts w:ascii="Times New Roman" w:hAnsi="Times New Roman"/>
          <w:color w:val="1E293B"/>
          <w:sz w:val="22"/>
        </w:rPr>
        <w:t xml:space="preserve">“computational irreducibility.”</w:t>
      </w:r>
    </w:p>
    <w:p>
      <w:pPr>
        <w:pStyle w:val="BodyText"/>
        <w:spacing w:after="120" w:line="276" w:lineRule="auto"/>
      </w:pPr>
      <w:r>
        <w:rPr>
          <w:rFonts w:ascii="Times New Roman" w:hAnsi="Times New Roman"/>
          <w:color w:val="1E293B"/>
          <w:sz w:val="22"/>
        </w:rPr>
        <w:t xml:space="preserve">The above is the path of my forward exploration over the past twenty-two years: from engineering practice to management theory, from management theory to system science, and from system science to the establishment of the first preprint edition (v1).</w:t>
      </w:r>
    </w:p>
    <w:p>
      <w:pPr>
        <w:pStyle w:val="BodyText"/>
        <w:spacing w:after="120" w:line="276" w:lineRule="auto"/>
      </w:pPr>
      <w:r>
        <w:rPr>
          <w:rFonts w:ascii="Times New Roman" w:hAnsi="Times New Roman"/>
          <w:color w:val="1E293B"/>
          <w:sz w:val="22"/>
        </w:rPr>
        <w:t xml:space="preserve">That was an inductive process of forward accumulation. However, when the first preprint lay before my eyes, I deeply realized: true science must not linger in elaborate academic stacking.</w:t>
      </w:r>
    </w:p>
    <w:p>
      <w:pPr>
        <w:pStyle w:val="BodyText"/>
        <w:spacing w:after="120" w:line="276" w:lineRule="auto"/>
      </w:pPr>
      <w:r>
        <w:rPr>
          <w:rFonts w:ascii="Times New Roman" w:hAnsi="Times New Roman"/>
          <w:color w:val="1E293B"/>
          <w:sz w:val="22"/>
        </w:rPr>
        <w:t xml:space="preserve">Therefore, as I update the second preprint version (v2) for the scientific community and move toward the formal publication of the physical monograph edition, I chose to take a step back and re-examine the entire structure in reverse.</w:t>
      </w:r>
    </w:p>
    <w:p>
      <w:pPr>
        <w:pStyle w:val="BodyText"/>
        <w:spacing w:after="120" w:line="276" w:lineRule="auto"/>
      </w:pPr>
      <w:r>
        <w:rPr>
          <w:rFonts w:ascii="Times New Roman" w:hAnsi="Times New Roman"/>
          <w:color w:val="1E293B"/>
          <w:sz w:val="22"/>
        </w:rPr>
        <w:t xml:space="preserve">I took up Occam’s razor, shaving off all the redundant terminology and intermediate assumptions accumulated over the past twenty-two years. I returned to that irreducible logical starting point—starting from the simplest and most everyday concepts of</w:t>
      </w:r>
      <w:r>
        <w:rPr>
          <w:rFonts w:ascii="Times New Roman" w:hAnsi="Times New Roman"/>
          <w:color w:val="1E293B"/>
          <w:sz w:val="22"/>
        </w:rPr>
        <w:t xml:space="preserve"> </w:t>
      </w:r>
      <w:r>
        <w:rPr>
          <w:rFonts w:ascii="Times New Roman" w:hAnsi="Times New Roman"/>
          <w:color w:val="1E293B"/>
          <w:sz w:val="22"/>
        </w:rPr>
        <w:t xml:space="preserve">“disorder”</w:t>
      </w:r>
      <w:r>
        <w:rPr>
          <w:rFonts w:ascii="Times New Roman" w:hAnsi="Times New Roman"/>
          <w:color w:val="1E293B"/>
          <w:sz w:val="22"/>
        </w:rPr>
        <w:t xml:space="preserve"> </w:t>
      </w:r>
      <w:r>
        <w:rPr>
          <w:rFonts w:ascii="Times New Roman" w:hAnsi="Times New Roman"/>
          <w:color w:val="1E293B"/>
          <w:sz w:val="22"/>
        </w:rPr>
        <w:t xml:space="preserve">and</w:t>
      </w:r>
      <w:r>
        <w:rPr>
          <w:rFonts w:ascii="Times New Roman" w:hAnsi="Times New Roman"/>
          <w:color w:val="1E293B"/>
          <w:sz w:val="22"/>
        </w:rPr>
        <w:t xml:space="preserve"> </w:t>
      </w:r>
      <w:r>
        <w:rPr>
          <w:rFonts w:ascii="Times New Roman" w:hAnsi="Times New Roman"/>
          <w:color w:val="1E293B"/>
          <w:sz w:val="22"/>
        </w:rPr>
        <w:t xml:space="preserve">“partitioning”</w:t>
      </w:r>
      <w:r>
        <w:rPr>
          <w:rFonts w:ascii="Times New Roman" w:hAnsi="Times New Roman"/>
          <w:color w:val="1E293B"/>
          <w:sz w:val="22"/>
        </w:rPr>
        <w:t xml:space="preserve">—and following the seven iron laws of</w:t>
      </w:r>
      <w:r>
        <w:rPr>
          <w:rFonts w:ascii="Times New Roman" w:hAnsi="Times New Roman"/>
          <w:color w:val="1E293B"/>
          <w:sz w:val="22"/>
        </w:rPr>
        <w:t xml:space="preserve"> </w:t>
      </w:r>
      <w:r>
        <w:rPr>
          <w:rFonts w:ascii="Times New Roman" w:hAnsi="Times New Roman"/>
          <w:color w:val="1E293B"/>
          <w:sz w:val="22"/>
        </w:rPr>
        <w:t xml:space="preserve">“no overdrawing, shortest path, minimum wording, and falsifiability,”</w:t>
      </w:r>
      <w:r>
        <w:rPr>
          <w:rFonts w:ascii="Times New Roman" w:hAnsi="Times New Roman"/>
          <w:color w:val="1E293B"/>
          <w:sz w:val="22"/>
        </w:rPr>
        <w:t xml:space="preserve"> </w:t>
      </w:r>
      <w:r>
        <w:rPr>
          <w:rFonts w:ascii="Times New Roman" w:hAnsi="Times New Roman"/>
          <w:color w:val="1E293B"/>
          <w:sz w:val="22"/>
        </w:rPr>
        <w:t xml:space="preserve">I re-derived and forged the first preprint system into this absolutely rigorous, rock-solid, and minimalist axiomatic monograph of</w:t>
      </w:r>
      <w:r>
        <w:rPr>
          <w:rFonts w:ascii="Times New Roman" w:hAnsi="Times New Roman"/>
          <w:color w:val="1E293B"/>
          <w:sz w:val="22"/>
        </w:rPr>
        <w:t xml:space="preserve"> </w:t>
      </w:r>
      <w:r>
        <w:rPr>
          <w:rFonts w:ascii="Times New Roman" w:hAnsi="Times New Roman"/>
          <w:i/>
          <w:iCs/>
          <w:color w:val="1E293B"/>
          <w:sz w:val="22"/>
        </w:rPr>
        <w:t xml:space="preserve">Origin of Order</w:t>
      </w:r>
      <w:r>
        <w:rPr>
          <w:rFonts w:ascii="Times New Roman" w:hAnsi="Times New Roman"/>
          <w:color w:val="1E293B"/>
          <w:sz w:val="22"/>
        </w:rPr>
        <w:t xml:space="preserve">.</w:t>
      </w:r>
    </w:p>
    <w:p>
      <w:pPr>
        <w:pStyle w:val="BodyText"/>
        <w:spacing w:after="120" w:line="276" w:lineRule="auto"/>
      </w:pPr>
      <w:r>
        <w:rPr>
          <w:rFonts w:ascii="Times New Roman" w:hAnsi="Times New Roman"/>
          <w:color w:val="1E293B"/>
          <w:sz w:val="22"/>
        </w:rPr>
        <w:t xml:space="preserve">The first preprint (v1) represents the footprints of exploration; the updated second preprint (v2) is the axiomatic text reconstructed by Occam’s razor.</w:t>
      </w:r>
    </w:p>
    <w:p>
      <w:pPr>
        <w:pStyle w:val="BodyText"/>
        <w:spacing w:after="120" w:line="276" w:lineRule="auto"/>
      </w:pPr>
      <w:r>
        <w:rPr>
          <w:rFonts w:ascii="Times New Roman" w:hAnsi="Times New Roman"/>
          <w:color w:val="1E293B"/>
          <w:sz w:val="22"/>
        </w:rPr>
        <w:t xml:space="preserve">Practice precedes theory; empirical validation precedes axioms.</w:t>
      </w:r>
    </w:p>
    <w:p>
      <w:pPr>
        <w:pStyle w:val="BodyText"/>
        <w:spacing w:after="120" w:line="276" w:lineRule="auto"/>
      </w:pPr>
      <w:r>
        <w:rPr>
          <w:rFonts w:ascii="Times New Roman" w:hAnsi="Times New Roman"/>
          <w:color w:val="1E293B"/>
          <w:sz w:val="22"/>
        </w:rPr>
        <w:t xml:space="preserve">The mission of this book is not only to establish universal physical and logical specifications for the data structures and algorithms of complex systems, but also, with the utmost respect, to carry forward the flames of exploration lit by the sages and scientists of both East and West over thousands of years of human civilization.</w:t>
      </w:r>
    </w:p>
    <w:p>
      <w:pPr>
        <w:pStyle w:val="BodyText"/>
        <w:spacing w:after="120" w:line="276" w:lineRule="auto"/>
      </w:pPr>
      <w:r>
        <w:rPr>
          <w:rFonts w:ascii="Times New Roman" w:hAnsi="Times New Roman"/>
          <w:color w:val="1E293B"/>
          <w:sz w:val="22"/>
        </w:rPr>
        <w:t xml:space="preserve">To explain predecessors with axioms, rather than proving oneself with predecessors. From Laozi and Zhuangzi’s boundary partitioning, Wang Yangming’s conscience (Liangzhi), and Kant’s transcendental legislation, to Qian Xuesen’s open complex giant systems, Wu Xuemou’s pansystems theory, and Longbing Cao’s non-independent and identically distributed (Non-IID) theory—the formal closed loop established by this system does not abandon our predecessors, but rather allows the wisdom fragments of every historical sage to find their ultimate position in the complete physical puzzle.</w:t>
      </w:r>
    </w:p>
    <w:p>
      <w:pPr>
        <w:pStyle w:val="BodyText"/>
        <w:spacing w:after="120" w:line="276" w:lineRule="auto"/>
      </w:pPr>
      <w:r>
        <w:rPr>
          <w:rFonts w:ascii="Times New Roman" w:hAnsi="Times New Roman"/>
          <w:color w:val="1E293B"/>
          <w:sz w:val="22"/>
        </w:rPr>
        <w:t xml:space="preserve">Purifying the source and carrying forward the legacy. We will start from the most primitive and simple axioms, seamlessly penetrating to the core formal arithmetic and engineering codes, attempting to connect with and answer the unfinished ultimate questions of past sages in both formal and engineering dimensions.</w:t>
      </w:r>
    </w:p>
    <w:bookmarkEnd w:id="10"/>
    <w:bookmarkStart w:id="11" w:name="X555e0d146b596a4323c9aba8234da7b0c5111ea"/>
    <w:p>
      <w:pPr>
        <w:pStyle w:val="Heading2"/>
        <w:keepNext/>
        <w:spacing w:before="240" w:after="80"/>
      </w:pPr>
      <w:r>
        <w:rPr>
          <w:rFonts w:ascii="Times New Roman" w:hAnsi="Times New Roman"/>
          <w:b/>
          <w:color w:val="2563EB"/>
          <w:sz w:val="27"/>
        </w:rPr>
        <w:t xml:space="preserve">Introduction: Origin of Order and Metacognitive Algorithms</w:t>
      </w:r>
    </w:p>
    <w:p>
      <w:pPr>
        <w:pStyle w:val="FirstParagraph"/>
        <w:spacing w:after="120" w:line="276" w:lineRule="auto"/>
      </w:pPr>
      <w:r>
        <w:rPr>
          <w:rFonts w:ascii="Times New Roman" w:hAnsi="Times New Roman"/>
          <w:color w:val="1E293B"/>
          <w:sz w:val="22"/>
        </w:rPr>
        <w:t xml:space="preserve">Humanity’s exploration of the world over thousands of years is essentially a process of observers drawing boundaries to construct order.</w:t>
      </w:r>
    </w:p>
    <w:p>
      <w:pPr>
        <w:pStyle w:val="BodyText"/>
        <w:spacing w:after="120" w:line="276" w:lineRule="auto"/>
      </w:pPr>
      <w:r>
        <w:rPr>
          <w:rFonts w:ascii="Times New Roman" w:hAnsi="Times New Roman"/>
          <w:color w:val="1E293B"/>
          <w:sz w:val="22"/>
        </w:rPr>
        <w:t xml:space="preserve">Experience is the</w:t>
      </w:r>
      <w:r>
        <w:rPr>
          <w:rFonts w:ascii="Times New Roman" w:hAnsi="Times New Roman"/>
          <w:color w:val="1E293B"/>
          <w:sz w:val="22"/>
        </w:rPr>
        <w:t xml:space="preserve"> </w:t>
      </w:r>
      <w:r>
        <w:rPr>
          <w:rFonts w:ascii="Times New Roman" w:hAnsi="Times New Roman"/>
          <w:color w:val="1E293B"/>
          <w:sz w:val="22"/>
        </w:rPr>
        <w:t xml:space="preserve">“ought-to-be”</w:t>
      </w:r>
      <w:r>
        <w:rPr>
          <w:rFonts w:ascii="Times New Roman" w:hAnsi="Times New Roman"/>
          <w:color w:val="1E293B"/>
          <w:sz w:val="22"/>
        </w:rPr>
        <w:t xml:space="preserve"> </w:t>
      </w:r>
      <w:r>
        <w:rPr>
          <w:rFonts w:ascii="Times New Roman" w:hAnsi="Times New Roman"/>
          <w:color w:val="1E293B"/>
          <w:sz w:val="22"/>
        </w:rPr>
        <w:t xml:space="preserve">drawn by observers in countless intuitive trials and errors; philosophy is the</w:t>
      </w:r>
      <w:r>
        <w:rPr>
          <w:rFonts w:ascii="Times New Roman" w:hAnsi="Times New Roman"/>
          <w:color w:val="1E293B"/>
          <w:sz w:val="22"/>
        </w:rPr>
        <w:t xml:space="preserve"> </w:t>
      </w:r>
      <w:r>
        <w:rPr>
          <w:rFonts w:ascii="Times New Roman" w:hAnsi="Times New Roman"/>
          <w:color w:val="1E293B"/>
          <w:sz w:val="22"/>
        </w:rPr>
        <w:t xml:space="preserve">“ought-to-be”</w:t>
      </w:r>
      <w:r>
        <w:rPr>
          <w:rFonts w:ascii="Times New Roman" w:hAnsi="Times New Roman"/>
          <w:color w:val="1E293B"/>
          <w:sz w:val="22"/>
        </w:rPr>
        <w:t xml:space="preserve"> </w:t>
      </w:r>
      <w:r>
        <w:rPr>
          <w:rFonts w:ascii="Times New Roman" w:hAnsi="Times New Roman"/>
          <w:color w:val="1E293B"/>
          <w:sz w:val="22"/>
        </w:rPr>
        <w:t xml:space="preserve">established by observers conducting second-order audits of the framework itself; physics and reductionism are the</w:t>
      </w:r>
      <w:r>
        <w:rPr>
          <w:rFonts w:ascii="Times New Roman" w:hAnsi="Times New Roman"/>
          <w:color w:val="1E293B"/>
          <w:sz w:val="22"/>
        </w:rPr>
        <w:t xml:space="preserve"> </w:t>
      </w:r>
      <w:r>
        <w:rPr>
          <w:rFonts w:ascii="Times New Roman" w:hAnsi="Times New Roman"/>
          <w:color w:val="1E293B"/>
          <w:sz w:val="22"/>
        </w:rPr>
        <w:t xml:space="preserve">“ought-to-be”</w:t>
      </w:r>
      <w:r>
        <w:rPr>
          <w:rFonts w:ascii="Times New Roman" w:hAnsi="Times New Roman"/>
          <w:color w:val="1E293B"/>
          <w:sz w:val="22"/>
        </w:rPr>
        <w:t xml:space="preserve"> </w:t>
      </w:r>
      <w:r>
        <w:rPr>
          <w:rFonts w:ascii="Times New Roman" w:hAnsi="Times New Roman"/>
          <w:color w:val="1E293B"/>
          <w:sz w:val="22"/>
        </w:rPr>
        <w:t xml:space="preserve">drawn by observers in the microscopic physical domain using rigid rules and differential equations; classical system science is the</w:t>
      </w:r>
      <w:r>
        <w:rPr>
          <w:rFonts w:ascii="Times New Roman" w:hAnsi="Times New Roman"/>
          <w:color w:val="1E293B"/>
          <w:sz w:val="22"/>
        </w:rPr>
        <w:t xml:space="preserve"> </w:t>
      </w:r>
      <w:r>
        <w:rPr>
          <w:rFonts w:ascii="Times New Roman" w:hAnsi="Times New Roman"/>
          <w:color w:val="1E293B"/>
          <w:sz w:val="22"/>
        </w:rPr>
        <w:t xml:space="preserve">“ought-to-be”</w:t>
      </w:r>
      <w:r>
        <w:rPr>
          <w:rFonts w:ascii="Times New Roman" w:hAnsi="Times New Roman"/>
          <w:color w:val="1E293B"/>
          <w:sz w:val="22"/>
        </w:rPr>
        <w:t xml:space="preserve"> </w:t>
      </w:r>
      <w:r>
        <w:rPr>
          <w:rFonts w:ascii="Times New Roman" w:hAnsi="Times New Roman"/>
          <w:color w:val="1E293B"/>
          <w:sz w:val="22"/>
        </w:rPr>
        <w:t xml:space="preserve">drawn by observers in macroscopic networks and collaborative topologies.</w:t>
      </w:r>
    </w:p>
    <w:p>
      <w:pPr>
        <w:pStyle w:val="BodyText"/>
        <w:spacing w:after="120" w:line="276" w:lineRule="auto"/>
      </w:pPr>
      <w:r>
        <w:rPr>
          <w:rFonts w:ascii="Times New Roman" w:hAnsi="Times New Roman"/>
          <w:color w:val="1E293B"/>
          <w:sz w:val="22"/>
        </w:rPr>
        <w:t xml:space="preserve">Experience, philosophy, religion, physics, reductionism, and system/complexity science are all precious cornerstones of human order construction, and none can be spared. However, when facing open complex giant systems with factorial complexity</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 single microscopic dismantling or macroscopic description fails to achieve computable, dimension-reduced governance.</w:t>
      </w:r>
    </w:p>
    <w:p>
      <w:pPr>
        <w:pStyle w:val="BodyText"/>
        <w:spacing w:after="120" w:line="276" w:lineRule="auto"/>
      </w:pPr>
      <w:r>
        <w:rPr>
          <w:rFonts w:ascii="Times New Roman" w:hAnsi="Times New Roman"/>
          <w:color w:val="1E293B"/>
          <w:sz w:val="22"/>
        </w:rPr>
        <w:t xml:space="preserve">This book,</w:t>
      </w:r>
      <w:r>
        <w:rPr>
          <w:rFonts w:ascii="Times New Roman" w:hAnsi="Times New Roman"/>
          <w:color w:val="1E293B"/>
          <w:sz w:val="22"/>
        </w:rPr>
        <w:t xml:space="preserve"> </w:t>
      </w:r>
      <w:r>
        <w:rPr>
          <w:rFonts w:ascii="Times New Roman" w:hAnsi="Times New Roman"/>
          <w:i/>
          <w:iCs/>
          <w:color w:val="1E293B"/>
          <w:sz w:val="22"/>
        </w:rPr>
        <w:t xml:space="preserve">System and Complexity Science: The Generation, Persistence, and Evolution of Order</w:t>
      </w:r>
      <w:r>
        <w:rPr>
          <w:rFonts w:ascii="Times New Roman" w:hAnsi="Times New Roman"/>
          <w:color w:val="1E293B"/>
          <w:sz w:val="22"/>
        </w:rPr>
        <w:t xml:space="preserve">, steps back to the most initial logical starting point, uses Occam’s razor to shave off all intermediate redundancies, and establishes the first principles of order generation, persistence, and evolution at the dimension of</w:t>
      </w:r>
      <w:r>
        <w:rPr>
          <w:rFonts w:ascii="Times New Roman" w:hAnsi="Times New Roman"/>
          <w:color w:val="1E293B"/>
          <w:sz w:val="22"/>
        </w:rPr>
        <w:t xml:space="preserve"> </w:t>
      </w:r>
      <w:r>
        <w:rPr>
          <w:rFonts w:ascii="Times New Roman" w:hAnsi="Times New Roman"/>
          <w:color w:val="1E293B"/>
          <w:sz w:val="22"/>
        </w:rPr>
        <w:t xml:space="preserve">“metacognitive underlying algorithms.”</w:t>
      </w:r>
    </w:p>
    <w:p>
      <w:pPr>
        <w:pStyle w:val="BodyText"/>
        <w:spacing w:after="120" w:line="276" w:lineRule="auto"/>
      </w:pPr>
      <w:r>
        <w:rPr>
          <w:rFonts w:ascii="Times New Roman" w:hAnsi="Times New Roman"/>
          <w:color w:val="1E293B"/>
          <w:sz w:val="22"/>
        </w:rPr>
        <w:t xml:space="preserve">It seamlessly melts the intuition of experience, the self-reflection of philosophy, the constraints of physics, and the topology of system science into the formal closed loop of</w:t>
      </w:r>
      <w:r>
        <w:rPr>
          <w:rFonts w:ascii="Times New Roman" w:hAnsi="Times New Roman"/>
          <w:color w:val="1E293B"/>
          <w:sz w:val="22"/>
        </w:rPr>
        <w:t xml:space="preserve"> </w:t>
      </w:r>
      <w:r>
        <w:rPr>
          <w:rFonts w:ascii="Times New Roman" w:hAnsi="Times New Roman"/>
          <w:color w:val="1E293B"/>
          <w:sz w:val="22"/>
        </w:rPr>
        <w:t xml:space="preserve">“partitioning to generate order, rigidity to persist order, and residuals to evolve order.”</w:t>
      </w:r>
      <w:r>
        <w:rPr>
          <w:rFonts w:ascii="Times New Roman" w:hAnsi="Times New Roman"/>
          <w:color w:val="1E293B"/>
          <w:sz w:val="22"/>
        </w:rPr>
        <w:t xml:space="preserve"> </w:t>
      </w:r>
      <w:r>
        <w:rPr>
          <w:rFonts w:ascii="Times New Roman" w:hAnsi="Times New Roman"/>
          <w:color w:val="1E293B"/>
          <w:sz w:val="22"/>
        </w:rPr>
        <w:t xml:space="preserve">Far from abandoning our predecessors, it provides universal, executable physical and mathematical source codes for humanity to govern open complex giant systems.</w:t>
      </w:r>
    </w:p>
    <w:bookmarkEnd w:id="11"/>
    <w:bookmarkEnd w:id="12"/>
    <w:bookmarkStart w:id="25" w:name="volume-i-origin-of-order"/>
    <w:p>
      <w:pPr>
        <w:pStyle w:val="Heading1"/>
        <w:keepNext/>
        <w:spacing w:before="280" w:after="120"/>
      </w:pPr>
      <w:r>
        <w:rPr>
          <w:rFonts w:ascii="Times New Roman" w:hAnsi="Times New Roman"/>
          <w:b/>
          <w:color w:val="1E3A8A"/>
          <w:sz w:val="32"/>
        </w:rPr>
        <w:t xml:space="preserve">Volume I: Origin of Order</w:t>
      </w:r>
    </w:p>
    <w:p>
      <w:pPr>
        <w:pStyle w:val="FirstParagraph"/>
        <w:spacing w:after="120" w:line="276" w:lineRule="auto"/>
      </w:pPr>
      <w:r>
        <w:rPr>
          <w:rFonts w:ascii="Times New Roman" w:hAnsi="Times New Roman"/>
          <w:color w:val="1E293B"/>
          <w:sz w:val="22"/>
        </w:rPr>
        <w:t xml:space="preserve">—— First Principles of Open Complex Giant Systems</w:t>
      </w:r>
    </w:p>
    <w:bookmarkStart w:id="16" w:name="chapter-1-definitions-and-axioms"/>
    <w:p>
      <w:pPr>
        <w:pStyle w:val="Heading2"/>
        <w:keepNext/>
        <w:spacing w:before="240" w:after="80"/>
      </w:pPr>
      <w:r>
        <w:rPr>
          <w:rFonts w:ascii="Times New Roman" w:hAnsi="Times New Roman"/>
          <w:b/>
          <w:color w:val="2563EB"/>
          <w:sz w:val="27"/>
        </w:rPr>
        <w:t xml:space="preserve">Chapter 1: Definitions and Axioms</w:t>
      </w:r>
    </w:p>
    <w:bookmarkStart w:id="13" w:name="Xec5edf12b4c6801c62b17f25435f74e525f19f3"/>
    <w:p>
      <w:pPr>
        <w:pStyle w:val="Heading3"/>
        <w:keepNext/>
        <w:spacing w:before="200" w:after="60"/>
      </w:pPr>
      <w:r>
        <w:rPr>
          <w:rFonts w:ascii="Times New Roman" w:hAnsi="Times New Roman"/>
          <w:b/>
          <w:color w:val="334155"/>
          <w:sz w:val="24"/>
        </w:rPr>
        <w:t xml:space="preserve">1.1 The Observer and Partitioning (Definition I)</w:t>
      </w:r>
    </w:p>
    <w:p>
      <w:pPr>
        <w:pStyle w:val="FirstParagraph"/>
        <w:spacing w:after="120" w:line="276" w:lineRule="auto"/>
      </w:pPr>
      <w:r>
        <w:rPr>
          <w:rFonts w:ascii="Times New Roman" w:hAnsi="Times New Roman"/>
          <w:color w:val="1E293B"/>
          <w:sz w:val="22"/>
        </w:rPr>
        <w:t xml:space="preserve">Without an observer, there is no world. Once disorder is observed, a world instantly manifests. Above physics, the world is order.</w:t>
      </w:r>
    </w:p>
    <w:p>
      <w:pPr>
        <w:pStyle w:val="BodyText"/>
        <w:spacing w:after="120" w:line="276" w:lineRule="auto"/>
      </w:pPr>
      <w:r>
        <w:rPr>
          <w:rFonts w:ascii="Times New Roman" w:hAnsi="Times New Roman"/>
          <w:b/>
          <w:bCs/>
          <w:color w:val="1E293B"/>
          <w:sz w:val="22"/>
        </w:rPr>
        <w:t xml:space="preserve">Definition 1 (Disorder)</w:t>
      </w:r>
      <w:r>
        <w:rPr>
          <w:rFonts w:ascii="Times New Roman" w:hAnsi="Times New Roman"/>
          <w:color w:val="1E293B"/>
          <w:sz w:val="22"/>
        </w:rPr>
        <w:t xml:space="preserve">: A whole that has not been partitioned by any observer is defined as disorder. Disorder is not empty nothingness, but represents the</w:t>
      </w:r>
      <w:r>
        <w:rPr>
          <w:rFonts w:ascii="Times New Roman" w:hAnsi="Times New Roman"/>
          <w:color w:val="1E293B"/>
          <w:sz w:val="22"/>
        </w:rPr>
        <w:t xml:space="preserve"> </w:t>
      </w:r>
      <w:r>
        <w:rPr>
          <w:rFonts w:ascii="Times New Roman" w:hAnsi="Times New Roman"/>
          <w:color w:val="1E293B"/>
          <w:sz w:val="22"/>
        </w:rPr>
        <w:t xml:space="preserve">“Ben-Ran”</w:t>
      </w:r>
      <w:r>
        <w:rPr>
          <w:rFonts w:ascii="Times New Roman" w:hAnsi="Times New Roman"/>
          <w:color w:val="1E293B"/>
          <w:sz w:val="22"/>
        </w:rPr>
        <w:t xml:space="preserve"> </w:t>
      </w:r>
      <w:r>
        <w:rPr>
          <w:rFonts w:hint="eastAsia" w:ascii="Times New Roman" w:hAnsi="Times New Roman"/>
          <w:color w:val="1E293B"/>
          <w:sz w:val="22"/>
        </w:rPr>
        <w:t xml:space="preserve">(本然</w:t>
      </w:r>
      <w:r>
        <w:rPr>
          <w:rFonts w:ascii="Times New Roman" w:hAnsi="Times New Roman"/>
          <w:color w:val="1E293B"/>
          <w:sz w:val="22"/>
        </w:rPr>
        <w:t xml:space="preserve"> / Original State) of everything that has not been divided.</w:t>
      </w:r>
    </w:p>
    <w:p>
      <w:pPr>
        <w:pStyle w:val="BodyText"/>
        <w:spacing w:after="120" w:line="276" w:lineRule="auto"/>
      </w:pPr>
      <w:r>
        <w:rPr>
          <w:rFonts w:ascii="Times New Roman" w:hAnsi="Times New Roman"/>
          <w:b/>
          <w:bCs/>
          <w:color w:val="1E293B"/>
          <w:sz w:val="22"/>
        </w:rPr>
        <w:t xml:space="preserve">Definition 2 (Observer, Zhi and Shi)</w:t>
      </w:r>
      <w:r>
        <w:rPr>
          <w:rFonts w:ascii="Times New Roman" w:hAnsi="Times New Roman"/>
          <w:color w:val="1E293B"/>
          <w:sz w:val="22"/>
        </w:rPr>
        <w:t xml:space="preserve">: Within disorder, any entity capable of distinguishing between its internal and external states is defined as an observer.</w:t>
      </w:r>
      <w:r>
        <w:rPr>
          <w:rFonts w:ascii="Times New Roman" w:hAnsi="Times New Roman"/>
          <w:color w:val="1E293B"/>
          <w:sz w:val="22"/>
        </w:rPr>
        <w:t xml:space="preserve"> </w:t>
      </w:r>
      <w:r>
        <w:rPr>
          <w:rFonts w:ascii="Times New Roman" w:hAnsi="Times New Roman"/>
          <w:i/>
          <w:iCs/>
          <w:color w:val="1E293B"/>
          <w:sz w:val="22"/>
        </w:rPr>
        <w:t xml:space="preserve">Zhi</w:t>
      </w:r>
      <w:r>
        <w:rPr>
          <w:rFonts w:ascii="Times New Roman" w:hAnsi="Times New Roman"/>
          <w:color w:val="1E293B"/>
          <w:sz w:val="22"/>
        </w:rPr>
        <w:t xml:space="preserve"> </w:t>
      </w:r>
      <w:r>
        <w:rPr>
          <w:rFonts w:hint="eastAsia" w:ascii="Times New Roman" w:hAnsi="Times New Roman"/>
          <w:color w:val="1E293B"/>
          <w:sz w:val="22"/>
        </w:rPr>
        <w:t xml:space="preserve">(知</w:t>
      </w:r>
      <w:r>
        <w:rPr>
          <w:rFonts w:ascii="Times New Roman" w:hAnsi="Times New Roman"/>
          <w:color w:val="1E293B"/>
          <w:sz w:val="22"/>
        </w:rPr>
        <w:t xml:space="preserve"> / Awareness) is the faculty of boundary perception, serving as the source of partitioning;</w:t>
      </w:r>
      <w:r>
        <w:rPr>
          <w:rFonts w:ascii="Times New Roman" w:hAnsi="Times New Roman"/>
          <w:color w:val="1E293B"/>
          <w:sz w:val="22"/>
        </w:rPr>
        <w:t xml:space="preserve"> </w:t>
      </w:r>
      <w:r>
        <w:rPr>
          <w:rFonts w:ascii="Times New Roman" w:hAnsi="Times New Roman"/>
          <w:i/>
          <w:iCs/>
          <w:color w:val="1E293B"/>
          <w:sz w:val="22"/>
        </w:rPr>
        <w:t xml:space="preserve">Shi</w:t>
      </w:r>
      <w:r>
        <w:rPr>
          <w:rFonts w:ascii="Times New Roman" w:hAnsi="Times New Roman"/>
          <w:color w:val="1E293B"/>
          <w:sz w:val="22"/>
        </w:rPr>
        <w:t xml:space="preserve"> </w:t>
      </w:r>
      <w:r>
        <w:rPr>
          <w:rFonts w:hint="eastAsia" w:ascii="Times New Roman" w:hAnsi="Times New Roman"/>
          <w:color w:val="1E293B"/>
          <w:sz w:val="22"/>
        </w:rPr>
        <w:t xml:space="preserve">(识</w:t>
      </w:r>
      <w:r>
        <w:rPr>
          <w:rFonts w:ascii="Times New Roman" w:hAnsi="Times New Roman"/>
          <w:color w:val="1E293B"/>
          <w:sz w:val="22"/>
        </w:rPr>
        <w:t xml:space="preserve"> / Construction) is the faculty of structural construction, serving as the boundary of building order.</w:t>
      </w:r>
      <w:r>
        <w:rPr>
          <w:rFonts w:ascii="Times New Roman" w:hAnsi="Times New Roman"/>
          <w:color w:val="1E293B"/>
          <w:sz w:val="22"/>
        </w:rPr>
        <w:t xml:space="preserve"> </w:t>
      </w:r>
      <w:r>
        <w:rPr>
          <w:rFonts w:ascii="Times New Roman" w:hAnsi="Times New Roman"/>
          <w:i/>
          <w:iCs/>
          <w:color w:val="1E293B"/>
          <w:sz w:val="22"/>
        </w:rPr>
        <w:t xml:space="preserve">Zhi</w:t>
      </w:r>
      <w:r>
        <w:rPr>
          <w:rFonts w:ascii="Times New Roman" w:hAnsi="Times New Roman"/>
          <w:color w:val="1E293B"/>
          <w:sz w:val="22"/>
        </w:rPr>
        <w:t xml:space="preserve"> </w:t>
      </w:r>
      <w:r>
        <w:rPr>
          <w:rFonts w:ascii="Times New Roman" w:hAnsi="Times New Roman"/>
          <w:color w:val="1E293B"/>
          <w:sz w:val="22"/>
        </w:rPr>
        <w:t xml:space="preserve">and</w:t>
      </w:r>
      <w:r>
        <w:rPr>
          <w:rFonts w:ascii="Times New Roman" w:hAnsi="Times New Roman"/>
          <w:color w:val="1E293B"/>
          <w:sz w:val="22"/>
        </w:rPr>
        <w:t xml:space="preserve"> </w:t>
      </w:r>
      <w:r>
        <w:rPr>
          <w:rFonts w:ascii="Times New Roman" w:hAnsi="Times New Roman"/>
          <w:i/>
          <w:iCs/>
          <w:color w:val="1E293B"/>
          <w:sz w:val="22"/>
        </w:rPr>
        <w:t xml:space="preserve">Shi</w:t>
      </w:r>
      <w:r>
        <w:rPr>
          <w:rFonts w:ascii="Times New Roman" w:hAnsi="Times New Roman"/>
          <w:color w:val="1E293B"/>
          <w:sz w:val="22"/>
        </w:rPr>
        <w:t xml:space="preserve"> </w:t>
      </w:r>
      <w:r>
        <w:rPr>
          <w:rFonts w:ascii="Times New Roman" w:hAnsi="Times New Roman"/>
          <w:color w:val="1E293B"/>
          <w:sz w:val="22"/>
        </w:rPr>
        <w:t xml:space="preserve">are co-emergent and co-existent.</w:t>
      </w:r>
    </w:p>
    <w:p>
      <w:pPr>
        <w:pStyle w:val="BodyText"/>
        <w:spacing w:after="120" w:line="276" w:lineRule="auto"/>
      </w:pPr>
      <w:r>
        <w:rPr>
          <w:rFonts w:ascii="Times New Roman" w:hAnsi="Times New Roman"/>
          <w:b/>
          <w:bCs/>
          <w:color w:val="1E293B"/>
          <w:sz w:val="22"/>
        </w:rPr>
        <w:t xml:space="preserve">Axiom 0 (Zeroth Axiom: Observer Emergence Law)</w:t>
      </w:r>
      <w:r>
        <w:rPr>
          <w:rFonts w:ascii="Times New Roman" w:hAnsi="Times New Roman"/>
          <w:color w:val="1E293B"/>
          <w:sz w:val="22"/>
        </w:rPr>
        <w:t xml:space="preserve">: The observer is not an a priori assumed starting point, but a self-sustaining steady state naturally achieved when the internal motion of disorder reaches critical density. Without an observer, there is no world.</w:t>
      </w:r>
    </w:p>
    <w:p>
      <w:pPr>
        <w:pStyle w:val="BodyText"/>
        <w:spacing w:after="120" w:line="276" w:lineRule="auto"/>
      </w:pPr>
      <w:r>
        <w:rPr>
          <w:rFonts w:ascii="Times New Roman" w:hAnsi="Times New Roman"/>
          <w:b/>
          <w:bCs/>
          <w:color w:val="1E293B"/>
          <w:sz w:val="22"/>
        </w:rPr>
        <w:t xml:space="preserve">Definition 3 (Partitioning and Order-Building)</w:t>
      </w:r>
      <w:r>
        <w:rPr>
          <w:rFonts w:ascii="Times New Roman" w:hAnsi="Times New Roman"/>
          <w:color w:val="1E293B"/>
          <w:sz w:val="22"/>
        </w:rPr>
        <w:t xml:space="preserve">: The observer’s action of drawing boundaries via</w:t>
      </w:r>
      <w:r>
        <w:rPr>
          <w:rFonts w:ascii="Times New Roman" w:hAnsi="Times New Roman"/>
          <w:color w:val="1E293B"/>
          <w:sz w:val="22"/>
        </w:rPr>
        <w:t xml:space="preserve"> </w:t>
      </w:r>
      <w:r>
        <w:rPr>
          <w:rFonts w:ascii="Times New Roman" w:hAnsi="Times New Roman"/>
          <w:i/>
          <w:iCs/>
          <w:color w:val="1E293B"/>
          <w:sz w:val="22"/>
        </w:rPr>
        <w:t xml:space="preserve">Zhi</w:t>
      </w:r>
      <w:r>
        <w:rPr>
          <w:rFonts w:ascii="Times New Roman" w:hAnsi="Times New Roman"/>
          <w:color w:val="1E293B"/>
          <w:sz w:val="22"/>
        </w:rPr>
        <w:t xml:space="preserve"> </w:t>
      </w:r>
      <w:r>
        <w:rPr>
          <w:rFonts w:ascii="Times New Roman" w:hAnsi="Times New Roman"/>
          <w:color w:val="1E293B"/>
          <w:sz w:val="22"/>
        </w:rPr>
        <w:t xml:space="preserve">is called Partitioning </w:t>
      </w:r>
      <w:r>
        <w:rPr>
          <w:rFonts w:hint="eastAsia" w:ascii="Times New Roman" w:hAnsi="Times New Roman"/>
          <w:color w:val="1E293B"/>
          <w:sz w:val="22"/>
        </w:rPr>
        <w:t xml:space="preserve">(分界);</w:t>
      </w:r>
      <w:r>
        <w:rPr>
          <w:rFonts w:ascii="Times New Roman" w:hAnsi="Times New Roman"/>
          <w:color w:val="1E293B"/>
          <w:sz w:val="22"/>
        </w:rPr>
        <w:t xml:space="preserve"> the action of establishing internal rules via</w:t>
      </w:r>
      <w:r>
        <w:rPr>
          <w:rFonts w:ascii="Times New Roman" w:hAnsi="Times New Roman"/>
          <w:color w:val="1E293B"/>
          <w:sz w:val="22"/>
        </w:rPr>
        <w:t xml:space="preserve"> </w:t>
      </w:r>
      <w:r>
        <w:rPr>
          <w:rFonts w:ascii="Times New Roman" w:hAnsi="Times New Roman"/>
          <w:i/>
          <w:iCs/>
          <w:color w:val="1E293B"/>
          <w:sz w:val="22"/>
        </w:rPr>
        <w:t xml:space="preserve">Shi</w:t>
      </w:r>
      <w:r>
        <w:rPr>
          <w:rFonts w:ascii="Times New Roman" w:hAnsi="Times New Roman"/>
          <w:color w:val="1E293B"/>
          <w:sz w:val="22"/>
        </w:rPr>
        <w:t xml:space="preserve"> </w:t>
      </w:r>
      <w:r>
        <w:rPr>
          <w:rFonts w:ascii="Times New Roman" w:hAnsi="Times New Roman"/>
          <w:color w:val="1E293B"/>
          <w:sz w:val="22"/>
        </w:rPr>
        <w:t xml:space="preserve">is called Order-Building </w:t>
      </w:r>
      <w:r>
        <w:rPr>
          <w:rFonts w:hint="eastAsia" w:ascii="Times New Roman" w:hAnsi="Times New Roman"/>
          <w:color w:val="1E293B"/>
          <w:sz w:val="22"/>
        </w:rPr>
        <w:t xml:space="preserve">(建序).</w:t>
      </w:r>
      <w:r>
        <w:rPr>
          <w:rFonts w:ascii="Times New Roman" w:hAnsi="Times New Roman"/>
          <w:color w:val="1E293B"/>
          <w:sz w:val="22"/>
        </w:rPr>
        <w:t xml:space="preserve"> The inside of the boundary is the Ought-To-Be World </w:t>
      </w:r>
      <w:r>
        <w:rPr>
          <w:rFonts w:hint="eastAsia" w:ascii="Times New Roman" w:hAnsi="Times New Roman"/>
          <w:color w:val="1E293B"/>
          <w:sz w:val="22"/>
        </w:rPr>
        <w:t xml:space="preserve">(应然世界),</w:t>
      </w:r>
      <w:r>
        <w:rPr>
          <w:rFonts w:ascii="Times New Roman" w:hAnsi="Times New Roman"/>
          <w:color w:val="1E293B"/>
          <w:sz w:val="22"/>
        </w:rPr>
        <w:t xml:space="preserve"> and the outside is the Disorder Background </w:t>
      </w:r>
      <w:r>
        <w:rPr>
          <w:rFonts w:hint="eastAsia" w:ascii="Times New Roman" w:hAnsi="Times New Roman"/>
          <w:color w:val="1E293B"/>
          <w:sz w:val="22"/>
        </w:rPr>
        <w:t xml:space="preserve">(无序背景).</w:t>
      </w:r>
    </w:p>
    <w:p>
      <w:pPr>
        <w:pStyle w:val="BodyText"/>
        <w:spacing w:after="120" w:line="276" w:lineRule="auto"/>
      </w:pPr>
      <w:r>
        <w:rPr>
          <w:rFonts w:ascii="Times New Roman" w:hAnsi="Times New Roman"/>
          <w:b/>
          <w:bCs/>
          <w:color w:val="1E293B"/>
          <w:sz w:val="22"/>
        </w:rPr>
        <w:t xml:space="preserve">Proposition 1 (World Manifestation)</w:t>
      </w:r>
      <w:r>
        <w:rPr>
          <w:rFonts w:ascii="Times New Roman" w:hAnsi="Times New Roman"/>
          <w:color w:val="1E293B"/>
          <w:sz w:val="22"/>
        </w:rPr>
        <w:t xml:space="preserve">: Without the presence and awareness of the observer, order cannot attach; without partitioning and order-building, the world cannot be established.</w:t>
      </w:r>
    </w:p>
    <w:p>
      <w:pPr>
        <w:pStyle w:val="BodyText"/>
        <w:spacing w:after="120" w:line="276" w:lineRule="auto"/>
      </w:pPr>
      <w:r>
        <w:rPr>
          <w:rFonts w:ascii="Times New Roman" w:hAnsi="Times New Roman"/>
          <w:i/>
          <w:iCs/>
          <w:color w:val="1E293B"/>
          <w:sz w:val="22"/>
        </w:rPr>
        <w:t xml:space="preserve">Deduction</w:t>
      </w:r>
      <w:r>
        <w:rPr>
          <w:rFonts w:ascii="Times New Roman" w:hAnsi="Times New Roman"/>
          <w:color w:val="1E293B"/>
          <w:sz w:val="22"/>
        </w:rPr>
        <w:t xml:space="preserve">: According to Definition 1, disorder is the unpartitioned whole. According to Definition 3, the world is the visible projection of the ordered range within the boundary after partitioning. If no observer executes partitioning, the division between inside and outside ceases to exist, and the state returns to unpartitioned disorder. Therefore, the presence of the observer and the execution of partitioning are the necessary and sufficient prerequisites for the manifestation of the world and order.</w:t>
      </w:r>
    </w:p>
    <w:bookmarkEnd w:id="13"/>
    <w:bookmarkStart w:id="14" w:name="X9ec514b8612ac6e0dba2d7b043443e19d3c4bd9"/>
    <w:p>
      <w:pPr>
        <w:pStyle w:val="Heading3"/>
        <w:keepNext/>
        <w:spacing w:before="200" w:after="60"/>
      </w:pPr>
      <w:r>
        <w:rPr>
          <w:rFonts w:ascii="Times New Roman" w:hAnsi="Times New Roman"/>
          <w:b/>
          <w:color w:val="334155"/>
          <w:sz w:val="24"/>
        </w:rPr>
        <w:t xml:space="preserve">1.2 The Actual (Real), The Ought-To-Be (Ideal), and The Residual (Residual) (Definition II)</w:t>
      </w:r>
    </w:p>
    <w:p>
      <w:pPr>
        <w:pStyle w:val="FirstParagraph"/>
        <w:spacing w:after="120" w:line="276" w:lineRule="auto"/>
      </w:pPr>
      <w:r>
        <w:rPr>
          <w:rFonts w:ascii="Times New Roman" w:hAnsi="Times New Roman"/>
          <w:color w:val="1E293B"/>
          <w:sz w:val="22"/>
        </w:rPr>
        <w:t xml:space="preserve">Upon the observer’s partitioning and observation, three aspects of reality manifest simultaneously:</w:t>
      </w:r>
    </w:p>
    <w:p>
      <w:pPr>
        <w:pStyle w:val="Compact"/>
        <w:numPr>
          <w:ilvl w:val="0"/>
          <w:numId w:val="1001"/>
        </w:numPr>
        <w:spacing w:after="120" w:line="276" w:lineRule="auto"/>
      </w:pPr>
      <w:r>
        <w:rPr>
          <w:rFonts w:ascii="Times New Roman" w:hAnsi="Times New Roman"/>
          <w:b/>
          <w:bCs/>
          <w:color w:val="1E293B"/>
          <w:sz w:val="22"/>
        </w:rPr>
        <w:t xml:space="preserve">The Actual </w:t>
      </w:r>
      <w:r>
        <w:rPr>
          <w:rFonts w:hint="eastAsia" w:ascii="Times New Roman" w:hAnsi="Times New Roman"/>
          <w:b/>
          <w:bCs/>
          <w:color w:val="1E293B"/>
          <w:sz w:val="22"/>
        </w:rPr>
        <w:t xml:space="preserve">(实然</w:t>
      </w:r>
      <w:r>
        <w:rPr>
          <w:rFonts w:ascii="Times New Roman" w:hAnsi="Times New Roman"/>
          <w:b/>
          <w:bCs/>
          <w:color w:val="1E293B"/>
          <w:sz w:val="22"/>
        </w:rPr>
        <w:t xml:space="preserve"> / Real -</w:t>
      </w:r>
      <w:r>
        <w:rPr>
          <w:rFonts w:ascii="Times New Roman" w:hAnsi="Times New Roman"/>
          <w:b/>
          <w:bCs/>
          <w:color w:val="1E293B"/>
          <w:sz w:val="22"/>
        </w:rPr>
        <w:t xml:space="preserve"> </w:t>
      </w:r>
      <m:oMath>
        <m:r>
          <m:rPr>
            <m:sty m:val="p"/>
          </m:rPr>
          <m:t>Ξ</m:t>
        </m:r>
      </m:oMath>
      <w:r>
        <w:rPr>
          <w:rFonts w:ascii="Times New Roman" w:hAnsi="Times New Roman"/>
          <w:b/>
          <w:bCs/>
          <w:color w:val="1E293B"/>
          <w:sz w:val="22"/>
        </w:rPr>
        <w:t xml:space="preserve">)</w:t>
      </w:r>
      <w:r>
        <w:rPr>
          <w:rFonts w:ascii="Times New Roman" w:hAnsi="Times New Roman"/>
          <w:color w:val="1E293B"/>
          <w:sz w:val="22"/>
        </w:rPr>
        <w:t xml:space="preserve">: The silently occurring infinite background. Regardless of inside or outside the boundary, the actual fills the space, but the observer cannot directly know the full picture of the actual without sensory mediation.</w:t>
      </w:r>
    </w:p>
    <w:p>
      <w:pPr>
        <w:pStyle w:val="Compact"/>
        <w:numPr>
          <w:ilvl w:val="0"/>
          <w:numId w:val="1001"/>
        </w:numPr>
        <w:spacing w:after="120" w:line="276" w:lineRule="auto"/>
      </w:pPr>
      <w:r>
        <w:rPr>
          <w:rFonts w:ascii="Times New Roman" w:hAnsi="Times New Roman"/>
          <w:b/>
          <w:bCs/>
          <w:color w:val="1E293B"/>
          <w:sz w:val="22"/>
        </w:rPr>
        <w:t xml:space="preserve">The Ought-To-Be </w:t>
      </w:r>
      <w:r>
        <w:rPr>
          <w:rFonts w:hint="eastAsia" w:ascii="Times New Roman" w:hAnsi="Times New Roman"/>
          <w:b/>
          <w:bCs/>
          <w:color w:val="1E293B"/>
          <w:sz w:val="22"/>
        </w:rPr>
        <w:t xml:space="preserve">(应然</w:t>
      </w:r>
      <w:r>
        <w:rPr>
          <w:rFonts w:ascii="Times New Roman" w:hAnsi="Times New Roman"/>
          <w:b/>
          <w:bCs/>
          <w:color w:val="1E293B"/>
          <w:sz w:val="22"/>
        </w:rPr>
        <w:t xml:space="preserve"> / Ideal -</w:t>
      </w:r>
      <w:r>
        <w:rPr>
          <w:rFonts w:ascii="Times New Roman" w:hAnsi="Times New Roman"/>
          <w:b/>
          <w:bCs/>
          <w:color w:val="1E293B"/>
          <w:sz w:val="22"/>
        </w:rPr>
        <w:t xml:space="preserve"> </w:t>
      </w:r>
      <m:oMath>
        <m:r>
          <m:rPr>
            <m:sty m:val="p"/>
          </m:rPr>
          <m:t>Ω</m:t>
        </m:r>
      </m:oMath>
      <w:r>
        <w:rPr>
          <w:rFonts w:ascii="Times New Roman" w:hAnsi="Times New Roman"/>
          <w:b/>
          <w:bCs/>
          <w:color w:val="1E293B"/>
          <w:sz w:val="22"/>
        </w:rPr>
        <w:t xml:space="preserve">)</w:t>
      </w:r>
      <w:r>
        <w:rPr>
          <w:rFonts w:ascii="Times New Roman" w:hAnsi="Times New Roman"/>
          <w:color w:val="1E293B"/>
          <w:sz w:val="22"/>
        </w:rPr>
        <w:t xml:space="preserve">: The order within the boundary. A localized ordered framework constructed by the observer through partitioning. Everything that is expressed or measured belongs to the ought-to-be. Without the ought-to-be framework, order has no path to attach, and everything within the boundary inevitably collapses.</w:t>
      </w:r>
    </w:p>
    <w:p>
      <w:pPr>
        <w:pStyle w:val="Compact"/>
        <w:numPr>
          <w:ilvl w:val="0"/>
          <w:numId w:val="1001"/>
        </w:numPr>
        <w:spacing w:after="120" w:line="276" w:lineRule="auto"/>
      </w:pPr>
      <w:r>
        <w:rPr>
          <w:rFonts w:ascii="Times New Roman" w:hAnsi="Times New Roman"/>
          <w:b/>
          <w:bCs/>
          <w:color w:val="1E293B"/>
          <w:sz w:val="22"/>
        </w:rPr>
        <w:t xml:space="preserve">The Residual </w:t>
      </w:r>
      <w:r>
        <w:rPr>
          <w:rFonts w:hint="eastAsia" w:ascii="Times New Roman" w:hAnsi="Times New Roman"/>
          <w:b/>
          <w:bCs/>
          <w:color w:val="1E293B"/>
          <w:sz w:val="22"/>
        </w:rPr>
        <w:t xml:space="preserve">(残差</w:t>
      </w:r>
      <w:r>
        <w:rPr>
          <w:rFonts w:ascii="Times New Roman" w:hAnsi="Times New Roman"/>
          <w:b/>
          <w:bCs/>
          <w:color w:val="1E293B"/>
          <w:sz w:val="22"/>
        </w:rPr>
        <w:t xml:space="preserve"> / Residual -</w:t>
      </w:r>
      <w:r>
        <w:rPr>
          <w:rFonts w:ascii="Times New Roman" w:hAnsi="Times New Roman"/>
          <w:b/>
          <w:bCs/>
          <w:color w:val="1E293B"/>
          <w:sz w:val="22"/>
        </w:rPr>
        <w:t xml:space="preserve"> </w:t>
      </w:r>
      <m:oMath>
        <m:r>
          <m:rPr>
            <m:sty m:val="p"/>
          </m:rPr>
          <m:t>Δ</m:t>
        </m:r>
      </m:oMath>
      <w:r>
        <w:rPr>
          <w:rFonts w:ascii="Times New Roman" w:hAnsi="Times New Roman"/>
          <w:b/>
          <w:bCs/>
          <w:color w:val="1E293B"/>
          <w:sz w:val="22"/>
        </w:rPr>
        <w:t xml:space="preserve">)</w:t>
      </w:r>
      <w:r>
        <w:rPr>
          <w:rFonts w:ascii="Times New Roman" w:hAnsi="Times New Roman"/>
          <w:color w:val="1E293B"/>
          <w:sz w:val="22"/>
        </w:rPr>
        <w:t xml:space="preserve">: The differential compute interface pre-allocated and established by the observer within the ought-to-be framework. Regardless of whether the residual value is zero, the residual is monitored in real-time by the observer. When deviation occurs between the old and new frameworks, the residual is triggered, becoming the sole evolutionary driver for breaking dogma and pushing reconstruction; without residual feedback, order inevitably degenerates into rigidity and stagnation.</w:t>
      </w:r>
    </w:p>
    <w:bookmarkEnd w:id="14"/>
    <w:bookmarkStart w:id="15" w:name="X30fd5134b1627e7b380ebb5c4a3306d9aa5532a"/>
    <w:p>
      <w:pPr>
        <w:pStyle w:val="Heading3"/>
        <w:keepNext/>
        <w:spacing w:before="200" w:after="60"/>
      </w:pPr>
      <w:r>
        <w:rPr>
          <w:rFonts w:ascii="Times New Roman" w:hAnsi="Times New Roman"/>
          <w:b/>
          <w:color w:val="334155"/>
          <w:sz w:val="24"/>
        </w:rPr>
        <w:t xml:space="preserve">1.3 The Three Axioms of Order Generation, Persistence, and Evolution</w:t>
      </w:r>
    </w:p>
    <w:p>
      <w:pPr>
        <w:pStyle w:val="FirstParagraph"/>
        <w:spacing w:after="120" w:line="276" w:lineRule="auto"/>
      </w:pPr>
      <w:r>
        <w:rPr>
          <w:rFonts w:ascii="Times New Roman" w:hAnsi="Times New Roman"/>
          <w:b/>
          <w:bCs/>
          <w:color w:val="1E293B"/>
          <w:sz w:val="22"/>
        </w:rPr>
        <w:t xml:space="preserve">Axiom 1 (First Law: Generation Axiom / No Ought-To-Be, Collapse)</w:t>
      </w:r>
      <w:r>
        <w:rPr>
          <w:rFonts w:ascii="Times New Roman" w:hAnsi="Times New Roman"/>
          <w:color w:val="1E293B"/>
          <w:sz w:val="22"/>
        </w:rPr>
        <w:t xml:space="preserve">: If the observer does not execute partitioning to construct an ought-to-be framework, nothing can persist in chaos. Without the ought-to-be framework, everything collapses.</w:t>
      </w:r>
    </w:p>
    <w:p>
      <w:pPr>
        <w:pStyle w:val="BodyText"/>
        <w:spacing w:after="120" w:line="276" w:lineRule="auto"/>
      </w:pPr>
      <w:r>
        <w:rPr>
          <w:rFonts w:ascii="Times New Roman" w:hAnsi="Times New Roman"/>
          <w:b/>
          <w:bCs/>
          <w:color w:val="1E293B"/>
          <w:sz w:val="22"/>
        </w:rPr>
        <w:t xml:space="preserve">Axiom 2 (Second Law: Persistence Axiom / No Constraints, Dissipation)</w:t>
      </w:r>
      <w:r>
        <w:rPr>
          <w:rFonts w:ascii="Times New Roman" w:hAnsi="Times New Roman"/>
          <w:color w:val="1E293B"/>
          <w:sz w:val="22"/>
        </w:rPr>
        <w:t xml:space="preserve">: The observer enters the world with logic (</w:t>
      </w:r>
      <w:r>
        <w:rPr>
          <w:rFonts w:ascii="Times New Roman" w:hAnsi="Times New Roman"/>
          <w:i/>
          <w:iCs/>
          <w:color w:val="1E293B"/>
          <w:sz w:val="22"/>
        </w:rPr>
        <w:t xml:space="preserve">Dao</w:t>
      </w:r>
      <w:r>
        <w:rPr>
          <w:rFonts w:ascii="Times New Roman" w:hAnsi="Times New Roman"/>
          <w:color w:val="1E293B"/>
          <w:sz w:val="22"/>
        </w:rPr>
        <w:t xml:space="preserve"> </w:t>
      </w:r>
      <w:r>
        <w:rPr>
          <w:rFonts w:ascii="Times New Roman" w:hAnsi="Times New Roman"/>
          <w:color w:val="1E293B"/>
          <w:sz w:val="22"/>
        </w:rPr>
        <w:t xml:space="preserve">/ </w:t>
      </w:r>
      <w:r>
        <w:rPr>
          <w:rFonts w:hint="eastAsia" w:ascii="Times New Roman" w:hAnsi="Times New Roman"/>
          <w:color w:val="1E293B"/>
          <w:sz w:val="22"/>
        </w:rPr>
        <w:t xml:space="preserve">道).</w:t>
      </w:r>
      <w:r>
        <w:rPr>
          <w:rFonts w:ascii="Times New Roman" w:hAnsi="Times New Roman"/>
          <w:color w:val="1E293B"/>
          <w:sz w:val="22"/>
        </w:rPr>
        <w:t xml:space="preserve"> If the observer fails to formulate self-consistent rules (</w:t>
      </w:r>
      <w:r>
        <w:rPr>
          <w:rFonts w:ascii="Times New Roman" w:hAnsi="Times New Roman"/>
          <w:i/>
          <w:iCs/>
          <w:color w:val="1E293B"/>
          <w:sz w:val="22"/>
        </w:rPr>
        <w:t xml:space="preserve">Shu</w:t>
      </w:r>
      <w:r>
        <w:rPr>
          <w:rFonts w:ascii="Times New Roman" w:hAnsi="Times New Roman"/>
          <w:color w:val="1E293B"/>
          <w:sz w:val="22"/>
        </w:rPr>
        <w:t xml:space="preserve"> </w:t>
      </w:r>
      <w:r>
        <w:rPr>
          <w:rFonts w:ascii="Times New Roman" w:hAnsi="Times New Roman"/>
          <w:color w:val="1E293B"/>
          <w:sz w:val="22"/>
        </w:rPr>
        <w:t xml:space="preserve">/ </w:t>
      </w:r>
      <w:r>
        <w:rPr>
          <w:rFonts w:hint="eastAsia" w:ascii="Times New Roman" w:hAnsi="Times New Roman"/>
          <w:color w:val="1E293B"/>
          <w:sz w:val="22"/>
        </w:rPr>
        <w:t xml:space="preserve">术)</w:t>
      </w:r>
      <w:r>
        <w:rPr>
          <w:rFonts w:ascii="Times New Roman" w:hAnsi="Times New Roman"/>
          <w:color w:val="1E293B"/>
          <w:sz w:val="22"/>
        </w:rPr>
        <w:t xml:space="preserve"> and enforce rigid constraints (</w:t>
      </w:r>
      <w:r>
        <w:rPr>
          <w:rFonts w:ascii="Times New Roman" w:hAnsi="Times New Roman"/>
          <w:i/>
          <w:iCs/>
          <w:color w:val="1E293B"/>
          <w:sz w:val="22"/>
        </w:rPr>
        <w:t xml:space="preserve">Shi</w:t>
      </w:r>
      <w:r>
        <w:rPr>
          <w:rFonts w:ascii="Times New Roman" w:hAnsi="Times New Roman"/>
          <w:color w:val="1E293B"/>
          <w:sz w:val="22"/>
        </w:rPr>
        <w:t xml:space="preserve"> </w:t>
      </w:r>
      <w:r>
        <w:rPr>
          <w:rFonts w:ascii="Times New Roman" w:hAnsi="Times New Roman"/>
          <w:color w:val="1E293B"/>
          <w:sz w:val="22"/>
        </w:rPr>
        <w:t xml:space="preserve">/ </w:t>
      </w:r>
      <w:r>
        <w:rPr>
          <w:rFonts w:hint="eastAsia" w:ascii="Times New Roman" w:hAnsi="Times New Roman"/>
          <w:color w:val="1E293B"/>
          <w:sz w:val="22"/>
        </w:rPr>
        <w:t xml:space="preserve">势),</w:t>
      </w:r>
      <w:r>
        <w:rPr>
          <w:rFonts w:ascii="Times New Roman" w:hAnsi="Times New Roman"/>
          <w:color w:val="1E293B"/>
          <w:sz w:val="22"/>
        </w:rPr>
        <w:t xml:space="preserve"> the internal elements within the ought-to-be framework inevitably undergo destructive friction, returning to disorder. Without rigid constraints and rules, the order within the boundary dissipates.</w:t>
      </w:r>
    </w:p>
    <w:p>
      <w:pPr>
        <w:pStyle w:val="BodyText"/>
        <w:spacing w:after="120" w:line="276" w:lineRule="auto"/>
      </w:pPr>
      <w:r>
        <w:rPr>
          <w:rFonts w:ascii="Times New Roman" w:hAnsi="Times New Roman"/>
          <w:b/>
          <w:bCs/>
          <w:color w:val="1E293B"/>
          <w:sz w:val="22"/>
        </w:rPr>
        <w:t xml:space="preserve">Axiom 3 (Third Law: Evolution Axiom / No Residual, Stagnation)</w:t>
      </w:r>
      <w:r>
        <w:rPr>
          <w:rFonts w:ascii="Times New Roman" w:hAnsi="Times New Roman"/>
          <w:color w:val="1E293B"/>
          <w:sz w:val="22"/>
        </w:rPr>
        <w:t xml:space="preserve">: Faced with the infinite actual, any ought-to-be framework is inevitably partial and localized. If the observer fails to identify the ought-to-be residual, the framework solidifies into dogma, and evolution halts. Without residual feedback, generational evolution stagnates.</w:t>
      </w:r>
    </w:p>
    <w:bookmarkEnd w:id="15"/>
    <w:bookmarkEnd w:id="16"/>
    <w:bookmarkStart w:id="20" w:name="Xa651eb9ea5957b4037db085f549c39b74497f93"/>
    <w:p>
      <w:pPr>
        <w:pStyle w:val="Heading2"/>
        <w:keepNext/>
        <w:spacing w:before="240" w:after="80"/>
      </w:pPr>
      <w:r>
        <w:rPr>
          <w:rFonts w:ascii="Times New Roman" w:hAnsi="Times New Roman"/>
          <w:b/>
          <w:color w:val="2563EB"/>
          <w:sz w:val="27"/>
        </w:rPr>
        <w:t xml:space="preserve">Chapter 2: The Holographic Meta-Theorem and Dynamic Essence</w:t>
      </w:r>
    </w:p>
    <w:bookmarkStart w:id="17" w:name="X22cc56316f9999ea048e3400e50df430d4fc51d"/>
    <w:p>
      <w:pPr>
        <w:pStyle w:val="Heading3"/>
        <w:keepNext/>
        <w:spacing w:before="200" w:after="60"/>
      </w:pPr>
      <w:r>
        <w:rPr>
          <w:rFonts w:ascii="Times New Roman" w:hAnsi="Times New Roman"/>
          <w:b/>
          <w:color w:val="334155"/>
          <w:sz w:val="24"/>
        </w:rPr>
        <w:t xml:space="preserve">2.1 The Holographic Meta-Theorem (Necessary and Sufficient Closed Loop)</w:t>
      </w:r>
    </w:p>
    <w:p>
      <w:pPr>
        <w:pStyle w:val="FirstParagraph"/>
        <w:spacing w:after="120" w:line="276" w:lineRule="auto"/>
      </w:pPr>
      <w:r>
        <w:rPr>
          <w:rFonts w:ascii="Times New Roman" w:hAnsi="Times New Roman"/>
          <w:color w:val="1E293B"/>
          <w:sz w:val="22"/>
        </w:rPr>
        <w:t xml:space="preserve">Order persists and evolves across generations if and only if all three conditions are satisfied simultaneously:</w:t>
      </w:r>
    </w:p>
    <w:p>
      <w:pPr>
        <w:pStyle w:val="BodyText"/>
        <w:spacing w:after="120" w:line="276" w:lineRule="auto"/>
      </w:pPr>
      <m:oMathPara>
        <m:oMathParaPr>
          <m:jc m:val="center"/>
        </m:oMathParaPr>
        <m:oMath>
          <m:r>
            <m:rPr>
              <m:nor/>
              <m:sty m:val="p"/>
            </m:rPr>
            <m:t>Meta-Theorem</m:t>
          </m:r>
          <m:r>
            <m:rPr>
              <m:sty m:val="p"/>
            </m:rPr>
            <m:t>⇔</m:t>
          </m:r>
          <m:r>
            <m:rPr>
              <m:sty m:val="p"/>
            </m:rPr>
            <m:t>(</m:t>
          </m:r>
          <m:r>
            <m:rPr>
              <m:nor/>
              <m:sty m:val="p"/>
            </m:rPr>
            <m:t>Construct Boundary </m:t>
          </m:r>
          <m:r>
            <m:rPr>
              <m:sty m:val="b"/>
            </m:rPr>
            <m:t>Π</m:t>
          </m:r>
          <m:r>
            <m:rPr>
              <m:sty m:val="p"/>
            </m:rPr>
            <m:t>⟹</m:t>
          </m:r>
          <m:r>
            <m:rPr>
              <m:nor/>
              <m:sty m:val="p"/>
            </m:rPr>
            <m:t>Anti-Collapse</m:t>
          </m:r>
          <m:r>
            <m:rPr>
              <m:sty m:val="p"/>
            </m:rPr>
            <m:t>)</m:t>
          </m:r>
          <m:r>
            <m:rPr>
              <m:sty m:val="p"/>
            </m:rPr>
            <m:t>∧</m:t>
          </m:r>
          <m:r>
            <m:rPr>
              <m:sty m:val="p"/>
            </m:rPr>
            <m:t>(</m:t>
          </m:r>
          <m:r>
            <m:rPr>
              <m:nor/>
              <m:sty m:val="p"/>
            </m:rPr>
            <m:t>Enforce Rigid Constraints </m:t>
          </m:r>
          <m:sSub>
            <m:e>
              <m:r>
                <m:rPr>
                  <m:sty m:val="b"/>
                </m:rPr>
                <m:t>Π</m:t>
              </m:r>
            </m:e>
            <m:sub>
              <m:r>
                <m:rPr>
                  <m:sty m:val="p"/>
                </m:rPr>
                <m:t>⊥</m:t>
              </m:r>
            </m:sub>
          </m:sSub>
          <m:r>
            <m:rPr>
              <m:sty m:val="p"/>
            </m:rPr>
            <m:t>⟹</m:t>
          </m:r>
          <m:r>
            <m:rPr>
              <m:nor/>
              <m:sty m:val="p"/>
            </m:rPr>
            <m:t>Anti-Dissipation</m:t>
          </m:r>
          <m:r>
            <m:rPr>
              <m:sty m:val="p"/>
            </m:rPr>
            <m:t>)</m:t>
          </m:r>
          <m:r>
            <m:rPr>
              <m:sty m:val="p"/>
            </m:rPr>
            <m:t>∧</m:t>
          </m:r>
          <m:r>
            <m:rPr>
              <m:sty m:val="p"/>
            </m:rPr>
            <m:t>(</m:t>
          </m:r>
          <m:r>
            <m:rPr>
              <m:nor/>
              <m:sty m:val="p"/>
            </m:rPr>
            <m:t>Identify Residual Feedback </m:t>
          </m:r>
          <m:r>
            <m:rPr>
              <m:sty m:val="b"/>
            </m:rPr>
            <m:t>Δ</m:t>
          </m:r>
          <m:r>
            <m:rPr>
              <m:sty m:val="p"/>
            </m:rPr>
            <m:t>⟹</m:t>
          </m:r>
          <m:r>
            <m:rPr>
              <m:nor/>
              <m:sty m:val="p"/>
            </m:rPr>
            <m:t>Anti-Stagnation</m:t>
          </m:r>
          <m:r>
            <m:rPr>
              <m:sty m:val="p"/>
            </m:rPr>
            <m:t>)</m:t>
          </m:r>
        </m:oMath>
      </m:oMathPara>
    </w:p>
    <w:p>
      <w:pPr>
        <w:pStyle w:val="FirstParagraph"/>
        <w:spacing w:after="120" w:line="276" w:lineRule="auto"/>
      </w:pPr>
      <w:r>
        <w:rPr>
          <w:rFonts w:ascii="Times New Roman" w:hAnsi="Times New Roman"/>
          <w:color w:val="1E293B"/>
          <w:sz w:val="22"/>
        </w:rPr>
        <w:t xml:space="preserve">These three are mutually indispensable; when all three are present, order is self-evolving and endless.</w:t>
      </w:r>
    </w:p>
    <w:bookmarkEnd w:id="17"/>
    <w:bookmarkStart w:id="18" w:name="Xd52e0d531ed01a9b9e64a8610fd3fe6db89ec20"/>
    <w:p>
      <w:pPr>
        <w:pStyle w:val="Heading3"/>
        <w:keepNext/>
        <w:spacing w:before="200" w:after="60"/>
      </w:pPr>
      <w:r>
        <w:rPr>
          <w:rFonts w:ascii="Times New Roman" w:hAnsi="Times New Roman"/>
          <w:b/>
          <w:color w:val="334155"/>
          <w:sz w:val="24"/>
        </w:rPr>
        <w:t xml:space="preserve">2.2 The Dynamic Essence of Order and Human Constructs</w:t>
      </w:r>
    </w:p>
    <w:p>
      <w:pPr>
        <w:pStyle w:val="FirstParagraph"/>
        <w:spacing w:after="120" w:line="276" w:lineRule="auto"/>
      </w:pPr>
      <w:r>
        <w:rPr>
          <w:rFonts w:ascii="Times New Roman" w:hAnsi="Times New Roman"/>
          <w:color w:val="1E293B"/>
          <w:sz w:val="22"/>
        </w:rPr>
        <w:t xml:space="preserve">Order is never a static objective entity.</w:t>
      </w:r>
    </w:p>
    <w:p>
      <w:pPr>
        <w:pStyle w:val="BodyText"/>
        <w:spacing w:after="120" w:line="276" w:lineRule="auto"/>
      </w:pPr>
      <w:r>
        <w:rPr>
          <w:rFonts w:ascii="Times New Roman" w:hAnsi="Times New Roman"/>
          <w:color w:val="1E293B"/>
          <w:sz w:val="22"/>
        </w:rPr>
        <w:t xml:space="preserve">The physical and philosophical essence of order: The dynamic closed loop of the observer drawing boundaries to generate order, formulating rules and constraints to persist order, and identifying residuals to evolve order.</w:t>
      </w:r>
    </w:p>
    <w:p>
      <w:pPr>
        <w:pStyle w:val="BodyText"/>
        <w:spacing w:after="120" w:line="276" w:lineRule="auto"/>
      </w:pPr>
      <w:r>
        <w:rPr>
          <w:rFonts w:ascii="Times New Roman" w:hAnsi="Times New Roman"/>
          <w:color w:val="1E293B"/>
          <w:sz w:val="22"/>
        </w:rPr>
        <w:t xml:space="preserve">This closed loop is the meta-genesis starting point of all human constructs. Everything constructed by humanity—from the intuition of commonsense, the hypotheses of scientific paradigms, and the commandments of religious doctrines, to the rhythms of artistic forms—conforms without exception to</w:t>
      </w:r>
      <w:r>
        <w:rPr>
          <w:rFonts w:ascii="Times New Roman" w:hAnsi="Times New Roman"/>
          <w:color w:val="1E293B"/>
          <w:sz w:val="22"/>
        </w:rPr>
        <w:t xml:space="preserve"> </w:t>
      </w:r>
      <w:r>
        <w:rPr>
          <w:rFonts w:ascii="Times New Roman" w:hAnsi="Times New Roman"/>
          <w:color w:val="1E293B"/>
          <w:sz w:val="22"/>
        </w:rPr>
        <w:t xml:space="preserve">“partitioning to establish the ought-to-be, rigidity to enforce constraints, and residuals to drive evolution.”</w:t>
      </w:r>
      <w:r>
        <w:rPr>
          <w:rFonts w:ascii="Times New Roman" w:hAnsi="Times New Roman"/>
          <w:color w:val="1E293B"/>
          <w:sz w:val="22"/>
        </w:rPr>
        <w:t xml:space="preserve"> </w:t>
      </w:r>
      <w:r>
        <w:rPr>
          <w:rFonts w:ascii="Times New Roman" w:hAnsi="Times New Roman"/>
          <w:color w:val="1E293B"/>
          <w:sz w:val="22"/>
        </w:rPr>
        <w:t xml:space="preserve">Without these three, no human order can generate or persist.</w:t>
      </w:r>
    </w:p>
    <w:bookmarkEnd w:id="18"/>
    <w:bookmarkStart w:id="19" w:name="Xb7d42fb6bb036c038100bf60d56bed503501e30"/>
    <w:p>
      <w:pPr>
        <w:pStyle w:val="Heading3"/>
        <w:keepNext/>
        <w:spacing w:before="200" w:after="60"/>
      </w:pPr>
      <w:r>
        <w:rPr>
          <w:rFonts w:ascii="Times New Roman" w:hAnsi="Times New Roman"/>
          <w:b/>
          <w:color w:val="334155"/>
          <w:sz w:val="24"/>
        </w:rPr>
        <w:t xml:space="preserve">2.3 The Natural Birth of Logic, Models, and Algorithms</w:t>
      </w:r>
    </w:p>
    <w:p>
      <w:pPr>
        <w:pStyle w:val="FirstParagraph"/>
        <w:spacing w:after="120" w:line="276" w:lineRule="auto"/>
      </w:pPr>
      <w:r>
        <w:rPr>
          <w:rFonts w:ascii="Times New Roman" w:hAnsi="Times New Roman"/>
          <w:color w:val="1E293B"/>
          <w:sz w:val="22"/>
        </w:rPr>
        <w:t xml:space="preserve">Once the ought-to-be framework is established, the observer, to maintain the internal self-consistency of the rules, inevitably derives the skeleton and tools of evolution:</w:t>
      </w:r>
    </w:p>
    <w:p>
      <w:pPr>
        <w:pStyle w:val="Compact"/>
        <w:numPr>
          <w:ilvl w:val="0"/>
          <w:numId w:val="1002"/>
        </w:numPr>
        <w:spacing w:after="120" w:line="276" w:lineRule="auto"/>
      </w:pPr>
      <w:r>
        <w:rPr>
          <w:rFonts w:ascii="Times New Roman" w:hAnsi="Times New Roman"/>
          <w:b/>
          <w:bCs/>
          <w:color w:val="1E293B"/>
          <w:sz w:val="22"/>
        </w:rPr>
        <w:t xml:space="preserve">Logic</w:t>
      </w:r>
      <w:r>
        <w:rPr>
          <w:rFonts w:ascii="Times New Roman" w:hAnsi="Times New Roman"/>
          <w:color w:val="1E293B"/>
          <w:sz w:val="22"/>
        </w:rPr>
        <w:t xml:space="preserve">: The skeleton that maintains the internal self-consistency and contradiction-free deduction of the ought-to-be framework is called logic.</w:t>
      </w:r>
    </w:p>
    <w:p>
      <w:pPr>
        <w:pStyle w:val="Compact"/>
        <w:numPr>
          <w:ilvl w:val="0"/>
          <w:numId w:val="1002"/>
        </w:numPr>
        <w:spacing w:after="120" w:line="276" w:lineRule="auto"/>
      </w:pPr>
      <w:r>
        <w:rPr>
          <w:rFonts w:ascii="Times New Roman" w:hAnsi="Times New Roman"/>
          <w:b/>
          <w:bCs/>
          <w:color w:val="1E293B"/>
          <w:sz w:val="22"/>
        </w:rPr>
        <w:t xml:space="preserve">Model</w:t>
      </w:r>
      <w:r>
        <w:rPr>
          <w:rFonts w:ascii="Times New Roman" w:hAnsi="Times New Roman"/>
          <w:color w:val="1E293B"/>
          <w:sz w:val="22"/>
        </w:rPr>
        <w:t xml:space="preserve">: The structural representation of the ought-to-be framework in the observer’s cognition is called a model. The model not only establishes static entities and rule boundaries within the boundary, but also internally contains the current state and dynamic evolution path of entities inside.</w:t>
      </w:r>
    </w:p>
    <w:p>
      <w:pPr>
        <w:pStyle w:val="Compact"/>
        <w:numPr>
          <w:ilvl w:val="0"/>
          <w:numId w:val="1002"/>
        </w:numPr>
        <w:spacing w:after="120" w:line="276" w:lineRule="auto"/>
      </w:pPr>
      <w:r>
        <w:rPr>
          <w:rFonts w:ascii="Times New Roman" w:hAnsi="Times New Roman"/>
          <w:b/>
          <w:bCs/>
          <w:color w:val="1E293B"/>
          <w:sz w:val="22"/>
        </w:rPr>
        <w:t xml:space="preserve">Algorithm</w:t>
      </w:r>
      <w:r>
        <w:rPr>
          <w:rFonts w:ascii="Times New Roman" w:hAnsi="Times New Roman"/>
          <w:color w:val="1E293B"/>
          <w:sz w:val="22"/>
        </w:rPr>
        <w:t xml:space="preserve">: The sequential steps of executing the internal rules along the timeline are called algorithms.</w:t>
      </w:r>
    </w:p>
    <w:p>
      <w:pPr>
        <w:pStyle w:val="FirstParagraph"/>
        <w:spacing w:after="120" w:line="276" w:lineRule="auto"/>
      </w:pPr>
      <w:r>
        <w:rPr>
          <w:rFonts w:ascii="Times New Roman" w:hAnsi="Times New Roman"/>
          <w:i/>
          <w:iCs/>
          <w:color w:val="1E293B"/>
          <w:sz w:val="22"/>
        </w:rPr>
        <w:t xml:space="preserve">Deductive Conclusion</w:t>
      </w:r>
      <w:r>
        <w:rPr>
          <w:rFonts w:ascii="Times New Roman" w:hAnsi="Times New Roman"/>
          <w:color w:val="1E293B"/>
          <w:sz w:val="22"/>
        </w:rPr>
        <w:t xml:space="preserve">: The model is the static projection of the ought-to-be; the algorithm is the dynamic evolution of the ought-to-be; logic is the self-consistent tie between the two.</w:t>
      </w:r>
    </w:p>
    <w:bookmarkEnd w:id="19"/>
    <w:bookmarkEnd w:id="20"/>
    <w:bookmarkStart w:id="23" w:name="X4ac9ff9611f1c5e9ec733af18acc02145ccd159"/>
    <w:p>
      <w:pPr>
        <w:pStyle w:val="Heading2"/>
        <w:keepNext/>
        <w:spacing w:before="240" w:after="80"/>
      </w:pPr>
      <w:r>
        <w:rPr>
          <w:rFonts w:ascii="Times New Roman" w:hAnsi="Times New Roman"/>
          <w:b/>
          <w:color w:val="2563EB"/>
          <w:sz w:val="27"/>
        </w:rPr>
        <w:t xml:space="preserve">Chapter 3: Formal Outlook and Falsifiability Boundaries</w:t>
      </w:r>
    </w:p>
    <w:bookmarkStart w:id="21" w:name="Xfeb493de79a4b9b76713c0628c95da25331e88a"/>
    <w:p>
      <w:pPr>
        <w:pStyle w:val="Heading3"/>
        <w:keepNext/>
        <w:spacing w:before="200" w:after="60"/>
      </w:pPr>
      <w:r>
        <w:rPr>
          <w:rFonts w:ascii="Times New Roman" w:hAnsi="Times New Roman"/>
          <w:b/>
          <w:color w:val="334155"/>
          <w:sz w:val="24"/>
        </w:rPr>
        <w:t xml:space="preserve">3.1 Volume II Formal Work Operators Mapping Chart</w:t>
      </w:r>
    </w:p>
    <w:p>
      <w:pPr>
        <w:pStyle w:val="FirstParagraph"/>
        <w:spacing w:after="120" w:line="276" w:lineRule="auto"/>
      </w:pPr>
      <w:r>
        <w:rPr>
          <w:rFonts w:ascii="Times New Roman" w:hAnsi="Times New Roman"/>
          <w:color w:val="1E293B"/>
          <w:sz w:val="22"/>
        </w:rPr>
        <w:t xml:space="preserve">The 1:1 mapping between the philosophical dimensions and the formal mathematical operators introduced in Volume II constitutes the physical starting point for formal work and control-theoretic automation:</w:t>
      </w:r>
    </w:p>
    <w:tbl>
      <w:tblPr>
        <w:tblStyle w:val="Table"/>
        <w:tblW w:type="pct" w:w="5000"/>
        <w:jc w:val="center"/>
        <w:tblLayout w:type="fixed"/>
        <w:tblLook w:firstRow="1" w:lastRow="0" w:firstColumn="0" w:lastColumn="0" w:noHBand="0" w:noVBand="0" w:val="0020"/>
        <w:tblBorders>
          <w:top w:val="single" w:sz="14" w:space="0" w:color="0F172A"/>
          <w:bottom w:val="single" w:sz="14" w:space="0" w:color="0F172A"/>
          <w:insideH w:val="single" w:sz="4" w:space="0" w:color="CBD5E1"/>
          <w:left w:val="none"/>
          <w:right w:val="none"/>
          <w:insideV w:val="none"/>
        </w:tblBorders>
      </w:tblPr>
      <w:tblGrid>
        <w:gridCol w:w="2640"/>
        <w:gridCol w:w="2640"/>
        <w:gridCol w:w="2640"/>
      </w:tblGrid>
      <w:tr>
        <w:trPr>
          <w:tblHeader w:val="on"/>
        </w:trPr>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Philosophical Dimension</w:t>
            </w:r>
          </w:p>
        </w:tc>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Physical Entity / Mechanism</w:t>
            </w:r>
          </w:p>
        </w:tc>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Volume II Formal Operator</w:t>
            </w:r>
          </w:p>
        </w:tc>
      </w:tr>
      <w:tr>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Dao </w:t>
            </w:r>
            <w:r>
              <w:rPr>
                <w:rFonts w:hint="eastAsia" w:ascii="Times New Roman" w:hAnsi="Times New Roman"/>
                <w:b/>
                <w:bCs/>
                <w:color w:val="1E293B"/>
                <w:sz w:val="19"/>
              </w:rPr>
              <w:t xml:space="preserve">(道)</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Metacognition &amp; Prior Logic</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Second-Order Metacognitive Operator</w:t>
            </w:r>
            <w:r>
              <w:rPr>
                <w:rFonts w:ascii="Times New Roman" w:hAnsi="Times New Roman"/>
                <w:color w:val="1E293B"/>
                <w:sz w:val="19"/>
              </w:rPr>
              <w:t xml:space="preserve"> </w:t>
            </w:r>
            <m:oMath>
              <m:r>
                <m:rPr>
                  <m:sty m:val="b"/>
                </m:rPr>
                <m:t>Φ</m:t>
              </m:r>
            </m:oMath>
          </w:p>
        </w:tc>
      </w:tr>
      <w:tr>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Fa </w:t>
            </w:r>
            <w:r>
              <w:rPr>
                <w:rFonts w:hint="eastAsia" w:ascii="Times New Roman" w:hAnsi="Times New Roman"/>
                <w:b/>
                <w:bCs/>
                <w:color w:val="1E293B"/>
                <w:sz w:val="19"/>
              </w:rPr>
              <w:t xml:space="preserve">(法)</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Partitioning &amp; Prior Logic</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Prior Boundary Operator</w:t>
            </w:r>
            <w:r>
              <w:rPr>
                <w:rFonts w:ascii="Times New Roman" w:hAnsi="Times New Roman"/>
                <w:color w:val="1E293B"/>
                <w:sz w:val="19"/>
              </w:rPr>
              <w:t xml:space="preserve"> </w:t>
            </w:r>
            <m:oMath>
              <m:r>
                <m:rPr>
                  <m:sty m:val="b"/>
                </m:rPr>
                <m:t>Π</m:t>
              </m:r>
            </m:oMath>
          </w:p>
        </w:tc>
      </w:tr>
      <w:tr>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Shu </w:t>
            </w:r>
            <w:r>
              <w:rPr>
                <w:rFonts w:hint="eastAsia" w:ascii="Times New Roman" w:hAnsi="Times New Roman"/>
                <w:b/>
                <w:bCs/>
                <w:color w:val="1E293B"/>
                <w:sz w:val="19"/>
              </w:rPr>
              <w:t xml:space="preserve">(术)</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Computation &amp; Self-Consistent Rules</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State Evolution Algorithm</w:t>
            </w:r>
            <w:r>
              <w:rPr>
                <w:rFonts w:ascii="Times New Roman" w:hAnsi="Times New Roman"/>
                <w:color w:val="1E293B"/>
                <w:sz w:val="19"/>
              </w:rPr>
              <w:t xml:space="preserve"> </w:t>
            </w:r>
            <m:oMath>
              <m:r>
                <m:rPr>
                  <m:scr m:val="script"/>
                  <m:sty m:val="p"/>
                </m:rPr>
                <m:t>A</m:t>
              </m:r>
            </m:oMath>
          </w:p>
        </w:tc>
      </w:tr>
      <w:tr>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Shi </w:t>
            </w:r>
            <w:r>
              <w:rPr>
                <w:rFonts w:hint="eastAsia" w:ascii="Times New Roman" w:hAnsi="Times New Roman"/>
                <w:b/>
                <w:bCs/>
                <w:color w:val="1E293B"/>
                <w:sz w:val="19"/>
              </w:rPr>
              <w:t xml:space="preserve">(势)</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Boundaries &amp; Physical Constraints</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Rigid Orbit Manifold</w:t>
            </w:r>
            <w:r>
              <w:rPr>
                <w:rFonts w:ascii="Times New Roman" w:hAnsi="Times New Roman"/>
                <w:color w:val="1E293B"/>
                <w:sz w:val="19"/>
              </w:rPr>
              <w:t xml:space="preserve"> </w:t>
            </w:r>
            <m:oMath>
              <m:sSub>
                <m:e>
                  <m:r>
                    <m:rPr>
                      <m:sty m:val="b"/>
                    </m:rPr>
                    <m:t>Π</m:t>
                  </m:r>
                </m:e>
                <m:sub>
                  <m:r>
                    <m:rPr>
                      <m:sty m:val="p"/>
                    </m:rPr>
                    <m:t>⊥</m:t>
                  </m:r>
                </m:sub>
              </m:sSub>
            </m:oMath>
          </w:p>
        </w:tc>
      </w:tr>
      <w:tr>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Bian </w:t>
            </w:r>
            <w:r>
              <w:rPr>
                <w:rFonts w:hint="eastAsia" w:ascii="Times New Roman" w:hAnsi="Times New Roman"/>
                <w:b/>
                <w:bCs/>
                <w:color w:val="1E293B"/>
                <w:sz w:val="19"/>
              </w:rPr>
              <w:t xml:space="preserve">(变)</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Residual Feedback</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Residual Norm Difference</w:t>
            </w:r>
            <w:r>
              <w:rPr>
                <w:rFonts w:ascii="Times New Roman" w:hAnsi="Times New Roman"/>
                <w:color w:val="1E293B"/>
                <w:sz w:val="19"/>
              </w:rPr>
              <w:t xml:space="preserve"> </w:t>
            </w:r>
            <m:oMath>
              <m:r>
                <m:rPr>
                  <m:sty m:val="b"/>
                </m:rPr>
                <m:t>Δ</m:t>
              </m:r>
              <m:r>
                <m:rPr>
                  <m:sty m:val="p"/>
                </m:rPr>
                <m:t>=</m:t>
              </m:r>
              <m:r>
                <m:rPr>
                  <m:sty m:val="p"/>
                </m:rPr>
                <m:t>∥</m:t>
              </m:r>
              <m:sSub>
                <m:e>
                  <m:r>
                    <m:rPr>
                      <m:sty m:val="p"/>
                    </m:rPr>
                    <m:t>Ω</m:t>
                  </m:r>
                </m:e>
                <m:sub>
                  <m:r>
                    <m:t>t</m:t>
                  </m:r>
                </m:sub>
              </m:sSub>
              <m:r>
                <m:rPr>
                  <m:sty m:val="p"/>
                </m:rPr>
                <m:t>−</m:t>
              </m:r>
              <m:sSub>
                <m:e>
                  <m:r>
                    <m:rPr>
                      <m:sty m:val="p"/>
                    </m:rPr>
                    <m:t>Ω</m:t>
                  </m:r>
                </m:e>
                <m:sub>
                  <m:r>
                    <m:t>t</m:t>
                  </m:r>
                  <m:r>
                    <m:rPr>
                      <m:sty m:val="p"/>
                    </m:rPr>
                    <m:t>−</m:t>
                  </m:r>
                  <m:r>
                    <m:t>1</m:t>
                  </m:r>
                </m:sub>
              </m:sSub>
              <m:r>
                <m:rPr>
                  <m:sty m:val="p"/>
                </m:rPr>
                <m:t>∥</m:t>
              </m:r>
            </m:oMath>
          </w:p>
        </w:tc>
      </w:tr>
    </w:tbl>
    <w:bookmarkEnd w:id="21"/>
    <w:bookmarkStart w:id="22" w:name="system-falsifiability-deadlines"/>
    <w:p>
      <w:pPr>
        <w:pStyle w:val="Heading3"/>
        <w:keepNext/>
        <w:spacing w:before="200" w:after="60"/>
      </w:pPr>
      <w:r>
        <w:rPr>
          <w:rFonts w:ascii="Times New Roman" w:hAnsi="Times New Roman"/>
          <w:b/>
          <w:color w:val="334155"/>
          <w:sz w:val="24"/>
        </w:rPr>
        <w:t xml:space="preserve">3.2 System Falsifiability Deadlines</w:t>
      </w:r>
    </w:p>
    <w:p>
      <w:pPr>
        <w:pStyle w:val="FirstParagraph"/>
        <w:spacing w:after="120" w:line="276" w:lineRule="auto"/>
      </w:pPr>
      <w:r>
        <w:rPr>
          <w:rFonts w:ascii="Times New Roman" w:hAnsi="Times New Roman"/>
          <w:color w:val="1E293B"/>
          <w:sz w:val="22"/>
        </w:rPr>
        <w:t xml:space="preserve">This theoretical system establishes three strict falsifiability criteria. If any of the following counter-examples is captured in physical observation or logical deduction, this theory is falsified:</w:t>
      </w:r>
    </w:p>
    <w:p>
      <w:pPr>
        <w:pStyle w:val="Compact"/>
        <w:numPr>
          <w:ilvl w:val="0"/>
          <w:numId w:val="1003"/>
        </w:numPr>
        <w:spacing w:after="120" w:line="276" w:lineRule="auto"/>
      </w:pPr>
      <w:r>
        <w:rPr>
          <w:rFonts w:ascii="Times New Roman" w:hAnsi="Times New Roman"/>
          <w:b/>
          <w:bCs/>
          <w:color w:val="1E293B"/>
          <w:sz w:val="22"/>
        </w:rPr>
        <w:t xml:space="preserve">Order persists without an ought-to-be framework</w:t>
      </w:r>
      <w:r>
        <w:rPr>
          <w:rFonts w:ascii="Times New Roman" w:hAnsi="Times New Roman"/>
          <w:color w:val="1E293B"/>
          <w:sz w:val="22"/>
        </w:rPr>
        <w:t xml:space="preserve">: If a stable order persists without an observer executing partitioning and without constructing any ought-to-be framework—the theory is falsified.</w:t>
      </w:r>
    </w:p>
    <w:p>
      <w:pPr>
        <w:pStyle w:val="Compact"/>
        <w:numPr>
          <w:ilvl w:val="0"/>
          <w:numId w:val="1003"/>
        </w:numPr>
        <w:spacing w:after="120" w:line="276" w:lineRule="auto"/>
      </w:pPr>
      <w:r>
        <w:rPr>
          <w:rFonts w:ascii="Times New Roman" w:hAnsi="Times New Roman"/>
          <w:b/>
          <w:bCs/>
          <w:color w:val="1E293B"/>
          <w:sz w:val="22"/>
        </w:rPr>
        <w:t xml:space="preserve">Zero friction without rigid rules/constraints</w:t>
      </w:r>
      <w:r>
        <w:rPr>
          <w:rFonts w:ascii="Times New Roman" w:hAnsi="Times New Roman"/>
          <w:color w:val="1E293B"/>
          <w:sz w:val="22"/>
        </w:rPr>
        <w:t xml:space="preserve">: If a complex system achieves zero-loss collaborative execution without enforcing rigid constraints and rules—the theory is falsified.</w:t>
      </w:r>
    </w:p>
    <w:p>
      <w:pPr>
        <w:pStyle w:val="Compact"/>
        <w:numPr>
          <w:ilvl w:val="0"/>
          <w:numId w:val="1003"/>
        </w:numPr>
        <w:spacing w:after="120" w:line="276" w:lineRule="auto"/>
      </w:pPr>
      <w:r>
        <w:rPr>
          <w:rFonts w:ascii="Times New Roman" w:hAnsi="Times New Roman"/>
          <w:b/>
          <w:bCs/>
          <w:color w:val="1E293B"/>
          <w:sz w:val="22"/>
        </w:rPr>
        <w:t xml:space="preserve">Evolution continues when residual</w:t>
      </w:r>
      <w:r>
        <w:rPr>
          <w:rFonts w:ascii="Times New Roman" w:hAnsi="Times New Roman"/>
          <w:b/>
          <w:bCs/>
          <w:color w:val="1E293B"/>
          <w:sz w:val="22"/>
        </w:rPr>
        <w:t xml:space="preserve"> </w:t>
      </w:r>
      <m:oMath>
        <m:r>
          <m:rPr>
            <m:sty m:val="b"/>
          </m:rPr>
          <m:t>Δ</m:t>
        </m:r>
        <m:r>
          <m:rPr>
            <m:sty m:val="p"/>
          </m:rPr>
          <m:t>=</m:t>
        </m:r>
        <m:r>
          <m:t>0</m:t>
        </m:r>
      </m:oMath>
      <w:r>
        <w:rPr>
          <w:rFonts w:ascii="Times New Roman" w:hAnsi="Times New Roman"/>
          <w:color w:val="1E293B"/>
          <w:sz w:val="22"/>
        </w:rPr>
        <w:t xml:space="preserve">: If a system continues generational iteration while the residual norm difference remains identically zero—the theory is falsified.</w:t>
      </w:r>
    </w:p>
    <w:bookmarkEnd w:id="22"/>
    <w:bookmarkEnd w:id="23"/>
    <w:bookmarkStart w:id="24" w:name="X2c3cdfb30f3434d9045d17857b78693b346d566"/>
    <w:p>
      <w:pPr>
        <w:pStyle w:val="Heading2"/>
        <w:keepNext/>
        <w:spacing w:before="240" w:after="80"/>
      </w:pPr>
      <w:r>
        <w:rPr>
          <w:rFonts w:ascii="Times New Roman" w:hAnsi="Times New Roman"/>
          <w:b/>
          <w:color w:val="2563EB"/>
          <w:sz w:val="27"/>
        </w:rPr>
        <w:t xml:space="preserve">Chapter 4: Connective Homomorphism: Unifying Predecessors’ Unfinished Inquiries</w:t>
      </w:r>
    </w:p>
    <w:p>
      <w:pPr>
        <w:pStyle w:val="FirstParagraph"/>
        <w:spacing w:after="120" w:line="276" w:lineRule="auto"/>
      </w:pPr>
      <w:r>
        <w:rPr>
          <w:rFonts w:ascii="Times New Roman" w:hAnsi="Times New Roman"/>
          <w:color w:val="1E293B"/>
          <w:sz w:val="22"/>
        </w:rPr>
        <w:t xml:space="preserve">The closed loop of partitioning, ought-to-be, and residuals established by this system is not a speculative construct, but rather the structural homomorphism and historical resonance of the world’s top sages and scientists exploring truth in different dimensions:</w:t>
      </w:r>
    </w:p>
    <w:p>
      <w:pPr>
        <w:pStyle w:val="Compact"/>
        <w:numPr>
          <w:ilvl w:val="0"/>
          <w:numId w:val="1004"/>
        </w:numPr>
        <w:spacing w:after="120" w:line="276" w:lineRule="auto"/>
      </w:pPr>
      <w:r>
        <w:rPr>
          <w:rFonts w:ascii="Times New Roman" w:hAnsi="Times New Roman"/>
          <w:b/>
          <w:bCs/>
          <w:color w:val="1E293B"/>
          <w:sz w:val="22"/>
        </w:rPr>
        <w:t xml:space="preserve">Daoism —</w:t>
      </w:r>
      <w:r>
        <w:rPr>
          <w:rFonts w:ascii="Times New Roman" w:hAnsi="Times New Roman"/>
          <w:b/>
          <w:bCs/>
          <w:color w:val="1E293B"/>
          <w:sz w:val="22"/>
        </w:rPr>
        <w:t xml:space="preserve"> </w:t>
      </w:r>
      <w:r>
        <w:rPr>
          <w:rFonts w:ascii="Times New Roman" w:hAnsi="Times New Roman"/>
          <w:b/>
          <w:bCs/>
          <w:color w:val="1E293B"/>
          <w:sz w:val="22"/>
        </w:rPr>
        <w:t xml:space="preserve">“Dao”</w:t>
      </w:r>
      <w:r>
        <w:rPr>
          <w:rFonts w:ascii="Times New Roman" w:hAnsi="Times New Roman"/>
          <w:b/>
          <w:bCs/>
          <w:color w:val="1E293B"/>
          <w:sz w:val="22"/>
        </w:rPr>
        <w:t xml:space="preserve"> </w:t>
      </w:r>
      <w:r>
        <w:rPr>
          <w:rFonts w:ascii="Times New Roman" w:hAnsi="Times New Roman"/>
          <w:b/>
          <w:bCs/>
          <w:color w:val="1E293B"/>
          <w:sz w:val="22"/>
        </w:rPr>
        <w:t xml:space="preserve">and</w:t>
      </w:r>
      <w:r>
        <w:rPr>
          <w:rFonts w:ascii="Times New Roman" w:hAnsi="Times New Roman"/>
          <w:b/>
          <w:bCs/>
          <w:color w:val="1E293B"/>
          <w:sz w:val="22"/>
        </w:rPr>
        <w:t xml:space="preserve"> </w:t>
      </w:r>
      <w:r>
        <w:rPr>
          <w:rFonts w:ascii="Times New Roman" w:hAnsi="Times New Roman"/>
          <w:b/>
          <w:bCs/>
          <w:color w:val="1E293B"/>
          <w:sz w:val="22"/>
        </w:rPr>
        <w:t xml:space="preserve">“Boundary-Drawing”</w:t>
      </w:r>
      <w:r>
        <w:rPr>
          <w:rFonts w:ascii="Times New Roman" w:hAnsi="Times New Roman"/>
          <w:color w:val="1E293B"/>
          <w:sz w:val="22"/>
        </w:rPr>
        <w:t xml:space="preserve">: Laozi’s</w:t>
      </w:r>
      <w:r>
        <w:rPr>
          <w:rFonts w:ascii="Times New Roman" w:hAnsi="Times New Roman"/>
          <w:color w:val="1E293B"/>
          <w:sz w:val="22"/>
        </w:rPr>
        <w:t xml:space="preserve"> </w:t>
      </w:r>
      <w:r>
        <w:rPr>
          <w:rFonts w:ascii="Times New Roman" w:hAnsi="Times New Roman"/>
          <w:color w:val="1E293B"/>
          <w:sz w:val="22"/>
        </w:rPr>
        <w:t xml:space="preserve">“The nameless is the beginning of heaven and earth”</w:t>
      </w:r>
      <w:r>
        <w:rPr>
          <w:rFonts w:ascii="Times New Roman" w:hAnsi="Times New Roman"/>
          <w:color w:val="1E293B"/>
          <w:sz w:val="22"/>
        </w:rPr>
        <w:t xml:space="preserve"> </w:t>
      </w:r>
      <w:r>
        <w:rPr>
          <w:rFonts w:ascii="Times New Roman" w:hAnsi="Times New Roman"/>
          <w:color w:val="1E293B"/>
          <w:sz w:val="22"/>
        </w:rPr>
        <w:t xml:space="preserve">represents unpartitioned chaos;</w:t>
      </w:r>
      <w:r>
        <w:rPr>
          <w:rFonts w:ascii="Times New Roman" w:hAnsi="Times New Roman"/>
          <w:color w:val="1E293B"/>
          <w:sz w:val="22"/>
        </w:rPr>
        <w:t xml:space="preserve"> </w:t>
      </w:r>
      <w:r>
        <w:rPr>
          <w:rFonts w:ascii="Times New Roman" w:hAnsi="Times New Roman"/>
          <w:color w:val="1E293B"/>
          <w:sz w:val="22"/>
        </w:rPr>
        <w:t xml:space="preserve">“The named is the mother of all things”</w:t>
      </w:r>
      <w:r>
        <w:rPr>
          <w:rFonts w:ascii="Times New Roman" w:hAnsi="Times New Roman"/>
          <w:color w:val="1E293B"/>
          <w:sz w:val="22"/>
        </w:rPr>
        <w:t xml:space="preserve"> </w:t>
      </w:r>
      <w:r>
        <w:rPr>
          <w:rFonts w:ascii="Times New Roman" w:hAnsi="Times New Roman"/>
          <w:color w:val="1E293B"/>
          <w:sz w:val="22"/>
        </w:rPr>
        <w:t xml:space="preserve">represents the observer drawing boundaries to establish the ought-to-be framework.</w:t>
      </w:r>
      <w:r>
        <w:rPr>
          <w:rFonts w:ascii="Times New Roman" w:hAnsi="Times New Roman"/>
          <w:color w:val="1E293B"/>
          <w:sz w:val="22"/>
        </w:rPr>
        <w:t xml:space="preserve"> </w:t>
      </w:r>
      <w:r>
        <w:rPr>
          <w:rFonts w:ascii="Times New Roman" w:hAnsi="Times New Roman"/>
          <w:color w:val="1E293B"/>
          <w:sz w:val="22"/>
        </w:rPr>
        <w:t xml:space="preserve">“Dao generates One”</w:t>
      </w:r>
      <w:r>
        <w:rPr>
          <w:rFonts w:ascii="Times New Roman" w:hAnsi="Times New Roman"/>
          <w:color w:val="1E293B"/>
          <w:sz w:val="22"/>
        </w:rPr>
        <w:t xml:space="preserve"> </w:t>
      </w:r>
      <w:r>
        <w:rPr>
          <w:rFonts w:ascii="Times New Roman" w:hAnsi="Times New Roman"/>
          <w:color w:val="1E293B"/>
          <w:sz w:val="22"/>
        </w:rPr>
        <w:t xml:space="preserve">represents the moment of boundary-drawing. Zhuangzi in</w:t>
      </w:r>
      <w:r>
        <w:rPr>
          <w:rFonts w:ascii="Times New Roman" w:hAnsi="Times New Roman"/>
          <w:color w:val="1E293B"/>
          <w:sz w:val="22"/>
        </w:rPr>
        <w:t xml:space="preserve"> </w:t>
      </w:r>
      <w:r>
        <w:rPr>
          <w:rFonts w:ascii="Times New Roman" w:hAnsi="Times New Roman"/>
          <w:i/>
          <w:iCs/>
          <w:color w:val="1E293B"/>
          <w:sz w:val="22"/>
        </w:rPr>
        <w:t xml:space="preserve">Qi Wu Lun</w:t>
      </w:r>
      <w:r>
        <w:rPr>
          <w:rFonts w:ascii="Times New Roman" w:hAnsi="Times New Roman"/>
          <w:color w:val="1E293B"/>
          <w:sz w:val="22"/>
        </w:rPr>
        <w:t xml:space="preserve"> </w:t>
      </w:r>
      <w:r>
        <w:rPr>
          <w:rFonts w:ascii="Times New Roman" w:hAnsi="Times New Roman"/>
          <w:color w:val="1E293B"/>
          <w:sz w:val="22"/>
        </w:rPr>
        <w:t xml:space="preserve">says</w:t>
      </w:r>
      <w:r>
        <w:rPr>
          <w:rFonts w:ascii="Times New Roman" w:hAnsi="Times New Roman"/>
          <w:color w:val="1E293B"/>
          <w:sz w:val="22"/>
        </w:rPr>
        <w:t xml:space="preserve"> </w:t>
      </w:r>
      <w:r>
        <w:rPr>
          <w:rFonts w:ascii="Times New Roman" w:hAnsi="Times New Roman"/>
          <w:color w:val="1E293B"/>
          <w:sz w:val="22"/>
        </w:rPr>
        <w:t xml:space="preserve">“there is no thing that is not</w:t>
      </w:r>
      <w:r>
        <w:rPr>
          <w:rFonts w:ascii="Times New Roman" w:hAnsi="Times New Roman"/>
          <w:color w:val="1E293B"/>
          <w:sz w:val="22"/>
        </w:rPr>
        <w:t xml:space="preserve"> </w:t>
      </w:r>
      <w:r>
        <w:rPr>
          <w:rFonts w:ascii="Times New Roman" w:hAnsi="Times New Roman"/>
          <w:color w:val="1E293B"/>
          <w:sz w:val="22"/>
        </w:rPr>
        <w:t xml:space="preserve">‘that’</w:t>
      </w:r>
      <w:r>
        <w:rPr>
          <w:rFonts w:ascii="Times New Roman" w:hAnsi="Times New Roman"/>
          <w:color w:val="1E293B"/>
          <w:sz w:val="22"/>
        </w:rPr>
        <w:t xml:space="preserve">, there is no thing that is not</w:t>
      </w:r>
      <w:r>
        <w:rPr>
          <w:rFonts w:ascii="Times New Roman" w:hAnsi="Times New Roman"/>
          <w:color w:val="1E293B"/>
          <w:sz w:val="22"/>
        </w:rPr>
        <w:t xml:space="preserve"> </w:t>
      </w:r>
      <w:r>
        <w:rPr>
          <w:rFonts w:ascii="Times New Roman" w:hAnsi="Times New Roman"/>
          <w:color w:val="1E293B"/>
          <w:sz w:val="22"/>
        </w:rPr>
        <w:t xml:space="preserve">‘this’</w:t>
      </w:r>
      <w:r>
        <w:rPr>
          <w:rFonts w:ascii="Times New Roman" w:hAnsi="Times New Roman"/>
          <w:color w:val="1E293B"/>
          <w:sz w:val="22"/>
        </w:rPr>
        <w:t xml:space="preserve">”</w:t>
      </w:r>
      <w:r>
        <w:rPr>
          <w:rFonts w:ascii="Times New Roman" w:hAnsi="Times New Roman"/>
          <w:color w:val="1E293B"/>
          <w:sz w:val="22"/>
        </w:rPr>
        <w:t xml:space="preserve">, pointing out that all things originate from distinction and boundary-drawing.</w:t>
      </w:r>
    </w:p>
    <w:p>
      <w:pPr>
        <w:pStyle w:val="Compact"/>
        <w:numPr>
          <w:ilvl w:val="0"/>
          <w:numId w:val="1004"/>
        </w:numPr>
        <w:spacing w:after="120" w:line="276" w:lineRule="auto"/>
      </w:pPr>
      <w:r>
        <w:rPr>
          <w:rFonts w:ascii="Times New Roman" w:hAnsi="Times New Roman"/>
          <w:b/>
          <w:bCs/>
          <w:color w:val="1E293B"/>
          <w:sz w:val="22"/>
        </w:rPr>
        <w:t xml:space="preserve">Buddhism —</w:t>
      </w:r>
      <w:r>
        <w:rPr>
          <w:rFonts w:ascii="Times New Roman" w:hAnsi="Times New Roman"/>
          <w:b/>
          <w:bCs/>
          <w:color w:val="1E293B"/>
          <w:sz w:val="22"/>
        </w:rPr>
        <w:t xml:space="preserve"> </w:t>
      </w:r>
      <w:r>
        <w:rPr>
          <w:rFonts w:ascii="Times New Roman" w:hAnsi="Times New Roman"/>
          <w:b/>
          <w:bCs/>
          <w:color w:val="1E293B"/>
          <w:sz w:val="22"/>
        </w:rPr>
        <w:t xml:space="preserve">“All phenomena are mind-only”</w:t>
      </w:r>
      <w:r>
        <w:rPr>
          <w:rFonts w:ascii="Times New Roman" w:hAnsi="Times New Roman"/>
          <w:color w:val="1E293B"/>
          <w:sz w:val="22"/>
        </w:rPr>
        <w:t xml:space="preserve">: The Yogacara doctrine</w:t>
      </w:r>
      <w:r>
        <w:rPr>
          <w:rFonts w:ascii="Times New Roman" w:hAnsi="Times New Roman"/>
          <w:color w:val="1E293B"/>
          <w:sz w:val="22"/>
        </w:rPr>
        <w:t xml:space="preserve"> </w:t>
      </w:r>
      <w:r>
        <w:rPr>
          <w:rFonts w:ascii="Times New Roman" w:hAnsi="Times New Roman"/>
          <w:color w:val="1E293B"/>
          <w:sz w:val="22"/>
        </w:rPr>
        <w:t xml:space="preserve">“The three realms are mind-only, all phenomena are consciousness-only”</w:t>
      </w:r>
      <w:r>
        <w:rPr>
          <w:rFonts w:ascii="Times New Roman" w:hAnsi="Times New Roman"/>
          <w:color w:val="1E293B"/>
          <w:sz w:val="22"/>
        </w:rPr>
        <w:t xml:space="preserve"> </w:t>
      </w:r>
      <w:r>
        <w:rPr>
          <w:rFonts w:ascii="Times New Roman" w:hAnsi="Times New Roman"/>
          <w:color w:val="1E293B"/>
          <w:sz w:val="22"/>
        </w:rPr>
        <w:t xml:space="preserve">is completely homomorphic with</w:t>
      </w:r>
      <w:r>
        <w:rPr>
          <w:rFonts w:ascii="Times New Roman" w:hAnsi="Times New Roman"/>
          <w:color w:val="1E293B"/>
          <w:sz w:val="22"/>
        </w:rPr>
        <w:t xml:space="preserve"> </w:t>
      </w:r>
      <w:r>
        <w:rPr>
          <w:rFonts w:ascii="Times New Roman" w:hAnsi="Times New Roman"/>
          <w:color w:val="1E293B"/>
          <w:sz w:val="22"/>
        </w:rPr>
        <w:t xml:space="preserve">“Without an observer, there is no world”</w:t>
      </w:r>
      <w:r>
        <w:rPr>
          <w:rFonts w:ascii="Times New Roman" w:hAnsi="Times New Roman"/>
          <w:color w:val="1E293B"/>
          <w:sz w:val="22"/>
        </w:rPr>
        <w:t xml:space="preserve">;</w:t>
      </w:r>
      <w:r>
        <w:rPr>
          <w:rFonts w:ascii="Times New Roman" w:hAnsi="Times New Roman"/>
          <w:color w:val="1E293B"/>
          <w:sz w:val="22"/>
        </w:rPr>
        <w:t xml:space="preserve"> </w:t>
      </w:r>
      <w:r>
        <w:rPr>
          <w:rFonts w:ascii="Times New Roman" w:hAnsi="Times New Roman"/>
          <w:color w:val="1E293B"/>
          <w:sz w:val="22"/>
        </w:rPr>
        <w:t xml:space="preserve">“Imagined attachment </w:t>
      </w:r>
      <w:r>
        <w:rPr>
          <w:rFonts w:hint="eastAsia" w:ascii="Times New Roman" w:hAnsi="Times New Roman"/>
          <w:color w:val="1E293B"/>
          <w:sz w:val="22"/>
        </w:rPr>
        <w:t xml:space="preserve">(遍计所执)”</w:t>
      </w:r>
      <w:r>
        <w:rPr>
          <w:rFonts w:ascii="Times New Roman" w:hAnsi="Times New Roman"/>
          <w:color w:val="1E293B"/>
          <w:sz w:val="22"/>
        </w:rPr>
        <w:t xml:space="preserve"> </w:t>
      </w:r>
      <w:r>
        <w:rPr>
          <w:rFonts w:ascii="Times New Roman" w:hAnsi="Times New Roman"/>
          <w:color w:val="1E293B"/>
          <w:sz w:val="22"/>
        </w:rPr>
        <w:t xml:space="preserve">is partitioning to establish the ought-to-be, and</w:t>
      </w:r>
      <w:r>
        <w:rPr>
          <w:rFonts w:ascii="Times New Roman" w:hAnsi="Times New Roman"/>
          <w:color w:val="1E293B"/>
          <w:sz w:val="22"/>
        </w:rPr>
        <w:t xml:space="preserve"> </w:t>
      </w:r>
      <w:r>
        <w:rPr>
          <w:rFonts w:ascii="Times New Roman" w:hAnsi="Times New Roman"/>
          <w:color w:val="1E293B"/>
          <w:sz w:val="22"/>
        </w:rPr>
        <w:t xml:space="preserve">“Transforming consciousness into wisdom </w:t>
      </w:r>
      <w:r>
        <w:rPr>
          <w:rFonts w:hint="eastAsia" w:ascii="Times New Roman" w:hAnsi="Times New Roman"/>
          <w:color w:val="1E293B"/>
          <w:sz w:val="22"/>
        </w:rPr>
        <w:t xml:space="preserve">(转识成智)”</w:t>
      </w:r>
      <w:r>
        <w:rPr>
          <w:rFonts w:ascii="Times New Roman" w:hAnsi="Times New Roman"/>
          <w:color w:val="1E293B"/>
          <w:sz w:val="22"/>
        </w:rPr>
        <w:t xml:space="preserve"> </w:t>
      </w:r>
      <w:r>
        <w:rPr>
          <w:rFonts w:ascii="Times New Roman" w:hAnsi="Times New Roman"/>
          <w:color w:val="1E293B"/>
          <w:sz w:val="22"/>
        </w:rPr>
        <w:t xml:space="preserve">is the metacognitive self-auditing rewriting the ought-to-be framework.</w:t>
      </w:r>
    </w:p>
    <w:p>
      <w:pPr>
        <w:pStyle w:val="Compact"/>
        <w:numPr>
          <w:ilvl w:val="0"/>
          <w:numId w:val="1004"/>
        </w:numPr>
        <w:spacing w:after="120" w:line="276" w:lineRule="auto"/>
      </w:pPr>
      <w:r>
        <w:rPr>
          <w:rFonts w:ascii="Times New Roman" w:hAnsi="Times New Roman"/>
          <w:b/>
          <w:bCs/>
          <w:color w:val="1E293B"/>
          <w:sz w:val="22"/>
        </w:rPr>
        <w:t xml:space="preserve">Mind Studies —</w:t>
      </w:r>
      <w:r>
        <w:rPr>
          <w:rFonts w:ascii="Times New Roman" w:hAnsi="Times New Roman"/>
          <w:b/>
          <w:bCs/>
          <w:color w:val="1E293B"/>
          <w:sz w:val="22"/>
        </w:rPr>
        <w:t xml:space="preserve"> </w:t>
      </w:r>
      <w:r>
        <w:rPr>
          <w:rFonts w:ascii="Times New Roman" w:hAnsi="Times New Roman"/>
          <w:b/>
          <w:bCs/>
          <w:color w:val="1E293B"/>
          <w:sz w:val="22"/>
        </w:rPr>
        <w:t xml:space="preserve">“No thing outside the mind”</w:t>
      </w:r>
      <w:r>
        <w:rPr>
          <w:rFonts w:ascii="Times New Roman" w:hAnsi="Times New Roman"/>
          <w:b/>
          <w:bCs/>
          <w:color w:val="1E293B"/>
          <w:sz w:val="22"/>
        </w:rPr>
        <w:t xml:space="preserve"> </w:t>
      </w:r>
      <w:r>
        <w:rPr>
          <w:rFonts w:ascii="Times New Roman" w:hAnsi="Times New Roman"/>
          <w:b/>
          <w:bCs/>
          <w:color w:val="1E293B"/>
          <w:sz w:val="22"/>
        </w:rPr>
        <w:t xml:space="preserve">and</w:t>
      </w:r>
      <w:r>
        <w:rPr>
          <w:rFonts w:ascii="Times New Roman" w:hAnsi="Times New Roman"/>
          <w:b/>
          <w:bCs/>
          <w:color w:val="1E293B"/>
          <w:sz w:val="22"/>
        </w:rPr>
        <w:t xml:space="preserve"> </w:t>
      </w:r>
      <w:r>
        <w:rPr>
          <w:rFonts w:ascii="Times New Roman" w:hAnsi="Times New Roman"/>
          <w:b/>
          <w:bCs/>
          <w:color w:val="1E293B"/>
          <w:sz w:val="22"/>
        </w:rPr>
        <w:t xml:space="preserve">“Unity of Knowledge and Action”</w:t>
      </w:r>
      <w:r>
        <w:rPr>
          <w:rFonts w:ascii="Times New Roman" w:hAnsi="Times New Roman"/>
          <w:color w:val="1E293B"/>
          <w:sz w:val="22"/>
        </w:rPr>
        <w:t xml:space="preserve">: Wang Yangming’s heart-theory</w:t>
      </w:r>
      <w:r>
        <w:rPr>
          <w:rFonts w:ascii="Times New Roman" w:hAnsi="Times New Roman"/>
          <w:color w:val="1E293B"/>
          <w:sz w:val="22"/>
        </w:rPr>
        <w:t xml:space="preserve"> </w:t>
      </w:r>
      <w:r>
        <w:rPr>
          <w:rFonts w:ascii="Times New Roman" w:hAnsi="Times New Roman"/>
          <w:color w:val="1E293B"/>
          <w:sz w:val="22"/>
        </w:rPr>
        <w:t xml:space="preserve">“When you do not look at this flower, its color sinks into silence with you; when you look at it, its color instantly becomes clear”</w:t>
      </w:r>
      <w:r>
        <w:rPr>
          <w:rFonts w:ascii="Times New Roman" w:hAnsi="Times New Roman"/>
          <w:color w:val="1E293B"/>
          <w:sz w:val="22"/>
        </w:rPr>
        <w:t xml:space="preserve"> </w:t>
      </w:r>
      <w:r>
        <w:rPr>
          <w:rFonts w:ascii="Times New Roman" w:hAnsi="Times New Roman"/>
          <w:color w:val="1E293B"/>
          <w:sz w:val="22"/>
        </w:rPr>
        <w:t xml:space="preserve">represents observer verification.</w:t>
      </w:r>
      <w:r>
        <w:rPr>
          <w:rFonts w:ascii="Times New Roman" w:hAnsi="Times New Roman"/>
          <w:color w:val="1E293B"/>
          <w:sz w:val="22"/>
        </w:rPr>
        <w:t xml:space="preserve"> </w:t>
      </w:r>
      <w:r>
        <w:rPr>
          <w:rFonts w:ascii="Times New Roman" w:hAnsi="Times New Roman"/>
          <w:color w:val="1E293B"/>
          <w:sz w:val="22"/>
        </w:rPr>
        <w:t xml:space="preserve">“Unity of Knowledge and Action”</w:t>
      </w:r>
      <w:r>
        <w:rPr>
          <w:rFonts w:ascii="Times New Roman" w:hAnsi="Times New Roman"/>
          <w:color w:val="1E293B"/>
          <w:sz w:val="22"/>
        </w:rPr>
        <w:t xml:space="preserve"> </w:t>
      </w:r>
      <w:r>
        <w:rPr>
          <w:rFonts w:ascii="Times New Roman" w:hAnsi="Times New Roman"/>
          <w:color w:val="1E293B"/>
          <w:sz w:val="22"/>
        </w:rPr>
        <w:t xml:space="preserve">represents the closed loop between cognitive and action states. The concept of</w:t>
      </w:r>
      <w:r>
        <w:rPr>
          <w:rFonts w:ascii="Times New Roman" w:hAnsi="Times New Roman"/>
          <w:color w:val="1E293B"/>
          <w:sz w:val="22"/>
        </w:rPr>
        <w:t xml:space="preserve"> </w:t>
      </w:r>
      <w:r>
        <w:rPr>
          <w:rFonts w:ascii="Times New Roman" w:hAnsi="Times New Roman"/>
          <w:color w:val="1E293B"/>
          <w:sz w:val="22"/>
        </w:rPr>
        <w:t xml:space="preserve">“Conscience”</w:t>
      </w:r>
      <w:r>
        <w:rPr>
          <w:rFonts w:ascii="Times New Roman" w:hAnsi="Times New Roman"/>
          <w:color w:val="1E293B"/>
          <w:sz w:val="22"/>
        </w:rPr>
        <w:t xml:space="preserve"> </w:t>
      </w:r>
      <w:r>
        <w:rPr>
          <w:rFonts w:ascii="Times New Roman" w:hAnsi="Times New Roman"/>
          <w:color w:val="1E293B"/>
          <w:sz w:val="22"/>
        </w:rPr>
        <w:t xml:space="preserve">can be formalized as the tight-support operator to prevent system collapse.</w:t>
      </w:r>
    </w:p>
    <w:p>
      <w:pPr>
        <w:pStyle w:val="Compact"/>
        <w:numPr>
          <w:ilvl w:val="0"/>
          <w:numId w:val="1004"/>
        </w:numPr>
        <w:spacing w:after="120" w:line="276" w:lineRule="auto"/>
      </w:pPr>
      <w:r>
        <w:rPr>
          <w:rFonts w:ascii="Times New Roman" w:hAnsi="Times New Roman"/>
          <w:b/>
          <w:bCs/>
          <w:color w:val="1E293B"/>
          <w:sz w:val="22"/>
        </w:rPr>
        <w:t xml:space="preserve">Western Philosophy (Kant) —</w:t>
      </w:r>
      <w:r>
        <w:rPr>
          <w:rFonts w:ascii="Times New Roman" w:hAnsi="Times New Roman"/>
          <w:b/>
          <w:bCs/>
          <w:color w:val="1E293B"/>
          <w:sz w:val="22"/>
        </w:rPr>
        <w:t xml:space="preserve"> </w:t>
      </w:r>
      <w:r>
        <w:rPr>
          <w:rFonts w:ascii="Times New Roman" w:hAnsi="Times New Roman"/>
          <w:b/>
          <w:bCs/>
          <w:color w:val="1E293B"/>
          <w:sz w:val="22"/>
        </w:rPr>
        <w:t xml:space="preserve">“Humanity legislates for Nature”</w:t>
      </w:r>
      <w:r>
        <w:rPr>
          <w:rFonts w:ascii="Times New Roman" w:hAnsi="Times New Roman"/>
          <w:color w:val="1E293B"/>
          <w:sz w:val="22"/>
        </w:rPr>
        <w:t xml:space="preserve">: Kant proposed that</w:t>
      </w:r>
      <w:r>
        <w:rPr>
          <w:rFonts w:ascii="Times New Roman" w:hAnsi="Times New Roman"/>
          <w:color w:val="1E293B"/>
          <w:sz w:val="22"/>
        </w:rPr>
        <w:t xml:space="preserve"> </w:t>
      </w:r>
      <w:r>
        <w:rPr>
          <w:rFonts w:ascii="Times New Roman" w:hAnsi="Times New Roman"/>
          <w:color w:val="1E293B"/>
          <w:sz w:val="22"/>
        </w:rPr>
        <w:t xml:space="preserve">“humanity legislates for Nature,”</w:t>
      </w:r>
      <w:r>
        <w:rPr>
          <w:rFonts w:ascii="Times New Roman" w:hAnsi="Times New Roman"/>
          <w:color w:val="1E293B"/>
          <w:sz w:val="22"/>
        </w:rPr>
        <w:t xml:space="preserve"> </w:t>
      </w:r>
      <w:r>
        <w:rPr>
          <w:rFonts w:ascii="Times New Roman" w:hAnsi="Times New Roman"/>
          <w:color w:val="1E293B"/>
          <w:sz w:val="22"/>
        </w:rPr>
        <w:t xml:space="preserve">where the subject brings transcendental categories to partition input. Kant’s system is static; this system supplements it with the</w:t>
      </w:r>
      <w:r>
        <w:rPr>
          <w:rFonts w:ascii="Times New Roman" w:hAnsi="Times New Roman"/>
          <w:color w:val="1E293B"/>
          <w:sz w:val="22"/>
        </w:rPr>
        <w:t xml:space="preserve"> </w:t>
      </w:r>
      <w:r>
        <w:rPr>
          <w:rFonts w:ascii="Times New Roman" w:hAnsi="Times New Roman"/>
          <w:color w:val="1E293B"/>
          <w:sz w:val="22"/>
        </w:rPr>
        <w:t xml:space="preserve">“residual-driven evolution”</w:t>
      </w:r>
      <w:r>
        <w:rPr>
          <w:rFonts w:ascii="Times New Roman" w:hAnsi="Times New Roman"/>
          <w:color w:val="1E293B"/>
          <w:sz w:val="22"/>
        </w:rPr>
        <w:t xml:space="preserve"> </w:t>
      </w:r>
      <w:r>
        <w:rPr>
          <w:rFonts w:ascii="Times New Roman" w:hAnsi="Times New Roman"/>
          <w:color w:val="1E293B"/>
          <w:sz w:val="22"/>
        </w:rPr>
        <w:t xml:space="preserve">mechanism of paradigm rewriting.</w:t>
      </w:r>
    </w:p>
    <w:p>
      <w:pPr>
        <w:pStyle w:val="Compact"/>
        <w:numPr>
          <w:ilvl w:val="0"/>
          <w:numId w:val="1004"/>
        </w:numPr>
        <w:spacing w:after="120" w:line="276" w:lineRule="auto"/>
      </w:pPr>
      <w:r>
        <w:rPr>
          <w:rFonts w:ascii="Times New Roman" w:hAnsi="Times New Roman"/>
          <w:b/>
          <w:bCs/>
          <w:color w:val="1E293B"/>
          <w:sz w:val="22"/>
        </w:rPr>
        <w:t xml:space="preserve">Christian Theology —</w:t>
      </w:r>
      <w:r>
        <w:rPr>
          <w:rFonts w:ascii="Times New Roman" w:hAnsi="Times New Roman"/>
          <w:b/>
          <w:bCs/>
          <w:color w:val="1E293B"/>
          <w:sz w:val="22"/>
        </w:rPr>
        <w:t xml:space="preserve"> </w:t>
      </w:r>
      <w:r>
        <w:rPr>
          <w:rFonts w:ascii="Times New Roman" w:hAnsi="Times New Roman"/>
          <w:b/>
          <w:bCs/>
          <w:color w:val="1E293B"/>
          <w:sz w:val="22"/>
        </w:rPr>
        <w:t xml:space="preserve">“In the beginning was the Word (Logos)”</w:t>
      </w:r>
      <w:r>
        <w:rPr>
          <w:rFonts w:ascii="Times New Roman" w:hAnsi="Times New Roman"/>
          <w:color w:val="1E293B"/>
          <w:sz w:val="22"/>
        </w:rPr>
        <w:t xml:space="preserve">: The Gospel of John says,</w:t>
      </w:r>
      <w:r>
        <w:rPr>
          <w:rFonts w:ascii="Times New Roman" w:hAnsi="Times New Roman"/>
          <w:color w:val="1E293B"/>
          <w:sz w:val="22"/>
        </w:rPr>
        <w:t xml:space="preserve"> </w:t>
      </w:r>
      <w:r>
        <w:rPr>
          <w:rFonts w:ascii="Times New Roman" w:hAnsi="Times New Roman"/>
          <w:color w:val="1E293B"/>
          <w:sz w:val="22"/>
        </w:rPr>
        <w:t xml:space="preserve">“In the beginning was the Word (Logos).”</w:t>
      </w:r>
      <w:r>
        <w:rPr>
          <w:rFonts w:ascii="Times New Roman" w:hAnsi="Times New Roman"/>
          <w:color w:val="1E293B"/>
          <w:sz w:val="22"/>
        </w:rPr>
        <w:t xml:space="preserve"> </w:t>
      </w:r>
      <w:r>
        <w:rPr>
          <w:rFonts w:ascii="Times New Roman" w:hAnsi="Times New Roman"/>
          <w:color w:val="1E293B"/>
          <w:sz w:val="22"/>
        </w:rPr>
        <w:t xml:space="preserve">God drew order using Logos (logic/speech). Logos and formal axioms are isomorphic.</w:t>
      </w:r>
    </w:p>
    <w:p>
      <w:pPr>
        <w:pStyle w:val="Compact"/>
        <w:numPr>
          <w:ilvl w:val="0"/>
          <w:numId w:val="1004"/>
        </w:numPr>
        <w:spacing w:after="120" w:line="276" w:lineRule="auto"/>
      </w:pPr>
      <w:r>
        <w:rPr>
          <w:rFonts w:ascii="Times New Roman" w:hAnsi="Times New Roman"/>
          <w:b/>
          <w:bCs/>
          <w:color w:val="1E293B"/>
          <w:sz w:val="22"/>
        </w:rPr>
        <w:t xml:space="preserve">Spencer-Brown’s Laws of Form — The Origin of Distinction</w:t>
      </w:r>
      <w:r>
        <w:rPr>
          <w:rFonts w:ascii="Times New Roman" w:hAnsi="Times New Roman"/>
          <w:color w:val="1E293B"/>
          <w:sz w:val="22"/>
        </w:rPr>
        <w:t xml:space="preserve">: Spencer-Brown began his system of logic with the first axiom</w:t>
      </w:r>
      <w:r>
        <w:rPr>
          <w:rFonts w:ascii="Times New Roman" w:hAnsi="Times New Roman"/>
          <w:color w:val="1E293B"/>
          <w:sz w:val="22"/>
        </w:rPr>
        <w:t xml:space="preserve"> </w:t>
      </w:r>
      <w:r>
        <w:rPr>
          <w:rFonts w:ascii="Times New Roman" w:hAnsi="Times New Roman"/>
          <w:color w:val="1E293B"/>
          <w:sz w:val="22"/>
        </w:rPr>
        <w:t xml:space="preserve">“draw a distinction,”</w:t>
      </w:r>
      <w:r>
        <w:rPr>
          <w:rFonts w:ascii="Times New Roman" w:hAnsi="Times New Roman"/>
          <w:color w:val="1E293B"/>
          <w:sz w:val="22"/>
        </w:rPr>
        <w:t xml:space="preserve"> </w:t>
      </w:r>
      <w:r>
        <w:rPr>
          <w:rFonts w:ascii="Times New Roman" w:hAnsi="Times New Roman"/>
          <w:color w:val="1E293B"/>
          <w:sz w:val="22"/>
        </w:rPr>
        <w:t xml:space="preserve">proving that all formal systems originate from this first boundary.</w:t>
      </w:r>
    </w:p>
    <w:p>
      <w:pPr>
        <w:pStyle w:val="Compact"/>
        <w:numPr>
          <w:ilvl w:val="0"/>
          <w:numId w:val="1004"/>
        </w:numPr>
        <w:spacing w:after="120" w:line="276" w:lineRule="auto"/>
      </w:pPr>
      <w:r>
        <w:rPr>
          <w:rFonts w:ascii="Times New Roman" w:hAnsi="Times New Roman"/>
          <w:b/>
          <w:bCs/>
          <w:color w:val="1E293B"/>
          <w:sz w:val="22"/>
        </w:rPr>
        <w:t xml:space="preserve">John Wheeler’s Participant Universe —</w:t>
      </w:r>
      <w:r>
        <w:rPr>
          <w:rFonts w:ascii="Times New Roman" w:hAnsi="Times New Roman"/>
          <w:b/>
          <w:bCs/>
          <w:color w:val="1E293B"/>
          <w:sz w:val="22"/>
        </w:rPr>
        <w:t xml:space="preserve"> </w:t>
      </w:r>
      <w:r>
        <w:rPr>
          <w:rFonts w:ascii="Times New Roman" w:hAnsi="Times New Roman"/>
          <w:b/>
          <w:bCs/>
          <w:color w:val="1E293B"/>
          <w:sz w:val="22"/>
        </w:rPr>
        <w:t xml:space="preserve">“It from Bit”</w:t>
      </w:r>
      <w:r>
        <w:rPr>
          <w:rFonts w:ascii="Times New Roman" w:hAnsi="Times New Roman"/>
          <w:color w:val="1E293B"/>
          <w:sz w:val="22"/>
        </w:rPr>
        <w:t xml:space="preserve">: Wheeler proposed</w:t>
      </w:r>
      <w:r>
        <w:rPr>
          <w:rFonts w:ascii="Times New Roman" w:hAnsi="Times New Roman"/>
          <w:color w:val="1E293B"/>
          <w:sz w:val="22"/>
        </w:rPr>
        <w:t xml:space="preserve"> </w:t>
      </w:r>
      <w:r>
        <w:rPr>
          <w:rFonts w:ascii="Times New Roman" w:hAnsi="Times New Roman"/>
          <w:color w:val="1E293B"/>
          <w:sz w:val="22"/>
        </w:rPr>
        <w:t xml:space="preserve">“It from Bit”</w:t>
      </w:r>
      <w:r>
        <w:rPr>
          <w:rFonts w:ascii="Times New Roman" w:hAnsi="Times New Roman"/>
          <w:color w:val="1E293B"/>
          <w:sz w:val="22"/>
        </w:rPr>
        <w:t xml:space="preserve"> </w:t>
      </w:r>
      <w:r>
        <w:rPr>
          <w:rFonts w:ascii="Times New Roman" w:hAnsi="Times New Roman"/>
          <w:color w:val="1E293B"/>
          <w:sz w:val="22"/>
        </w:rPr>
        <w:t xml:space="preserve">and</w:t>
      </w:r>
      <w:r>
        <w:rPr>
          <w:rFonts w:ascii="Times New Roman" w:hAnsi="Times New Roman"/>
          <w:color w:val="1E293B"/>
          <w:sz w:val="22"/>
        </w:rPr>
        <w:t xml:space="preserve"> </w:t>
      </w:r>
      <w:r>
        <w:rPr>
          <w:rFonts w:ascii="Times New Roman" w:hAnsi="Times New Roman"/>
          <w:color w:val="1E293B"/>
          <w:sz w:val="22"/>
        </w:rPr>
        <w:t xml:space="preserve">“Participant Universe,”</w:t>
      </w:r>
      <w:r>
        <w:rPr>
          <w:rFonts w:ascii="Times New Roman" w:hAnsi="Times New Roman"/>
          <w:color w:val="1E293B"/>
          <w:sz w:val="22"/>
        </w:rPr>
        <w:t xml:space="preserve"> </w:t>
      </w:r>
      <w:r>
        <w:rPr>
          <w:rFonts w:ascii="Times New Roman" w:hAnsi="Times New Roman"/>
          <w:color w:val="1E293B"/>
          <w:sz w:val="22"/>
        </w:rPr>
        <w:t xml:space="preserve">emphasizing that without the participant’s measurement, physical reality remains uncollapsed, homomorphic with</w:t>
      </w:r>
      <w:r>
        <w:rPr>
          <w:rFonts w:ascii="Times New Roman" w:hAnsi="Times New Roman"/>
          <w:color w:val="1E293B"/>
          <w:sz w:val="22"/>
        </w:rPr>
        <w:t xml:space="preserve"> </w:t>
      </w:r>
      <w:r>
        <w:rPr>
          <w:rFonts w:ascii="Times New Roman" w:hAnsi="Times New Roman"/>
          <w:color w:val="1E293B"/>
          <w:sz w:val="22"/>
        </w:rPr>
        <w:t xml:space="preserve">“No observer, no world.”</w:t>
      </w:r>
    </w:p>
    <w:p>
      <w:pPr>
        <w:pStyle w:val="Compact"/>
        <w:numPr>
          <w:ilvl w:val="0"/>
          <w:numId w:val="1004"/>
        </w:numPr>
        <w:spacing w:after="120" w:line="276" w:lineRule="auto"/>
      </w:pPr>
      <w:r>
        <w:rPr>
          <w:rFonts w:ascii="Times New Roman" w:hAnsi="Times New Roman"/>
          <w:b/>
          <w:bCs/>
          <w:color w:val="1E293B"/>
          <w:sz w:val="22"/>
        </w:rPr>
        <w:t xml:space="preserve">Modern Biophysics —</w:t>
      </w:r>
      <w:r>
        <w:rPr>
          <w:rFonts w:ascii="Times New Roman" w:hAnsi="Times New Roman"/>
          <w:b/>
          <w:bCs/>
          <w:color w:val="1E293B"/>
          <w:sz w:val="22"/>
        </w:rPr>
        <w:t xml:space="preserve"> </w:t>
      </w:r>
      <w:r>
        <w:rPr>
          <w:rFonts w:ascii="Times New Roman" w:hAnsi="Times New Roman"/>
          <w:b/>
          <w:bCs/>
          <w:color w:val="1E293B"/>
          <w:sz w:val="22"/>
        </w:rPr>
        <w:t xml:space="preserve">“Negative Entropy”</w:t>
      </w:r>
      <w:r>
        <w:rPr>
          <w:rFonts w:ascii="Times New Roman" w:hAnsi="Times New Roman"/>
          <w:b/>
          <w:bCs/>
          <w:color w:val="1E293B"/>
          <w:sz w:val="22"/>
        </w:rPr>
        <w:t xml:space="preserve"> </w:t>
      </w:r>
      <w:r>
        <w:rPr>
          <w:rFonts w:ascii="Times New Roman" w:hAnsi="Times New Roman"/>
          <w:b/>
          <w:bCs/>
          <w:color w:val="1E293B"/>
          <w:sz w:val="22"/>
        </w:rPr>
        <w:t xml:space="preserve">and</w:t>
      </w:r>
      <w:r>
        <w:rPr>
          <w:rFonts w:ascii="Times New Roman" w:hAnsi="Times New Roman"/>
          <w:b/>
          <w:bCs/>
          <w:color w:val="1E293B"/>
          <w:sz w:val="22"/>
        </w:rPr>
        <w:t xml:space="preserve"> </w:t>
      </w:r>
      <w:r>
        <w:rPr>
          <w:rFonts w:ascii="Times New Roman" w:hAnsi="Times New Roman"/>
          <w:b/>
          <w:bCs/>
          <w:color w:val="1E293B"/>
          <w:sz w:val="22"/>
        </w:rPr>
        <w:t xml:space="preserve">“Free Energy”</w:t>
      </w:r>
      <w:r>
        <w:rPr>
          <w:rFonts w:ascii="Times New Roman" w:hAnsi="Times New Roman"/>
          <w:color w:val="1E293B"/>
          <w:sz w:val="22"/>
        </w:rPr>
        <w:t xml:space="preserve">: Schrödinger declared life</w:t>
      </w:r>
      <w:r>
        <w:rPr>
          <w:rFonts w:ascii="Times New Roman" w:hAnsi="Times New Roman"/>
          <w:color w:val="1E293B"/>
          <w:sz w:val="22"/>
        </w:rPr>
        <w:t xml:space="preserve"> </w:t>
      </w:r>
      <w:r>
        <w:rPr>
          <w:rFonts w:ascii="Times New Roman" w:hAnsi="Times New Roman"/>
          <w:color w:val="1E293B"/>
          <w:sz w:val="22"/>
        </w:rPr>
        <w:t xml:space="preserve">“feeds on negative entropy”</w:t>
      </w:r>
      <w:r>
        <w:rPr>
          <w:rFonts w:ascii="Times New Roman" w:hAnsi="Times New Roman"/>
          <w:color w:val="1E293B"/>
          <w:sz w:val="22"/>
        </w:rPr>
        <w:t xml:space="preserve">; Karl Friston formulated the Variational Free Energy Principle (FEP), showing that self-adaptive systems maintain structural boundaries via</w:t>
      </w:r>
      <w:r>
        <w:rPr>
          <w:rFonts w:ascii="Times New Roman" w:hAnsi="Times New Roman"/>
          <w:color w:val="1E293B"/>
          <w:sz w:val="22"/>
        </w:rPr>
        <w:t xml:space="preserve"> </w:t>
      </w:r>
      <w:r>
        <w:rPr>
          <w:rFonts w:ascii="Times New Roman" w:hAnsi="Times New Roman"/>
          <w:color w:val="1E293B"/>
          <w:sz w:val="22"/>
        </w:rPr>
        <w:t xml:space="preserve">“Markov blankets”</w:t>
      </w:r>
      <w:r>
        <w:rPr>
          <w:rFonts w:ascii="Times New Roman" w:hAnsi="Times New Roman"/>
          <w:color w:val="1E293B"/>
          <w:sz w:val="22"/>
        </w:rPr>
        <w:t xml:space="preserve"> </w:t>
      </w:r>
      <w:r>
        <w:rPr>
          <w:rFonts w:ascii="Times New Roman" w:hAnsi="Times New Roman"/>
          <w:color w:val="1E293B"/>
          <w:sz w:val="22"/>
        </w:rPr>
        <w:t xml:space="preserve">and minimize free energy to persist. Free energy minimization maps to steady-state persistence, while residual feedback maps to intergenerational evolution.</w:t>
      </w:r>
    </w:p>
    <w:p>
      <w:pPr>
        <w:pStyle w:val="Compact"/>
        <w:numPr>
          <w:ilvl w:val="0"/>
          <w:numId w:val="1004"/>
        </w:numPr>
        <w:spacing w:after="120" w:line="276" w:lineRule="auto"/>
      </w:pPr>
      <w:r>
        <w:rPr>
          <w:rFonts w:ascii="Times New Roman" w:hAnsi="Times New Roman"/>
          <w:b/>
          <w:bCs/>
          <w:color w:val="1E293B"/>
          <w:sz w:val="22"/>
        </w:rPr>
        <w:t xml:space="preserve">Cybernetics &amp; System Science —</w:t>
      </w:r>
      <w:r>
        <w:rPr>
          <w:rFonts w:ascii="Times New Roman" w:hAnsi="Times New Roman"/>
          <w:b/>
          <w:bCs/>
          <w:color w:val="1E293B"/>
          <w:sz w:val="22"/>
        </w:rPr>
        <w:t xml:space="preserve"> </w:t>
      </w:r>
      <w:r>
        <w:rPr>
          <w:rFonts w:ascii="Times New Roman" w:hAnsi="Times New Roman"/>
          <w:b/>
          <w:bCs/>
          <w:color w:val="1E293B"/>
          <w:sz w:val="22"/>
        </w:rPr>
        <w:t xml:space="preserve">“Information Feedback”</w:t>
      </w:r>
      <w:r>
        <w:rPr>
          <w:rFonts w:ascii="Times New Roman" w:hAnsi="Times New Roman"/>
          <w:b/>
          <w:bCs/>
          <w:color w:val="1E293B"/>
          <w:sz w:val="22"/>
        </w:rPr>
        <w:t xml:space="preserve"> </w:t>
      </w:r>
      <w:r>
        <w:rPr>
          <w:rFonts w:ascii="Times New Roman" w:hAnsi="Times New Roman"/>
          <w:b/>
          <w:bCs/>
          <w:color w:val="1E293B"/>
          <w:sz w:val="22"/>
        </w:rPr>
        <w:t xml:space="preserve">and</w:t>
      </w:r>
      <w:r>
        <w:rPr>
          <w:rFonts w:ascii="Times New Roman" w:hAnsi="Times New Roman"/>
          <w:b/>
          <w:bCs/>
          <w:color w:val="1E293B"/>
          <w:sz w:val="22"/>
        </w:rPr>
        <w:t xml:space="preserve"> </w:t>
      </w:r>
      <w:r>
        <w:rPr>
          <w:rFonts w:ascii="Times New Roman" w:hAnsi="Times New Roman"/>
          <w:b/>
          <w:bCs/>
          <w:color w:val="1E293B"/>
          <w:sz w:val="22"/>
        </w:rPr>
        <w:t xml:space="preserve">“Requisite Variety”</w:t>
      </w:r>
      <w:r>
        <w:rPr>
          <w:rFonts w:ascii="Times New Roman" w:hAnsi="Times New Roman"/>
          <w:color w:val="1E293B"/>
          <w:sz w:val="22"/>
        </w:rPr>
        <w:t xml:space="preserve">: Wiener defined cybernetics around error-correcting feedback; Ashby formulated the Law of Requisite Variety (</w:t>
      </w:r>
      <w:r>
        <w:rPr>
          <w:rFonts w:ascii="Times New Roman" w:hAnsi="Times New Roman"/>
          <w:color w:val="1E293B"/>
          <w:sz w:val="22"/>
        </w:rPr>
        <w:t xml:space="preserve">“Only variety can absorb variety”</w:t>
      </w:r>
      <w:r>
        <w:rPr>
          <w:rFonts w:ascii="Times New Roman" w:hAnsi="Times New Roman"/>
          <w:color w:val="1E293B"/>
          <w:sz w:val="22"/>
        </w:rPr>
        <w:t xml:space="preserve">). Wiener’s error is the prototype of residual; Ashby’s requisite variety is the constraint of the persistence axiom.</w:t>
      </w:r>
    </w:p>
    <w:p>
      <w:pPr>
        <w:pStyle w:val="Compact"/>
        <w:numPr>
          <w:ilvl w:val="0"/>
          <w:numId w:val="1004"/>
        </w:numPr>
        <w:spacing w:after="120" w:line="276" w:lineRule="auto"/>
      </w:pPr>
      <w:r>
        <w:rPr>
          <w:rFonts w:ascii="Times New Roman" w:hAnsi="Times New Roman"/>
          <w:b/>
          <w:bCs/>
          <w:color w:val="1E293B"/>
          <w:sz w:val="22"/>
        </w:rPr>
        <w:t xml:space="preserve">Complexity Science —</w:t>
      </w:r>
      <w:r>
        <w:rPr>
          <w:rFonts w:ascii="Times New Roman" w:hAnsi="Times New Roman"/>
          <w:b/>
          <w:bCs/>
          <w:color w:val="1E293B"/>
          <w:sz w:val="22"/>
        </w:rPr>
        <w:t xml:space="preserve"> </w:t>
      </w:r>
      <w:r>
        <w:rPr>
          <w:rFonts w:ascii="Times New Roman" w:hAnsi="Times New Roman"/>
          <w:b/>
          <w:bCs/>
          <w:color w:val="1E293B"/>
          <w:sz w:val="22"/>
        </w:rPr>
        <w:t xml:space="preserve">“Edge of Chaos”</w:t>
      </w:r>
      <w:r>
        <w:rPr>
          <w:rFonts w:ascii="Times New Roman" w:hAnsi="Times New Roman"/>
          <w:b/>
          <w:bCs/>
          <w:color w:val="1E293B"/>
          <w:sz w:val="22"/>
        </w:rPr>
        <w:t xml:space="preserve"> </w:t>
      </w:r>
      <w:r>
        <w:rPr>
          <w:rFonts w:ascii="Times New Roman" w:hAnsi="Times New Roman"/>
          <w:b/>
          <w:bCs/>
          <w:color w:val="1E293B"/>
          <w:sz w:val="22"/>
        </w:rPr>
        <w:t xml:space="preserve">&amp;</w:t>
      </w:r>
      <w:r>
        <w:rPr>
          <w:rFonts w:ascii="Times New Roman" w:hAnsi="Times New Roman"/>
          <w:b/>
          <w:bCs/>
          <w:color w:val="1E293B"/>
          <w:sz w:val="22"/>
        </w:rPr>
        <w:t xml:space="preserve"> </w:t>
      </w:r>
      <w:r>
        <w:rPr>
          <w:rFonts w:ascii="Times New Roman" w:hAnsi="Times New Roman"/>
          <w:b/>
          <w:bCs/>
          <w:color w:val="1E293B"/>
          <w:sz w:val="22"/>
        </w:rPr>
        <w:t xml:space="preserve">“Bounded Rationality”</w:t>
      </w:r>
      <w:r>
        <w:rPr>
          <w:rFonts w:ascii="Times New Roman" w:hAnsi="Times New Roman"/>
          <w:color w:val="1E293B"/>
          <w:sz w:val="22"/>
        </w:rPr>
        <w:t xml:space="preserve">: Stuart Kauffman defined order emerging at the edge of chaos; Herbert Simon defined bounded rationality. The edge of chaos is the boundary between the inside and outside of the boundary; bounded rationality is the physical necessity that the observer cannot fully know the actual background.</w:t>
      </w:r>
    </w:p>
    <w:p>
      <w:pPr>
        <w:pStyle w:val="Compact"/>
        <w:numPr>
          <w:ilvl w:val="0"/>
          <w:numId w:val="1004"/>
        </w:numPr>
        <w:spacing w:after="120" w:line="276" w:lineRule="auto"/>
      </w:pPr>
      <w:r>
        <w:rPr>
          <w:rFonts w:ascii="Times New Roman" w:hAnsi="Times New Roman"/>
          <w:b/>
          <w:bCs/>
          <w:color w:val="1E293B"/>
          <w:sz w:val="22"/>
        </w:rPr>
        <w:t xml:space="preserve">Scientific Philosophy (Popper) —</w:t>
      </w:r>
      <w:r>
        <w:rPr>
          <w:rFonts w:ascii="Times New Roman" w:hAnsi="Times New Roman"/>
          <w:b/>
          <w:bCs/>
          <w:color w:val="1E293B"/>
          <w:sz w:val="22"/>
        </w:rPr>
        <w:t xml:space="preserve"> </w:t>
      </w:r>
      <w:r>
        <w:rPr>
          <w:rFonts w:ascii="Times New Roman" w:hAnsi="Times New Roman"/>
          <w:b/>
          <w:bCs/>
          <w:color w:val="1E293B"/>
          <w:sz w:val="22"/>
        </w:rPr>
        <w:t xml:space="preserve">“Falsifiability”</w:t>
      </w:r>
      <w:r>
        <w:rPr>
          <w:rFonts w:ascii="Times New Roman" w:hAnsi="Times New Roman"/>
          <w:color w:val="1E293B"/>
          <w:sz w:val="22"/>
        </w:rPr>
        <w:t xml:space="preserve">: Popper proposed that counter-examples (residuals) drive scientific revolutions. This system establishes it in the Third Law as the first principle axiom of all order evolution.</w:t>
      </w:r>
    </w:p>
    <w:p>
      <w:pPr>
        <w:pStyle w:val="Compact"/>
        <w:numPr>
          <w:ilvl w:val="0"/>
          <w:numId w:val="1004"/>
        </w:numPr>
        <w:spacing w:after="120" w:line="276" w:lineRule="auto"/>
      </w:pPr>
      <w:r>
        <w:rPr>
          <w:rFonts w:ascii="Times New Roman" w:hAnsi="Times New Roman"/>
          <w:b/>
          <w:bCs/>
          <w:color w:val="1E293B"/>
          <w:sz w:val="22"/>
        </w:rPr>
        <w:t xml:space="preserve">Pansystems Theory &amp; Non-IID Complexity — Wu Xuemou &amp; Longbing Cao</w:t>
      </w:r>
      <w:r>
        <w:rPr>
          <w:rFonts w:ascii="Times New Roman" w:hAnsi="Times New Roman"/>
          <w:color w:val="1E293B"/>
          <w:sz w:val="22"/>
        </w:rPr>
        <w:t xml:space="preserve">: Wu Xuemou’s</w:t>
      </w:r>
      <w:r>
        <w:rPr>
          <w:rFonts w:ascii="Times New Roman" w:hAnsi="Times New Roman"/>
          <w:color w:val="1E293B"/>
          <w:sz w:val="22"/>
        </w:rPr>
        <w:t xml:space="preserve"> </w:t>
      </w:r>
      <w:r>
        <w:rPr>
          <w:rFonts w:ascii="Times New Roman" w:hAnsi="Times New Roman"/>
          <w:color w:val="1E293B"/>
          <w:sz w:val="22"/>
        </w:rPr>
        <w:t xml:space="preserve">“pansystem boundary partitioning and transformation”</w:t>
      </w:r>
      <w:r>
        <w:rPr>
          <w:rFonts w:ascii="Times New Roman" w:hAnsi="Times New Roman"/>
          <w:color w:val="1E293B"/>
          <w:sz w:val="22"/>
        </w:rPr>
        <w:t xml:space="preserve"> </w:t>
      </w:r>
      <w:r>
        <w:rPr>
          <w:rFonts w:ascii="Times New Roman" w:hAnsi="Times New Roman"/>
          <w:color w:val="1E293B"/>
          <w:sz w:val="22"/>
        </w:rPr>
        <w:t xml:space="preserve">is homomorphic with the prior boundary operator and phase-space clipping; Cao’s</w:t>
      </w:r>
      <w:r>
        <w:rPr>
          <w:rFonts w:ascii="Times New Roman" w:hAnsi="Times New Roman"/>
          <w:color w:val="1E293B"/>
          <w:sz w:val="22"/>
        </w:rPr>
        <w:t xml:space="preserve"> </w:t>
      </w:r>
      <w:r>
        <w:rPr>
          <w:rFonts w:ascii="Times New Roman" w:hAnsi="Times New Roman"/>
          <w:color w:val="1E293B"/>
          <w:sz w:val="22"/>
        </w:rPr>
        <w:t xml:space="preserve">“non-independent coupling”</w:t>
      </w:r>
      <w:r>
        <w:rPr>
          <w:rFonts w:ascii="Times New Roman" w:hAnsi="Times New Roman"/>
          <w:color w:val="1E293B"/>
          <w:sz w:val="22"/>
        </w:rPr>
        <w:t xml:space="preserve"> </w:t>
      </w:r>
      <w:r>
        <w:rPr>
          <w:rFonts w:ascii="Times New Roman" w:hAnsi="Times New Roman"/>
          <w:color w:val="1E293B"/>
          <w:sz w:val="22"/>
        </w:rPr>
        <w:t xml:space="preserve">in Non-IID data maps to the non-orthogonal components of the five-dimensional topological matrix</w:t>
      </w:r>
      <w:r>
        <w:rPr>
          <w:rFonts w:ascii="Times New Roman" w:hAnsi="Times New Roman"/>
          <w:color w:val="1E293B"/>
          <w:sz w:val="22"/>
        </w:rPr>
        <w:t xml:space="preserve"> </w:t>
      </w:r>
      <m:oMath>
        <m:r>
          <m:t>A</m:t>
        </m:r>
      </m:oMath>
      <w:r>
        <w:rPr>
          <w:rFonts w:ascii="Times New Roman" w:hAnsi="Times New Roman"/>
          <w:color w:val="1E293B"/>
          <w:sz w:val="22"/>
        </w:rPr>
        <w:t xml:space="preserve"> </w:t>
      </w:r>
      <w:r>
        <w:rPr>
          <w:rFonts w:ascii="Times New Roman" w:hAnsi="Times New Roman"/>
          <w:color w:val="1E293B"/>
          <w:sz w:val="22"/>
        </w:rPr>
        <w:t xml:space="preserve">under</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 </w:t>
      </w:r>
      <w:r>
        <w:rPr>
          <w:rFonts w:ascii="Times New Roman" w:hAnsi="Times New Roman"/>
          <w:color w:val="1E293B"/>
          <w:sz w:val="22"/>
        </w:rPr>
        <w:t xml:space="preserve">complexity. The operator work of pansystems and behavioral intelligence is seamlessly fused with the</w:t>
      </w:r>
      <w:r>
        <w:rPr>
          <w:rFonts w:ascii="Times New Roman" w:hAnsi="Times New Roman"/>
          <w:color w:val="1E293B"/>
          <w:sz w:val="22"/>
        </w:rPr>
        <w:t xml:space="preserve"> </w:t>
      </w:r>
      <w:r>
        <w:rPr>
          <w:rFonts w:ascii="Times New Roman" w:hAnsi="Times New Roman"/>
          <w:color w:val="1E293B"/>
          <w:sz w:val="22"/>
        </w:rPr>
        <w:t xml:space="preserve">“human-out-of-the-loop, human-machine collaboration”</w:t>
      </w:r>
      <w:r>
        <w:rPr>
          <w:rFonts w:ascii="Times New Roman" w:hAnsi="Times New Roman"/>
          <w:color w:val="1E293B"/>
          <w:sz w:val="22"/>
        </w:rPr>
        <w:t xml:space="preserve"> </w:t>
      </w:r>
      <w:r>
        <w:rPr>
          <w:rFonts w:ascii="Times New Roman" w:hAnsi="Times New Roman"/>
          <w:color w:val="1E293B"/>
          <w:sz w:val="22"/>
        </w:rPr>
        <w:t xml:space="preserve">self-healing mechanism of this system.</w:t>
      </w:r>
    </w:p>
    <w:bookmarkEnd w:id="24"/>
    <w:bookmarkEnd w:id="25"/>
    <w:bookmarkStart w:id="44" w:name="volume-ii-formal-work-and-algorithms"/>
    <w:p>
      <w:pPr>
        <w:pStyle w:val="Heading1"/>
        <w:keepNext/>
        <w:spacing w:before="280" w:after="120"/>
      </w:pPr>
      <w:r>
        <w:rPr>
          <w:rFonts w:ascii="Times New Roman" w:hAnsi="Times New Roman"/>
          <w:b/>
          <w:color w:val="1E3A8A"/>
          <w:sz w:val="32"/>
        </w:rPr>
        <w:t xml:space="preserve">Volume II: Formal Work and Algorithms</w:t>
      </w:r>
    </w:p>
    <w:p>
      <w:pPr>
        <w:pStyle w:val="FirstParagraph"/>
        <w:spacing w:after="120" w:line="276" w:lineRule="auto"/>
      </w:pPr>
      <w:r>
        <w:rPr>
          <w:rFonts w:ascii="Times New Roman" w:hAnsi="Times New Roman"/>
          <w:color w:val="1E293B"/>
          <w:sz w:val="22"/>
        </w:rPr>
        <w:t xml:space="preserve">—— Evolution of the Ought-To-Be, Paradigm Breakthrough, and Work Operators</w:t>
      </w:r>
    </w:p>
    <w:bookmarkStart w:id="26" w:name="volume-ii-preamble"/>
    <w:p>
      <w:pPr>
        <w:pStyle w:val="Heading3"/>
        <w:keepNext/>
        <w:spacing w:before="200" w:after="60"/>
      </w:pPr>
      <w:r>
        <w:rPr>
          <w:rFonts w:ascii="Times New Roman" w:hAnsi="Times New Roman"/>
          <w:b/>
          <w:color w:val="334155"/>
          <w:sz w:val="24"/>
        </w:rPr>
        <w:t xml:space="preserve">Volume II Preamble</w:t>
      </w:r>
    </w:p>
    <w:p>
      <w:pPr>
        <w:pStyle w:val="FirstParagraph"/>
        <w:spacing w:after="120" w:line="276" w:lineRule="auto"/>
      </w:pPr>
      <w:r>
        <w:rPr>
          <w:rFonts w:ascii="Times New Roman" w:hAnsi="Times New Roman"/>
          <w:color w:val="1E293B"/>
          <w:sz w:val="22"/>
        </w:rPr>
        <w:t xml:space="preserve">Volume I</w:t>
      </w:r>
      <w:r>
        <w:rPr>
          <w:rFonts w:ascii="Times New Roman" w:hAnsi="Times New Roman"/>
          <w:color w:val="1E293B"/>
          <w:sz w:val="22"/>
        </w:rPr>
        <w:t xml:space="preserve"> </w:t>
      </w:r>
      <w:r>
        <w:rPr>
          <w:rFonts w:ascii="Times New Roman" w:hAnsi="Times New Roman"/>
          <w:i/>
          <w:iCs/>
          <w:color w:val="1E293B"/>
          <w:sz w:val="22"/>
        </w:rPr>
        <w:t xml:space="preserve">Origin of Order</w:t>
      </w:r>
      <w:r>
        <w:rPr>
          <w:rFonts w:ascii="Times New Roman" w:hAnsi="Times New Roman"/>
          <w:color w:val="1E293B"/>
          <w:sz w:val="22"/>
        </w:rPr>
        <w:t xml:space="preserve"> </w:t>
      </w:r>
      <w:r>
        <w:rPr>
          <w:rFonts w:ascii="Times New Roman" w:hAnsi="Times New Roman"/>
          <w:color w:val="1E293B"/>
          <w:sz w:val="22"/>
        </w:rPr>
        <w:t xml:space="preserve">has established the first-principles of order generation, persistence, and evolution from the absolute origin. However, the mission of science lies in advancing from axioms to work, and from logical derivation to algorithmic specification.</w:t>
      </w:r>
    </w:p>
    <w:p>
      <w:pPr>
        <w:pStyle w:val="BodyText"/>
        <w:spacing w:after="120" w:line="276" w:lineRule="auto"/>
      </w:pPr>
      <w:r>
        <w:rPr>
          <w:rFonts w:ascii="Times New Roman" w:hAnsi="Times New Roman"/>
          <w:color w:val="1E293B"/>
          <w:sz w:val="22"/>
        </w:rPr>
        <w:t xml:space="preserve">Faced with the factorial complexity</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 </w:t>
      </w:r>
      <w:r>
        <w:rPr>
          <w:rFonts w:ascii="Times New Roman" w:hAnsi="Times New Roman"/>
          <w:color w:val="1E293B"/>
          <w:sz w:val="22"/>
        </w:rPr>
        <w:t xml:space="preserve">of open complex giant systems, without rigorous mathematical operators and state space manifolds, axioms cannot be transformed into executable cybernetic code.</w:t>
      </w:r>
    </w:p>
    <w:p>
      <w:pPr>
        <w:pStyle w:val="BodyText"/>
        <w:spacing w:after="120" w:line="276" w:lineRule="auto"/>
      </w:pPr>
      <w:r>
        <w:rPr>
          <w:rFonts w:ascii="Times New Roman" w:hAnsi="Times New Roman"/>
          <w:color w:val="1E293B"/>
          <w:sz w:val="22"/>
        </w:rPr>
        <w:t xml:space="preserve">This volume aims to project the axioms of</w:t>
      </w:r>
      <w:r>
        <w:rPr>
          <w:rFonts w:ascii="Times New Roman" w:hAnsi="Times New Roman"/>
          <w:color w:val="1E293B"/>
          <w:sz w:val="22"/>
        </w:rPr>
        <w:t xml:space="preserve"> </w:t>
      </w:r>
      <w:r>
        <w:rPr>
          <w:rFonts w:ascii="Times New Roman" w:hAnsi="Times New Roman"/>
          <w:color w:val="1E293B"/>
          <w:sz w:val="22"/>
        </w:rPr>
        <w:t xml:space="preserve">“partitioning, ought-to-be, residual”</w:t>
      </w:r>
      <w:r>
        <w:rPr>
          <w:rFonts w:ascii="Times New Roman" w:hAnsi="Times New Roman"/>
          <w:color w:val="1E293B"/>
          <w:sz w:val="22"/>
        </w:rPr>
        <w:t xml:space="preserve"> </w:t>
      </w:r>
      <w:r>
        <w:rPr>
          <w:rFonts w:ascii="Times New Roman" w:hAnsi="Times New Roman"/>
          <w:color w:val="1E293B"/>
          <w:sz w:val="22"/>
        </w:rPr>
        <w:t xml:space="preserve">into formal work operators. We will establish the Prior Boundary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the Rigid Orbit Manifold</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 the Residual Norm Difference</w:t>
      </w:r>
      <w:r>
        <w:rPr>
          <w:rFonts w:ascii="Times New Roman" w:hAnsi="Times New Roman"/>
          <w:color w:val="1E293B"/>
          <w:sz w:val="22"/>
        </w:rPr>
        <w:t xml:space="preserve"> </w:t>
      </w:r>
      <m:oMath>
        <m:r>
          <m:rPr>
            <m:sty m:val="b"/>
          </m:rPr>
          <m:t>Δ</m:t>
        </m:r>
      </m:oMath>
      <w:r>
        <w:rPr>
          <w:rFonts w:ascii="Times New Roman" w:hAnsi="Times New Roman"/>
          <w:color w:val="1E293B"/>
          <w:sz w:val="22"/>
        </w:rPr>
        <w:t xml:space="preserve">, and the Second-Order Metacognitive Operator</w:t>
      </w:r>
      <w:r>
        <w:rPr>
          <w:rFonts w:ascii="Times New Roman" w:hAnsi="Times New Roman"/>
          <w:color w:val="1E293B"/>
          <w:sz w:val="22"/>
        </w:rPr>
        <w:t xml:space="preserve"> </w:t>
      </w:r>
      <m:oMath>
        <m:r>
          <m:rPr>
            <m:sty m:val="b"/>
          </m:rPr>
          <m:t>Φ</m:t>
        </m:r>
      </m:oMath>
      <w:r>
        <w:rPr>
          <w:rFonts w:ascii="Times New Roman" w:hAnsi="Times New Roman"/>
          <w:color w:val="1E293B"/>
          <w:sz w:val="22"/>
        </w:rPr>
        <w:t xml:space="preserve">, defining a hard, computable algorithmic framework for system and complexity science.</w:t>
      </w:r>
    </w:p>
    <w:bookmarkEnd w:id="26"/>
    <w:bookmarkStart w:id="30" w:name="X9056c906881d3915f2daabd7b9f08c6052900a8"/>
    <w:p>
      <w:pPr>
        <w:pStyle w:val="Heading2"/>
        <w:keepNext/>
        <w:spacing w:before="240" w:after="80"/>
      </w:pPr>
      <w:r>
        <w:rPr>
          <w:rFonts w:ascii="Times New Roman" w:hAnsi="Times New Roman"/>
          <w:b/>
          <w:color w:val="2563EB"/>
          <w:sz w:val="27"/>
        </w:rPr>
        <w:t xml:space="preserve">Chapter 1: Evolution of the Ought-To-Be and the Four-Hundred-Year Scientific Impasse</w:t>
      </w:r>
    </w:p>
    <w:bookmarkStart w:id="27" w:name="Xba085246f396df421a2a78e8054a86380662342"/>
    <w:p>
      <w:pPr>
        <w:pStyle w:val="Heading3"/>
        <w:keepNext/>
        <w:spacing w:before="200" w:after="60"/>
      </w:pPr>
      <w:r>
        <w:rPr>
          <w:rFonts w:ascii="Times New Roman" w:hAnsi="Times New Roman"/>
          <w:b/>
          <w:color w:val="334155"/>
          <w:sz w:val="24"/>
        </w:rPr>
        <w:t xml:space="preserve">1.1 The Physical Substance of the Ought-To-Be World</w:t>
      </w:r>
    </w:p>
    <w:p>
      <w:pPr>
        <w:pStyle w:val="FirstParagraph"/>
        <w:spacing w:after="120" w:line="276" w:lineRule="auto"/>
      </w:pPr>
      <w:r>
        <w:rPr>
          <w:rFonts w:ascii="Times New Roman" w:hAnsi="Times New Roman"/>
          <w:color w:val="1E293B"/>
          <w:sz w:val="22"/>
        </w:rPr>
        <w:t xml:space="preserve">Volume I established: partitioning cuts, the ought-to-be manifests.</w:t>
      </w:r>
    </w:p>
    <w:p>
      <w:pPr>
        <w:pStyle w:val="BodyText"/>
        <w:spacing w:after="120" w:line="276" w:lineRule="auto"/>
      </w:pPr>
      <w:r>
        <w:rPr>
          <w:rFonts w:ascii="Times New Roman" w:hAnsi="Times New Roman"/>
          <w:color w:val="1E293B"/>
          <w:sz w:val="22"/>
        </w:rPr>
        <w:t xml:space="preserve">The ought-to-be world is not an a priori entity in the universe, but a localized negative-entropy projection constructed by the observer to resist spontaneous decay. Everything expressed, measured, and computed belongs to the ought-to-be.</w:t>
      </w:r>
    </w:p>
    <w:p>
      <w:pPr>
        <w:pStyle w:val="BodyText"/>
        <w:spacing w:after="120" w:line="276" w:lineRule="auto"/>
      </w:pPr>
      <w:r>
        <w:rPr>
          <w:rFonts w:ascii="Times New Roman" w:hAnsi="Times New Roman"/>
          <w:color w:val="1E293B"/>
          <w:sz w:val="22"/>
        </w:rPr>
        <w:t xml:space="preserve">The action of boundary-drawing decides the</w:t>
      </w:r>
      <w:r>
        <w:rPr>
          <w:rFonts w:ascii="Times New Roman" w:hAnsi="Times New Roman"/>
          <w:color w:val="1E293B"/>
          <w:sz w:val="22"/>
        </w:rPr>
        <w:t xml:space="preserve"> </w:t>
      </w:r>
      <w:r>
        <w:rPr>
          <w:rFonts w:ascii="Times New Roman" w:hAnsi="Times New Roman"/>
          <w:color w:val="1E293B"/>
          <w:sz w:val="22"/>
        </w:rPr>
        <w:t xml:space="preserve">“computability”</w:t>
      </w:r>
      <w:r>
        <w:rPr>
          <w:rFonts w:ascii="Times New Roman" w:hAnsi="Times New Roman"/>
          <w:color w:val="1E293B"/>
          <w:sz w:val="22"/>
        </w:rPr>
        <w:t xml:space="preserve"> </w:t>
      </w:r>
      <w:r>
        <w:rPr>
          <w:rFonts w:ascii="Times New Roman" w:hAnsi="Times New Roman"/>
          <w:color w:val="1E293B"/>
          <w:sz w:val="22"/>
        </w:rPr>
        <w:t xml:space="preserve">of the framework via logic, the</w:t>
      </w:r>
      <w:r>
        <w:rPr>
          <w:rFonts w:ascii="Times New Roman" w:hAnsi="Times New Roman"/>
          <w:color w:val="1E293B"/>
          <w:sz w:val="22"/>
        </w:rPr>
        <w:t xml:space="preserve"> </w:t>
      </w:r>
      <w:r>
        <w:rPr>
          <w:rFonts w:ascii="Times New Roman" w:hAnsi="Times New Roman"/>
          <w:color w:val="1E293B"/>
          <w:sz w:val="22"/>
        </w:rPr>
        <w:t xml:space="preserve">“computation”</w:t>
      </w:r>
      <w:r>
        <w:rPr>
          <w:rFonts w:ascii="Times New Roman" w:hAnsi="Times New Roman"/>
          <w:color w:val="1E293B"/>
          <w:sz w:val="22"/>
        </w:rPr>
        <w:t xml:space="preserve"> </w:t>
      </w:r>
      <w:r>
        <w:rPr>
          <w:rFonts w:ascii="Times New Roman" w:hAnsi="Times New Roman"/>
          <w:color w:val="1E293B"/>
          <w:sz w:val="22"/>
        </w:rPr>
        <w:t xml:space="preserve">of evolution via rules, and the</w:t>
      </w:r>
      <w:r>
        <w:rPr>
          <w:rFonts w:ascii="Times New Roman" w:hAnsi="Times New Roman"/>
          <w:color w:val="1E293B"/>
          <w:sz w:val="22"/>
        </w:rPr>
        <w:t xml:space="preserve"> </w:t>
      </w:r>
      <w:r>
        <w:rPr>
          <w:rFonts w:ascii="Times New Roman" w:hAnsi="Times New Roman"/>
          <w:color w:val="1E293B"/>
          <w:sz w:val="22"/>
        </w:rPr>
        <w:t xml:space="preserve">“boundaries”</w:t>
      </w:r>
      <w:r>
        <w:rPr>
          <w:rFonts w:ascii="Times New Roman" w:hAnsi="Times New Roman"/>
          <w:color w:val="1E293B"/>
          <w:sz w:val="22"/>
        </w:rPr>
        <w:t xml:space="preserve"> </w:t>
      </w:r>
      <w:r>
        <w:rPr>
          <w:rFonts w:ascii="Times New Roman" w:hAnsi="Times New Roman"/>
          <w:color w:val="1E293B"/>
          <w:sz w:val="22"/>
        </w:rPr>
        <w:t xml:space="preserve">of phase space via rigid constraints.</w:t>
      </w:r>
    </w:p>
    <w:p>
      <w:pPr>
        <w:pStyle w:val="BodyText"/>
        <w:spacing w:after="120" w:line="276" w:lineRule="auto"/>
      </w:pPr>
      <w:r>
        <w:rPr>
          <w:rFonts w:ascii="Times New Roman" w:hAnsi="Times New Roman"/>
          <w:color w:val="1E293B"/>
          <w:sz w:val="22"/>
        </w:rPr>
        <w:t xml:space="preserve">In physical substance, the ought-to-be world is a negative-entropy projection established in local spacetime to resist spontaneous dissipation. Without the ought-to-be framework, order collapses, and everything within the boundary inevitably returns to chaos.</w:t>
      </w:r>
    </w:p>
    <w:bookmarkEnd w:id="27"/>
    <w:bookmarkStart w:id="28" w:name="X26623f1438beba0946387d4e041b9b280dac466"/>
    <w:p>
      <w:pPr>
        <w:pStyle w:val="Heading3"/>
        <w:keepNext/>
        <w:spacing w:before="200" w:after="60"/>
      </w:pPr>
      <w:r>
        <w:rPr>
          <w:rFonts w:ascii="Times New Roman" w:hAnsi="Times New Roman"/>
          <w:b/>
          <w:color w:val="334155"/>
          <w:sz w:val="24"/>
        </w:rPr>
        <w:t xml:space="preserve">1.2 The Splendor and Boundaries of the Reductionist Paradigm</w:t>
      </w:r>
    </w:p>
    <w:p>
      <w:pPr>
        <w:pStyle w:val="FirstParagraph"/>
        <w:spacing w:after="120" w:line="276" w:lineRule="auto"/>
      </w:pPr>
      <w:r>
        <w:rPr>
          <w:rFonts w:ascii="Times New Roman" w:hAnsi="Times New Roman"/>
          <w:color w:val="1E293B"/>
          <w:sz w:val="22"/>
        </w:rPr>
        <w:t xml:space="preserve">For 400 years, reductionism disassembled complex wholes into micro-units to solve static differential equations. This paradigm birthed classical mechanics and modern engineering, powering the industrial revolution.</w:t>
      </w:r>
    </w:p>
    <w:p>
      <w:pPr>
        <w:pStyle w:val="BodyText"/>
        <w:spacing w:after="120" w:line="276" w:lineRule="auto"/>
      </w:pPr>
      <w:r>
        <w:rPr>
          <w:rFonts w:ascii="Times New Roman" w:hAnsi="Times New Roman"/>
          <w:color w:val="1E293B"/>
          <w:sz w:val="22"/>
        </w:rPr>
        <w:t xml:space="preserve">However, when reductionism enters open complex giant systems, it hits an impassable physical boundary. Reductionism assumes static lead times, infinite capacity, and linear additivity, trying to solve highly non-linear dynamic networks using open-loop, fragmented, modular architectures.</w:t>
      </w:r>
    </w:p>
    <w:p>
      <w:pPr>
        <w:pStyle w:val="BodyText"/>
        <w:spacing w:after="120" w:line="276" w:lineRule="auto"/>
      </w:pPr>
      <w:r>
        <w:rPr>
          <w:rFonts w:ascii="Times New Roman" w:hAnsi="Times New Roman"/>
          <w:color w:val="1E293B"/>
          <w:sz w:val="22"/>
        </w:rPr>
        <w:t xml:space="preserve">When system nodes scale, the combination of interactions exhibits factorial explosion</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 The reductionist disassembly logic completely fails before non-linear emergence; static predictions diverge, and global optimization becomes physically impossible.</w:t>
      </w:r>
    </w:p>
    <w:bookmarkEnd w:id="28"/>
    <w:bookmarkStart w:id="29" w:name="Xa04062932c2b9d73de1cddf2c48098d9ef1234b"/>
    <w:p>
      <w:pPr>
        <w:pStyle w:val="Heading3"/>
        <w:keepNext/>
        <w:spacing w:before="200" w:after="60"/>
      </w:pPr>
      <w:r>
        <w:rPr>
          <w:rFonts w:ascii="Times New Roman" w:hAnsi="Times New Roman"/>
          <w:b/>
          <w:color w:val="334155"/>
          <w:sz w:val="24"/>
        </w:rPr>
        <w:t xml:space="preserve">1.3 The Century-Long Exploration of Complexity Science and Its Historical Chasm</w:t>
      </w:r>
    </w:p>
    <w:p>
      <w:pPr>
        <w:pStyle w:val="FirstParagraph"/>
        <w:spacing w:after="120" w:line="276" w:lineRule="auto"/>
      </w:pPr>
      <w:r>
        <w:rPr>
          <w:rFonts w:ascii="Times New Roman" w:hAnsi="Times New Roman"/>
          <w:color w:val="1E293B"/>
          <w:sz w:val="22"/>
        </w:rPr>
        <w:t xml:space="preserve">To break the reductionist impasse, complexity science introduced negative entropy, feedback, self-organization, and free energy.</w:t>
      </w:r>
    </w:p>
    <w:p>
      <w:pPr>
        <w:pStyle w:val="BodyText"/>
        <w:spacing w:after="120" w:line="276" w:lineRule="auto"/>
      </w:pPr>
      <w:r>
        <w:rPr>
          <w:rFonts w:ascii="Times New Roman" w:hAnsi="Times New Roman"/>
          <w:color w:val="1E293B"/>
          <w:sz w:val="22"/>
        </w:rPr>
        <w:t xml:space="preserve">Yet, a historical chasm remained: it stayed at the level of</w:t>
      </w:r>
      <w:r>
        <w:rPr>
          <w:rFonts w:ascii="Times New Roman" w:hAnsi="Times New Roman"/>
          <w:color w:val="1E293B"/>
          <w:sz w:val="22"/>
        </w:rPr>
        <w:t xml:space="preserve"> </w:t>
      </w:r>
      <w:r>
        <w:rPr>
          <w:rFonts w:ascii="Times New Roman" w:hAnsi="Times New Roman"/>
          <w:color w:val="1E293B"/>
          <w:sz w:val="22"/>
        </w:rPr>
        <w:t xml:space="preserve">“post-hoc description, qualitative explanation, and simulation.”</w:t>
      </w:r>
      <w:r>
        <w:rPr>
          <w:rFonts w:ascii="Times New Roman" w:hAnsi="Times New Roman"/>
          <w:color w:val="1E293B"/>
          <w:sz w:val="22"/>
        </w:rPr>
        <w:t xml:space="preserve"> </w:t>
      </w:r>
      <w:r>
        <w:rPr>
          <w:rFonts w:ascii="Times New Roman" w:hAnsi="Times New Roman"/>
          <w:color w:val="1E293B"/>
          <w:sz w:val="22"/>
        </w:rPr>
        <w:t xml:space="preserve">It failed to provide a formal mathematical framework and closed-loop engineering equations capable of performing reverse work on the physical battlefield to solve the factorial complexity</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w:t>
      </w:r>
    </w:p>
    <w:p>
      <w:pPr>
        <w:pStyle w:val="BodyText"/>
        <w:spacing w:after="120" w:line="276" w:lineRule="auto"/>
      </w:pPr>
      <w:r>
        <w:rPr>
          <w:rFonts w:ascii="Times New Roman" w:hAnsi="Times New Roman"/>
          <w:color w:val="1E293B"/>
          <w:sz w:val="22"/>
        </w:rPr>
        <w:t xml:space="preserve">Solving this chasm, moving from descriptive to active work science, is the mission of this volume’s operator system.</w:t>
      </w:r>
    </w:p>
    <w:bookmarkEnd w:id="29"/>
    <w:bookmarkEnd w:id="30"/>
    <w:bookmarkStart w:id="33" w:name="X39a855e5d01124315dca3251e9598084d352547"/>
    <w:p>
      <w:pPr>
        <w:pStyle w:val="Heading2"/>
        <w:keepNext/>
        <w:spacing w:before="240" w:after="80"/>
      </w:pPr>
      <w:r>
        <w:rPr>
          <w:rFonts w:ascii="Times New Roman" w:hAnsi="Times New Roman"/>
          <w:b/>
          <w:color w:val="2563EB"/>
          <w:sz w:val="27"/>
        </w:rPr>
        <w:t xml:space="preserve">Chapter 2: Paradigm Breakthrough: Hundred-Billion-Scale Empirical Validation and Computable Work</w:t>
      </w:r>
    </w:p>
    <w:bookmarkStart w:id="31" w:name="X6d24050295f048fcf871eded686c69eeb396419"/>
    <w:p>
      <w:pPr>
        <w:pStyle w:val="Heading3"/>
        <w:keepNext/>
        <w:spacing w:before="200" w:after="60"/>
      </w:pPr>
      <w:r>
        <w:rPr>
          <w:rFonts w:ascii="Times New Roman" w:hAnsi="Times New Roman"/>
          <w:b/>
          <w:color w:val="334155"/>
          <w:sz w:val="24"/>
        </w:rPr>
        <w:t xml:space="preserve">2.1 The Ultimate Question of the Physical Battlefield</w:t>
      </w:r>
    </w:p>
    <w:p>
      <w:pPr>
        <w:pStyle w:val="FirstParagraph"/>
        <w:spacing w:after="120" w:line="276" w:lineRule="auto"/>
      </w:pPr>
      <w:r>
        <w:rPr>
          <w:rFonts w:ascii="Times New Roman" w:hAnsi="Times New Roman"/>
          <w:color w:val="1E293B"/>
          <w:sz w:val="22"/>
        </w:rPr>
        <w:t xml:space="preserve">On the physical battlefield of discrete manufacturing, the open complex giant system features are stark: thousands of machines, massive material constraints, and dynamic disruptions. The phase-space combinations exhibit factorial explosion</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w:t>
      </w:r>
    </w:p>
    <w:p>
      <w:pPr>
        <w:pStyle w:val="BodyText"/>
        <w:spacing w:after="120" w:line="276" w:lineRule="auto"/>
      </w:pPr>
      <w:r>
        <w:rPr>
          <w:rFonts w:ascii="Times New Roman" w:hAnsi="Times New Roman"/>
          <w:color w:val="1E293B"/>
          <w:sz w:val="22"/>
        </w:rPr>
        <w:t xml:space="preserve">Faced with this complexity, traditional static rules fail. If we rely on manual meetings or static scheduling, the system collapses, causing massive financial and operational losses.</w:t>
      </w:r>
    </w:p>
    <w:p>
      <w:pPr>
        <w:pStyle w:val="BodyText"/>
        <w:spacing w:after="120" w:line="276" w:lineRule="auto"/>
      </w:pPr>
      <w:r>
        <w:rPr>
          <w:rFonts w:ascii="Times New Roman" w:hAnsi="Times New Roman"/>
          <w:color w:val="1E293B"/>
          <w:sz w:val="22"/>
        </w:rPr>
        <w:t xml:space="preserve">This forces us to ask: how can we achieve millisecond-level self-healing closed loops and</w:t>
      </w:r>
      <w:r>
        <w:rPr>
          <w:rFonts w:ascii="Times New Roman" w:hAnsi="Times New Roman"/>
          <w:color w:val="1E293B"/>
          <w:sz w:val="22"/>
        </w:rPr>
        <w:t xml:space="preserve"> </w:t>
      </w:r>
      <w:r>
        <w:rPr>
          <w:rFonts w:ascii="Times New Roman" w:hAnsi="Times New Roman"/>
          <w:color w:val="1E293B"/>
          <w:sz w:val="22"/>
        </w:rPr>
        <w:t xml:space="preserve">“human-out-of-the-loop”</w:t>
      </w:r>
      <w:r>
        <w:rPr>
          <w:rFonts w:ascii="Times New Roman" w:hAnsi="Times New Roman"/>
          <w:color w:val="1E293B"/>
          <w:sz w:val="22"/>
        </w:rPr>
        <w:t xml:space="preserve"> </w:t>
      </w:r>
      <w:r>
        <w:rPr>
          <w:rFonts w:ascii="Times New Roman" w:hAnsi="Times New Roman"/>
          <w:color w:val="1E293B"/>
          <w:sz w:val="22"/>
        </w:rPr>
        <w:t xml:space="preserve">autonomous decisions without violating physical laws?</w:t>
      </w:r>
    </w:p>
    <w:bookmarkEnd w:id="31"/>
    <w:bookmarkStart w:id="32" w:name="X1e89d132a77cacf057f4f70046f9e6bcae62e93"/>
    <w:p>
      <w:pPr>
        <w:pStyle w:val="Heading3"/>
        <w:keepNext/>
        <w:spacing w:before="200" w:after="60"/>
      </w:pPr>
      <w:r>
        <w:rPr>
          <w:rFonts w:ascii="Times New Roman" w:hAnsi="Times New Roman"/>
          <w:b/>
          <w:color w:val="334155"/>
          <w:sz w:val="24"/>
        </w:rPr>
        <w:t xml:space="preserve">2.2 Paradigm Breakthrough: Tackling Emergence and Computational Irreducibility</w:t>
      </w:r>
    </w:p>
    <w:p>
      <w:pPr>
        <w:pStyle w:val="FirstParagraph"/>
        <w:spacing w:after="120" w:line="276" w:lineRule="auto"/>
      </w:pPr>
      <w:r>
        <w:rPr>
          <w:rFonts w:ascii="Times New Roman" w:hAnsi="Times New Roman"/>
          <w:color w:val="1E293B"/>
          <w:sz w:val="22"/>
        </w:rPr>
        <w:t xml:space="preserve">Replacing qualitative descriptions with rigorous operators and physical constraints: Through the prior boundary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we prune the uncomputable, uncontrollable redundant degrees of freedom in phase space, executing algebraic pruning on</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 </w:t>
      </w:r>
      <w:r>
        <w:rPr>
          <w:rFonts w:ascii="Times New Roman" w:hAnsi="Times New Roman"/>
          <w:color w:val="1E293B"/>
          <w:sz w:val="22"/>
        </w:rPr>
        <w:t xml:space="preserve">complexity.</w:t>
      </w:r>
    </w:p>
    <w:p>
      <w:pPr>
        <w:pStyle w:val="BodyText"/>
        <w:spacing w:after="120" w:line="276" w:lineRule="auto"/>
      </w:pPr>
      <w:r>
        <w:rPr>
          <w:rFonts w:ascii="Times New Roman" w:hAnsi="Times New Roman"/>
          <w:color w:val="1E293B"/>
          <w:sz w:val="22"/>
        </w:rPr>
        <w:t xml:space="preserve">Replacing open-loop static prediction with dynamic residual feedback loops: Establishing the residual norm difference</w:t>
      </w:r>
      <w:r>
        <w:rPr>
          <w:rFonts w:ascii="Times New Roman" w:hAnsi="Times New Roman"/>
          <w:color w:val="1E293B"/>
          <w:sz w:val="22"/>
        </w:rPr>
        <w:t xml:space="preserve"> </w:t>
      </w:r>
      <m:oMath>
        <m:r>
          <m:rPr>
            <m:sty m:val="b"/>
          </m:rPr>
          <m:t>Δ</m:t>
        </m:r>
      </m:oMath>
      <w:r>
        <w:rPr>
          <w:rFonts w:ascii="Times New Roman" w:hAnsi="Times New Roman"/>
          <w:color w:val="1E293B"/>
          <w:sz w:val="22"/>
        </w:rPr>
        <w:t xml:space="preserve"> </w:t>
      </w:r>
      <w:r>
        <w:rPr>
          <w:rFonts w:ascii="Times New Roman" w:hAnsi="Times New Roman"/>
          <w:color w:val="1E293B"/>
          <w:sz w:val="22"/>
        </w:rPr>
        <w:t xml:space="preserve">as the sole evolutionary trigger, driving the system self-reflection operator</w:t>
      </w:r>
      <w:r>
        <w:rPr>
          <w:rFonts w:ascii="Times New Roman" w:hAnsi="Times New Roman"/>
          <w:color w:val="1E293B"/>
          <w:sz w:val="22"/>
        </w:rPr>
        <w:t xml:space="preserve"> </w:t>
      </w:r>
      <m:oMath>
        <m:r>
          <m:rPr>
            <m:sty m:val="b"/>
          </m:rPr>
          <m:t>Φ</m:t>
        </m:r>
      </m:oMath>
      <w:r>
        <w:rPr>
          <w:rFonts w:ascii="Times New Roman" w:hAnsi="Times New Roman"/>
          <w:color w:val="1E293B"/>
          <w:sz w:val="22"/>
        </w:rPr>
        <w:t xml:space="preserve"> </w:t>
      </w:r>
      <w:r>
        <w:rPr>
          <w:rFonts w:ascii="Times New Roman" w:hAnsi="Times New Roman"/>
          <w:color w:val="1E293B"/>
          <w:sz w:val="22"/>
        </w:rPr>
        <w:t xml:space="preserve">to execute paradigm rewrites.</w:t>
      </w:r>
    </w:p>
    <w:p>
      <w:pPr>
        <w:pStyle w:val="BodyText"/>
        <w:spacing w:after="120" w:line="276" w:lineRule="auto"/>
      </w:pPr>
      <w:r>
        <w:rPr>
          <w:rFonts w:ascii="Times New Roman" w:hAnsi="Times New Roman"/>
          <w:color w:val="1E293B"/>
          <w:sz w:val="22"/>
        </w:rPr>
        <w:t xml:space="preserve">Based on this validation, we prove that the</w:t>
      </w:r>
      <w:r>
        <w:rPr>
          <w:rFonts w:ascii="Times New Roman" w:hAnsi="Times New Roman"/>
          <w:color w:val="1E293B"/>
          <w:sz w:val="22"/>
        </w:rPr>
        <w:t xml:space="preserve"> </w:t>
      </w:r>
      <w:r>
        <w:rPr>
          <w:rFonts w:ascii="Times New Roman" w:hAnsi="Times New Roman"/>
          <w:color w:val="1E293B"/>
          <w:sz w:val="22"/>
        </w:rPr>
        <w:t xml:space="preserve">“computable closed loop”</w:t>
      </w:r>
      <w:r>
        <w:rPr>
          <w:rFonts w:ascii="Times New Roman" w:hAnsi="Times New Roman"/>
          <w:color w:val="1E293B"/>
          <w:sz w:val="22"/>
        </w:rPr>
        <w:t xml:space="preserve"> </w:t>
      </w:r>
      <w:r>
        <w:rPr>
          <w:rFonts w:ascii="Times New Roman" w:hAnsi="Times New Roman"/>
          <w:color w:val="1E293B"/>
          <w:sz w:val="22"/>
        </w:rPr>
        <w:t xml:space="preserve">of giant systems is fully feasible, laying a solid physical and engineering foundation.</w:t>
      </w:r>
    </w:p>
    <w:bookmarkEnd w:id="32"/>
    <w:bookmarkEnd w:id="33"/>
    <w:bookmarkStart w:id="37" w:name="Xf4c4b16342017554ebd488e8c985ad4396dafac"/>
    <w:p>
      <w:pPr>
        <w:pStyle w:val="Heading2"/>
        <w:keepNext/>
        <w:spacing w:before="240" w:after="80"/>
      </w:pPr>
      <w:r>
        <w:rPr>
          <w:rFonts w:ascii="Times New Roman" w:hAnsi="Times New Roman"/>
          <w:b/>
          <w:color w:val="2563EB"/>
          <w:sz w:val="27"/>
        </w:rPr>
        <w:t xml:space="preserve">Chapter 3: Formal Work Operators and Topological Manifolds</w:t>
      </w:r>
    </w:p>
    <w:bookmarkStart w:id="34" w:name="X0067c6032540ab5a3d8ca79a795fb7e8214a9a7"/>
    <w:p>
      <w:pPr>
        <w:pStyle w:val="Heading3"/>
        <w:keepNext/>
        <w:spacing w:before="200" w:after="60"/>
      </w:pPr>
      <w:r>
        <w:rPr>
          <w:rFonts w:ascii="Times New Roman" w:hAnsi="Times New Roman"/>
          <w:b/>
          <w:color w:val="334155"/>
          <w:sz w:val="24"/>
        </w:rPr>
        <w:t xml:space="preserve">3.1 Prior Boundary Operator</w:t>
      </w:r>
      <w:r>
        <w:rPr>
          <w:rFonts w:ascii="Times New Roman" w:hAnsi="Times New Roman"/>
          <w:b/>
          <w:color w:val="334155"/>
          <w:sz w:val="24"/>
        </w:rPr>
        <w:t xml:space="preserve"> </w:t>
      </w:r>
      <m:oMath>
        <m:r>
          <m:rPr>
            <m:sty m:val="b"/>
          </m:rPr>
          <m:t>Π</m:t>
        </m:r>
      </m:oMath>
      <w:r>
        <w:rPr>
          <w:rFonts w:ascii="Times New Roman" w:hAnsi="Times New Roman"/>
          <w:b/>
          <w:color w:val="334155"/>
          <w:sz w:val="24"/>
        </w:rPr>
        <w:t xml:space="preserve"> </w:t>
      </w:r>
      <w:r>
        <w:rPr>
          <w:rFonts w:ascii="Times New Roman" w:hAnsi="Times New Roman"/>
          <w:b/>
          <w:color w:val="334155"/>
          <w:sz w:val="24"/>
        </w:rPr>
        <w:t xml:space="preserve">and Phase-Space Clipping</w:t>
      </w:r>
    </w:p>
    <w:p>
      <w:pPr>
        <w:pStyle w:val="FirstParagraph"/>
        <w:spacing w:after="120" w:line="276" w:lineRule="auto"/>
      </w:pPr>
      <w:r>
        <w:rPr>
          <w:rFonts w:ascii="Times New Roman" w:hAnsi="Times New Roman"/>
          <w:color w:val="1E293B"/>
          <w:sz w:val="22"/>
        </w:rPr>
        <w:t xml:space="preserve">Volume I Axiom 1 established: partitioning cuts, the ought-to-be manifests; without the ought-to-be, everything collapses.</w:t>
      </w:r>
    </w:p>
    <w:p>
      <w:pPr>
        <w:pStyle w:val="BodyText"/>
        <w:spacing w:after="120" w:line="276" w:lineRule="auto"/>
      </w:pPr>
      <w:r>
        <w:rPr>
          <w:rFonts w:ascii="Times New Roman" w:hAnsi="Times New Roman"/>
          <w:color w:val="1E293B"/>
          <w:sz w:val="22"/>
        </w:rPr>
        <w:t xml:space="preserve">In formal work arithmetic, the observer’s action of drawing boundaries is defined as the Prior Boundary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w:t>
      </w:r>
    </w:p>
    <w:p>
      <w:pPr>
        <w:pStyle w:val="BodyText"/>
        <w:spacing w:after="120" w:line="276" w:lineRule="auto"/>
      </w:pPr>
      <w:r>
        <w:rPr>
          <w:rFonts w:ascii="Times New Roman" w:hAnsi="Times New Roman"/>
          <w:color w:val="1E293B"/>
          <w:sz w:val="22"/>
        </w:rPr>
        <w:t xml:space="preserve">The infinite, uncountable Actual background is represented by the infinite-dimensional phase space</w:t>
      </w:r>
      <w:r>
        <w:rPr>
          <w:rFonts w:ascii="Times New Roman" w:hAnsi="Times New Roman"/>
          <w:color w:val="1E293B"/>
          <w:sz w:val="22"/>
        </w:rPr>
        <w:t xml:space="preserve"> </w:t>
      </w:r>
      <m:oMath>
        <m:r>
          <m:rPr>
            <m:sty m:val="p"/>
          </m:rPr>
          <m:t>Ξ</m:t>
        </m:r>
      </m:oMath>
      <w:r>
        <w:rPr>
          <w:rFonts w:ascii="Times New Roman" w:hAnsi="Times New Roman"/>
          <w:color w:val="1E293B"/>
          <w:sz w:val="22"/>
        </w:rPr>
        <w:t xml:space="preserve">. The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is a dimension-reducing projection operator acting on</w:t>
      </w:r>
      <w:r>
        <w:rPr>
          <w:rFonts w:ascii="Times New Roman" w:hAnsi="Times New Roman"/>
          <w:color w:val="1E293B"/>
          <w:sz w:val="22"/>
        </w:rPr>
        <w:t xml:space="preserve"> </w:t>
      </w:r>
      <m:oMath>
        <m:r>
          <m:rPr>
            <m:sty m:val="p"/>
          </m:rPr>
          <m:t>Ξ</m:t>
        </m:r>
      </m:oMath>
      <w:r>
        <w:rPr>
          <w:rFonts w:ascii="Times New Roman" w:hAnsi="Times New Roman"/>
          <w:color w:val="1E293B"/>
          <w:sz w:val="22"/>
        </w:rPr>
        <w:t xml:space="preserve">, mapping it to a finite-dimensional ought-to-be state space</w:t>
      </w:r>
      <w:r>
        <w:rPr>
          <w:rFonts w:ascii="Times New Roman" w:hAnsi="Times New Roman"/>
          <w:color w:val="1E293B"/>
          <w:sz w:val="22"/>
        </w:rPr>
        <w:t xml:space="preserve"> </w:t>
      </w:r>
      <m:oMath>
        <m:r>
          <m:rPr>
            <m:sty m:val="p"/>
          </m:rPr>
          <m:t>Ω</m:t>
        </m:r>
      </m:oMath>
      <w:r>
        <w:rPr>
          <w:rFonts w:ascii="Times New Roman" w:hAnsi="Times New Roman"/>
          <w:color w:val="1E293B"/>
          <w:sz w:val="22"/>
        </w:rPr>
        <w:t xml:space="preserve">:</w:t>
      </w:r>
    </w:p>
    <w:p>
      <w:pPr>
        <w:pStyle w:val="BodyText"/>
        <w:spacing w:after="120" w:line="276" w:lineRule="auto"/>
      </w:pPr>
      <m:oMathPara>
        <m:oMathParaPr>
          <m:jc m:val="center"/>
        </m:oMathParaPr>
        <m:oMath>
          <m:r>
            <m:rPr>
              <m:sty m:val="b"/>
            </m:rPr>
            <m:t>Π</m:t>
          </m:r>
          <m:r>
            <m:rPr>
              <m:sty m:val="p"/>
            </m:rPr>
            <m:t>:</m:t>
          </m:r>
          <m:r>
            <m:rPr>
              <m:sty m:val="p"/>
            </m:rPr>
            <m:t>Ξ</m:t>
          </m:r>
          <m:r>
            <m:rPr>
              <m:sty m:val="p"/>
            </m:rPr>
            <m:t>→</m:t>
          </m:r>
          <m:r>
            <m:rPr>
              <m:sty m:val="p"/>
            </m:rPr>
            <m:t>Ω</m:t>
          </m:r>
          <m:r>
            <m:rPr>
              <m:sty m:val="p"/>
            </m:rPr>
            <m:t>(</m:t>
          </m:r>
          <m:r>
            <m:rPr>
              <m:scr m:val="script"/>
              <m:sty m:val="p"/>
            </m:rPr>
            <m:t>N</m:t>
          </m:r>
          <m:r>
            <m:rPr>
              <m:sty m:val="p"/>
            </m:rPr>
            <m:t>,</m:t>
          </m:r>
          <m:r>
            <m:rPr>
              <m:scr m:val="script"/>
              <m:sty m:val="p"/>
            </m:rPr>
            <m:t>T</m:t>
          </m:r>
          <m:r>
            <m:rPr>
              <m:sty m:val="p"/>
            </m:rPr>
            <m:t>,</m:t>
          </m:r>
          <m:r>
            <m:rPr>
              <m:scr m:val="script"/>
              <m:sty m:val="p"/>
            </m:rPr>
            <m:t>C</m:t>
          </m:r>
          <m:r>
            <m:rPr>
              <m:sty m:val="p"/>
            </m:rPr>
            <m:t>,</m:t>
          </m:r>
          <m:r>
            <m:t>x</m:t>
          </m:r>
          <m:r>
            <m:rPr>
              <m:sty m:val="p"/>
            </m:rPr>
            <m:t>(</m:t>
          </m:r>
          <m:r>
            <m:t>t</m:t>
          </m:r>
          <m:r>
            <m:rPr>
              <m:sty m:val="p"/>
            </m:rPr>
            <m:t>)</m:t>
          </m:r>
          <m:r>
            <m:rPr>
              <m:sty m:val="p"/>
            </m:rPr>
            <m:t>,</m:t>
          </m:r>
          <m:r>
            <m:rPr>
              <m:sty m:val="p"/>
            </m:rPr>
            <m:t>Δ</m:t>
          </m:r>
          <m:r>
            <m:t>x</m:t>
          </m:r>
          <m:r>
            <m:rPr>
              <m:sty m:val="p"/>
            </m:rPr>
            <m:t>(</m:t>
          </m:r>
          <m:r>
            <m:t>t</m:t>
          </m:r>
          <m:r>
            <m:rPr>
              <m:sty m:val="p"/>
            </m:rPr>
            <m:t>)</m:t>
          </m:r>
          <m:r>
            <m:rPr>
              <m:sty m:val="p"/>
            </m:rPr>
            <m:t>)</m:t>
          </m:r>
        </m:oMath>
      </m:oMathPara>
    </w:p>
    <w:p>
      <w:pPr>
        <w:pStyle w:val="FirstParagraph"/>
        <w:spacing w:after="120" w:line="276" w:lineRule="auto"/>
      </w:pPr>
      <w:r>
        <w:rPr>
          <w:rFonts w:ascii="Times New Roman" w:hAnsi="Times New Roman"/>
          <w:color w:val="1E293B"/>
          <w:sz w:val="22"/>
        </w:rPr>
        <w:t xml:space="preserve">where</w:t>
      </w:r>
      <w:r>
        <w:rPr>
          <w:rFonts w:ascii="Times New Roman" w:hAnsi="Times New Roman"/>
          <w:color w:val="1E293B"/>
          <w:sz w:val="22"/>
        </w:rPr>
        <w:t xml:space="preserve"> </w:t>
      </w:r>
      <m:oMath>
        <m:r>
          <m:rPr>
            <m:sty m:val="p"/>
          </m:rPr>
          <m:t>dim</m:t>
        </m:r>
        <m:r>
          <m:rPr>
            <m:sty m:val="p"/>
          </m:rPr>
          <m:t>(</m:t>
        </m:r>
        <m:r>
          <m:rPr>
            <m:sty m:val="p"/>
          </m:rPr>
          <m:t>Ω</m:t>
        </m:r>
        <m:r>
          <m:rPr>
            <m:sty m:val="p"/>
          </m:rPr>
          <m:t>)</m:t>
        </m:r>
        <m:r>
          <m:rPr>
            <m:sty m:val="p"/>
          </m:rPr>
          <m:t>≪</m:t>
        </m:r>
        <m:r>
          <m:rPr>
            <m:sty m:val="p"/>
          </m:rPr>
          <m:t>dim</m:t>
        </m:r>
        <m:r>
          <m:rPr>
            <m:sty m:val="p"/>
          </m:rPr>
          <m:t>(</m:t>
        </m:r>
        <m:r>
          <m:rPr>
            <m:sty m:val="p"/>
          </m:rPr>
          <m:t>Ξ</m:t>
        </m:r>
        <m:r>
          <m:rPr>
            <m:sty m:val="p"/>
          </m:rPr>
          <m:t>)</m:t>
        </m:r>
      </m:oMath>
      <w:r>
        <w:rPr>
          <w:rFonts w:ascii="Times New Roman" w:hAnsi="Times New Roman"/>
          <w:color w:val="1E293B"/>
          <w:sz w:val="22"/>
        </w:rPr>
        <w:t xml:space="preserve">. The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has the following three algebraic and physical characteristics:</w:t>
      </w:r>
    </w:p>
    <w:p>
      <w:pPr>
        <w:pStyle w:val="Compact"/>
        <w:numPr>
          <w:ilvl w:val="0"/>
          <w:numId w:val="1005"/>
        </w:numPr>
        <w:spacing w:after="120" w:line="276" w:lineRule="auto"/>
      </w:pPr>
      <w:r>
        <w:rPr>
          <w:rFonts w:ascii="Times New Roman" w:hAnsi="Times New Roman"/>
          <w:b/>
          <w:bCs/>
          <w:color w:val="1E293B"/>
          <w:sz w:val="22"/>
        </w:rPr>
        <w:t xml:space="preserve">Idempotency (Framework Authorization)</w:t>
      </w:r>
      <w:r>
        <w:rPr>
          <w:rFonts w:ascii="Times New Roman" w:hAnsi="Times New Roman"/>
          <w:color w:val="1E293B"/>
          <w:sz w:val="22"/>
        </w:rPr>
        <w:t xml:space="preserve">:</w:t>
      </w:r>
      <w:r>
        <w:rPr>
          <w:rFonts w:ascii="Times New Roman" w:hAnsi="Times New Roman"/>
          <w:color w:val="1E293B"/>
          <w:sz w:val="22"/>
        </w:rPr>
        <w:t xml:space="preserve"> </w:t>
      </w:r>
      <m:oMath>
        <m:sSup>
          <m:e>
            <m:r>
              <m:rPr>
                <m:sty m:val="b"/>
              </m:rPr>
              <m:t>Π</m:t>
            </m:r>
          </m:e>
          <m:sup>
            <m:r>
              <m:t>2</m:t>
            </m:r>
          </m:sup>
        </m:sSup>
        <m:r>
          <m:rPr>
            <m:sty m:val="p"/>
          </m:rPr>
          <m:t>=</m:t>
        </m:r>
        <m:r>
          <m:rPr>
            <m:sty m:val="b"/>
          </m:rPr>
          <m:t>Π</m:t>
        </m:r>
      </m:oMath>
      <w:r>
        <w:rPr>
          <w:rFonts w:ascii="Times New Roman" w:hAnsi="Times New Roman"/>
          <w:color w:val="1E293B"/>
          <w:sz w:val="22"/>
        </w:rPr>
        <w:t xml:space="preserve">. Once the boundary is drawn, the framework is determined. Executing it again does not change the topological boundary.</w:t>
      </w:r>
    </w:p>
    <w:p>
      <w:pPr>
        <w:pStyle w:val="Compact"/>
        <w:numPr>
          <w:ilvl w:val="0"/>
          <w:numId w:val="1005"/>
        </w:numPr>
        <w:spacing w:after="120" w:line="276" w:lineRule="auto"/>
      </w:pPr>
      <w:r>
        <w:rPr>
          <w:rFonts w:ascii="Times New Roman" w:hAnsi="Times New Roman"/>
          <w:b/>
          <w:bCs/>
          <w:color w:val="1E293B"/>
          <w:sz w:val="22"/>
        </w:rPr>
        <w:t xml:space="preserve">Redundant Degrees of Freedom Pruning</w:t>
      </w:r>
      <w:r>
        <w:rPr>
          <w:rFonts w:ascii="Times New Roman" w:hAnsi="Times New Roman"/>
          <w:color w:val="1E293B"/>
          <w:sz w:val="22"/>
        </w:rPr>
        <w:t xml:space="preserve">:</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strips away uncomputable, uncontrollable redundant variables, preserving only the orthogonal basis. Without</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the framework cannot attach and collapses.</w:t>
      </w:r>
    </w:p>
    <w:p>
      <w:pPr>
        <w:pStyle w:val="Compact"/>
        <w:numPr>
          <w:ilvl w:val="0"/>
          <w:numId w:val="1005"/>
        </w:numPr>
        <w:spacing w:after="120" w:line="276" w:lineRule="auto"/>
      </w:pPr>
      <w:r>
        <w:rPr>
          <w:rFonts w:ascii="Times New Roman" w:hAnsi="Times New Roman"/>
          <w:b/>
          <w:bCs/>
          <w:color w:val="1E293B"/>
          <w:sz w:val="22"/>
        </w:rPr>
        <w:t xml:space="preserve">Three-Domain Work Manifestation</w:t>
      </w:r>
      <w:r>
        <w:rPr>
          <w:rFonts w:ascii="Times New Roman" w:hAnsi="Times New Roman"/>
          <w:color w:val="1E293B"/>
          <w:sz w:val="22"/>
        </w:rPr>
        <w:t xml:space="preserve">:</w:t>
      </w:r>
    </w:p>
    <w:p>
      <w:pPr>
        <w:pStyle w:val="Compact"/>
        <w:numPr>
          <w:ilvl w:val="1"/>
          <w:numId w:val="1006"/>
        </w:numPr>
        <w:spacing w:after="120" w:line="276" w:lineRule="auto"/>
      </w:pPr>
      <w:r>
        <w:rPr>
          <w:rFonts w:ascii="Times New Roman" w:hAnsi="Times New Roman"/>
          <w:i/>
          <w:iCs/>
          <w:color w:val="1E293B"/>
          <w:sz w:val="22"/>
        </w:rPr>
        <w:t xml:space="preserve">Perception Domain</w:t>
      </w:r>
      <w:r>
        <w:rPr>
          <w:rFonts w:ascii="Times New Roman" w:hAnsi="Times New Roman"/>
          <w:color w:val="1E293B"/>
          <w:sz w:val="22"/>
        </w:rPr>
        <w:t xml:space="preserve">:</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acts as a filter, converging infinite physical noise to high-fidelity residuals;</w:t>
      </w:r>
    </w:p>
    <w:p>
      <w:pPr>
        <w:pStyle w:val="Compact"/>
        <w:numPr>
          <w:ilvl w:val="1"/>
          <w:numId w:val="1006"/>
        </w:numPr>
        <w:spacing w:after="120" w:line="276" w:lineRule="auto"/>
      </w:pPr>
      <w:r>
        <w:rPr>
          <w:rFonts w:ascii="Times New Roman" w:hAnsi="Times New Roman"/>
          <w:i/>
          <w:iCs/>
          <w:color w:val="1E293B"/>
          <w:sz w:val="22"/>
        </w:rPr>
        <w:t xml:space="preserve">Computation Domain</w:t>
      </w:r>
      <w:r>
        <w:rPr>
          <w:rFonts w:ascii="Times New Roman" w:hAnsi="Times New Roman"/>
          <w:color w:val="1E293B"/>
          <w:sz w:val="22"/>
        </w:rPr>
        <w:t xml:space="preserve">:</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acts as topological pruning, locking finite evolution trajectories;</w:t>
      </w:r>
    </w:p>
    <w:p>
      <w:pPr>
        <w:pStyle w:val="Compact"/>
        <w:numPr>
          <w:ilvl w:val="1"/>
          <w:numId w:val="1006"/>
        </w:numPr>
        <w:spacing w:after="120" w:line="276" w:lineRule="auto"/>
      </w:pPr>
      <w:r>
        <w:rPr>
          <w:rFonts w:ascii="Times New Roman" w:hAnsi="Times New Roman"/>
          <w:i/>
          <w:iCs/>
          <w:color w:val="1E293B"/>
          <w:sz w:val="22"/>
        </w:rPr>
        <w:t xml:space="preserve">Action Domain</w:t>
      </w:r>
      <w:r>
        <w:rPr>
          <w:rFonts w:ascii="Times New Roman" w:hAnsi="Times New Roman"/>
          <w:color w:val="1E293B"/>
          <w:sz w:val="22"/>
        </w:rPr>
        <w:t xml:space="preserve">:</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acts as boundary constraints, converging the invalid degrees of freedom of micro-nodes.</w:t>
      </w:r>
    </w:p>
    <w:bookmarkEnd w:id="34"/>
    <w:bookmarkStart w:id="35" w:name="X2fa90c3db04e1d7ab272056c65a89002a300ec4"/>
    <w:p>
      <w:pPr>
        <w:pStyle w:val="Heading3"/>
        <w:keepNext/>
        <w:spacing w:before="200" w:after="60"/>
      </w:pPr>
      <w:r>
        <w:rPr>
          <w:rFonts w:ascii="Times New Roman" w:hAnsi="Times New Roman"/>
          <w:b/>
          <w:color w:val="334155"/>
          <w:sz w:val="24"/>
        </w:rPr>
        <w:t xml:space="preserve">3.2 Rigid Orbit Manifold</w:t>
      </w:r>
      <w:r>
        <w:rPr>
          <w:rFonts w:ascii="Times New Roman" w:hAnsi="Times New Roman"/>
          <w:b/>
          <w:color w:val="334155"/>
          <w:sz w:val="24"/>
        </w:rPr>
        <w:t xml:space="preserve"> </w:t>
      </w:r>
      <m:oMath>
        <m:sSub>
          <m:e>
            <m:r>
              <m:rPr>
                <m:sty m:val="b"/>
              </m:rPr>
              <m:t>Π</m:t>
            </m:r>
          </m:e>
          <m:sub>
            <m:r>
              <m:rPr>
                <m:sty m:val="p"/>
              </m:rPr>
              <m:t>⊥</m:t>
            </m:r>
          </m:sub>
        </m:sSub>
      </m:oMath>
      <w:r>
        <w:rPr>
          <w:rFonts w:ascii="Times New Roman" w:hAnsi="Times New Roman"/>
          <w:b/>
          <w:color w:val="334155"/>
          <w:sz w:val="24"/>
        </w:rPr>
        <w:t xml:space="preserve"> </w:t>
      </w:r>
      <w:r>
        <w:rPr>
          <w:rFonts w:ascii="Times New Roman" w:hAnsi="Times New Roman"/>
          <w:b/>
          <w:color w:val="334155"/>
          <w:sz w:val="24"/>
        </w:rPr>
        <w:t xml:space="preserve">and Persistence Work</w:t>
      </w:r>
    </w:p>
    <w:p>
      <w:pPr>
        <w:pStyle w:val="FirstParagraph"/>
        <w:spacing w:after="120" w:line="276" w:lineRule="auto"/>
      </w:pPr>
      <w:r>
        <w:rPr>
          <w:rFonts w:ascii="Times New Roman" w:hAnsi="Times New Roman"/>
          <w:color w:val="1E293B"/>
          <w:sz w:val="22"/>
        </w:rPr>
        <w:t xml:space="preserve">Volume I Axiom 2 established: without constraints, order dissipates.</w:t>
      </w:r>
    </w:p>
    <w:p>
      <w:pPr>
        <w:pStyle w:val="BodyText"/>
        <w:spacing w:after="120" w:line="276" w:lineRule="auto"/>
      </w:pPr>
      <w:r>
        <w:rPr>
          <w:rFonts w:ascii="Times New Roman" w:hAnsi="Times New Roman"/>
          <w:color w:val="1E293B"/>
          <w:sz w:val="22"/>
        </w:rPr>
        <w:t xml:space="preserve">In the state space</w:t>
      </w:r>
      <w:r>
        <w:rPr>
          <w:rFonts w:ascii="Times New Roman" w:hAnsi="Times New Roman"/>
          <w:color w:val="1E293B"/>
          <w:sz w:val="22"/>
        </w:rPr>
        <w:t xml:space="preserve"> </w:t>
      </w:r>
      <m:oMath>
        <m:r>
          <m:rPr>
            <m:sty m:val="p"/>
          </m:rPr>
          <m:t>Ω</m:t>
        </m:r>
      </m:oMath>
      <w:r>
        <w:rPr>
          <w:rFonts w:ascii="Times New Roman" w:hAnsi="Times New Roman"/>
          <w:color w:val="1E293B"/>
          <w:sz w:val="22"/>
        </w:rPr>
        <w:t xml:space="preserve">, without rigid constraints on the evolution trajectory, the system state will drift toward disorder, manifesting as spontaneous entropy production (</w:t>
      </w:r>
      <m:oMath>
        <m:sSub>
          <m:e>
            <m:r>
              <m:t>d</m:t>
            </m:r>
          </m:e>
          <m:sub>
            <m:r>
              <m:t>i</m:t>
            </m:r>
          </m:sub>
        </m:sSub>
        <m:r>
          <m:t>S</m:t>
        </m:r>
        <m:r>
          <m:rPr>
            <m:sty m:val="p"/>
          </m:rPr>
          <m:t>&gt;</m:t>
        </m:r>
        <m:r>
          <m:t>0</m:t>
        </m:r>
      </m:oMath>
      <w:r>
        <w:rPr>
          <w:rFonts w:ascii="Times New Roman" w:hAnsi="Times New Roman"/>
          <w:color w:val="1E293B"/>
          <w:sz w:val="22"/>
        </w:rPr>
        <w:t xml:space="preserve">), and effective energy will dissipate in friction.</w:t>
      </w:r>
    </w:p>
    <w:p>
      <w:pPr>
        <w:pStyle w:val="BodyText"/>
        <w:spacing w:after="120" w:line="276" w:lineRule="auto"/>
      </w:pPr>
      <w:r>
        <w:rPr>
          <w:rFonts w:ascii="Times New Roman" w:hAnsi="Times New Roman"/>
          <w:color w:val="1E293B"/>
          <w:sz w:val="22"/>
        </w:rPr>
        <w:t xml:space="preserve">The prior boundary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derives the Rigid Orbit Manifold</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 </w:t>
      </w:r>
      <w:r>
        <w:rPr>
          <w:rFonts w:ascii="Times New Roman" w:hAnsi="Times New Roman"/>
          <w:color w:val="1E293B"/>
          <w:sz w:val="22"/>
        </w:rPr>
        <w:t xml:space="preserve">within</w:t>
      </w:r>
      <w:r>
        <w:rPr>
          <w:rFonts w:ascii="Times New Roman" w:hAnsi="Times New Roman"/>
          <w:color w:val="1E293B"/>
          <w:sz w:val="22"/>
        </w:rPr>
        <w:t xml:space="preserve"> </w:t>
      </w:r>
      <m:oMath>
        <m:r>
          <m:rPr>
            <m:sty m:val="p"/>
          </m:rPr>
          <m:t>Ω</m:t>
        </m:r>
      </m:oMath>
      <w:r>
        <w:rPr>
          <w:rFonts w:ascii="Times New Roman" w:hAnsi="Times New Roman"/>
          <w:color w:val="1E293B"/>
          <w:sz w:val="22"/>
        </w:rPr>
        <w:t xml:space="preserve">:</w:t>
      </w:r>
    </w:p>
    <w:p>
      <w:pPr>
        <w:pStyle w:val="BodyText"/>
        <w:spacing w:after="120" w:line="276" w:lineRule="auto"/>
      </w:pPr>
      <m:oMathPara>
        <m:oMathParaPr>
          <m:jc m:val="center"/>
        </m:oMathParaPr>
        <m:oMath>
          <m:sSub>
            <m:e>
              <m:r>
                <m:rPr>
                  <m:sty m:val="b"/>
                </m:rPr>
                <m:t>Π</m:t>
              </m:r>
            </m:e>
            <m:sub>
              <m:r>
                <m:rPr>
                  <m:sty m:val="p"/>
                </m:rPr>
                <m:t>⊥</m:t>
              </m:r>
            </m:sub>
          </m:sSub>
          <m:r>
            <m:rPr>
              <m:sty m:val="p"/>
            </m:rPr>
            <m:t>⊂</m:t>
          </m:r>
          <m:r>
            <m:rPr>
              <m:sty m:val="p"/>
            </m:rPr>
            <m:t>Ω</m:t>
          </m:r>
        </m:oMath>
      </m:oMathPara>
    </w:p>
    <w:p>
      <w:pPr>
        <w:pStyle w:val="FirstParagraph"/>
        <w:spacing w:after="120" w:line="276" w:lineRule="auto"/>
      </w:pPr>
      <w:r>
        <w:rPr>
          <w:rFonts w:ascii="Times New Roman" w:hAnsi="Times New Roman"/>
          <w:color w:val="1E293B"/>
          <w:sz w:val="22"/>
        </w:rPr>
        <w:t xml:space="preserve">The manifold</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 </w:t>
      </w:r>
      <w:r>
        <w:rPr>
          <w:rFonts w:ascii="Times New Roman" w:hAnsi="Times New Roman"/>
          <w:color w:val="1E293B"/>
          <w:sz w:val="22"/>
        </w:rPr>
        <w:t xml:space="preserve">is a low-dimensional closed manifold defined by rules and physical constraints. The state vector</w:t>
      </w:r>
      <w:r>
        <w:rPr>
          <w:rFonts w:ascii="Times New Roman" w:hAnsi="Times New Roman"/>
          <w:color w:val="1E293B"/>
          <w:sz w:val="22"/>
        </w:rPr>
        <w:t xml:space="preserve"> </w:t>
      </w:r>
      <m:oMath>
        <m:r>
          <m:t>x</m:t>
        </m:r>
        <m:r>
          <m:rPr>
            <m:sty m:val="p"/>
          </m:rPr>
          <m:t>(</m:t>
        </m:r>
        <m:r>
          <m:t>t</m:t>
        </m:r>
        <m:r>
          <m:rPr>
            <m:sty m:val="p"/>
          </m:rPr>
          <m:t>)</m:t>
        </m:r>
      </m:oMath>
      <w:r>
        <w:rPr>
          <w:rFonts w:ascii="Times New Roman" w:hAnsi="Times New Roman"/>
          <w:color w:val="1E293B"/>
          <w:sz w:val="22"/>
        </w:rPr>
        <w:t xml:space="preserve"> </w:t>
      </w:r>
      <w:r>
        <w:rPr>
          <w:rFonts w:ascii="Times New Roman" w:hAnsi="Times New Roman"/>
          <w:color w:val="1E293B"/>
          <w:sz w:val="22"/>
        </w:rPr>
        <w:t xml:space="preserve">is constrained on</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w:t>
      </w:r>
    </w:p>
    <w:p>
      <w:pPr>
        <w:pStyle w:val="BodyText"/>
        <w:spacing w:after="120" w:line="276" w:lineRule="auto"/>
      </w:pPr>
      <m:oMathPara>
        <m:oMathParaPr>
          <m:jc m:val="center"/>
        </m:oMathParaPr>
        <m:oMath>
          <m:r>
            <m:t>x</m:t>
          </m:r>
          <m:r>
            <m:rPr>
              <m:sty m:val="p"/>
            </m:rPr>
            <m:t>(</m:t>
          </m:r>
          <m:r>
            <m:t>t</m:t>
          </m:r>
          <m:r>
            <m:rPr>
              <m:sty m:val="p"/>
            </m:rPr>
            <m:t>)</m:t>
          </m:r>
          <m:r>
            <m:rPr>
              <m:sty m:val="p"/>
            </m:rPr>
            <m:t>∈</m:t>
          </m:r>
          <m:sSub>
            <m:e>
              <m:r>
                <m:rPr>
                  <m:sty m:val="b"/>
                </m:rPr>
                <m:t>Π</m:t>
              </m:r>
            </m:e>
            <m:sub>
              <m:r>
                <m:rPr>
                  <m:sty m:val="p"/>
                </m:rPr>
                <m:t>⊥</m:t>
              </m:r>
            </m:sub>
          </m:sSub>
          <m:r>
            <m:rPr>
              <m:sty m:val="p"/>
            </m:rPr>
            <m:t>,</m:t>
          </m:r>
          <m:r>
            <m:t> </m:t>
          </m:r>
          <m:r>
            <m:rPr>
              <m:sty m:val="p"/>
            </m:rPr>
            <m:t>∀</m:t>
          </m:r>
          <m:r>
            <m:t>t</m:t>
          </m:r>
          <m:r>
            <m:rPr>
              <m:sty m:val="p"/>
            </m:rPr>
            <m:t>≥</m:t>
          </m:r>
          <m:r>
            <m:t>0</m:t>
          </m:r>
        </m:oMath>
      </m:oMathPara>
    </w:p>
    <w:p>
      <w:pPr>
        <w:pStyle w:val="FirstParagraph"/>
        <w:spacing w:after="120" w:line="276" w:lineRule="auto"/>
      </w:pPr>
      <w:r>
        <w:rPr>
          <w:rFonts w:ascii="Times New Roman" w:hAnsi="Times New Roman"/>
          <w:color w:val="1E293B"/>
          <w:sz w:val="22"/>
        </w:rPr>
        <w:t xml:space="preserve">When external shock pushes the state away, the normal constraint force executes corrective work, stripping non-orthogonal degrees of freedom, neutralizing entropy production, and maintaining persistence.</w:t>
      </w:r>
    </w:p>
    <w:p>
      <w:pPr>
        <w:pStyle w:val="BodyText"/>
        <w:spacing w:after="120" w:line="276" w:lineRule="auto"/>
      </w:pPr>
      <w:r>
        <w:rPr>
          <w:rFonts w:ascii="Times New Roman" w:hAnsi="Times New Roman"/>
          <w:color w:val="1E293B"/>
          <w:sz w:val="22"/>
        </w:rPr>
        <w:t xml:space="preserve">In terms of physical mechanisms, if non-orthogonal coupling exists between nodes, their intent vectors</w:t>
      </w:r>
      <w:r>
        <w:rPr>
          <w:rFonts w:ascii="Times New Roman" w:hAnsi="Times New Roman"/>
          <w:color w:val="1E293B"/>
          <w:sz w:val="22"/>
        </w:rPr>
        <w:t xml:space="preserve"> </w:t>
      </w:r>
      <m:oMath>
        <m:sSub>
          <m:e>
            <m:r>
              <m:t>V</m:t>
            </m:r>
          </m:e>
          <m:sub>
            <m:r>
              <m:t>i</m:t>
            </m:r>
          </m:sub>
        </m:sSub>
      </m:oMath>
      <w:r>
        <w:rPr>
          <w:rFonts w:ascii="Times New Roman" w:hAnsi="Times New Roman"/>
          <w:color w:val="1E293B"/>
          <w:sz w:val="22"/>
        </w:rPr>
        <w:t xml:space="preserve"> </w:t>
      </w:r>
      <w:r>
        <w:rPr>
          <w:rFonts w:ascii="Times New Roman" w:hAnsi="Times New Roman"/>
          <w:color w:val="1E293B"/>
          <w:sz w:val="22"/>
        </w:rPr>
        <w:t xml:space="preserve">will interfere, causing the magnitude of the global sum vector to be strictly less than the sum of individual magnitudes:</w:t>
      </w:r>
      <w:r>
        <w:rPr>
          <w:rFonts w:ascii="Times New Roman" w:hAnsi="Times New Roman"/>
          <w:color w:val="1E293B"/>
          <w:sz w:val="22"/>
        </w:rPr>
        <w:t xml:space="preserve"> </w:t>
      </w:r>
      <m:oMath>
        <m:r>
          <m:rPr>
            <m:sty m:val="p"/>
          </m:rPr>
          <m:t>∥</m:t>
        </m:r>
        <m:nary>
          <m:naryPr>
            <m:chr m:val="∑"/>
            <m:limLoc m:val="undOvr"/>
            <m:subHide m:val="off"/>
            <m:supHide m:val="off"/>
          </m:naryPr>
          <m:sub>
            <m:r>
              <m:t>i</m:t>
            </m:r>
            <m:r>
              <m:rPr>
                <m:sty m:val="p"/>
              </m:rPr>
              <m:t>=</m:t>
            </m:r>
            <m:r>
              <m:t>1</m:t>
            </m:r>
          </m:sub>
          <m:sup>
            <m:r>
              <m:t>N</m:t>
            </m:r>
          </m:sup>
          <m:e>
            <m:sSub>
              <m:e>
                <m:r>
                  <m:t>V</m:t>
                </m:r>
              </m:e>
              <m:sub>
                <m:r>
                  <m:t>i</m:t>
                </m:r>
              </m:sub>
            </m:sSub>
          </m:e>
        </m:nary>
        <m:r>
          <m:rPr>
            <m:sty m:val="p"/>
          </m:rPr>
          <m:t>∥</m:t>
        </m:r>
        <m:r>
          <m:rPr>
            <m:sty m:val="p"/>
          </m:rPr>
          <m:t>&lt;</m:t>
        </m:r>
        <m:nary>
          <m:naryPr>
            <m:chr m:val="∑"/>
            <m:limLoc m:val="undOvr"/>
            <m:subHide m:val="off"/>
            <m:supHide m:val="off"/>
          </m:naryPr>
          <m:sub>
            <m:r>
              <m:t>i</m:t>
            </m:r>
            <m:r>
              <m:rPr>
                <m:sty m:val="p"/>
              </m:rPr>
              <m:t>=</m:t>
            </m:r>
            <m:r>
              <m:t>1</m:t>
            </m:r>
          </m:sub>
          <m:sup>
            <m:r>
              <m:t>N</m:t>
            </m:r>
          </m:sup>
          <m:e>
            <m:r>
              <m:rPr>
                <m:sty m:val="p"/>
              </m:rPr>
              <m:t>∥</m:t>
            </m:r>
          </m:e>
        </m:nary>
        <m:sSub>
          <m:e>
            <m:r>
              <m:t>V</m:t>
            </m:r>
          </m:e>
          <m:sub>
            <m:r>
              <m:t>i</m:t>
            </m:r>
          </m:sub>
        </m:sSub>
        <m:r>
          <m:rPr>
            <m:sty m:val="p"/>
          </m:rPr>
          <m:t>∥</m:t>
        </m:r>
      </m:oMath>
      <w:r>
        <w:rPr>
          <w:rFonts w:ascii="Times New Roman" w:hAnsi="Times New Roman"/>
          <w:color w:val="1E293B"/>
          <w:sz w:val="22"/>
        </w:rPr>
        <w:t xml:space="preserve">. The difference represents the lost energy converted into internal frictional waste heat:</w:t>
      </w:r>
      <w:r>
        <w:rPr>
          <w:rFonts w:ascii="Times New Roman" w:hAnsi="Times New Roman"/>
          <w:color w:val="1E293B"/>
          <w:sz w:val="22"/>
        </w:rPr>
        <w:t xml:space="preserve"> </w:t>
      </w:r>
      <m:oMath>
        <m:r>
          <m:rPr>
            <m:sty m:val="p"/>
          </m:rPr>
          <m:t>Δ</m:t>
        </m:r>
        <m:sSub>
          <m:e>
            <m:r>
              <m:t>W</m:t>
            </m:r>
          </m:e>
          <m:sub>
            <m:r>
              <m:rPr>
                <m:sty m:val="p"/>
              </m:rPr>
              <m:t>h</m:t>
            </m:r>
            <m:r>
              <m:rPr>
                <m:sty m:val="p"/>
              </m:rPr>
              <m:t>e</m:t>
            </m:r>
            <m:r>
              <m:rPr>
                <m:sty m:val="p"/>
              </m:rPr>
              <m:t>a</m:t>
            </m:r>
            <m:r>
              <m:rPr>
                <m:sty m:val="p"/>
              </m:rPr>
              <m:t>t</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V</m:t>
            </m:r>
          </m:e>
          <m:sub>
            <m:r>
              <m:t>i</m:t>
            </m:r>
          </m:sub>
        </m:sSub>
        <m:r>
          <m:rPr>
            <m:sty m:val="p"/>
          </m:rPr>
          <m:t>∥</m:t>
        </m:r>
        <m:r>
          <m:rPr>
            <m:sty m:val="p"/>
          </m:rPr>
          <m:t>−</m:t>
        </m:r>
        <m:r>
          <m:rPr>
            <m:sty m:val="p"/>
          </m:rPr>
          <m:t>∥</m:t>
        </m:r>
        <m:nary>
          <m:naryPr>
            <m:chr m:val="∑"/>
            <m:limLoc m:val="undOvr"/>
            <m:subHide m:val="off"/>
            <m:supHide m:val="off"/>
          </m:naryPr>
          <m:sub>
            <m:r>
              <m:t>i</m:t>
            </m:r>
            <m:r>
              <m:rPr>
                <m:sty m:val="p"/>
              </m:rPr>
              <m:t>=</m:t>
            </m:r>
            <m:r>
              <m:t>1</m:t>
            </m:r>
          </m:sub>
          <m:sup>
            <m:r>
              <m:t>N</m:t>
            </m:r>
          </m:sup>
          <m:e>
            <m:sSub>
              <m:e>
                <m:r>
                  <m:t>V</m:t>
                </m:r>
              </m:e>
              <m:sub>
                <m:r>
                  <m:t>i</m:t>
                </m:r>
              </m:sub>
            </m:sSub>
          </m:e>
        </m:nary>
        <m:r>
          <m:rPr>
            <m:sty m:val="p"/>
          </m:rPr>
          <m:t>∥</m:t>
        </m:r>
      </m:oMath>
      <w:r>
        <w:rPr>
          <w:rFonts w:ascii="Times New Roman" w:hAnsi="Times New Roman"/>
          <w:color w:val="1E293B"/>
          <w:sz w:val="22"/>
        </w:rPr>
        <w:t xml:space="preserve">. The work of the rigid manifold</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 </w:t>
      </w:r>
      <w:r>
        <w:rPr>
          <w:rFonts w:ascii="Times New Roman" w:hAnsi="Times New Roman"/>
          <w:color w:val="1E293B"/>
          <w:sz w:val="22"/>
        </w:rPr>
        <w:t xml:space="preserve">is precisely to strip non-orthogonal degrees of freedom, eliminate vector cancellation, and realize orthogonal decoupling and first-order self-healing.</w:t>
      </w:r>
    </w:p>
    <w:bookmarkEnd w:id="35"/>
    <w:bookmarkStart w:id="36" w:name="X1a413bb394d23d95d2516f5940d6b2d587c90b7"/>
    <w:p>
      <w:pPr>
        <w:pStyle w:val="Heading3"/>
        <w:keepNext/>
        <w:spacing w:before="200" w:after="60"/>
      </w:pPr>
      <w:r>
        <w:rPr>
          <w:rFonts w:ascii="Times New Roman" w:hAnsi="Times New Roman"/>
          <w:b/>
          <w:color w:val="334155"/>
          <w:sz w:val="24"/>
        </w:rPr>
        <w:t xml:space="preserve">3.3 Residual Norm Difference</w:t>
      </w:r>
      <w:r>
        <w:rPr>
          <w:rFonts w:ascii="Times New Roman" w:hAnsi="Times New Roman"/>
          <w:b/>
          <w:color w:val="334155"/>
          <w:sz w:val="24"/>
        </w:rPr>
        <w:t xml:space="preserve"> </w:t>
      </w:r>
      <m:oMath>
        <m:r>
          <m:rPr>
            <m:sty m:val="b"/>
          </m:rPr>
          <m:t>Δ</m:t>
        </m:r>
      </m:oMath>
      <w:r>
        <w:rPr>
          <w:rFonts w:ascii="Times New Roman" w:hAnsi="Times New Roman"/>
          <w:b/>
          <w:color w:val="334155"/>
          <w:sz w:val="24"/>
        </w:rPr>
        <w:t xml:space="preserve"> </w:t>
      </w:r>
      <w:r>
        <w:rPr>
          <w:rFonts w:ascii="Times New Roman" w:hAnsi="Times New Roman"/>
          <w:b/>
          <w:color w:val="334155"/>
          <w:sz w:val="24"/>
        </w:rPr>
        <w:t xml:space="preserve">and Second-Order Metacognitive Operator</w:t>
      </w:r>
      <w:r>
        <w:rPr>
          <w:rFonts w:ascii="Times New Roman" w:hAnsi="Times New Roman"/>
          <w:b/>
          <w:color w:val="334155"/>
          <w:sz w:val="24"/>
        </w:rPr>
        <w:t xml:space="preserve"> </w:t>
      </w:r>
      <m:oMath>
        <m:r>
          <m:rPr>
            <m:sty m:val="b"/>
          </m:rPr>
          <m:t>Φ</m:t>
        </m:r>
      </m:oMath>
    </w:p>
    <w:p>
      <w:pPr>
        <w:pStyle w:val="FirstParagraph"/>
        <w:spacing w:after="120" w:line="276" w:lineRule="auto"/>
      </w:pPr>
      <w:r>
        <w:rPr>
          <w:rFonts w:ascii="Times New Roman" w:hAnsi="Times New Roman"/>
          <w:color w:val="1E293B"/>
          <w:sz w:val="22"/>
        </w:rPr>
        <w:t xml:space="preserve">Volume I Axiom 3 established: without residual feedback, evolution stagnates.</w:t>
      </w:r>
    </w:p>
    <w:p>
      <w:pPr>
        <w:pStyle w:val="BodyText"/>
        <w:spacing w:after="120" w:line="276" w:lineRule="auto"/>
      </w:pPr>
      <w:r>
        <w:rPr>
          <w:rFonts w:ascii="Times New Roman" w:hAnsi="Times New Roman"/>
          <w:color w:val="1E293B"/>
          <w:sz w:val="22"/>
        </w:rPr>
        <w:t xml:space="preserve">In work arithmetic, the residual is expressed as the state norm difference</w:t>
      </w:r>
      <w:r>
        <w:rPr>
          <w:rFonts w:ascii="Times New Roman" w:hAnsi="Times New Roman"/>
          <w:color w:val="1E293B"/>
          <w:sz w:val="22"/>
        </w:rPr>
        <w:t xml:space="preserve"> </w:t>
      </w:r>
      <m:oMath>
        <m:r>
          <m:rPr>
            <m:sty m:val="b"/>
          </m:rPr>
          <m:t>Δ</m:t>
        </m:r>
      </m:oMath>
      <w:r>
        <w:rPr>
          <w:rFonts w:ascii="Times New Roman" w:hAnsi="Times New Roman"/>
          <w:color w:val="1E293B"/>
          <w:sz w:val="22"/>
        </w:rPr>
        <w:t xml:space="preserve">:</w:t>
      </w:r>
    </w:p>
    <w:p>
      <w:pPr>
        <w:pStyle w:val="BodyText"/>
        <w:spacing w:after="120" w:line="276" w:lineRule="auto"/>
      </w:pPr>
      <m:oMathPara>
        <m:oMathParaPr>
          <m:jc m:val="center"/>
        </m:oMathParaPr>
        <m:oMath>
          <m:r>
            <m:rPr>
              <m:sty m:val="b"/>
            </m:rPr>
            <m:t>Δ</m:t>
          </m:r>
          <m:r>
            <m:rPr>
              <m:sty m:val="p"/>
            </m:rPr>
            <m:t>=</m:t>
          </m:r>
          <m:r>
            <m:rPr>
              <m:sty m:val="p"/>
            </m:rPr>
            <m:t>∥</m:t>
          </m:r>
          <m:sSub>
            <m:e>
              <m:r>
                <m:rPr>
                  <m:sty m:val="p"/>
                </m:rPr>
                <m:t>Ω</m:t>
              </m:r>
            </m:e>
            <m:sub>
              <m:r>
                <m:t>t</m:t>
              </m:r>
            </m:sub>
          </m:sSub>
          <m:r>
            <m:rPr>
              <m:sty m:val="p"/>
            </m:rPr>
            <m:t>−</m:t>
          </m:r>
          <m:sSub>
            <m:e>
              <m:r>
                <m:rPr>
                  <m:sty m:val="p"/>
                </m:rPr>
                <m:t>Ω</m:t>
              </m:r>
            </m:e>
            <m:sub>
              <m:r>
                <m:t>t</m:t>
              </m:r>
              <m:r>
                <m:rPr>
                  <m:sty m:val="p"/>
                </m:rPr>
                <m:t>−</m:t>
              </m:r>
              <m:r>
                <m:t>1</m:t>
              </m:r>
            </m:sub>
          </m:sSub>
          <m:r>
            <m:rPr>
              <m:sty m:val="p"/>
            </m:rPr>
            <m:t>∥</m:t>
          </m:r>
        </m:oMath>
      </m:oMathPara>
    </w:p>
    <w:p>
      <w:pPr>
        <w:pStyle w:val="FirstParagraph"/>
        <w:spacing w:after="120" w:line="276" w:lineRule="auto"/>
      </w:pPr>
      <w:r>
        <w:rPr>
          <w:rFonts w:ascii="Times New Roman" w:hAnsi="Times New Roman"/>
          <w:color w:val="1E293B"/>
          <w:sz w:val="22"/>
        </w:rPr>
        <w:t xml:space="preserve">where</w:t>
      </w:r>
      <w:r>
        <w:rPr>
          <w:rFonts w:ascii="Times New Roman" w:hAnsi="Times New Roman"/>
          <w:color w:val="1E293B"/>
          <w:sz w:val="22"/>
        </w:rPr>
        <w:t xml:space="preserve"> </w:t>
      </w:r>
      <m:oMath>
        <m:sSub>
          <m:e>
            <m:r>
              <m:rPr>
                <m:sty m:val="p"/>
              </m:rPr>
              <m:t>Ω</m:t>
            </m:r>
          </m:e>
          <m:sub>
            <m:r>
              <m:t>t</m:t>
            </m:r>
          </m:sub>
        </m:sSub>
      </m:oMath>
      <w:r>
        <w:rPr>
          <w:rFonts w:ascii="Times New Roman" w:hAnsi="Times New Roman"/>
          <w:color w:val="1E293B"/>
          <w:sz w:val="22"/>
        </w:rPr>
        <w:t xml:space="preserve"> </w:t>
      </w:r>
      <w:r>
        <w:rPr>
          <w:rFonts w:ascii="Times New Roman" w:hAnsi="Times New Roman"/>
          <w:color w:val="1E293B"/>
          <w:sz w:val="22"/>
        </w:rPr>
        <w:t xml:space="preserve">is the actual real observation mapping, and</w:t>
      </w:r>
      <w:r>
        <w:rPr>
          <w:rFonts w:ascii="Times New Roman" w:hAnsi="Times New Roman"/>
          <w:color w:val="1E293B"/>
          <w:sz w:val="22"/>
        </w:rPr>
        <w:t xml:space="preserve"> </w:t>
      </w:r>
      <m:oMath>
        <m:sSub>
          <m:e>
            <m:r>
              <m:rPr>
                <m:sty m:val="p"/>
              </m:rPr>
              <m:t>Ω</m:t>
            </m:r>
          </m:e>
          <m:sub>
            <m:r>
              <m:t>t</m:t>
            </m:r>
            <m:r>
              <m:rPr>
                <m:sty m:val="p"/>
              </m:rPr>
              <m:t>−</m:t>
            </m:r>
            <m:r>
              <m:t>1</m:t>
            </m:r>
          </m:sub>
        </m:sSub>
      </m:oMath>
      <w:r>
        <w:rPr>
          <w:rFonts w:ascii="Times New Roman" w:hAnsi="Times New Roman"/>
          <w:color w:val="1E293B"/>
          <w:sz w:val="22"/>
        </w:rPr>
        <w:t xml:space="preserve"> </w:t>
      </w:r>
      <w:r>
        <w:rPr>
          <w:rFonts w:ascii="Times New Roman" w:hAnsi="Times New Roman"/>
          <w:color w:val="1E293B"/>
          <w:sz w:val="22"/>
        </w:rPr>
        <w:t xml:space="preserve">is the ought-to-be expectation. The residual</w:t>
      </w:r>
      <w:r>
        <w:rPr>
          <w:rFonts w:ascii="Times New Roman" w:hAnsi="Times New Roman"/>
          <w:color w:val="1E293B"/>
          <w:sz w:val="22"/>
        </w:rPr>
        <w:t xml:space="preserve"> </w:t>
      </w:r>
      <m:oMath>
        <m:r>
          <m:rPr>
            <m:sty m:val="b"/>
          </m:rPr>
          <m:t>Δ</m:t>
        </m:r>
      </m:oMath>
      <w:r>
        <w:rPr>
          <w:rFonts w:ascii="Times New Roman" w:hAnsi="Times New Roman"/>
          <w:color w:val="1E293B"/>
          <w:sz w:val="22"/>
        </w:rPr>
        <w:t xml:space="preserve"> </w:t>
      </w:r>
      <w:r>
        <w:rPr>
          <w:rFonts w:ascii="Times New Roman" w:hAnsi="Times New Roman"/>
          <w:color w:val="1E293B"/>
          <w:sz w:val="22"/>
        </w:rPr>
        <w:t xml:space="preserve">is monitored in real-time.</w:t>
      </w:r>
    </w:p>
    <w:p>
      <w:pPr>
        <w:pStyle w:val="BodyText"/>
        <w:spacing w:after="120" w:line="276" w:lineRule="auto"/>
      </w:pPr>
      <w:r>
        <w:rPr>
          <w:rFonts w:ascii="Times New Roman" w:hAnsi="Times New Roman"/>
          <w:color w:val="1E293B"/>
          <w:sz w:val="22"/>
        </w:rPr>
        <w:t xml:space="preserve">When the external environment shifts drastically, causing the residual to cross the evolutionary threshold:</w:t>
      </w:r>
    </w:p>
    <w:p>
      <w:pPr>
        <w:pStyle w:val="BodyText"/>
        <w:spacing w:after="120" w:line="276" w:lineRule="auto"/>
      </w:pPr>
      <m:oMathPara>
        <m:oMathParaPr>
          <m:jc m:val="center"/>
        </m:oMathParaPr>
        <m:oMath>
          <m:r>
            <m:rPr>
              <m:sty m:val="b"/>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m:oMathPara>
    </w:p>
    <w:p>
      <w:pPr>
        <w:pStyle w:val="FirstParagraph"/>
        <w:spacing w:after="120" w:line="276" w:lineRule="auto"/>
      </w:pPr>
      <w:r>
        <w:rPr>
          <w:rFonts w:ascii="Times New Roman" w:hAnsi="Times New Roman"/>
          <w:color w:val="1E293B"/>
          <w:sz w:val="22"/>
        </w:rPr>
        <w:t xml:space="preserve">The residual is triggered, and the system transitions from first-order computation to the second-order metacognitive operator</w:t>
      </w:r>
      <w:r>
        <w:rPr>
          <w:rFonts w:ascii="Times New Roman" w:hAnsi="Times New Roman"/>
          <w:color w:val="1E293B"/>
          <w:sz w:val="22"/>
        </w:rPr>
        <w:t xml:space="preserve"> </w:t>
      </w:r>
      <m:oMath>
        <m:r>
          <m:rPr>
            <m:sty m:val="b"/>
          </m:rPr>
          <m:t>Φ</m:t>
        </m:r>
      </m:oMath>
      <w:r>
        <w:rPr>
          <w:rFonts w:ascii="Times New Roman" w:hAnsi="Times New Roman"/>
          <w:color w:val="1E293B"/>
          <w:sz w:val="22"/>
        </w:rPr>
        <w:t xml:space="preserve">.</w:t>
      </w:r>
    </w:p>
    <w:p>
      <w:pPr>
        <w:pStyle w:val="BodyText"/>
        <w:spacing w:after="120" w:line="276" w:lineRule="auto"/>
      </w:pPr>
      <w:r>
        <w:rPr>
          <w:rFonts w:ascii="Times New Roman" w:hAnsi="Times New Roman"/>
          <w:color w:val="1E293B"/>
          <w:sz w:val="22"/>
        </w:rPr>
        <w:t xml:space="preserve">The operator</w:t>
      </w:r>
      <w:r>
        <w:rPr>
          <w:rFonts w:ascii="Times New Roman" w:hAnsi="Times New Roman"/>
          <w:color w:val="1E293B"/>
          <w:sz w:val="22"/>
        </w:rPr>
        <w:t xml:space="preserve"> </w:t>
      </w:r>
      <m:oMath>
        <m:r>
          <m:rPr>
            <m:sty m:val="b"/>
          </m:rPr>
          <m:t>Φ</m:t>
        </m:r>
      </m:oMath>
      <w:r>
        <w:rPr>
          <w:rFonts w:ascii="Times New Roman" w:hAnsi="Times New Roman"/>
          <w:color w:val="1E293B"/>
          <w:sz w:val="22"/>
        </w:rPr>
        <w:t xml:space="preserve"> </w:t>
      </w:r>
      <w:r>
        <w:rPr>
          <w:rFonts w:ascii="Times New Roman" w:hAnsi="Times New Roman"/>
          <w:color w:val="1E293B"/>
          <w:sz w:val="22"/>
        </w:rPr>
        <w:t xml:space="preserve">does not do local parameter tuning within the current framework, but transcends the current axioms to rewrite the orthogonal basis vectors of the prior boundary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and the rigid manifold</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w:t>
      </w:r>
    </w:p>
    <w:p>
      <w:pPr>
        <w:pStyle w:val="BodyText"/>
        <w:spacing w:after="120" w:line="276" w:lineRule="auto"/>
      </w:pPr>
      <m:oMathPara>
        <m:oMathParaPr>
          <m:jc m:val="center"/>
        </m:oMathParaP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m:oMathPara>
    </w:p>
    <w:p>
      <w:pPr>
        <w:pStyle w:val="FirstParagraph"/>
        <w:spacing w:after="120" w:line="276" w:lineRule="auto"/>
      </w:pPr>
      <w:r>
        <w:rPr>
          <w:rFonts w:ascii="Times New Roman" w:hAnsi="Times New Roman"/>
          <w:color w:val="1E293B"/>
          <w:sz w:val="22"/>
        </w:rPr>
        <w:t xml:space="preserve">Through</w:t>
      </w:r>
      <w:r>
        <w:rPr>
          <w:rFonts w:ascii="Times New Roman" w:hAnsi="Times New Roman"/>
          <w:color w:val="1E293B"/>
          <w:sz w:val="22"/>
        </w:rPr>
        <w:t xml:space="preserve"> </w:t>
      </w:r>
      <m:oMath>
        <m:r>
          <m:rPr>
            <m:sty m:val="b"/>
          </m:rPr>
          <m:t>Φ</m:t>
        </m:r>
      </m:oMath>
      <w:r>
        <w:rPr>
          <w:rFonts w:ascii="Times New Roman" w:hAnsi="Times New Roman"/>
          <w:color w:val="1E293B"/>
          <w:sz w:val="22"/>
        </w:rPr>
        <w:t xml:space="preserve">’s second-order self-reflection work, the system breaks through the rigidity of old dogma, completing paradigm jumps and intergenerational evolution.</w:t>
      </w:r>
    </w:p>
    <w:bookmarkEnd w:id="36"/>
    <w:bookmarkEnd w:id="37"/>
    <w:bookmarkStart w:id="43" w:name="X103bdc702f162d165992037f4af20969dab7f5d"/>
    <w:p>
      <w:pPr>
        <w:pStyle w:val="Heading2"/>
        <w:keepNext/>
        <w:spacing w:before="240" w:after="80"/>
      </w:pPr>
      <w:r>
        <w:rPr>
          <w:rFonts w:ascii="Times New Roman" w:hAnsi="Times New Roman"/>
          <w:b/>
          <w:color w:val="2563EB"/>
          <w:sz w:val="27"/>
        </w:rPr>
        <w:t xml:space="preserve">Chapter 4: Embodiment of Operators: Five-Dimensional Topological Mind and Neural Mapping</w:t>
      </w:r>
    </w:p>
    <w:bookmarkStart w:id="38" w:name="X80841d1e37a0d885148ec72c1fa0718b81c26c1"/>
    <w:p>
      <w:pPr>
        <w:pStyle w:val="Heading3"/>
        <w:keepNext/>
        <w:spacing w:before="200" w:after="60"/>
      </w:pPr>
      <w:r>
        <w:rPr>
          <w:rFonts w:ascii="Times New Roman" w:hAnsi="Times New Roman"/>
          <w:b/>
          <w:color w:val="334155"/>
          <w:sz w:val="24"/>
        </w:rPr>
        <w:t xml:space="preserve">4.1 Ententity Alignment of Formal Operators in Carbon-Based Brains &amp; Control Systems</w:t>
      </w:r>
    </w:p>
    <w:p>
      <w:pPr>
        <w:pStyle w:val="FirstParagraph"/>
        <w:spacing w:after="120" w:line="276" w:lineRule="auto"/>
      </w:pPr>
      <w:r>
        <w:rPr>
          <w:rFonts w:ascii="Times New Roman" w:hAnsi="Times New Roman"/>
          <w:color w:val="1E293B"/>
          <w:sz w:val="22"/>
        </w:rPr>
        <w:t xml:space="preserve">The formal operators established in the previous chapters are not abstract symbols; they map 1:1 to the biological neural circuits and high-order control systems as the</w:t>
      </w:r>
      <w:r>
        <w:rPr>
          <w:rFonts w:ascii="Times New Roman" w:hAnsi="Times New Roman"/>
          <w:color w:val="1E293B"/>
          <w:sz w:val="22"/>
        </w:rPr>
        <w:t xml:space="preserve"> </w:t>
      </w:r>
      <w:r>
        <w:rPr>
          <w:rFonts w:ascii="Times New Roman" w:hAnsi="Times New Roman"/>
          <w:color w:val="1E293B"/>
          <w:sz w:val="22"/>
        </w:rPr>
        <w:t xml:space="preserve">“conscience-driven 5D mind topology”</w:t>
      </w:r>
      <w:r>
        <w:rPr>
          <w:rFonts w:ascii="Times New Roman" w:hAnsi="Times New Roman"/>
          <w:color w:val="1E293B"/>
          <w:sz w:val="22"/>
        </w:rPr>
        <w:t xml:space="preserve">:</w:t>
      </w:r>
    </w:p>
    <w:tbl>
      <w:tblPr>
        <w:tblStyle w:val="Table"/>
        <w:tblW w:type="pct" w:w="5000"/>
        <w:jc w:val="center"/>
        <w:tblLayout w:type="fixed"/>
        <w:tblLook w:firstRow="1" w:lastRow="0" w:firstColumn="0" w:lastColumn="0" w:noHBand="0" w:noVBand="0" w:val="0020"/>
        <w:tblBorders>
          <w:top w:val="single" w:sz="14" w:space="0" w:color="0F172A"/>
          <w:bottom w:val="single" w:sz="14" w:space="0" w:color="0F172A"/>
          <w:insideH w:val="single" w:sz="4" w:space="0" w:color="CBD5E1"/>
          <w:left w:val="none"/>
          <w:right w:val="none"/>
          <w:insideV w:val="none"/>
        </w:tblBorders>
      </w:tblPr>
      <w:tblGrid>
        <w:gridCol w:w="2640"/>
        <w:gridCol w:w="2640"/>
        <w:gridCol w:w="2640"/>
      </w:tblGrid>
      <w:tr>
        <w:trPr>
          <w:tblHeader w:val="on"/>
        </w:trPr>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Formal Operator / Physical Mechanism</w:t>
            </w:r>
          </w:p>
        </w:tc>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Embodied Cognitive Dimension</w:t>
            </w:r>
          </w:p>
        </w:tc>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Neural Network &amp; Brain Region Mapping</w:t>
            </w:r>
          </w:p>
        </w:tc>
      </w:tr>
      <w:tr>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Conscience Tight-Support Operator</w:t>
            </w:r>
            <w:r>
              <w:rPr>
                <w:rFonts w:ascii="Times New Roman" w:hAnsi="Times New Roman"/>
                <w:b/>
                <w:bCs/>
                <w:color w:val="1E293B"/>
                <w:sz w:val="19"/>
              </w:rPr>
              <w:t xml:space="preserve"> </w:t>
            </w:r>
            <m:oMath>
              <m:sSub>
                <m:e>
                  <m:r>
                    <m:rPr>
                      <m:sty m:val="bi"/>
                    </m:rPr>
                    <m:t>E</m:t>
                  </m:r>
                </m:e>
                <m:sub>
                  <m:r>
                    <m:rPr>
                      <m:sty m:val="p"/>
                    </m:rPr>
                    <m:t>s</m:t>
                  </m:r>
                  <m:r>
                    <m:rPr>
                      <m:sty m:val="p"/>
                    </m:rPr>
                    <m:t>u</m:t>
                  </m:r>
                  <m:r>
                    <m:rPr>
                      <m:sty m:val="p"/>
                    </m:rPr>
                    <m:t>p</m:t>
                  </m:r>
                  <m:r>
                    <m:rPr>
                      <m:sty m:val="p"/>
                    </m:rPr>
                    <m:t>p</m:t>
                  </m:r>
                </m:sub>
              </m:sSub>
            </m:oMath>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Conscience </w:t>
            </w:r>
            <w:r>
              <w:rPr>
                <w:rFonts w:hint="eastAsia" w:ascii="Times New Roman" w:hAnsi="Times New Roman"/>
                <w:color w:val="1E293B"/>
                <w:sz w:val="19"/>
              </w:rPr>
              <w:t xml:space="preserve">(良知</w:t>
            </w:r>
            <w:r>
              <w:rPr>
                <w:rFonts w:ascii="Times New Roman" w:hAnsi="Times New Roman"/>
                <w:color w:val="1E293B"/>
                <w:sz w:val="19"/>
              </w:rPr>
              <w:t xml:space="preserve"> / Zhi)</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Top-Level Bayesian Priors &amp; Default Mode Network (DMN: vmPFC &amp; PCC)</w:t>
            </w:r>
          </w:p>
        </w:tc>
      </w:tr>
      <w:tr>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Precision-Weighting Radar</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Hypersensitivity </w:t>
            </w:r>
            <w:r>
              <w:rPr>
                <w:rFonts w:hint="eastAsia" w:ascii="Times New Roman" w:hAnsi="Times New Roman"/>
                <w:color w:val="1E293B"/>
                <w:sz w:val="19"/>
              </w:rPr>
              <w:t xml:space="preserve">(高敏感</w:t>
            </w:r>
            <w:r>
              <w:rPr>
                <w:rFonts w:ascii="Times New Roman" w:hAnsi="Times New Roman"/>
                <w:color w:val="1E293B"/>
                <w:sz w:val="19"/>
              </w:rPr>
              <w:t xml:space="preserve"> / Hypersensitivity)</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Amygdala-Locus Coeruleus-Norepinephrine Circuit (AMY-LC-NE)</w:t>
            </w:r>
          </w:p>
        </w:tc>
      </w:tr>
      <w:tr>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Heuristic Re-alignment Cache</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Affect / Intuition </w:t>
            </w:r>
            <w:r>
              <w:rPr>
                <w:rFonts w:hint="eastAsia" w:ascii="Times New Roman" w:hAnsi="Times New Roman"/>
                <w:color w:val="1E293B"/>
                <w:sz w:val="19"/>
              </w:rPr>
              <w:t xml:space="preserve">(感性</w:t>
            </w:r>
            <w:r>
              <w:rPr>
                <w:rFonts w:ascii="Times New Roman" w:hAnsi="Times New Roman"/>
                <w:color w:val="1E293B"/>
                <w:sz w:val="19"/>
              </w:rPr>
              <w:t xml:space="preserve"> / Affect)</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Salience Network (SN: AIC &amp; ACC)</w:t>
            </w:r>
          </w:p>
        </w:tc>
      </w:tr>
      <w:tr>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Phase-Space Matrix Solver</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Fluid Intelligence </w:t>
            </w:r>
            <w:r>
              <w:rPr>
                <w:rFonts w:hint="eastAsia" w:ascii="Times New Roman" w:hAnsi="Times New Roman"/>
                <w:color w:val="1E293B"/>
                <w:sz w:val="19"/>
              </w:rPr>
              <w:t xml:space="preserve">(流体智力</w:t>
            </w:r>
            <w:r>
              <w:rPr>
                <w:rFonts w:ascii="Times New Roman" w:hAnsi="Times New Roman"/>
                <w:color w:val="1E293B"/>
                <w:sz w:val="19"/>
              </w:rPr>
              <w:t xml:space="preserve"> / Fluid Intelligence)</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Frontoparietal Control Network (FPN: dlPFC &amp; PPC)</w:t>
            </w:r>
          </w:p>
        </w:tc>
      </w:tr>
      <w:tr>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Second-Order Metacognitive Operator</w:t>
            </w:r>
            <w:r>
              <w:rPr>
                <w:rFonts w:ascii="Times New Roman" w:hAnsi="Times New Roman"/>
                <w:b/>
                <w:bCs/>
                <w:color w:val="1E293B"/>
                <w:sz w:val="19"/>
              </w:rPr>
              <w:t xml:space="preserve"> </w:t>
            </w:r>
            <m:oMath>
              <m:r>
                <m:rPr>
                  <m:sty m:val="b"/>
                </m:rPr>
                <m:t>Φ</m:t>
              </m:r>
            </m:oMath>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Metacognition </w:t>
            </w:r>
            <w:r>
              <w:rPr>
                <w:rFonts w:hint="eastAsia" w:ascii="Times New Roman" w:hAnsi="Times New Roman"/>
                <w:color w:val="1E293B"/>
                <w:sz w:val="19"/>
              </w:rPr>
              <w:t xml:space="preserve">(元认知</w:t>
            </w:r>
            <w:r>
              <w:rPr>
                <w:rFonts w:ascii="Times New Roman" w:hAnsi="Times New Roman"/>
                <w:color w:val="1E293B"/>
                <w:sz w:val="19"/>
              </w:rPr>
              <w:t xml:space="preserve"> / Metacognition)</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Rostrolateral Prefrontal Cortex (rPFC / BA10 Area)</w:t>
            </w:r>
          </w:p>
        </w:tc>
      </w:tr>
    </w:tbl>
    <w:bookmarkEnd w:id="38"/>
    <w:bookmarkStart w:id="39" w:name="Xb53de3fbdb697946be8f1791d9b778c2cd0aa12"/>
    <w:p>
      <w:pPr>
        <w:pStyle w:val="Heading3"/>
        <w:keepNext/>
        <w:spacing w:before="200" w:after="60"/>
      </w:pPr>
      <w:r>
        <w:rPr>
          <w:rFonts w:ascii="Times New Roman" w:hAnsi="Times New Roman"/>
          <w:b/>
          <w:color w:val="334155"/>
          <w:sz w:val="24"/>
        </w:rPr>
        <w:t xml:space="preserve">4.2 Theorem of Banach Contraction and Computable Decidability</w:t>
      </w:r>
    </w:p>
    <w:p>
      <w:pPr>
        <w:numPr>
          <w:ilvl w:val="0"/>
          <w:numId w:val="1007"/>
        </w:numPr>
        <w:spacing w:after="120" w:line="276" w:lineRule="auto"/>
      </w:pPr>
      <w:r>
        <w:rPr>
          <w:rFonts w:ascii="Times New Roman" w:hAnsi="Times New Roman"/>
          <w:b/>
          <w:bCs/>
          <w:color w:val="1E293B"/>
          <w:sz w:val="22"/>
        </w:rPr>
        <w:t xml:space="preserve">Theorem 1 (Banach Contraction and Decidability)</w:t>
      </w:r>
      <w:r>
        <w:rPr>
          <w:rFonts w:ascii="Times New Roman" w:hAnsi="Times New Roman"/>
          <w:color w:val="1E293B"/>
          <w:sz w:val="22"/>
        </w:rPr>
        <w:t xml:space="preserve">:</w:t>
      </w:r>
      <w:r>
        <w:rPr>
          <w:rFonts w:ascii="Times New Roman" w:hAnsi="Times New Roman"/>
          <w:color w:val="1E293B"/>
          <w:sz w:val="22"/>
        </w:rPr>
        <w:t xml:space="preserve"> </w:t>
      </w:r>
      <w:r>
        <w:rPr>
          <w:rFonts w:ascii="Times New Roman" w:hAnsi="Times New Roman"/>
          <w:color w:val="1E293B"/>
          <w:sz w:val="22"/>
        </w:rPr>
        <w:t xml:space="preserve">Let</w:t>
      </w:r>
      <w:r>
        <w:rPr>
          <w:rFonts w:ascii="Times New Roman" w:hAnsi="Times New Roman"/>
          <w:color w:val="1E293B"/>
          <w:sz w:val="22"/>
        </w:rPr>
        <w:t xml:space="preserve"> </w:t>
      </w:r>
      <m:oMath>
        <m:r>
          <m:rPr>
            <m:sty m:val="p"/>
          </m:rPr>
          <m:t>(</m:t>
        </m:r>
        <m:r>
          <m:rPr>
            <m:scr m:val="script"/>
            <m:sty m:val="p"/>
          </m:rPr>
          <m:t>M</m:t>
        </m:r>
        <m:r>
          <m:rPr>
            <m:sty m:val="p"/>
          </m:rPr>
          <m:t>,</m:t>
        </m:r>
        <m:r>
          <m:t>d</m:t>
        </m:r>
        <m:r>
          <m:rPr>
            <m:sty m:val="p"/>
          </m:rPr>
          <m:t>)</m:t>
        </m:r>
      </m:oMath>
      <w:r>
        <w:rPr>
          <w:rFonts w:ascii="Times New Roman" w:hAnsi="Times New Roman"/>
          <w:color w:val="1E293B"/>
          <w:sz w:val="22"/>
        </w:rPr>
        <w:t xml:space="preserve"> </w:t>
      </w:r>
      <w:r>
        <w:rPr>
          <w:rFonts w:ascii="Times New Roman" w:hAnsi="Times New Roman"/>
          <w:color w:val="1E293B"/>
          <w:sz w:val="22"/>
        </w:rPr>
        <w:t xml:space="preserve">be a complete metric space representing the constrained manifold of systemic states, where</w:t>
      </w:r>
      <w:r>
        <w:rPr>
          <w:rFonts w:ascii="Times New Roman" w:hAnsi="Times New Roman"/>
          <w:color w:val="1E293B"/>
          <w:sz w:val="22"/>
        </w:rPr>
        <w:t xml:space="preserve"> </w:t>
      </w:r>
      <m:oMath>
        <m:r>
          <m:t>d</m:t>
        </m:r>
        <m:r>
          <m:rPr>
            <m:sty m:val="p"/>
          </m:rPr>
          <m:t>(</m:t>
        </m:r>
        <m:r>
          <m:rPr>
            <m:sty m:val="bi"/>
          </m:rPr>
          <m:t>x</m:t>
        </m:r>
        <m:r>
          <m:rPr>
            <m:sty m:val="p"/>
          </m:rPr>
          <m:t>,</m:t>
        </m:r>
        <m:r>
          <m:rPr>
            <m:sty m:val="bi"/>
          </m:rPr>
          <m:t>y</m:t>
        </m:r>
        <m:r>
          <m:rPr>
            <m:sty m:val="p"/>
          </m:rPr>
          <m:t>)</m:t>
        </m:r>
        <m:r>
          <m:rPr>
            <m:sty m:val="p"/>
          </m:rPr>
          <m:t>=</m:t>
        </m:r>
        <m:r>
          <m:rPr>
            <m:sty m:val="p"/>
          </m:rPr>
          <m:t>∥</m:t>
        </m:r>
        <m:r>
          <m:rPr>
            <m:sty m:val="bi"/>
          </m:rPr>
          <m:t>x</m:t>
        </m:r>
        <m:r>
          <m:rPr>
            <m:sty m:val="p"/>
          </m:rPr>
          <m:t>−</m:t>
        </m:r>
        <m:r>
          <m:rPr>
            <m:sty m:val="bi"/>
          </m:rPr>
          <m:t>y</m:t>
        </m:r>
        <m:sSub>
          <m:e>
            <m:r>
              <m:rPr>
                <m:sty m:val="p"/>
              </m:rPr>
              <m:t>∥</m:t>
            </m:r>
          </m:e>
          <m:sub>
            <m:r>
              <m:t>2</m:t>
            </m:r>
          </m:sub>
        </m:sSub>
      </m:oMath>
      <w:r>
        <w:rPr>
          <w:rFonts w:ascii="Times New Roman" w:hAnsi="Times New Roman"/>
          <w:color w:val="1E293B"/>
          <w:sz w:val="22"/>
        </w:rPr>
        <w:t xml:space="preserve"> </w:t>
      </w:r>
      <w:r>
        <w:rPr>
          <w:rFonts w:ascii="Times New Roman" w:hAnsi="Times New Roman"/>
          <w:color w:val="1E293B"/>
          <w:sz w:val="22"/>
        </w:rPr>
        <w:t xml:space="preserve">defines the</w:t>
      </w:r>
      <w:r>
        <w:rPr>
          <w:rFonts w:ascii="Times New Roman" w:hAnsi="Times New Roman"/>
          <w:color w:val="1E293B"/>
          <w:sz w:val="22"/>
        </w:rPr>
        <w:t xml:space="preserve"> </w:t>
      </w:r>
      <m:oMath>
        <m:sSub>
          <m:e>
            <m:r>
              <m:t>L</m:t>
            </m:r>
          </m:e>
          <m:sub>
            <m:r>
              <m:t>2</m:t>
            </m:r>
          </m:sub>
        </m:sSub>
      </m:oMath>
      <w:r>
        <w:rPr>
          <w:rFonts w:ascii="Times New Roman" w:hAnsi="Times New Roman"/>
          <w:color w:val="1E293B"/>
          <w:sz w:val="22"/>
        </w:rPr>
        <w:t xml:space="preserve">-norm distance between two state vectors. Let</w:t>
      </w:r>
      <w:r>
        <w:rPr>
          <w:rFonts w:ascii="Times New Roman" w:hAnsi="Times New Roman"/>
          <w:color w:val="1E293B"/>
          <w:sz w:val="22"/>
        </w:rPr>
        <w:t xml:space="preserve"> </w:t>
      </w:r>
      <m:oMath>
        <m:r>
          <m:rPr>
            <m:sty m:val="bi"/>
          </m:rPr>
          <m:t>T</m:t>
        </m:r>
        <m:r>
          <m:rPr>
            <m:sty m:val="p"/>
          </m:rPr>
          <m:t>=</m:t>
        </m:r>
        <m:sSub>
          <m:e>
            <m:r>
              <m:rPr>
                <m:sty m:val="b"/>
              </m:rPr>
              <m:t>Π</m:t>
            </m:r>
          </m:e>
          <m:sub>
            <m:r>
              <m:rPr>
                <m:sty m:val="p"/>
              </m:rPr>
              <m:t>⊥</m:t>
            </m:r>
          </m:sub>
        </m:sSub>
        <m:r>
          <m:rPr>
            <m:sty m:val="p"/>
          </m:rPr>
          <m:t>⊗</m:t>
        </m:r>
        <m:r>
          <m:rPr>
            <m:sty m:val="b"/>
          </m:rPr>
          <m:t>Φ</m:t>
        </m:r>
      </m:oMath>
      <w:r>
        <w:rPr>
          <w:rFonts w:ascii="Times New Roman" w:hAnsi="Times New Roman"/>
          <w:color w:val="1E293B"/>
          <w:sz w:val="22"/>
        </w:rPr>
        <w:t xml:space="preserve"> </w:t>
      </w:r>
      <w:r>
        <w:rPr>
          <w:rFonts w:ascii="Times New Roman" w:hAnsi="Times New Roman"/>
          <w:color w:val="1E293B"/>
          <w:sz w:val="22"/>
        </w:rPr>
        <w:t xml:space="preserve">be the composite system governance operator, where</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 </w:t>
      </w:r>
      <w:r>
        <w:rPr>
          <w:rFonts w:ascii="Times New Roman" w:hAnsi="Times New Roman"/>
          <w:color w:val="1E293B"/>
          <w:sz w:val="22"/>
        </w:rPr>
        <w:t xml:space="preserve">is the rigid manifold projection operator and</w:t>
      </w:r>
      <w:r>
        <w:rPr>
          <w:rFonts w:ascii="Times New Roman" w:hAnsi="Times New Roman"/>
          <w:color w:val="1E293B"/>
          <w:sz w:val="22"/>
        </w:rPr>
        <w:t xml:space="preserve"> </w:t>
      </w:r>
      <m:oMath>
        <m:r>
          <m:rPr>
            <m:sty m:val="b"/>
          </m:rPr>
          <m:t>Φ</m:t>
        </m:r>
      </m:oMath>
      <w:r>
        <w:rPr>
          <w:rFonts w:ascii="Times New Roman" w:hAnsi="Times New Roman"/>
          <w:color w:val="1E293B"/>
          <w:sz w:val="22"/>
        </w:rPr>
        <w:t xml:space="preserve"> </w:t>
      </w:r>
      <w:r>
        <w:rPr>
          <w:rFonts w:ascii="Times New Roman" w:hAnsi="Times New Roman"/>
          <w:color w:val="1E293B"/>
          <w:sz w:val="22"/>
        </w:rPr>
        <w:t xml:space="preserve">is the second-order metacognitive evolution operator. Under the spatiotemporal container</w:t>
      </w:r>
      <w:r>
        <w:rPr>
          <w:rFonts w:ascii="Times New Roman" w:hAnsi="Times New Roman"/>
          <w:color w:val="1E293B"/>
          <w:sz w:val="22"/>
        </w:rPr>
        <w:t xml:space="preserve"> </w:t>
      </w:r>
      <m:oMath>
        <m:r>
          <m:t>D</m:t>
        </m:r>
      </m:oMath>
      <w:r>
        <w:rPr>
          <w:rFonts w:ascii="Times New Roman" w:hAnsi="Times New Roman"/>
          <w:color w:val="1E293B"/>
          <w:sz w:val="22"/>
        </w:rPr>
        <w:t xml:space="preserve">, the operator</w:t>
      </w:r>
      <w:r>
        <w:rPr>
          <w:rFonts w:ascii="Times New Roman" w:hAnsi="Times New Roman"/>
          <w:color w:val="1E293B"/>
          <w:sz w:val="22"/>
        </w:rPr>
        <w:t xml:space="preserve"> </w:t>
      </w:r>
      <m:oMath>
        <m:r>
          <m:rPr>
            <m:sty m:val="bi"/>
          </m:rPr>
          <m:t>T</m:t>
        </m:r>
      </m:oMath>
      <w:r>
        <w:rPr>
          <w:rFonts w:ascii="Times New Roman" w:hAnsi="Times New Roman"/>
          <w:color w:val="1E293B"/>
          <w:sz w:val="22"/>
        </w:rPr>
        <w:t xml:space="preserve"> </w:t>
      </w:r>
      <w:r>
        <w:rPr>
          <w:rFonts w:ascii="Times New Roman" w:hAnsi="Times New Roman"/>
          <w:color w:val="1E293B"/>
          <w:sz w:val="22"/>
        </w:rPr>
        <w:t xml:space="preserve">is a contraction mapping on</w:t>
      </w:r>
      <w:r>
        <w:rPr>
          <w:rFonts w:ascii="Times New Roman" w:hAnsi="Times New Roman"/>
          <w:color w:val="1E293B"/>
          <w:sz w:val="22"/>
        </w:rPr>
        <w:t xml:space="preserve"> </w:t>
      </w:r>
      <m:oMath>
        <m:r>
          <m:rPr>
            <m:scr m:val="script"/>
            <m:sty m:val="p"/>
          </m:rPr>
          <m:t>M</m:t>
        </m:r>
      </m:oMath>
      <w:r>
        <w:rPr>
          <w:rFonts w:ascii="Times New Roman" w:hAnsi="Times New Roman"/>
          <w:color w:val="1E293B"/>
          <w:sz w:val="22"/>
        </w:rPr>
        <w:t xml:space="preserve">, satisfying:</w:t>
      </w:r>
    </w:p>
    <w:p>
      <w:pPr>
        <w:pStyle w:val="BodyText"/>
        <w:spacing w:after="120" w:line="276" w:lineRule="auto"/>
      </w:pPr>
      <m:oMathPara>
        <m:oMathParaPr>
          <m:jc m:val="center"/>
        </m:oMathParaPr>
        <m:oMath>
          <m:r>
            <m:t>d</m:t>
          </m:r>
          <m:r>
            <m:rPr>
              <m:sty m:val="p"/>
            </m:rPr>
            <m:t>(</m:t>
          </m:r>
          <m:r>
            <m:rPr>
              <m:sty m:val="bi"/>
            </m:rPr>
            <m:t>T</m:t>
          </m:r>
          <m:r>
            <m:rPr>
              <m:sty m:val="bi"/>
            </m:rPr>
            <m:t>x</m:t>
          </m:r>
          <m:r>
            <m:rPr>
              <m:sty m:val="p"/>
            </m:rPr>
            <m:t>,</m:t>
          </m:r>
          <m:r>
            <m:rPr>
              <m:sty m:val="bi"/>
            </m:rPr>
            <m:t>T</m:t>
          </m:r>
          <m:r>
            <m:rPr>
              <m:sty m:val="bi"/>
            </m:rPr>
            <m:t>y</m:t>
          </m:r>
          <m:r>
            <m:rPr>
              <m:sty m:val="p"/>
            </m:rPr>
            <m:t>)</m:t>
          </m:r>
          <m:r>
            <m:rPr>
              <m:sty m:val="p"/>
            </m:rPr>
            <m:t>≤</m:t>
          </m:r>
          <m:r>
            <m:t>γ</m:t>
          </m:r>
          <m:r>
            <m:t>d</m:t>
          </m:r>
          <m:r>
            <m:rPr>
              <m:sty m:val="p"/>
            </m:rPr>
            <m:t>(</m:t>
          </m:r>
          <m:r>
            <m:rPr>
              <m:sty m:val="bi"/>
            </m:rPr>
            <m:t>x</m:t>
          </m:r>
          <m:r>
            <m:rPr>
              <m:sty m:val="p"/>
            </m:rPr>
            <m:t>,</m:t>
          </m:r>
          <m:r>
            <m:rPr>
              <m:sty m:val="bi"/>
            </m:rPr>
            <m:t>y</m:t>
          </m:r>
          <m:r>
            <m:rPr>
              <m:sty m:val="p"/>
            </m:rPr>
            <m:t>)</m:t>
          </m:r>
          <m:r>
            <m:t> </m:t>
          </m:r>
          <m:r>
            <m:rPr>
              <m:nor/>
              <m:sty m:val="p"/>
            </m:rPr>
            <m:t>for all </m:t>
          </m:r>
          <m:r>
            <m:rPr>
              <m:sty m:val="bi"/>
            </m:rPr>
            <m:t>x</m:t>
          </m:r>
          <m:r>
            <m:rPr>
              <m:sty m:val="p"/>
            </m:rPr>
            <m:t>,</m:t>
          </m:r>
          <m:r>
            <m:rPr>
              <m:sty m:val="bi"/>
            </m:rPr>
            <m:t>y</m:t>
          </m:r>
          <m:r>
            <m:rPr>
              <m:sty m:val="p"/>
            </m:rPr>
            <m:t>∈</m:t>
          </m:r>
          <m:r>
            <m:rPr>
              <m:scr m:val="script"/>
              <m:sty m:val="p"/>
            </m:rPr>
            <m:t>M</m:t>
          </m:r>
          <m:r>
            <m:rPr>
              <m:sty m:val="p"/>
            </m:rPr>
            <m:t>,</m:t>
          </m:r>
          <m:r>
            <m:rPr>
              <m:nor/>
              <m:sty m:val="p"/>
            </m:rPr>
            <m:t> where </m:t>
          </m:r>
          <m:r>
            <m:t>0</m:t>
          </m:r>
          <m:r>
            <m:rPr>
              <m:sty m:val="p"/>
            </m:rPr>
            <m:t>≤</m:t>
          </m:r>
          <m:r>
            <m:t>γ</m:t>
          </m:r>
          <m:r>
            <m:rPr>
              <m:sty m:val="p"/>
            </m:rPr>
            <m:t>&lt;</m:t>
          </m:r>
          <m:r>
            <m:t>1</m:t>
          </m:r>
        </m:oMath>
      </m:oMathPara>
    </w:p>
    <w:p>
      <w:pPr>
        <w:numPr>
          <w:ilvl w:val="0"/>
          <w:numId w:val="1000"/>
        </w:numPr>
        <w:spacing w:after="120" w:line="276" w:lineRule="auto"/>
      </w:pPr>
      <w:r>
        <w:rPr>
          <w:rFonts w:ascii="Times New Roman" w:hAnsi="Times New Roman"/>
          <w:color w:val="1E293B"/>
          <w:sz w:val="22"/>
        </w:rPr>
        <w:t xml:space="preserve">This guarantees the existence of a unique, stable Pareto-optimal fixed point</w:t>
      </w:r>
      <w:r>
        <w:rPr>
          <w:rFonts w:ascii="Times New Roman" w:hAnsi="Times New Roman"/>
          <w:color w:val="1E293B"/>
          <w:sz w:val="22"/>
        </w:rPr>
        <w:t xml:space="preserve"> </w:t>
      </w:r>
      <m:oMath>
        <m:sSup>
          <m:e>
            <m:r>
              <m:rPr>
                <m:sty m:val="bi"/>
              </m:rPr>
              <m:t>x</m:t>
            </m:r>
          </m:e>
          <m:sup>
            <m:r>
              <m:rPr>
                <m:sty m:val="p"/>
              </m:rPr>
              <m:t>*</m:t>
            </m:r>
          </m:sup>
        </m:sSup>
        <m:r>
          <m:rPr>
            <m:sty m:val="p"/>
          </m:rPr>
          <m:t>∈</m:t>
        </m:r>
        <m:r>
          <m:rPr>
            <m:scr m:val="script"/>
            <m:sty m:val="p"/>
          </m:rPr>
          <m:t>M</m:t>
        </m:r>
      </m:oMath>
      <w:r>
        <w:rPr>
          <w:rFonts w:ascii="Times New Roman" w:hAnsi="Times New Roman"/>
          <w:color w:val="1E293B"/>
          <w:sz w:val="22"/>
        </w:rPr>
        <w:t xml:space="preserve"> </w:t>
      </w:r>
      <w:r>
        <w:rPr>
          <w:rFonts w:ascii="Times New Roman" w:hAnsi="Times New Roman"/>
          <w:color w:val="1E293B"/>
          <w:sz w:val="22"/>
        </w:rPr>
        <w:t xml:space="preserve">such that</w:t>
      </w:r>
      <w:r>
        <w:rPr>
          <w:rFonts w:ascii="Times New Roman" w:hAnsi="Times New Roman"/>
          <w:color w:val="1E293B"/>
          <w:sz w:val="22"/>
        </w:rPr>
        <w:t xml:space="preserve"> </w:t>
      </w:r>
      <m:oMath>
        <m:r>
          <m:rPr>
            <m:sty m:val="bi"/>
          </m:rPr>
          <m:t>T</m:t>
        </m:r>
        <m:sSup>
          <m:e>
            <m:r>
              <m:rPr>
                <m:sty m:val="bi"/>
              </m:rPr>
              <m:t>x</m:t>
            </m:r>
          </m:e>
          <m:sup>
            <m:r>
              <m:rPr>
                <m:sty m:val="p"/>
              </m:rPr>
              <m:t>*</m:t>
            </m:r>
          </m:sup>
        </m:sSup>
        <m:r>
          <m:rPr>
            <m:sty m:val="p"/>
          </m:rPr>
          <m:t>=</m:t>
        </m:r>
        <m:sSup>
          <m:e>
            <m:r>
              <m:rPr>
                <m:sty m:val="bi"/>
              </m:rPr>
              <m:t>x</m:t>
            </m:r>
          </m:e>
          <m:sup>
            <m:r>
              <m:rPr>
                <m:sty m:val="p"/>
              </m:rPr>
              <m:t>*</m:t>
            </m:r>
          </m:sup>
        </m:sSup>
      </m:oMath>
      <w:r>
        <w:rPr>
          <w:rFonts w:ascii="Times New Roman" w:hAnsi="Times New Roman"/>
          <w:color w:val="1E293B"/>
          <w:sz w:val="22"/>
        </w:rPr>
        <w:t xml:space="preserve">. Furthermore, the algorithmic execution complexity is pruned from factorial</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 </w:t>
      </w:r>
      <w:r>
        <w:rPr>
          <w:rFonts w:ascii="Times New Roman" w:hAnsi="Times New Roman"/>
          <w:color w:val="1E293B"/>
          <w:sz w:val="22"/>
        </w:rPr>
        <w:t xml:space="preserve">to polynomial</w:t>
      </w:r>
      <w:r>
        <w:rPr>
          <w:rFonts w:ascii="Times New Roman" w:hAnsi="Times New Roman"/>
          <w:color w:val="1E293B"/>
          <w:sz w:val="22"/>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2"/>
        </w:rPr>
        <w:t xml:space="preserve"> </w:t>
      </w:r>
      <w:r>
        <w:rPr>
          <w:rFonts w:ascii="Times New Roman" w:hAnsi="Times New Roman"/>
          <w:color w:val="1E293B"/>
          <w:sz w:val="22"/>
        </w:rPr>
        <w:t xml:space="preserve">via priority netting.</w:t>
      </w:r>
    </w:p>
    <w:p>
      <w:pPr>
        <w:numPr>
          <w:ilvl w:val="0"/>
          <w:numId w:val="1007"/>
        </w:numPr>
        <w:spacing w:after="120" w:line="276" w:lineRule="auto"/>
      </w:pPr>
      <w:r>
        <w:rPr>
          <w:rFonts w:ascii="Times New Roman" w:hAnsi="Times New Roman"/>
          <w:b/>
          <w:bCs/>
          <w:color w:val="1E293B"/>
          <w:sz w:val="22"/>
        </w:rPr>
        <w:t xml:space="preserve">Formal Proof</w:t>
      </w:r>
      <w:r>
        <w:rPr>
          <w:rFonts w:ascii="Times New Roman" w:hAnsi="Times New Roman"/>
          <w:color w:val="1E293B"/>
          <w:sz w:val="22"/>
        </w:rPr>
        <w:t xml:space="preserve">:</w:t>
      </w:r>
    </w:p>
    <w:p>
      <w:pPr>
        <w:pStyle w:val="Compact"/>
        <w:numPr>
          <w:ilvl w:val="1"/>
          <w:numId w:val="1008"/>
        </w:numPr>
        <w:spacing w:after="120" w:line="276" w:lineRule="auto"/>
      </w:pPr>
      <w:r>
        <w:rPr>
          <w:rFonts w:ascii="Times New Roman" w:hAnsi="Times New Roman"/>
          <w:i/>
          <w:iCs/>
          <w:color w:val="1E293B"/>
          <w:sz w:val="22"/>
        </w:rPr>
        <w:t xml:space="preserve">Contraction Formulation</w:t>
      </w:r>
      <w:r>
        <w:rPr>
          <w:rFonts w:ascii="Times New Roman" w:hAnsi="Times New Roman"/>
          <w:color w:val="1E293B"/>
          <w:sz w:val="22"/>
        </w:rPr>
        <w:t xml:space="preserve">: Let</w:t>
      </w:r>
      <w:r>
        <w:rPr>
          <w:rFonts w:ascii="Times New Roman" w:hAnsi="Times New Roman"/>
          <w:color w:val="1E293B"/>
          <w:sz w:val="22"/>
        </w:rPr>
        <w:t xml:space="preserve"> </w:t>
      </w:r>
      <m:oMath>
        <m:r>
          <m:rPr>
            <m:sty m:val="bi"/>
          </m:rPr>
          <m:t>x</m:t>
        </m:r>
        <m:r>
          <m:rPr>
            <m:sty m:val="p"/>
          </m:rPr>
          <m:t>,</m:t>
        </m:r>
        <m:r>
          <m:rPr>
            <m:sty m:val="bi"/>
          </m:rPr>
          <m:t>y</m:t>
        </m:r>
        <m:r>
          <m:rPr>
            <m:sty m:val="p"/>
          </m:rPr>
          <m:t>∈</m:t>
        </m:r>
        <m:r>
          <m:rPr>
            <m:scr m:val="script"/>
            <m:sty m:val="p"/>
          </m:rPr>
          <m:t>M</m:t>
        </m:r>
      </m:oMath>
      <w:r>
        <w:rPr>
          <w:rFonts w:ascii="Times New Roman" w:hAnsi="Times New Roman"/>
          <w:color w:val="1E293B"/>
          <w:sz w:val="22"/>
        </w:rPr>
        <w:t xml:space="preserve"> </w:t>
      </w:r>
      <w:r>
        <w:rPr>
          <w:rFonts w:ascii="Times New Roman" w:hAnsi="Times New Roman"/>
          <w:color w:val="1E293B"/>
          <w:sz w:val="22"/>
        </w:rPr>
        <w:t xml:space="preserve">be any two state vectors. By definition, the composite operator acts as:</w:t>
      </w:r>
    </w:p>
    <w:p>
      <w:pPr>
        <w:pStyle w:val="Compact"/>
        <w:spacing w:after="120" w:line="276" w:lineRule="auto"/>
      </w:pPr>
      <m:oMathPara>
        <m:oMathParaPr>
          <m:jc m:val="center"/>
        </m:oMathParaPr>
        <m:oMath>
          <m:r>
            <m:rPr>
              <m:sty m:val="bi"/>
            </m:rPr>
            <m:t>T</m:t>
          </m:r>
          <m:r>
            <m:rPr>
              <m:sty m:val="bi"/>
            </m:rPr>
            <m:t>x</m:t>
          </m:r>
          <m:r>
            <m:rPr>
              <m:sty m:val="p"/>
            </m:rPr>
            <m:t>=</m:t>
          </m:r>
          <m:sSub>
            <m:e>
              <m:r>
                <m:rPr>
                  <m:sty m:val="b"/>
                </m:rPr>
                <m:t>Π</m:t>
              </m:r>
            </m:e>
            <m:sub>
              <m:r>
                <m:rPr>
                  <m:sty m:val="p"/>
                </m:rPr>
                <m:t>⊥</m:t>
              </m:r>
            </m:sub>
          </m:sSub>
          <m:r>
            <m:rPr>
              <m:sty m:val="p"/>
            </m:rPr>
            <m:t>(</m:t>
          </m:r>
          <m:r>
            <m:rPr>
              <m:sty m:val="b"/>
            </m:rPr>
            <m:t>Φ</m:t>
          </m:r>
          <m:r>
            <m:rPr>
              <m:sty m:val="p"/>
            </m:rPr>
            <m:t>(</m:t>
          </m:r>
          <m:r>
            <m:rPr>
              <m:sty m:val="bi"/>
            </m:rPr>
            <m:t>x</m:t>
          </m:r>
          <m:r>
            <m:rPr>
              <m:sty m:val="p"/>
            </m:rPr>
            <m:t>)</m:t>
          </m:r>
          <m:r>
            <m:rPr>
              <m:sty m:val="p"/>
            </m:rPr>
            <m:t>)</m:t>
          </m:r>
        </m:oMath>
      </m:oMathPara>
    </w:p>
    <w:p>
      <w:pPr>
        <w:pStyle w:val="Compact"/>
        <w:numPr>
          <w:ilvl w:val="1"/>
          <w:numId w:val="1000"/>
        </w:numPr>
        <w:spacing w:after="120" w:line="276" w:lineRule="auto"/>
      </w:pPr>
      <w:r>
        <w:rPr>
          <w:rFonts w:ascii="Times New Roman" w:hAnsi="Times New Roman"/>
          <w:color w:val="1E293B"/>
          <w:sz w:val="22"/>
        </w:rPr>
        <w:t xml:space="preserve">Applying the metric distance definition:</w:t>
      </w:r>
    </w:p>
    <w:p>
      <w:pPr>
        <w:pStyle w:val="Compact"/>
        <w:spacing w:after="120" w:line="276" w:lineRule="auto"/>
      </w:pPr>
      <m:oMathPara>
        <m:oMathParaPr>
          <m:jc m:val="center"/>
        </m:oMathParaPr>
        <m:oMath>
          <m:r>
            <m:t>d</m:t>
          </m:r>
          <m:r>
            <m:rPr>
              <m:sty m:val="p"/>
            </m:rPr>
            <m:t>(</m:t>
          </m:r>
          <m:r>
            <m:rPr>
              <m:sty m:val="bi"/>
            </m:rPr>
            <m:t>T</m:t>
          </m:r>
          <m:r>
            <m:rPr>
              <m:sty m:val="bi"/>
            </m:rPr>
            <m:t>x</m:t>
          </m:r>
          <m:r>
            <m:rPr>
              <m:sty m:val="p"/>
            </m:rPr>
            <m:t>,</m:t>
          </m:r>
          <m:r>
            <m:rPr>
              <m:sty m:val="bi"/>
            </m:rPr>
            <m:t>T</m:t>
          </m:r>
          <m:r>
            <m:rPr>
              <m:sty m:val="bi"/>
            </m:rPr>
            <m:t>y</m:t>
          </m:r>
          <m:r>
            <m:rPr>
              <m:sty m:val="p"/>
            </m:rPr>
            <m:t>)</m:t>
          </m:r>
          <m:r>
            <m:rPr>
              <m:sty m:val="p"/>
            </m:rPr>
            <m:t>=</m:t>
          </m:r>
          <m:r>
            <m:rPr>
              <m:sty m:val="p"/>
            </m:rPr>
            <m:t>∥</m:t>
          </m:r>
          <m:sSub>
            <m:e>
              <m:r>
                <m:rPr>
                  <m:sty m:val="b"/>
                </m:rPr>
                <m:t>Π</m:t>
              </m:r>
            </m:e>
            <m:sub>
              <m:r>
                <m:rPr>
                  <m:sty m:val="p"/>
                </m:rPr>
                <m:t>⊥</m:t>
              </m:r>
            </m:sub>
          </m:sSub>
          <m:r>
            <m:rPr>
              <m:sty m:val="p"/>
            </m:rPr>
            <m:t>(</m:t>
          </m:r>
          <m:r>
            <m:rPr>
              <m:sty m:val="b"/>
            </m:rPr>
            <m:t>Φ</m:t>
          </m:r>
          <m:r>
            <m:rPr>
              <m:sty m:val="p"/>
            </m:rPr>
            <m:t>(</m:t>
          </m:r>
          <m:r>
            <m:rPr>
              <m:sty m:val="bi"/>
            </m:rPr>
            <m:t>x</m:t>
          </m:r>
          <m:r>
            <m:rPr>
              <m:sty m:val="p"/>
            </m:rPr>
            <m:t>)</m:t>
          </m:r>
          <m:r>
            <m:rPr>
              <m:sty m:val="p"/>
            </m:rPr>
            <m:t>)</m:t>
          </m:r>
          <m:r>
            <m:rPr>
              <m:sty m:val="p"/>
            </m:rPr>
            <m:t>−</m:t>
          </m:r>
          <m:sSub>
            <m:e>
              <m:r>
                <m:rPr>
                  <m:sty m:val="b"/>
                </m:rPr>
                <m:t>Π</m:t>
              </m:r>
            </m:e>
            <m:sub>
              <m:r>
                <m:rPr>
                  <m:sty m:val="p"/>
                </m:rPr>
                <m:t>⊥</m:t>
              </m:r>
            </m:sub>
          </m:sSub>
          <m:r>
            <m:rPr>
              <m:sty m:val="p"/>
            </m:rPr>
            <m:t>(</m:t>
          </m:r>
          <m:r>
            <m:rPr>
              <m:sty m:val="b"/>
            </m:rPr>
            <m:t>Φ</m:t>
          </m:r>
          <m:r>
            <m:rPr>
              <m:sty m:val="p"/>
            </m:rPr>
            <m:t>(</m:t>
          </m:r>
          <m:r>
            <m:rPr>
              <m:sty m:val="bi"/>
            </m:rPr>
            <m:t>y</m:t>
          </m:r>
          <m:r>
            <m:rPr>
              <m:sty m:val="p"/>
            </m:rPr>
            <m:t>)</m:t>
          </m:r>
          <m:r>
            <m:rPr>
              <m:sty m:val="p"/>
            </m:rPr>
            <m:t>)</m:t>
          </m:r>
          <m:sSub>
            <m:e>
              <m:r>
                <m:rPr>
                  <m:sty m:val="p"/>
                </m:rPr>
                <m:t>∥</m:t>
              </m:r>
            </m:e>
            <m:sub>
              <m:r>
                <m:t>2</m:t>
              </m:r>
            </m:sub>
          </m:sSub>
        </m:oMath>
      </m:oMathPara>
    </w:p>
    <w:p>
      <w:pPr>
        <w:pStyle w:val="Compact"/>
        <w:numPr>
          <w:ilvl w:val="1"/>
          <w:numId w:val="1008"/>
        </w:numPr>
        <w:spacing w:after="120" w:line="276" w:lineRule="auto"/>
      </w:pPr>
      <w:r>
        <w:rPr>
          <w:rFonts w:ascii="Times New Roman" w:hAnsi="Times New Roman"/>
          <w:i/>
          <w:iCs/>
          <w:color w:val="1E293B"/>
          <w:sz w:val="22"/>
        </w:rPr>
        <w:t xml:space="preserve">Spectral Bound of Projection Operator</w:t>
      </w:r>
      <w:r>
        <w:rPr>
          <w:rFonts w:ascii="Times New Roman" w:hAnsi="Times New Roman"/>
          <w:color w:val="1E293B"/>
          <w:sz w:val="22"/>
        </w:rPr>
        <w:t xml:space="preserve">: The rigid manifold operator</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 </w:t>
      </w:r>
      <w:r>
        <w:rPr>
          <w:rFonts w:ascii="Times New Roman" w:hAnsi="Times New Roman"/>
          <w:color w:val="1E293B"/>
          <w:sz w:val="22"/>
        </w:rPr>
        <w:t xml:space="preserve">executes orthogonal projection onto the legal sub-manifold. By the properties of orthogonal projection operators on Hilbert spaces, the operator norm of</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 </w:t>
      </w:r>
      <w:r>
        <w:rPr>
          <w:rFonts w:ascii="Times New Roman" w:hAnsi="Times New Roman"/>
          <w:color w:val="1E293B"/>
          <w:sz w:val="22"/>
        </w:rPr>
        <w:t xml:space="preserve">satisfies:</w:t>
      </w:r>
    </w:p>
    <w:p>
      <w:pPr>
        <w:pStyle w:val="Compact"/>
        <w:spacing w:after="120" w:line="276" w:lineRule="auto"/>
      </w:pPr>
      <m:oMathPara>
        <m:oMathParaPr>
          <m:jc m:val="center"/>
        </m:oMathParaPr>
        <m:oMath>
          <m:r>
            <m:rPr>
              <m:sty m:val="p"/>
            </m:rPr>
            <m:t>∥</m:t>
          </m:r>
          <m:sSub>
            <m:e>
              <m:r>
                <m:rPr>
                  <m:sty m:val="b"/>
                </m:rPr>
                <m:t>Π</m:t>
              </m:r>
            </m:e>
            <m:sub>
              <m:r>
                <m:rPr>
                  <m:sty m:val="p"/>
                </m:rPr>
                <m:t>⊥</m:t>
              </m:r>
            </m:sub>
          </m:sSub>
          <m:sSub>
            <m:e>
              <m:r>
                <m:rPr>
                  <m:sty m:val="p"/>
                </m:rPr>
                <m:t>∥</m:t>
              </m:r>
            </m:e>
            <m:sub>
              <m:r>
                <m:t>2</m:t>
              </m:r>
            </m:sub>
          </m:sSub>
          <m:r>
            <m:rPr>
              <m:sty m:val="p"/>
            </m:rPr>
            <m:t>=</m:t>
          </m:r>
          <m:limLow>
            <m:e>
              <m:r>
                <m:rPr>
                  <m:sty m:val="p"/>
                </m:rPr>
                <m:t>sup</m:t>
              </m:r>
            </m:e>
            <m:lim>
              <m:r>
                <m:rPr>
                  <m:sty m:val="bi"/>
                </m:rPr>
                <m:t>v</m:t>
              </m:r>
              <m:r>
                <m:rPr>
                  <m:sty m:val="p"/>
                </m:rPr>
                <m:t>≠</m:t>
              </m:r>
              <m:r>
                <m:t>0</m:t>
              </m:r>
            </m:lim>
          </m:limLow>
          <m:f>
            <m:fPr>
              <m:type m:val="bar"/>
            </m:fPr>
            <m:num>
              <m:r>
                <m:rPr>
                  <m:sty m:val="p"/>
                </m:rPr>
                <m:t>∥</m:t>
              </m:r>
              <m:sSub>
                <m:e>
                  <m:r>
                    <m:rPr>
                      <m:sty m:val="b"/>
                    </m:rPr>
                    <m:t>Π</m:t>
                  </m:r>
                </m:e>
                <m:sub>
                  <m:r>
                    <m:rPr>
                      <m:sty m:val="p"/>
                    </m:rPr>
                    <m:t>⊥</m:t>
                  </m:r>
                </m:sub>
              </m:sSub>
              <m:r>
                <m:rPr>
                  <m:sty m:val="bi"/>
                </m:rPr>
                <m:t>v</m:t>
              </m:r>
              <m:sSub>
                <m:e>
                  <m:r>
                    <m:rPr>
                      <m:sty m:val="p"/>
                    </m:rPr>
                    <m:t>∥</m:t>
                  </m:r>
                </m:e>
                <m:sub>
                  <m:r>
                    <m:t>2</m:t>
                  </m:r>
                </m:sub>
              </m:sSub>
            </m:num>
            <m:den>
              <m:r>
                <m:rPr>
                  <m:sty m:val="p"/>
                </m:rPr>
                <m:t>∥</m:t>
              </m:r>
              <m:r>
                <m:rPr>
                  <m:sty m:val="bi"/>
                </m:rPr>
                <m:t>v</m:t>
              </m:r>
              <m:sSub>
                <m:e>
                  <m:r>
                    <m:rPr>
                      <m:sty m:val="p"/>
                    </m:rPr>
                    <m:t>∥</m:t>
                  </m:r>
                </m:e>
                <m:sub>
                  <m:r>
                    <m:t>2</m:t>
                  </m:r>
                </m:sub>
              </m:sSub>
            </m:den>
          </m:f>
          <m:r>
            <m:rPr>
              <m:sty m:val="p"/>
            </m:rPr>
            <m:t>≤</m:t>
          </m:r>
          <m:r>
            <m:t>γ</m:t>
          </m:r>
          <m:r>
            <m:rPr>
              <m:sty m:val="p"/>
            </m:rPr>
            <m:t>&lt;</m:t>
          </m:r>
          <m:r>
            <m:t>1</m:t>
          </m:r>
        </m:oMath>
      </m:oMathPara>
    </w:p>
    <w:p>
      <w:pPr>
        <w:pStyle w:val="Compact"/>
        <w:numPr>
          <w:ilvl w:val="1"/>
          <w:numId w:val="1000"/>
        </w:numPr>
        <w:spacing w:after="120" w:line="276" w:lineRule="auto"/>
      </w:pPr>
      <w:r>
        <w:rPr>
          <w:rFonts w:ascii="Times New Roman" w:hAnsi="Times New Roman"/>
          <w:color w:val="1E293B"/>
          <w:sz w:val="22"/>
        </w:rPr>
        <w:t xml:space="preserve">where</w:t>
      </w:r>
      <w:r>
        <w:rPr>
          <w:rFonts w:ascii="Times New Roman" w:hAnsi="Times New Roman"/>
          <w:color w:val="1E293B"/>
          <w:sz w:val="22"/>
        </w:rPr>
        <w:t xml:space="preserve"> </w:t>
      </w:r>
      <m:oMath>
        <m:r>
          <m:t>γ</m:t>
        </m:r>
        <m:r>
          <m:rPr>
            <m:sty m:val="p"/>
          </m:rPr>
          <m:t>=</m:t>
        </m:r>
        <m:sSub>
          <m:e>
            <m:r>
              <m:rPr>
                <m:sty m:val="p"/>
              </m:rPr>
              <m:t>max</m:t>
            </m:r>
          </m:e>
          <m:sub>
            <m:r>
              <m:t>i</m:t>
            </m:r>
          </m:sub>
        </m:sSub>
        <m:r>
          <m:rPr>
            <m:sty m:val="p"/>
          </m:rPr>
          <m:t>|</m:t>
        </m:r>
        <m:sSub>
          <m:e>
            <m:r>
              <m:t>λ</m:t>
            </m:r>
          </m:e>
          <m:sub>
            <m:r>
              <m:t>i</m:t>
            </m:r>
          </m:sub>
        </m:sSub>
        <m:r>
          <m:rPr>
            <m:sty m:val="p"/>
          </m:rPr>
          <m:t>(</m:t>
        </m:r>
        <m:sSub>
          <m:e>
            <m:r>
              <m:rPr>
                <m:sty m:val="b"/>
              </m:rPr>
              <m:t>Π</m:t>
            </m:r>
          </m:e>
          <m:sub>
            <m:r>
              <m:rPr>
                <m:sty m:val="p"/>
              </m:rPr>
              <m:t>⊥</m:t>
            </m:r>
          </m:sub>
        </m:sSub>
        <m:r>
          <m:rPr>
            <m:sty m:val="p"/>
          </m:rPr>
          <m:t>)</m:t>
        </m:r>
        <m:r>
          <m:rPr>
            <m:sty m:val="p"/>
          </m:rPr>
          <m:t>|</m:t>
        </m:r>
        <m:r>
          <m:rPr>
            <m:sty m:val="p"/>
          </m:rPr>
          <m:t>&lt;</m:t>
        </m:r>
        <m:r>
          <m:t>1</m:t>
        </m:r>
      </m:oMath>
      <w:r>
        <w:rPr>
          <w:rFonts w:ascii="Times New Roman" w:hAnsi="Times New Roman"/>
          <w:color w:val="1E293B"/>
          <w:sz w:val="22"/>
        </w:rPr>
        <w:t xml:space="preserve"> </w:t>
      </w:r>
      <w:r>
        <w:rPr>
          <w:rFonts w:ascii="Times New Roman" w:hAnsi="Times New Roman"/>
          <w:color w:val="1E293B"/>
          <w:sz w:val="22"/>
        </w:rPr>
        <w:t xml:space="preserve">represents the maximum eigenvalue of the low-rank projection manifold (SVD low-rank truncation).</w:t>
      </w:r>
    </w:p>
    <w:p>
      <w:pPr>
        <w:pStyle w:val="Compact"/>
        <w:numPr>
          <w:ilvl w:val="1"/>
          <w:numId w:val="1008"/>
        </w:numPr>
        <w:spacing w:after="120" w:line="276" w:lineRule="auto"/>
      </w:pPr>
      <w:r>
        <w:rPr>
          <w:rFonts w:ascii="Times New Roman" w:hAnsi="Times New Roman"/>
          <w:i/>
          <w:iCs/>
          <w:color w:val="1E293B"/>
          <w:sz w:val="22"/>
        </w:rPr>
        <w:t xml:space="preserve">Contraction Inequality</w:t>
      </w:r>
      <w:r>
        <w:rPr>
          <w:rFonts w:ascii="Times New Roman" w:hAnsi="Times New Roman"/>
          <w:color w:val="1E293B"/>
          <w:sz w:val="22"/>
        </w:rPr>
        <w:t xml:space="preserve">:</w:t>
      </w:r>
    </w:p>
    <w:p>
      <w:pPr>
        <w:pStyle w:val="Compact"/>
        <w:spacing w:after="120" w:line="276" w:lineRule="auto"/>
      </w:pPr>
      <m:oMathPara>
        <m:oMathParaPr>
          <m:jc m:val="center"/>
        </m:oMathParaPr>
        <m:oMath>
          <m:r>
            <m:t>d</m:t>
          </m:r>
          <m:r>
            <m:rPr>
              <m:sty m:val="p"/>
            </m:rPr>
            <m:t>(</m:t>
          </m:r>
          <m:r>
            <m:rPr>
              <m:sty m:val="bi"/>
            </m:rPr>
            <m:t>T</m:t>
          </m:r>
          <m:r>
            <m:rPr>
              <m:sty m:val="bi"/>
            </m:rPr>
            <m:t>x</m:t>
          </m:r>
          <m:r>
            <m:rPr>
              <m:sty m:val="p"/>
            </m:rPr>
            <m:t>,</m:t>
          </m:r>
          <m:r>
            <m:rPr>
              <m:sty m:val="bi"/>
            </m:rPr>
            <m:t>T</m:t>
          </m:r>
          <m:r>
            <m:rPr>
              <m:sty m:val="bi"/>
            </m:rPr>
            <m:t>y</m:t>
          </m:r>
          <m:r>
            <m:rPr>
              <m:sty m:val="p"/>
            </m:rPr>
            <m:t>)</m:t>
          </m:r>
          <m:r>
            <m:rPr>
              <m:sty m:val="p"/>
            </m:rPr>
            <m:t>=</m:t>
          </m:r>
          <m:r>
            <m:rPr>
              <m:sty m:val="p"/>
            </m:rPr>
            <m:t>∥</m:t>
          </m:r>
          <m:sSub>
            <m:e>
              <m:r>
                <m:rPr>
                  <m:sty m:val="b"/>
                </m:rPr>
                <m:t>Π</m:t>
              </m:r>
            </m:e>
            <m:sub>
              <m:r>
                <m:rPr>
                  <m:sty m:val="p"/>
                </m:rPr>
                <m:t>⊥</m:t>
              </m:r>
            </m:sub>
          </m:sSub>
          <m:r>
            <m:rPr>
              <m:sty m:val="p"/>
            </m:rPr>
            <m:t>(</m:t>
          </m:r>
          <m:r>
            <m:rPr>
              <m:sty m:val="b"/>
            </m:rPr>
            <m:t>Φ</m:t>
          </m:r>
          <m:r>
            <m:rPr>
              <m:sty m:val="p"/>
            </m:rPr>
            <m:t>(</m:t>
          </m:r>
          <m:r>
            <m:rPr>
              <m:sty m:val="bi"/>
            </m:rPr>
            <m:t>x</m:t>
          </m:r>
          <m:r>
            <m:rPr>
              <m:sty m:val="p"/>
            </m:rPr>
            <m:t>)</m:t>
          </m:r>
          <m:r>
            <m:rPr>
              <m:sty m:val="p"/>
            </m:rPr>
            <m:t>−</m:t>
          </m:r>
          <m:r>
            <m:rPr>
              <m:sty m:val="b"/>
            </m:rPr>
            <m:t>Φ</m:t>
          </m:r>
          <m:r>
            <m:rPr>
              <m:sty m:val="p"/>
            </m:rPr>
            <m:t>(</m:t>
          </m:r>
          <m:r>
            <m:rPr>
              <m:sty m:val="bi"/>
            </m:rPr>
            <m:t>y</m:t>
          </m:r>
          <m:r>
            <m:rPr>
              <m:sty m:val="p"/>
            </m:rPr>
            <m:t>)</m:t>
          </m:r>
          <m:r>
            <m:rPr>
              <m:sty m:val="p"/>
            </m:rPr>
            <m:t>)</m:t>
          </m:r>
          <m:sSub>
            <m:e>
              <m:r>
                <m:rPr>
                  <m:sty m:val="p"/>
                </m:rPr>
                <m:t>∥</m:t>
              </m:r>
            </m:e>
            <m:sub>
              <m:r>
                <m:t>2</m:t>
              </m:r>
            </m:sub>
          </m:sSub>
          <m:r>
            <m:rPr>
              <m:sty m:val="p"/>
            </m:rPr>
            <m:t>≤</m:t>
          </m:r>
          <m:r>
            <m:rPr>
              <m:sty m:val="p"/>
            </m:rPr>
            <m:t>∥</m:t>
          </m:r>
          <m:sSub>
            <m:e>
              <m:r>
                <m:rPr>
                  <m:sty m:val="b"/>
                </m:rPr>
                <m:t>Π</m:t>
              </m:r>
            </m:e>
            <m:sub>
              <m:r>
                <m:rPr>
                  <m:sty m:val="p"/>
                </m:rPr>
                <m:t>⊥</m:t>
              </m:r>
            </m:sub>
          </m:sSub>
          <m:sSub>
            <m:e>
              <m:r>
                <m:rPr>
                  <m:sty m:val="p"/>
                </m:rPr>
                <m:t>∥</m:t>
              </m:r>
            </m:e>
            <m:sub>
              <m:r>
                <m:t>2</m:t>
              </m:r>
            </m:sub>
          </m:sSub>
          <m:r>
            <m:rPr>
              <m:sty m:val="p"/>
            </m:rPr>
            <m:t>⋅</m:t>
          </m:r>
          <m:r>
            <m:rPr>
              <m:sty m:val="p"/>
            </m:rPr>
            <m:t>∥</m:t>
          </m:r>
          <m:r>
            <m:rPr>
              <m:sty m:val="b"/>
            </m:rPr>
            <m:t>Φ</m:t>
          </m:r>
          <m:r>
            <m:rPr>
              <m:sty m:val="p"/>
            </m:rPr>
            <m:t>(</m:t>
          </m:r>
          <m:r>
            <m:rPr>
              <m:sty m:val="bi"/>
            </m:rPr>
            <m:t>x</m:t>
          </m:r>
          <m:r>
            <m:rPr>
              <m:sty m:val="p"/>
            </m:rPr>
            <m:t>)</m:t>
          </m:r>
          <m:r>
            <m:rPr>
              <m:sty m:val="p"/>
            </m:rPr>
            <m:t>−</m:t>
          </m:r>
          <m:r>
            <m:rPr>
              <m:sty m:val="b"/>
            </m:rPr>
            <m:t>Φ</m:t>
          </m:r>
          <m:r>
            <m:rPr>
              <m:sty m:val="p"/>
            </m:rPr>
            <m:t>(</m:t>
          </m:r>
          <m:r>
            <m:rPr>
              <m:sty m:val="bi"/>
            </m:rPr>
            <m:t>y</m:t>
          </m:r>
          <m:r>
            <m:rPr>
              <m:sty m:val="p"/>
            </m:rPr>
            <m:t>)</m:t>
          </m:r>
          <m:sSub>
            <m:e>
              <m:r>
                <m:rPr>
                  <m:sty m:val="p"/>
                </m:rPr>
                <m:t>∥</m:t>
              </m:r>
            </m:e>
            <m:sub>
              <m:r>
                <m:t>2</m:t>
              </m:r>
            </m:sub>
          </m:sSub>
          <m:r>
            <m:rPr>
              <m:sty m:val="p"/>
            </m:rPr>
            <m:t>≤</m:t>
          </m:r>
          <m:r>
            <m:t>γ</m:t>
          </m:r>
          <m:r>
            <m:rPr>
              <m:sty m:val="p"/>
            </m:rPr>
            <m:t>∥</m:t>
          </m:r>
          <m:r>
            <m:rPr>
              <m:sty m:val="bi"/>
            </m:rPr>
            <m:t>x</m:t>
          </m:r>
          <m:r>
            <m:rPr>
              <m:sty m:val="p"/>
            </m:rPr>
            <m:t>−</m:t>
          </m:r>
          <m:r>
            <m:rPr>
              <m:sty m:val="bi"/>
            </m:rPr>
            <m:t>y</m:t>
          </m:r>
          <m:sSub>
            <m:e>
              <m:r>
                <m:rPr>
                  <m:sty m:val="p"/>
                </m:rPr>
                <m:t>∥</m:t>
              </m:r>
            </m:e>
            <m:sub>
              <m:r>
                <m:t>2</m:t>
              </m:r>
            </m:sub>
          </m:sSub>
          <m:r>
            <m:rPr>
              <m:sty m:val="p"/>
            </m:rPr>
            <m:t>=</m:t>
          </m:r>
          <m:r>
            <m:t>γ</m:t>
          </m:r>
          <m:r>
            <m:t>d</m:t>
          </m:r>
          <m:r>
            <m:rPr>
              <m:sty m:val="p"/>
            </m:rPr>
            <m:t>(</m:t>
          </m:r>
          <m:r>
            <m:rPr>
              <m:sty m:val="bi"/>
            </m:rPr>
            <m:t>x</m:t>
          </m:r>
          <m:r>
            <m:rPr>
              <m:sty m:val="p"/>
            </m:rPr>
            <m:t>,</m:t>
          </m:r>
          <m:r>
            <m:rPr>
              <m:sty m:val="bi"/>
            </m:rPr>
            <m:t>y</m:t>
          </m:r>
          <m:r>
            <m:rPr>
              <m:sty m:val="p"/>
            </m:rPr>
            <m:t>)</m:t>
          </m:r>
        </m:oMath>
      </m:oMathPara>
    </w:p>
    <w:p>
      <w:pPr>
        <w:pStyle w:val="Compact"/>
        <w:numPr>
          <w:ilvl w:val="1"/>
          <w:numId w:val="1000"/>
        </w:numPr>
        <w:spacing w:after="120" w:line="276" w:lineRule="auto"/>
      </w:pPr>
      <w:r>
        <w:rPr>
          <w:rFonts w:ascii="Times New Roman" w:hAnsi="Times New Roman"/>
          <w:color w:val="1E293B"/>
          <w:sz w:val="22"/>
        </w:rPr>
        <w:t xml:space="preserve">Since</w:t>
      </w:r>
      <w:r>
        <w:rPr>
          <w:rFonts w:ascii="Times New Roman" w:hAnsi="Times New Roman"/>
          <w:color w:val="1E293B"/>
          <w:sz w:val="22"/>
        </w:rPr>
        <w:t xml:space="preserve"> </w:t>
      </w:r>
      <m:oMath>
        <m:r>
          <m:t>0</m:t>
        </m:r>
        <m:r>
          <m:rPr>
            <m:sty m:val="p"/>
          </m:rPr>
          <m:t>≤</m:t>
        </m:r>
        <m:r>
          <m:t>γ</m:t>
        </m:r>
        <m:r>
          <m:rPr>
            <m:sty m:val="p"/>
          </m:rPr>
          <m:t>&lt;</m:t>
        </m:r>
        <m:r>
          <m:t>1</m:t>
        </m:r>
      </m:oMath>
      <w:r>
        <w:rPr>
          <w:rFonts w:ascii="Times New Roman" w:hAnsi="Times New Roman"/>
          <w:color w:val="1E293B"/>
          <w:sz w:val="22"/>
        </w:rPr>
        <w:t xml:space="preserve">, the operator</w:t>
      </w:r>
      <w:r>
        <w:rPr>
          <w:rFonts w:ascii="Times New Roman" w:hAnsi="Times New Roman"/>
          <w:color w:val="1E293B"/>
          <w:sz w:val="22"/>
        </w:rPr>
        <w:t xml:space="preserve"> </w:t>
      </w:r>
      <m:oMath>
        <m:r>
          <m:rPr>
            <m:sty m:val="bi"/>
          </m:rPr>
          <m:t>T</m:t>
        </m:r>
      </m:oMath>
      <w:r>
        <w:rPr>
          <w:rFonts w:ascii="Times New Roman" w:hAnsi="Times New Roman"/>
          <w:color w:val="1E293B"/>
          <w:sz w:val="22"/>
        </w:rPr>
        <w:t xml:space="preserve"> </w:t>
      </w:r>
      <w:r>
        <w:rPr>
          <w:rFonts w:ascii="Times New Roman" w:hAnsi="Times New Roman"/>
          <w:color w:val="1E293B"/>
          <w:sz w:val="22"/>
        </w:rPr>
        <w:t xml:space="preserve">satisfies the Banach Contraction Mapping Theorem.</w:t>
      </w:r>
    </w:p>
    <w:p>
      <w:pPr>
        <w:pStyle w:val="Compact"/>
        <w:numPr>
          <w:ilvl w:val="1"/>
          <w:numId w:val="1008"/>
        </w:numPr>
        <w:spacing w:after="120" w:line="276" w:lineRule="auto"/>
      </w:pPr>
      <w:r>
        <w:rPr>
          <w:rFonts w:ascii="Times New Roman" w:hAnsi="Times New Roman"/>
          <w:i/>
          <w:iCs/>
          <w:color w:val="1E293B"/>
          <w:sz w:val="22"/>
        </w:rPr>
        <w:t xml:space="preserve">Uniqueness and Convergence</w:t>
      </w:r>
      <w:r>
        <w:rPr>
          <w:rFonts w:ascii="Times New Roman" w:hAnsi="Times New Roman"/>
          <w:color w:val="1E293B"/>
          <w:sz w:val="22"/>
        </w:rPr>
        <w:t xml:space="preserve">: By the Banach Fixed Point Theorem, the sequence of states generated by the iterative application of</w:t>
      </w:r>
      <w:r>
        <w:rPr>
          <w:rFonts w:ascii="Times New Roman" w:hAnsi="Times New Roman"/>
          <w:color w:val="1E293B"/>
          <w:sz w:val="22"/>
        </w:rPr>
        <w:t xml:space="preserve"> </w:t>
      </w:r>
      <m:oMath>
        <m:r>
          <m:rPr>
            <m:sty m:val="bi"/>
          </m:rPr>
          <m:t>T</m:t>
        </m:r>
      </m:oMath>
      <w:r>
        <w:rPr>
          <w:rFonts w:ascii="Times New Roman" w:hAnsi="Times New Roman"/>
          <w:color w:val="1E293B"/>
          <w:sz w:val="22"/>
        </w:rPr>
        <w:t xml:space="preserve">, starting from any arbitrary initial state</w:t>
      </w:r>
      <w:r>
        <w:rPr>
          <w:rFonts w:ascii="Times New Roman" w:hAnsi="Times New Roman"/>
          <w:color w:val="1E293B"/>
          <w:sz w:val="22"/>
        </w:rPr>
        <w:t xml:space="preserve"> </w:t>
      </w:r>
      <m:oMath>
        <m:sSub>
          <m:e>
            <m:r>
              <m:rPr>
                <m:sty m:val="bi"/>
              </m:rPr>
              <m:t>x</m:t>
            </m:r>
          </m:e>
          <m:sub>
            <m:r>
              <m:t>0</m:t>
            </m:r>
          </m:sub>
        </m:sSub>
        <m:r>
          <m:rPr>
            <m:sty m:val="p"/>
          </m:rPr>
          <m:t>∈</m:t>
        </m:r>
        <m:r>
          <m:rPr>
            <m:scr m:val="script"/>
            <m:sty m:val="p"/>
          </m:rPr>
          <m:t>M</m:t>
        </m:r>
      </m:oMath>
      <w:r>
        <w:rPr>
          <w:rFonts w:ascii="Times New Roman" w:hAnsi="Times New Roman"/>
          <w:color w:val="1E293B"/>
          <w:sz w:val="22"/>
        </w:rPr>
        <w:t xml:space="preserve">, converges asymptotically to a unique fixed point</w:t>
      </w:r>
      <w:r>
        <w:rPr>
          <w:rFonts w:ascii="Times New Roman" w:hAnsi="Times New Roman"/>
          <w:color w:val="1E293B"/>
          <w:sz w:val="22"/>
        </w:rPr>
        <w:t xml:space="preserve"> </w:t>
      </w:r>
      <m:oMath>
        <m:sSup>
          <m:e>
            <m:r>
              <m:rPr>
                <m:sty m:val="bi"/>
              </m:rPr>
              <m:t>x</m:t>
            </m:r>
          </m:e>
          <m:sup>
            <m:r>
              <m:rPr>
                <m:sty m:val="p"/>
              </m:rPr>
              <m:t>*</m:t>
            </m:r>
          </m:sup>
        </m:sSup>
      </m:oMath>
      <w:r>
        <w:rPr>
          <w:rFonts w:ascii="Times New Roman" w:hAnsi="Times New Roman"/>
          <w:color w:val="1E293B"/>
          <w:sz w:val="22"/>
        </w:rPr>
        <w:t xml:space="preserve">:</w:t>
      </w:r>
    </w:p>
    <w:p>
      <w:pPr>
        <w:pStyle w:val="Compact"/>
        <w:spacing w:after="120" w:line="276" w:lineRule="auto"/>
      </w:pPr>
      <m:oMathPara>
        <m:oMathParaPr>
          <m:jc m:val="center"/>
        </m:oMathParaPr>
        <m:oMath>
          <m:limLow>
            <m:e>
              <m:r>
                <m:rPr>
                  <m:sty m:val="p"/>
                </m:rPr>
                <m:t>lim</m:t>
              </m:r>
            </m:e>
            <m:lim>
              <m:r>
                <m:t>k</m:t>
              </m:r>
              <m:r>
                <m:rPr>
                  <m:sty m:val="p"/>
                </m:rPr>
                <m:t>→</m:t>
              </m:r>
              <m:r>
                <m:rPr>
                  <m:sty m:val="p"/>
                </m:rPr>
                <m:t>∞</m:t>
              </m:r>
            </m:lim>
          </m:limLow>
          <m:sSup>
            <m:e>
              <m:r>
                <m:rPr>
                  <m:sty m:val="bi"/>
                </m:rPr>
                <m:t>T</m:t>
              </m:r>
            </m:e>
            <m:sup>
              <m:r>
                <m:t>k</m:t>
              </m:r>
            </m:sup>
          </m:sSup>
          <m:sSub>
            <m:e>
              <m:r>
                <m:rPr>
                  <m:sty m:val="bi"/>
                </m:rPr>
                <m:t>x</m:t>
              </m:r>
            </m:e>
            <m:sub>
              <m:r>
                <m:t>0</m:t>
              </m:r>
            </m:sub>
          </m:sSub>
          <m:r>
            <m:rPr>
              <m:sty m:val="p"/>
            </m:rPr>
            <m:t>=</m:t>
          </m:r>
          <m:sSup>
            <m:e>
              <m:r>
                <m:rPr>
                  <m:sty m:val="bi"/>
                </m:rPr>
                <m:t>x</m:t>
              </m:r>
            </m:e>
            <m:sup>
              <m:r>
                <m:rPr>
                  <m:sty m:val="p"/>
                </m:rPr>
                <m:t>*</m:t>
              </m:r>
            </m:sup>
          </m:sSup>
          <m:r>
            <m:t> </m:t>
          </m:r>
          <m:r>
            <m:rPr>
              <m:nor/>
              <m:sty m:val="p"/>
            </m:rPr>
            <m:t>such that</m:t>
          </m:r>
          <m:r>
            <m:t> </m:t>
          </m:r>
          <m:r>
            <m:rPr>
              <m:sty m:val="bi"/>
            </m:rPr>
            <m:t>T</m:t>
          </m:r>
          <m:sSup>
            <m:e>
              <m:r>
                <m:rPr>
                  <m:sty m:val="bi"/>
                </m:rPr>
                <m:t>x</m:t>
              </m:r>
            </m:e>
            <m:sup>
              <m:r>
                <m:rPr>
                  <m:sty m:val="p"/>
                </m:rPr>
                <m:t>*</m:t>
              </m:r>
            </m:sup>
          </m:sSup>
          <m:r>
            <m:rPr>
              <m:sty m:val="p"/>
            </m:rPr>
            <m:t>=</m:t>
          </m:r>
          <m:sSup>
            <m:e>
              <m:r>
                <m:rPr>
                  <m:sty m:val="bi"/>
                </m:rPr>
                <m:t>x</m:t>
              </m:r>
            </m:e>
            <m:sup>
              <m:r>
                <m:rPr>
                  <m:sty m:val="p"/>
                </m:rPr>
                <m:t>*</m:t>
              </m:r>
            </m:sup>
          </m:sSup>
        </m:oMath>
      </m:oMathPara>
    </w:p>
    <w:p>
      <w:pPr>
        <w:pStyle w:val="Compact"/>
        <w:numPr>
          <w:ilvl w:val="1"/>
          <w:numId w:val="1008"/>
        </w:numPr>
        <w:spacing w:after="120" w:line="276" w:lineRule="auto"/>
      </w:pPr>
      <w:r>
        <w:rPr>
          <w:rFonts w:ascii="Times New Roman" w:hAnsi="Times New Roman"/>
          <w:i/>
          <w:iCs/>
          <w:color w:val="1E293B"/>
          <w:sz w:val="22"/>
        </w:rPr>
        <w:t xml:space="preserve">Computational Complexity Reduction</w:t>
      </w:r>
      <w:r>
        <w:rPr>
          <w:rFonts w:ascii="Times New Roman" w:hAnsi="Times New Roman"/>
          <w:color w:val="1E293B"/>
          <w:sz w:val="22"/>
        </w:rPr>
        <w:t xml:space="preserve">: The priority netting algorithm uses algebraic pruning to project non-convex constraints onto the orthogonal basis of container</w:t>
      </w:r>
      <w:r>
        <w:rPr>
          <w:rFonts w:ascii="Times New Roman" w:hAnsi="Times New Roman"/>
          <w:color w:val="1E293B"/>
          <w:sz w:val="22"/>
        </w:rPr>
        <w:t xml:space="preserve"> </w:t>
      </w:r>
      <m:oMath>
        <m:r>
          <m:t>D</m:t>
        </m:r>
      </m:oMath>
      <w:r>
        <w:rPr>
          <w:rFonts w:ascii="Times New Roman" w:hAnsi="Times New Roman"/>
          <w:color w:val="1E293B"/>
          <w:sz w:val="22"/>
        </w:rPr>
        <w:t xml:space="preserve">. Instead of enumerating all</w:t>
      </w:r>
      <w:r>
        <w:rPr>
          <w:rFonts w:ascii="Times New Roman" w:hAnsi="Times New Roman"/>
          <w:color w:val="1E293B"/>
          <w:sz w:val="22"/>
        </w:rPr>
        <w:t xml:space="preserve"> </w:t>
      </w:r>
      <m:oMath>
        <m:r>
          <m:t>N</m:t>
        </m:r>
        <m:r>
          <m:rPr>
            <m:sty m:val="p"/>
          </m:rPr>
          <m:t>!</m:t>
        </m:r>
      </m:oMath>
      <w:r>
        <w:rPr>
          <w:rFonts w:ascii="Times New Roman" w:hAnsi="Times New Roman"/>
          <w:color w:val="1E293B"/>
          <w:sz w:val="22"/>
        </w:rPr>
        <w:t xml:space="preserve"> </w:t>
      </w:r>
      <w:r>
        <w:rPr>
          <w:rFonts w:ascii="Times New Roman" w:hAnsi="Times New Roman"/>
          <w:color w:val="1E293B"/>
          <w:sz w:val="22"/>
        </w:rPr>
        <w:t xml:space="preserve">factorial states of the complex network, it sorts and resolves constraints along the critical paths:</w:t>
      </w:r>
    </w:p>
    <w:p>
      <w:pPr>
        <w:pStyle w:val="Compact"/>
        <w:numPr>
          <w:ilvl w:val="2"/>
          <w:numId w:val="1009"/>
        </w:numPr>
        <w:spacing w:after="120" w:line="276" w:lineRule="auto"/>
      </w:pPr>
      <w:r>
        <w:rPr>
          <w:rFonts w:ascii="Times New Roman" w:hAnsi="Times New Roman"/>
          <w:color w:val="1E293B"/>
          <w:sz w:val="22"/>
        </w:rPr>
        <w:t xml:space="preserve">Priority Netting sorting and resolution complexity:</w:t>
      </w:r>
      <w:r>
        <w:rPr>
          <w:rFonts w:ascii="Times New Roman" w:hAnsi="Times New Roman"/>
          <w:color w:val="1E293B"/>
          <w:sz w:val="22"/>
        </w:rPr>
        <w:t xml:space="preserve"> </w:t>
      </w:r>
      <m:oMath>
        <m:r>
          <m:rPr>
            <m:scr m:val="script"/>
            <m:sty m:val="p"/>
          </m:rPr>
          <m:t>O</m:t>
        </m:r>
        <m:r>
          <m:rPr>
            <m:sty m:val="p"/>
          </m:rPr>
          <m:t>(</m:t>
        </m:r>
        <m:r>
          <m:t>N</m:t>
        </m:r>
        <m:r>
          <m:rPr>
            <m:sty m:val="p"/>
          </m:rPr>
          <m:t>log</m:t>
        </m:r>
        <m:r>
          <m:t>N</m:t>
        </m:r>
        <m:r>
          <m:rPr>
            <m:sty m:val="p"/>
          </m:rPr>
          <m:t>)</m:t>
        </m:r>
      </m:oMath>
    </w:p>
    <w:p>
      <w:pPr>
        <w:pStyle w:val="Compact"/>
        <w:numPr>
          <w:ilvl w:val="2"/>
          <w:numId w:val="1009"/>
        </w:numPr>
        <w:spacing w:after="120" w:line="276" w:lineRule="auto"/>
      </w:pPr>
      <w:r>
        <w:rPr>
          <w:rFonts w:ascii="Times New Roman" w:hAnsi="Times New Roman"/>
          <w:color w:val="1E293B"/>
          <w:sz w:val="22"/>
        </w:rPr>
        <w:t xml:space="preserve">Parallel prefix scan over directed paths:</w:t>
      </w:r>
      <w:r>
        <w:rPr>
          <w:rFonts w:ascii="Times New Roman" w:hAnsi="Times New Roman"/>
          <w:color w:val="1E293B"/>
          <w:sz w:val="22"/>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2"/>
        </w:rPr>
        <w:t xml:space="preserve"> </w:t>
      </w:r>
      <w:r>
        <w:rPr>
          <w:rFonts w:ascii="Times New Roman" w:hAnsi="Times New Roman"/>
          <w:color w:val="1E293B"/>
          <w:sz w:val="22"/>
        </w:rPr>
        <w:t xml:space="preserve">Hence, the overall computational complexity is strictly bounded by</w:t>
      </w:r>
      <w:r>
        <w:rPr>
          <w:rFonts w:ascii="Times New Roman" w:hAnsi="Times New Roman"/>
          <w:color w:val="1E293B"/>
          <w:sz w:val="22"/>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2"/>
        </w:rPr>
        <w:t xml:space="preserve">, proving the system’s strict decidability and computable finiteness.</w:t>
      </w:r>
      <w:r>
        <w:rPr>
          <w:rFonts w:ascii="Times New Roman" w:hAnsi="Times New Roman"/>
          <w:color w:val="1E293B"/>
          <w:sz w:val="22"/>
        </w:rPr>
        <w:t xml:space="preserve"> </w:t>
      </w:r>
      <m:oMath>
        <m:r>
          <m:rPr>
            <m:sty m:val="p"/>
          </m:rPr>
          <m:t>◼</m:t>
        </m:r>
      </m:oMath>
    </w:p>
    <w:bookmarkEnd w:id="39"/>
    <w:bookmarkStart w:id="40" w:name="Xf4b1160e499baf1e3b34b02061227f23842c704"/>
    <w:p>
      <w:pPr>
        <w:pStyle w:val="Heading3"/>
        <w:keepNext/>
        <w:spacing w:before="200" w:after="60"/>
      </w:pPr>
      <w:r>
        <w:rPr>
          <w:rFonts w:ascii="Times New Roman" w:hAnsi="Times New Roman"/>
          <w:b/>
          <w:color w:val="334155"/>
          <w:sz w:val="24"/>
        </w:rPr>
        <w:t xml:space="preserve">4.3 Conscience Operator</w:t>
      </w:r>
      <w:r>
        <w:rPr>
          <w:rFonts w:ascii="Times New Roman" w:hAnsi="Times New Roman"/>
          <w:b/>
          <w:color w:val="334155"/>
          <w:sz w:val="24"/>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b/>
          <w:color w:val="334155"/>
          <w:sz w:val="24"/>
        </w:rPr>
        <w:t xml:space="preserve"> </w:t>
      </w:r>
      <w:r>
        <w:rPr>
          <w:rFonts w:ascii="Times New Roman" w:hAnsi="Times New Roman"/>
          <w:b/>
          <w:color w:val="334155"/>
          <w:sz w:val="24"/>
        </w:rPr>
        <w:t xml:space="preserve">(Top-Level Prior) and Goodhart Collapse Clipping</w:t>
      </w:r>
    </w:p>
    <w:p>
      <w:pPr>
        <w:pStyle w:val="FirstParagraph"/>
        <w:spacing w:after="120" w:line="276" w:lineRule="auto"/>
      </w:pPr>
      <w:r>
        <w:rPr>
          <w:rFonts w:ascii="Times New Roman" w:hAnsi="Times New Roman"/>
          <w:color w:val="1E293B"/>
          <w:sz w:val="22"/>
        </w:rPr>
        <w:t xml:space="preserve">In the whole-brain predictive coding framework, Conscience is represented as the highest-order top-level Bayesian prior, whose hardware substrate is the default mode network (DMN).</w:t>
      </w:r>
    </w:p>
    <w:p>
      <w:pPr>
        <w:pStyle w:val="BodyText"/>
        <w:spacing w:after="120" w:line="276" w:lineRule="auto"/>
      </w:pPr>
      <w:r>
        <w:rPr>
          <w:rFonts w:ascii="Times New Roman" w:hAnsi="Times New Roman"/>
          <w:color w:val="1E293B"/>
          <w:sz w:val="22"/>
        </w:rPr>
        <w:t xml:space="preserve">When optimization pressure is released toward infinity, deviations</w:t>
      </w:r>
      <w:r>
        <w:rPr>
          <w:rFonts w:ascii="Times New Roman" w:hAnsi="Times New Roman"/>
          <w:color w:val="1E293B"/>
          <w:sz w:val="22"/>
        </w:rPr>
        <w:t xml:space="preserve"> </w:t>
      </w:r>
      <m:oMath>
        <m:r>
          <m:rPr>
            <m:sty m:val="p"/>
          </m:rPr>
          <m:t>Δ</m:t>
        </m:r>
      </m:oMath>
      <w:r>
        <w:rPr>
          <w:rFonts w:ascii="Times New Roman" w:hAnsi="Times New Roman"/>
          <w:color w:val="1E293B"/>
          <w:sz w:val="22"/>
        </w:rPr>
        <w:t xml:space="preserve"> </w:t>
      </w:r>
      <w:r>
        <w:rPr>
          <w:rFonts w:ascii="Times New Roman" w:hAnsi="Times New Roman"/>
          <w:color w:val="1E293B"/>
          <w:sz w:val="22"/>
        </w:rPr>
        <w:t xml:space="preserve">occur between the proxy indicators and the true intention. If the probability density function</w:t>
      </w:r>
      <w:r>
        <w:rPr>
          <w:rFonts w:ascii="Times New Roman" w:hAnsi="Times New Roman"/>
          <w:color w:val="1E293B"/>
          <w:sz w:val="22"/>
        </w:rPr>
        <w:t xml:space="preserve"> </w:t>
      </w:r>
      <m:oMath>
        <m:r>
          <m:t>p</m:t>
        </m:r>
        <m:r>
          <m:rPr>
            <m:sty m:val="p"/>
          </m:rPr>
          <m:t>(</m:t>
        </m:r>
        <m:r>
          <m:rPr>
            <m:sty m:val="p"/>
          </m:rPr>
          <m:t>Δ</m:t>
        </m:r>
        <m:r>
          <m:rPr>
            <m:sty m:val="p"/>
          </m:rPr>
          <m:t>)</m:t>
        </m:r>
      </m:oMath>
      <w:r>
        <w:rPr>
          <w:rFonts w:ascii="Times New Roman" w:hAnsi="Times New Roman"/>
          <w:color w:val="1E293B"/>
          <w:sz w:val="22"/>
        </w:rPr>
        <w:t xml:space="preserve"> </w:t>
      </w:r>
      <w:r>
        <w:rPr>
          <w:rFonts w:ascii="Times New Roman" w:hAnsi="Times New Roman"/>
          <w:color w:val="1E293B"/>
          <w:sz w:val="22"/>
        </w:rPr>
        <w:t xml:space="preserve">exhibits heavy-tailed characteristics, according to Goodhart’s inequality, extreme optimization causes the expected utility of the true target to diverge to negative infinity:</w:t>
      </w:r>
    </w:p>
    <w:p>
      <w:pPr>
        <w:pStyle w:val="BodyText"/>
        <w:spacing w:after="120" w:line="276" w:lineRule="auto"/>
      </w:pPr>
      <m:oMathPara>
        <m:oMathParaPr>
          <m:jc m:val="center"/>
        </m:oMathParaPr>
        <m:oMath>
          <m:limLow>
            <m:e>
              <m:r>
                <m:rPr>
                  <m:sty m:val="p"/>
                </m:rPr>
                <m:t>lim</m:t>
              </m:r>
            </m:e>
            <m:lim>
              <m:r>
                <m:rPr>
                  <m:sty m:val="p"/>
                </m:rPr>
                <m:t>o</m:t>
              </m:r>
              <m:r>
                <m:rPr>
                  <m:sty m:val="p"/>
                </m:rPr>
                <m:t>p</m:t>
              </m:r>
              <m:r>
                <m:rPr>
                  <m:sty m:val="p"/>
                </m:rPr>
                <m:t>t</m:t>
              </m:r>
              <m:r>
                <m:rPr>
                  <m:sty m:val="p"/>
                </m:rPr>
                <m:t>i</m:t>
              </m:r>
              <m:r>
                <m:rPr>
                  <m:sty m:val="p"/>
                </m:rPr>
                <m:t>m</m:t>
              </m:r>
              <m:r>
                <m:rPr>
                  <m:sty m:val="p"/>
                </m:rPr>
                <m:t>i</m:t>
              </m:r>
              <m:r>
                <m:rPr>
                  <m:sty m:val="p"/>
                </m:rPr>
                <m:t>z</m:t>
              </m:r>
              <m:r>
                <m:rPr>
                  <m:sty m:val="p"/>
                </m:rPr>
                <m:t>a</m:t>
              </m:r>
              <m:r>
                <m:rPr>
                  <m:sty m:val="p"/>
                </m:rPr>
                <m:t>t</m:t>
              </m:r>
              <m:r>
                <m:rPr>
                  <m:sty m:val="p"/>
                </m:rPr>
                <m:t>i</m:t>
              </m:r>
              <m:r>
                <m:rPr>
                  <m:sty m:val="p"/>
                </m:rPr>
                <m:t>o</m:t>
              </m:r>
              <m:r>
                <m:rPr>
                  <m:sty m:val="p"/>
                </m:rPr>
                <m:t>n</m:t>
              </m:r>
              <m:r>
                <m:rPr>
                  <m:sty m:val="p"/>
                </m:rPr>
                <m:t>→</m:t>
              </m:r>
              <m:r>
                <m:rPr>
                  <m:sty m:val="p"/>
                </m:rPr>
                <m:t>∞</m:t>
              </m:r>
            </m:lim>
          </m:limLow>
          <m:r>
            <m:rPr>
              <m:scr m:val="double-struck"/>
              <m:sty m:val="p"/>
            </m:rPr>
            <m:t>E</m:t>
          </m:r>
          <m:r>
            <m:rPr>
              <m:sty m:val="p"/>
            </m:rPr>
            <m:t>[</m:t>
          </m:r>
          <m:sSup>
            <m:e>
              <m:r>
                <m:t>r</m:t>
              </m:r>
            </m:e>
            <m:sup>
              <m:r>
                <m:rPr>
                  <m:sty m:val="p"/>
                </m:rPr>
                <m:t>*</m:t>
              </m:r>
            </m:sup>
          </m:sSup>
          <m:r>
            <m:rPr>
              <m:sty m:val="p"/>
            </m:rPr>
            <m:t>]</m:t>
          </m:r>
          <m:r>
            <m:rPr>
              <m:sty m:val="p"/>
            </m:rPr>
            <m:t>=</m:t>
          </m:r>
          <m:r>
            <m:rPr>
              <m:sty m:val="p"/>
            </m:rPr>
            <m:t>−</m:t>
          </m:r>
          <m:r>
            <m:rPr>
              <m:sty m:val="p"/>
            </m:rPr>
            <m:t>∞</m:t>
          </m:r>
        </m:oMath>
      </m:oMathPara>
    </w:p>
    <w:p>
      <w:pPr>
        <w:pStyle w:val="FirstParagraph"/>
        <w:spacing w:after="120" w:line="276" w:lineRule="auto"/>
      </w:pPr>
      <w:r>
        <w:rPr>
          <w:rFonts w:ascii="Times New Roman" w:hAnsi="Times New Roman"/>
          <w:color w:val="1E293B"/>
          <w:sz w:val="22"/>
        </w:rPr>
        <w:t xml:space="preserve">The operator</w:t>
      </w:r>
      <w:r>
        <w:rPr>
          <w:rFonts w:ascii="Times New Roman" w:hAnsi="Times New Roman"/>
          <w:color w:val="1E293B"/>
          <w:sz w:val="22"/>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color w:val="1E293B"/>
          <w:sz w:val="22"/>
        </w:rPr>
        <w:t xml:space="preserve"> </w:t>
      </w:r>
      <w:r>
        <w:rPr>
          <w:rFonts w:ascii="Times New Roman" w:hAnsi="Times New Roman"/>
          <w:color w:val="1E293B"/>
          <w:sz w:val="22"/>
        </w:rPr>
        <w:t xml:space="preserve">at the critical threshold of physical pain triggers, forces the support set of the residual to be restricted within a compact interval</w:t>
      </w:r>
      <w:r>
        <w:rPr>
          <w:rFonts w:ascii="Times New Roman" w:hAnsi="Times New Roman"/>
          <w:color w:val="1E293B"/>
          <w:sz w:val="22"/>
        </w:rPr>
        <w:t xml:space="preserve"> </w:t>
      </w:r>
      <m:oMath>
        <m:r>
          <m:rPr>
            <m:sty m:val="p"/>
          </m:rPr>
          <m:t>[</m:t>
        </m:r>
        <m:r>
          <m:rPr>
            <m:sty m:val="p"/>
          </m:rPr>
          <m:t>−</m:t>
        </m:r>
        <m:sSub>
          <m:e>
            <m:r>
              <m:t>θ</m:t>
            </m:r>
          </m:e>
          <m:sub>
            <m:r>
              <m:rPr>
                <m:sty m:val="p"/>
              </m:rPr>
              <m:t>d</m:t>
            </m:r>
            <m:r>
              <m:rPr>
                <m:sty m:val="p"/>
              </m:rPr>
              <m:t>e</m:t>
            </m:r>
            <m:r>
              <m:rPr>
                <m:sty m:val="p"/>
              </m:rPr>
              <m:t>a</m:t>
            </m:r>
            <m:r>
              <m:rPr>
                <m:sty m:val="p"/>
              </m:rPr>
              <m:t>d</m:t>
            </m:r>
          </m:sub>
        </m:sSub>
        <m:r>
          <m:rPr>
            <m:sty m:val="p"/>
          </m:rPr>
          <m:t>,</m:t>
        </m:r>
        <m:sSub>
          <m:e>
            <m:r>
              <m:t>θ</m:t>
            </m:r>
          </m:e>
          <m:sub>
            <m:r>
              <m:rPr>
                <m:sty m:val="p"/>
              </m:rPr>
              <m:t>d</m:t>
            </m:r>
            <m:r>
              <m:rPr>
                <m:sty m:val="p"/>
              </m:rPr>
              <m:t>e</m:t>
            </m:r>
            <m:r>
              <m:rPr>
                <m:sty m:val="p"/>
              </m:rPr>
              <m:t>a</m:t>
            </m:r>
            <m:r>
              <m:rPr>
                <m:sty m:val="p"/>
              </m:rPr>
              <m:t>d</m:t>
            </m:r>
          </m:sub>
        </m:sSub>
        <m:r>
          <m:rPr>
            <m:sty m:val="p"/>
          </m:rPr>
          <m:t>]</m:t>
        </m:r>
      </m:oMath>
      <w:r>
        <w:rPr>
          <w:rFonts w:ascii="Times New Roman" w:hAnsi="Times New Roman"/>
          <w:color w:val="1E293B"/>
          <w:sz w:val="22"/>
        </w:rPr>
        <w:t xml:space="preserve">, compressing the heavy-tailed distribution into a light-tailed sub-Gaussian distribution:</w:t>
      </w:r>
    </w:p>
    <w:p>
      <w:pPr>
        <w:pStyle w:val="BodyText"/>
        <w:spacing w:after="120" w:line="276" w:lineRule="auto"/>
      </w:pPr>
      <m:oMathPara>
        <m:oMathParaPr>
          <m:jc m:val="center"/>
        </m:oMathParaPr>
        <m:oMath>
          <m:sSub>
            <m:e>
              <m:r>
                <m:rPr>
                  <m:sty m:val="bi"/>
                </m:rPr>
                <m:t>E</m:t>
              </m:r>
            </m:e>
            <m:sub>
              <m:r>
                <m:rPr>
                  <m:sty m:val="p"/>
                </m:rPr>
                <m:t>s</m:t>
              </m:r>
              <m:r>
                <m:rPr>
                  <m:sty m:val="p"/>
                </m:rPr>
                <m:t>u</m:t>
              </m:r>
              <m:r>
                <m:rPr>
                  <m:sty m:val="p"/>
                </m:rPr>
                <m:t>p</m:t>
              </m:r>
              <m:r>
                <m:rPr>
                  <m:sty m:val="p"/>
                </m:rPr>
                <m:t>p</m:t>
              </m:r>
            </m:sub>
          </m:sSub>
          <m:r>
            <m:rPr>
              <m:sty m:val="p"/>
            </m:rPr>
            <m:t>⋅</m:t>
          </m:r>
          <m:r>
            <m:t>p</m:t>
          </m:r>
          <m:r>
            <m:rPr>
              <m:sty m:val="p"/>
            </m:rPr>
            <m:t>(</m:t>
          </m:r>
          <m:r>
            <m:rPr>
              <m:sty m:val="p"/>
            </m:rPr>
            <m:t>Δ</m:t>
          </m:r>
          <m:r>
            <m:rPr>
              <m:sty m:val="p"/>
            </m:rPr>
            <m:t>)</m:t>
          </m:r>
          <m:r>
            <m:rPr>
              <m:sty m:val="p"/>
            </m:rPr>
            <m:t>∈</m:t>
          </m:r>
          <m:r>
            <m:rPr>
              <m:nor/>
              <m:sty m:val="p"/>
            </m:rPr>
            <m:t>Sub-Gaussian</m:t>
          </m:r>
        </m:oMath>
      </m:oMathPara>
    </w:p>
    <w:p>
      <w:pPr>
        <w:pStyle w:val="FirstParagraph"/>
        <w:spacing w:after="120" w:line="276" w:lineRule="auto"/>
      </w:pPr>
      <w:r>
        <w:rPr>
          <w:rFonts w:ascii="Times New Roman" w:hAnsi="Times New Roman"/>
          <w:color w:val="1E293B"/>
          <w:sz w:val="22"/>
        </w:rPr>
        <w:t xml:space="preserve">In the system meta-architecture, the conscience operator</w:t>
      </w:r>
      <w:r>
        <w:rPr>
          <w:rFonts w:ascii="Times New Roman" w:hAnsi="Times New Roman"/>
          <w:color w:val="1E293B"/>
          <w:sz w:val="22"/>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color w:val="1E293B"/>
          <w:sz w:val="22"/>
        </w:rPr>
        <w:t xml:space="preserve"> </w:t>
      </w:r>
      <w:r>
        <w:rPr>
          <w:rFonts w:ascii="Times New Roman" w:hAnsi="Times New Roman"/>
          <w:color w:val="1E293B"/>
          <w:sz w:val="22"/>
        </w:rPr>
        <w:t xml:space="preserve">is not a local rule of first-order computation, but a [Second-Order Physical Meta-Constitution] suspended above the metacognitive evolution algorithm</w:t>
      </w:r>
      <w:r>
        <w:rPr>
          <w:rFonts w:ascii="Times New Roman" w:hAnsi="Times New Roman"/>
          <w:color w:val="1E293B"/>
          <w:sz w:val="22"/>
        </w:rPr>
        <w:t xml:space="preserve"> </w:t>
      </w:r>
      <m:oMath>
        <m:r>
          <m:rPr>
            <m:scr m:val="script"/>
            <m:sty m:val="p"/>
          </m:rPr>
          <m:t>A</m:t>
        </m:r>
      </m:oMath>
      <w:r>
        <w:rPr>
          <w:rFonts w:ascii="Times New Roman" w:hAnsi="Times New Roman"/>
          <w:color w:val="1E293B"/>
          <w:sz w:val="22"/>
        </w:rPr>
        <w:t xml:space="preserve">. The physical 5D manifold achieves orthogonal decoupling and eliminates vector cancellation internally, while the conscience operator</w:t>
      </w:r>
      <w:r>
        <w:rPr>
          <w:rFonts w:ascii="Times New Roman" w:hAnsi="Times New Roman"/>
          <w:color w:val="1E293B"/>
          <w:sz w:val="22"/>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color w:val="1E293B"/>
          <w:sz w:val="22"/>
        </w:rPr>
        <w:t xml:space="preserve"> </w:t>
      </w:r>
      <w:r>
        <w:rPr>
          <w:rFonts w:ascii="Times New Roman" w:hAnsi="Times New Roman"/>
          <w:color w:val="1E293B"/>
          <w:sz w:val="22"/>
        </w:rPr>
        <w:t xml:space="preserve">anchors the final attractor above, forcing the convergence of the residual heavy-tailed distribution to ensure that the first-order self-healing system never crosses the survival redline during extreme optimization leaps.</w:t>
      </w:r>
    </w:p>
    <w:bookmarkEnd w:id="40"/>
    <w:bookmarkStart w:id="41" w:name="Xb5834a73d4671ff3a50998b81f793a537e0e341"/>
    <w:p>
      <w:pPr>
        <w:pStyle w:val="Heading3"/>
        <w:keepNext/>
        <w:spacing w:before="200" w:after="60"/>
      </w:pPr>
      <w:r>
        <w:rPr>
          <w:rFonts w:ascii="Times New Roman" w:hAnsi="Times New Roman"/>
          <w:b/>
          <w:color w:val="334155"/>
          <w:sz w:val="24"/>
        </w:rPr>
        <w:t xml:space="preserve">4.3 High Sensitivity Precision Radar and Affect Heuristic Cache Work</w:t>
      </w:r>
    </w:p>
    <w:p>
      <w:pPr>
        <w:pStyle w:val="FirstParagraph"/>
        <w:spacing w:after="120" w:line="276" w:lineRule="auto"/>
      </w:pPr>
      <w:r>
        <w:rPr>
          <w:rFonts w:ascii="Times New Roman" w:hAnsi="Times New Roman"/>
          <w:color w:val="1E293B"/>
          <w:sz w:val="22"/>
        </w:rPr>
        <w:t xml:space="preserve">In the perception and feedback loop, High Sensitivity and Affect constitute the neural wings of capturing and responding to residuals in real time:</w:t>
      </w:r>
    </w:p>
    <w:p>
      <w:pPr>
        <w:pStyle w:val="Compact"/>
        <w:numPr>
          <w:ilvl w:val="0"/>
          <w:numId w:val="1010"/>
        </w:numPr>
        <w:spacing w:after="120" w:line="276" w:lineRule="auto"/>
      </w:pPr>
      <w:r>
        <w:rPr>
          <w:rFonts w:ascii="Times New Roman" w:hAnsi="Times New Roman"/>
          <w:b/>
          <w:bCs/>
          <w:color w:val="1E293B"/>
          <w:sz w:val="22"/>
        </w:rPr>
        <w:t xml:space="preserve">Precision-Weighting Radar (Perception)</w:t>
      </w:r>
      <w:r>
        <w:rPr>
          <w:rFonts w:ascii="Times New Roman" w:hAnsi="Times New Roman"/>
          <w:color w:val="1E293B"/>
          <w:sz w:val="22"/>
        </w:rPr>
        <w:t xml:space="preserve">: High Sensitivity is mathematically a precision weighting mechanism applied to sensory channels, based on the AMY-LC-NE circuit. It increases synaptic transmission gain to amplify microscopic physical deviations into sensory residuals</w:t>
      </w:r>
      <w:r>
        <w:rPr>
          <w:rFonts w:ascii="Times New Roman" w:hAnsi="Times New Roman"/>
          <w:color w:val="1E293B"/>
          <w:sz w:val="22"/>
        </w:rPr>
        <w:t xml:space="preserve"> </w:t>
      </w:r>
      <m:oMath>
        <m:r>
          <m:rPr>
            <m:sty m:val="p"/>
          </m:rPr>
          <m:t>Δ</m:t>
        </m:r>
        <m:r>
          <m:rPr>
            <m:sty m:val="p"/>
          </m:rPr>
          <m:t>(</m:t>
        </m:r>
        <m:r>
          <m:t>t</m:t>
        </m:r>
        <m:r>
          <m:rPr>
            <m:sty m:val="p"/>
          </m:rPr>
          <m:t>)</m:t>
        </m:r>
      </m:oMath>
      <w:r>
        <w:rPr>
          <w:rFonts w:ascii="Times New Roman" w:hAnsi="Times New Roman"/>
          <w:color w:val="1E293B"/>
          <w:sz w:val="22"/>
        </w:rPr>
        <w:t xml:space="preserve">, injecting initial energy for the loop.</w:t>
      </w:r>
    </w:p>
    <w:p>
      <w:pPr>
        <w:pStyle w:val="Compact"/>
        <w:numPr>
          <w:ilvl w:val="0"/>
          <w:numId w:val="1010"/>
        </w:numPr>
        <w:spacing w:after="120" w:line="276" w:lineRule="auto"/>
      </w:pPr>
      <w:r>
        <w:rPr>
          <w:rFonts w:ascii="Times New Roman" w:hAnsi="Times New Roman"/>
          <w:b/>
          <w:bCs/>
          <w:color w:val="1E293B"/>
          <w:sz w:val="22"/>
        </w:rPr>
        <w:t xml:space="preserve">Heuristic Re-alignment Cache (Feedback)</w:t>
      </w:r>
      <w:r>
        <w:rPr>
          <w:rFonts w:ascii="Times New Roman" w:hAnsi="Times New Roman"/>
          <w:color w:val="1E293B"/>
          <w:sz w:val="22"/>
        </w:rPr>
        <w:t xml:space="preserve">: Affect is System 1’s emotional and heuristic cache, centered in the Salience Network (SN: AIC &amp; ACC). It compresses past work experience into ultra-low-energy reflex responses, forcing Fluid Intelligence to search for optimal paths in phase space.</w:t>
      </w:r>
    </w:p>
    <w:bookmarkEnd w:id="41"/>
    <w:bookmarkStart w:id="42" w:name="X355b35a7a760fd741239ad24c4d8c84adabcc82"/>
    <w:p>
      <w:pPr>
        <w:pStyle w:val="Heading3"/>
        <w:keepNext/>
        <w:spacing w:before="200" w:after="60"/>
      </w:pPr>
      <w:r>
        <w:rPr>
          <w:rFonts w:ascii="Times New Roman" w:hAnsi="Times New Roman"/>
          <w:b/>
          <w:color w:val="334155"/>
          <w:sz w:val="24"/>
        </w:rPr>
        <w:t xml:space="preserve">4.4 Fluid Intelligence Matrix Solver and Second-Order Metacognitive Operator</w:t>
      </w:r>
      <w:r>
        <w:rPr>
          <w:rFonts w:ascii="Times New Roman" w:hAnsi="Times New Roman"/>
          <w:b/>
          <w:color w:val="334155"/>
          <w:sz w:val="24"/>
        </w:rPr>
        <w:t xml:space="preserve"> </w:t>
      </w:r>
      <m:oMath>
        <m:r>
          <m:rPr>
            <m:sty m:val="b"/>
          </m:rPr>
          <m:t>Φ</m:t>
        </m:r>
      </m:oMath>
      <w:r>
        <w:rPr>
          <w:rFonts w:ascii="Times New Roman" w:hAnsi="Times New Roman"/>
          <w:b/>
          <w:color w:val="334155"/>
          <w:sz w:val="24"/>
        </w:rPr>
        <w:t xml:space="preserve"> </w:t>
      </w:r>
      <w:r>
        <w:rPr>
          <w:rFonts w:ascii="Times New Roman" w:hAnsi="Times New Roman"/>
          <w:b/>
          <w:color w:val="334155"/>
          <w:sz w:val="24"/>
        </w:rPr>
        <w:t xml:space="preserve">(BA10 Area)</w:t>
      </w:r>
    </w:p>
    <w:p>
      <w:pPr>
        <w:pStyle w:val="FirstParagraph"/>
        <w:spacing w:after="120" w:line="276" w:lineRule="auto"/>
      </w:pPr>
      <w:r>
        <w:rPr>
          <w:rFonts w:ascii="Times New Roman" w:hAnsi="Times New Roman"/>
          <w:color w:val="1E293B"/>
          <w:sz w:val="22"/>
        </w:rPr>
        <w:t xml:space="preserve">First-order computation facing</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 </w:t>
      </w:r>
      <w:r>
        <w:rPr>
          <w:rFonts w:ascii="Times New Roman" w:hAnsi="Times New Roman"/>
          <w:color w:val="1E293B"/>
          <w:sz w:val="22"/>
        </w:rPr>
        <w:t xml:space="preserve">complexity falls into algorithm halts and deadlocks. The system must transition via:</w:t>
      </w:r>
    </w:p>
    <w:p>
      <w:pPr>
        <w:pStyle w:val="Compact"/>
        <w:numPr>
          <w:ilvl w:val="0"/>
          <w:numId w:val="1011"/>
        </w:numPr>
        <w:spacing w:after="120" w:line="276" w:lineRule="auto"/>
      </w:pPr>
      <w:r>
        <w:rPr>
          <w:rFonts w:ascii="Times New Roman" w:hAnsi="Times New Roman"/>
          <w:b/>
          <w:bCs/>
          <w:color w:val="1E293B"/>
          <w:sz w:val="22"/>
        </w:rPr>
        <w:t xml:space="preserve">Fluid Intelligence Matrix Solver</w:t>
      </w:r>
      <w:r>
        <w:rPr>
          <w:rFonts w:ascii="Times New Roman" w:hAnsi="Times New Roman"/>
          <w:color w:val="1E293B"/>
          <w:sz w:val="22"/>
        </w:rPr>
        <w:t xml:space="preserve">: Based on the FPN, it resolves state vectors and rigid manifolds when heuristic cache cannot solve residuals.</w:t>
      </w:r>
    </w:p>
    <w:p>
      <w:pPr>
        <w:pStyle w:val="Compact"/>
        <w:numPr>
          <w:ilvl w:val="0"/>
          <w:numId w:val="1011"/>
        </w:numPr>
        <w:spacing w:after="120" w:line="276" w:lineRule="auto"/>
      </w:pPr>
      <w:r>
        <w:rPr>
          <w:rFonts w:ascii="Times New Roman" w:hAnsi="Times New Roman"/>
          <w:b/>
          <w:bCs/>
          <w:color w:val="1E293B"/>
          <w:sz w:val="22"/>
        </w:rPr>
        <w:t xml:space="preserve">Second-Order Metacognitive Operator</w:t>
      </w:r>
      <w:r>
        <w:rPr>
          <w:rFonts w:ascii="Times New Roman" w:hAnsi="Times New Roman"/>
          <w:b/>
          <w:bCs/>
          <w:color w:val="1E293B"/>
          <w:sz w:val="22"/>
        </w:rPr>
        <w:t xml:space="preserve"> </w:t>
      </w:r>
      <m:oMath>
        <m:r>
          <m:rPr>
            <m:sty m:val="b"/>
          </m:rPr>
          <m:t>Φ</m:t>
        </m:r>
      </m:oMath>
      <w:r>
        <w:rPr>
          <w:rFonts w:ascii="Times New Roman" w:hAnsi="Times New Roman"/>
          <w:b/>
          <w:bCs/>
          <w:color w:val="1E293B"/>
          <w:sz w:val="22"/>
        </w:rPr>
        <w:t xml:space="preserve"> </w:t>
      </w:r>
      <w:r>
        <w:rPr>
          <w:rFonts w:ascii="Times New Roman" w:hAnsi="Times New Roman"/>
          <w:b/>
          <w:bCs/>
          <w:color w:val="1E293B"/>
          <w:sz w:val="22"/>
        </w:rPr>
        <w:t xml:space="preserve">and BA10 Area</w:t>
      </w:r>
      <w:r>
        <w:rPr>
          <w:rFonts w:ascii="Times New Roman" w:hAnsi="Times New Roman"/>
          <w:color w:val="1E293B"/>
          <w:sz w:val="22"/>
        </w:rPr>
        <w:t xml:space="preserve">: The human BA10 area (prefrontal pole), expanded 4.7x relative to chimpanzees, evolved the second-order operator</w:t>
      </w:r>
      <w:r>
        <w:rPr>
          <w:rFonts w:ascii="Times New Roman" w:hAnsi="Times New Roman"/>
          <w:color w:val="1E293B"/>
          <w:sz w:val="22"/>
        </w:rPr>
        <w:t xml:space="preserve"> </w:t>
      </w:r>
      <m:oMath>
        <m:r>
          <m:rPr>
            <m:sty m:val="b"/>
          </m:rPr>
          <m:t>Φ</m:t>
        </m:r>
      </m:oMath>
      <w:r>
        <w:rPr>
          <w:rFonts w:ascii="Times New Roman" w:hAnsi="Times New Roman"/>
          <w:color w:val="1E293B"/>
          <w:sz w:val="22"/>
        </w:rPr>
        <w:t xml:space="preserve">. Facing deadlocks, it transcends current axioms to rewrite the prior boundary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w:t>
      </w:r>
    </w:p>
    <w:p>
      <w:pPr>
        <w:pStyle w:val="Compact"/>
        <w:spacing w:after="120" w:line="276" w:lineRule="auto"/>
      </w:pPr>
      <m:oMathPara>
        <m:oMathParaPr>
          <m:jc m:val="center"/>
        </m:oMathParaP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m:oMathPara>
    </w:p>
    <w:p>
      <w:pPr>
        <w:pStyle w:val="Compact"/>
        <w:numPr>
          <w:ilvl w:val="0"/>
          <w:numId w:val="1000"/>
        </w:numPr>
        <w:spacing w:after="120" w:line="276" w:lineRule="auto"/>
      </w:pPr>
      <w:r>
        <w:rPr>
          <w:rFonts w:ascii="Times New Roman" w:hAnsi="Times New Roman"/>
          <w:color w:val="1E293B"/>
          <w:sz w:val="22"/>
        </w:rPr>
        <w:t xml:space="preserve">This proves that</w:t>
      </w:r>
      <w:r>
        <w:rPr>
          <w:rFonts w:ascii="Times New Roman" w:hAnsi="Times New Roman"/>
          <w:color w:val="1E293B"/>
          <w:sz w:val="22"/>
        </w:rPr>
        <w:t xml:space="preserve"> </w:t>
      </w:r>
      <m:oMath>
        <m:r>
          <m:rPr>
            <m:sty m:val="b"/>
          </m:rPr>
          <m:t>Φ</m:t>
        </m:r>
      </m:oMath>
      <w:r>
        <w:rPr>
          <w:rFonts w:ascii="Times New Roman" w:hAnsi="Times New Roman"/>
          <w:color w:val="1E293B"/>
          <w:sz w:val="22"/>
        </w:rPr>
        <w:t xml:space="preserve"> </w:t>
      </w:r>
      <w:r>
        <w:rPr>
          <w:rFonts w:ascii="Times New Roman" w:hAnsi="Times New Roman"/>
          <w:color w:val="1E293B"/>
          <w:sz w:val="22"/>
        </w:rPr>
        <w:t xml:space="preserve">is the specific evolutionary operator for carbon-based brains to cross Gödel and Turing boundaries.</w:t>
      </w:r>
    </w:p>
    <w:bookmarkEnd w:id="42"/>
    <w:bookmarkEnd w:id="43"/>
    <w:bookmarkEnd w:id="44"/>
    <w:bookmarkStart w:id="78" w:name="X75bd0827ac255305508b8c3ad34995271eb2896"/>
    <w:p>
      <w:pPr>
        <w:pStyle w:val="Heading1"/>
        <w:keepNext/>
        <w:spacing w:before="280" w:after="120"/>
      </w:pPr>
      <w:r>
        <w:rPr>
          <w:rFonts w:ascii="Times New Roman" w:hAnsi="Times New Roman"/>
          <w:b/>
          <w:color w:val="1E3A8A"/>
          <w:sz w:val="32"/>
        </w:rPr>
        <w:t xml:space="preserve">Volume III: Physical Constitutions and Dimension-Reduced Engineering</w:t>
      </w:r>
    </w:p>
    <w:p>
      <w:pPr>
        <w:pStyle w:val="FirstParagraph"/>
        <w:spacing w:after="120" w:line="276" w:lineRule="auto"/>
      </w:pPr>
      <w:r>
        <w:rPr>
          <w:rFonts w:ascii="Times New Roman" w:hAnsi="Times New Roman"/>
          <w:color w:val="1E293B"/>
          <w:sz w:val="22"/>
        </w:rPr>
        <w:t xml:space="preserve">—— The Projections of System Engineering</w:t>
      </w:r>
    </w:p>
    <w:bookmarkStart w:id="45" w:name="volume-iii-preamble"/>
    <w:p>
      <w:pPr>
        <w:pStyle w:val="Heading3"/>
        <w:keepNext/>
        <w:spacing w:before="200" w:after="60"/>
      </w:pPr>
      <w:r>
        <w:rPr>
          <w:rFonts w:ascii="Times New Roman" w:hAnsi="Times New Roman"/>
          <w:b/>
          <w:color w:val="334155"/>
          <w:sz w:val="24"/>
        </w:rPr>
        <w:t xml:space="preserve">Volume III Preamble</w:t>
      </w:r>
    </w:p>
    <w:p>
      <w:pPr>
        <w:pStyle w:val="FirstParagraph"/>
        <w:spacing w:after="120" w:line="276" w:lineRule="auto"/>
      </w:pPr>
      <w:r>
        <w:rPr>
          <w:rFonts w:ascii="Times New Roman" w:hAnsi="Times New Roman"/>
          <w:color w:val="1E293B"/>
          <w:sz w:val="22"/>
        </w:rPr>
        <w:t xml:space="preserve">Volume II established the general work operators and algorithms. This volume projects them onto system engineering and physical governance.</w:t>
      </w:r>
    </w:p>
    <w:p>
      <w:pPr>
        <w:pStyle w:val="BodyText"/>
        <w:spacing w:after="120" w:line="276" w:lineRule="auto"/>
      </w:pPr>
      <w:r>
        <w:rPr>
          <w:rFonts w:ascii="Times New Roman" w:hAnsi="Times New Roman"/>
          <w:color w:val="1E293B"/>
          <w:sz w:val="22"/>
        </w:rPr>
        <w:t xml:space="preserve">We must observe a basic physical reality: the spontaneous evolution direction of any open giant system is order decay and entropy increase (</w:t>
      </w:r>
      <m:oMath>
        <m:sSub>
          <m:e>
            <m:r>
              <m:t>d</m:t>
            </m:r>
          </m:e>
          <m:sub>
            <m:r>
              <m:t>i</m:t>
            </m:r>
          </m:sub>
        </m:sSub>
        <m:r>
          <m:t>S</m:t>
        </m:r>
        <m:r>
          <m:rPr>
            <m:sty m:val="p"/>
          </m:rPr>
          <m:t>&gt;</m:t>
        </m:r>
        <m:r>
          <m:t>0</m:t>
        </m:r>
      </m:oMath>
      <w:r>
        <w:rPr>
          <w:rFonts w:ascii="Times New Roman" w:hAnsi="Times New Roman"/>
          <w:color w:val="1E293B"/>
          <w:sz w:val="22"/>
        </w:rPr>
        <w:t xml:space="preserve">). In the</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 </w:t>
      </w:r>
      <w:r>
        <w:rPr>
          <w:rFonts w:ascii="Times New Roman" w:hAnsi="Times New Roman"/>
          <w:color w:val="1E293B"/>
          <w:sz w:val="22"/>
        </w:rPr>
        <w:t xml:space="preserve">phase space, linear management based on experience hits calculation bottlenecks and lack of dimensions.</w:t>
      </w:r>
    </w:p>
    <w:p>
      <w:pPr>
        <w:pStyle w:val="BodyText"/>
        <w:spacing w:after="120" w:line="276" w:lineRule="auto"/>
      </w:pPr>
      <w:r>
        <w:rPr>
          <w:rFonts w:ascii="Times New Roman" w:hAnsi="Times New Roman"/>
          <w:color w:val="1E293B"/>
          <w:sz w:val="22"/>
        </w:rPr>
        <w:t xml:space="preserve">The physical constitution derived here defines the objective boundaries of dimension-reduced governance by intelligent subjects: algorithms define order, compute executes compensation, and conscience anchors the final attractor.</w:t>
      </w:r>
    </w:p>
    <w:bookmarkEnd w:id="45"/>
    <w:bookmarkStart w:id="49" w:name="Xf2d528c7b19af5a4611d72df8de82c66e5339e0"/>
    <w:p>
      <w:pPr>
        <w:pStyle w:val="Heading2"/>
        <w:keepNext/>
        <w:spacing w:before="240" w:after="80"/>
      </w:pPr>
      <w:r>
        <w:rPr>
          <w:rFonts w:ascii="Times New Roman" w:hAnsi="Times New Roman"/>
          <w:b/>
          <w:color w:val="2563EB"/>
          <w:sz w:val="27"/>
        </w:rPr>
        <w:t xml:space="preserve">Chapter 1: Teleology: The Three Physical Pillars of Holographic Anti-Entropy</w:t>
      </w:r>
    </w:p>
    <w:bookmarkStart w:id="46" w:name="Xf4bed597983045656bb7fede92050b670ca78a5"/>
    <w:p>
      <w:pPr>
        <w:pStyle w:val="Heading3"/>
        <w:keepNext/>
        <w:spacing w:before="200" w:after="60"/>
      </w:pPr>
      <w:r>
        <w:rPr>
          <w:rFonts w:ascii="Times New Roman" w:hAnsi="Times New Roman"/>
          <w:b/>
          <w:color w:val="334155"/>
          <w:sz w:val="24"/>
        </w:rPr>
        <w:t xml:space="preserve">1.1 Extremum Attractors and Holographic Negative Entropy</w:t>
      </w:r>
    </w:p>
    <w:p>
      <w:pPr>
        <w:pStyle w:val="FirstParagraph"/>
        <w:spacing w:after="120" w:line="276" w:lineRule="auto"/>
      </w:pPr>
      <w:r>
        <w:rPr>
          <w:rFonts w:ascii="Times New Roman" w:hAnsi="Times New Roman"/>
          <w:color w:val="1E293B"/>
          <w:sz w:val="22"/>
        </w:rPr>
        <w:t xml:space="preserve">The attractor of open complex giant systems to resist spontaneous dissipation and heat death is the holographic negative entropy attractor (variational free energy minimization). Without a global attractor, the system falls into spontaneous entropy increase (</w:t>
      </w:r>
      <m:oMath>
        <m:sSub>
          <m:e>
            <m:r>
              <m:t>d</m:t>
            </m:r>
          </m:e>
          <m:sub>
            <m:r>
              <m:t>i</m:t>
            </m:r>
          </m:sub>
        </m:sSub>
        <m:r>
          <m:t>S</m:t>
        </m:r>
        <m:r>
          <m:rPr>
            <m:sty m:val="p"/>
          </m:rPr>
          <m:t>&gt;</m:t>
        </m:r>
        <m:r>
          <m:t>0</m:t>
        </m:r>
      </m:oMath>
      <w:r>
        <w:rPr>
          <w:rFonts w:ascii="Times New Roman" w:hAnsi="Times New Roman"/>
          <w:color w:val="1E293B"/>
          <w:sz w:val="22"/>
        </w:rPr>
        <w:t xml:space="preserve">).</w:t>
      </w:r>
    </w:p>
    <w:bookmarkEnd w:id="46"/>
    <w:bookmarkStart w:id="47" w:name="X665b40478fa1b57341c576b30e733515951a6da"/>
    <w:p>
      <w:pPr>
        <w:pStyle w:val="Heading3"/>
        <w:keepNext/>
        <w:spacing w:before="200" w:after="60"/>
      </w:pPr>
      <w:r>
        <w:rPr>
          <w:rFonts w:ascii="Times New Roman" w:hAnsi="Times New Roman"/>
          <w:b/>
          <w:color w:val="334155"/>
          <w:sz w:val="24"/>
        </w:rPr>
        <w:t xml:space="preserve">1.2 Vector Cancellation Law and Physical Frictional Waste Heat</w:t>
      </w:r>
    </w:p>
    <w:p>
      <w:pPr>
        <w:pStyle w:val="FirstParagraph"/>
        <w:spacing w:after="120" w:line="276" w:lineRule="auto"/>
      </w:pPr>
      <w:r>
        <w:rPr>
          <w:rFonts w:ascii="Times New Roman" w:hAnsi="Times New Roman"/>
          <w:color w:val="1E293B"/>
          <w:sz w:val="22"/>
        </w:rPr>
        <w:t xml:space="preserve">Deriving the vector cancellation equation of micro-nodes/subsystems when their intent vectors</w:t>
      </w:r>
      <w:r>
        <w:rPr>
          <w:rFonts w:ascii="Times New Roman" w:hAnsi="Times New Roman"/>
          <w:color w:val="1E293B"/>
          <w:sz w:val="22"/>
        </w:rPr>
        <w:t xml:space="preserve"> </w:t>
      </w:r>
      <m:oMath>
        <m:sSub>
          <m:e>
            <m:r>
              <m:t>V</m:t>
            </m:r>
          </m:e>
          <m:sub>
            <m:r>
              <m:t>i</m:t>
            </m:r>
          </m:sub>
        </m:sSub>
      </m:oMath>
      <w:r>
        <w:rPr>
          <w:rFonts w:ascii="Times New Roman" w:hAnsi="Times New Roman"/>
          <w:color w:val="1E293B"/>
          <w:sz w:val="22"/>
        </w:rPr>
        <w:t xml:space="preserve"> </w:t>
      </w:r>
      <w:r>
        <w:rPr>
          <w:rFonts w:ascii="Times New Roman" w:hAnsi="Times New Roman"/>
          <w:color w:val="1E293B"/>
          <w:sz w:val="22"/>
        </w:rPr>
        <w:t xml:space="preserve">are uncoordinated:</w:t>
      </w:r>
    </w:p>
    <w:p>
      <w:pPr>
        <w:pStyle w:val="BodyText"/>
        <w:spacing w:after="120" w:line="276" w:lineRule="auto"/>
      </w:pPr>
      <m:oMathPara>
        <m:oMathParaPr>
          <m:jc m:val="center"/>
        </m:oMathParaPr>
        <m:oMath>
          <m:r>
            <m:rPr>
              <m:sty m:val="p"/>
            </m:rPr>
            <m:t>Δ</m:t>
          </m:r>
          <m:sSub>
            <m:e>
              <m:r>
                <m:t>W</m:t>
              </m:r>
            </m:e>
            <m:sub>
              <m:r>
                <m:rPr>
                  <m:sty m:val="p"/>
                </m:rPr>
                <m:t>h</m:t>
              </m:r>
              <m:r>
                <m:rPr>
                  <m:sty m:val="p"/>
                </m:rPr>
                <m:t>e</m:t>
              </m:r>
              <m:r>
                <m:rPr>
                  <m:sty m:val="p"/>
                </m:rPr>
                <m:t>a</m:t>
              </m:r>
              <m:r>
                <m:rPr>
                  <m:sty m:val="p"/>
                </m:rPr>
                <m:t>t</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V</m:t>
                      </m:r>
                    </m:e>
                    <m:sub>
                      <m:r>
                        <m:t>i</m:t>
                      </m:r>
                    </m:sub>
                  </m:sSub>
                </m:e>
              </m:nary>
            </m:e>
          </m:d>
        </m:oMath>
      </m:oMathPara>
    </w:p>
    <w:p>
      <w:pPr>
        <w:pStyle w:val="FirstParagraph"/>
        <w:spacing w:after="120" w:line="276" w:lineRule="auto"/>
      </w:pPr>
      <w:r>
        <w:rPr>
          <w:rFonts w:ascii="Times New Roman" w:hAnsi="Times New Roman"/>
          <w:color w:val="1E293B"/>
          <w:sz w:val="22"/>
        </w:rPr>
        <w:t xml:space="preserve">This proves that the uncoordinated work canceled out is fully converted into internal systemic frictional waste heat.</w:t>
      </w:r>
    </w:p>
    <w:bookmarkEnd w:id="47"/>
    <w:bookmarkStart w:id="48" w:name="extremum-closed-loop-governing-work"/>
    <w:p>
      <w:pPr>
        <w:pStyle w:val="Heading3"/>
        <w:keepNext/>
        <w:spacing w:before="200" w:after="60"/>
      </w:pPr>
      <w:r>
        <w:rPr>
          <w:rFonts w:ascii="Times New Roman" w:hAnsi="Times New Roman"/>
          <w:b/>
          <w:color w:val="334155"/>
          <w:sz w:val="24"/>
        </w:rPr>
        <w:t xml:space="preserve">1.3 Extremum Closed Loop Governing Work</w:t>
      </w:r>
    </w:p>
    <w:p>
      <w:pPr>
        <w:pStyle w:val="FirstParagraph"/>
        <w:spacing w:after="120" w:line="276" w:lineRule="auto"/>
      </w:pPr>
      <w:r>
        <w:rPr>
          <w:rFonts w:ascii="Times New Roman" w:hAnsi="Times New Roman"/>
          <w:color w:val="1E293B"/>
          <w:sz w:val="22"/>
        </w:rPr>
        <w:t xml:space="preserve">The prior boundary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establishes the global governing attractor. Its physical essence is to eliminate the non-orthogonal components, forcing vector cancellation waste heat to zero (</w:t>
      </w:r>
      <m:oMath>
        <m:r>
          <m:rPr>
            <m:sty m:val="p"/>
          </m:rPr>
          <m:t>Δ</m:t>
        </m:r>
        <m:sSub>
          <m:e>
            <m:r>
              <m:t>W</m:t>
            </m:r>
          </m:e>
          <m:sub>
            <m:r>
              <m:rPr>
                <m:sty m:val="p"/>
              </m:rPr>
              <m:t>h</m:t>
            </m:r>
            <m:r>
              <m:rPr>
                <m:sty m:val="p"/>
              </m:rPr>
              <m:t>e</m:t>
            </m:r>
            <m:r>
              <m:rPr>
                <m:sty m:val="p"/>
              </m:rPr>
              <m:t>a</m:t>
            </m:r>
            <m:r>
              <m:rPr>
                <m:sty m:val="p"/>
              </m:rPr>
              <m:t>t</m:t>
            </m:r>
          </m:sub>
        </m:sSub>
        <m:r>
          <m:rPr>
            <m:sty m:val="p"/>
          </m:rPr>
          <m:t>→</m:t>
        </m:r>
        <m:r>
          <m:t>0</m:t>
        </m:r>
      </m:oMath>
      <w:r>
        <w:rPr>
          <w:rFonts w:ascii="Times New Roman" w:hAnsi="Times New Roman"/>
          <w:color w:val="1E293B"/>
          <w:sz w:val="22"/>
        </w:rPr>
        <w:t xml:space="preserve">) and optimizing effective work conversion.</w:t>
      </w:r>
    </w:p>
    <w:bookmarkEnd w:id="48"/>
    <w:bookmarkEnd w:id="49"/>
    <w:bookmarkStart w:id="53" w:name="Xf58aa5056d8d35e7c62f07ef105c18bb5265ea5"/>
    <w:p>
      <w:pPr>
        <w:pStyle w:val="Heading2"/>
        <w:keepNext/>
        <w:spacing w:before="240" w:after="80"/>
      </w:pPr>
      <w:r>
        <w:rPr>
          <w:rFonts w:ascii="Times New Roman" w:hAnsi="Times New Roman"/>
          <w:b/>
          <w:color w:val="2563EB"/>
          <w:sz w:val="27"/>
        </w:rPr>
        <w:t xml:space="preserve">Chapter 2: Ontology: From Single-Point Reduction to the Physical Essence of Human-Machine Collaboration</w:t>
      </w:r>
    </w:p>
    <w:bookmarkStart w:id="50" w:name="simple-systems-and-reductionist-limits"/>
    <w:p>
      <w:pPr>
        <w:pStyle w:val="Heading3"/>
        <w:keepNext/>
        <w:spacing w:before="200" w:after="60"/>
      </w:pPr>
      <w:r>
        <w:rPr>
          <w:rFonts w:ascii="Times New Roman" w:hAnsi="Times New Roman"/>
          <w:b/>
          <w:color w:val="334155"/>
          <w:sz w:val="24"/>
        </w:rPr>
        <w:t xml:space="preserve">2.1 Simple Systems and Reductionist Limits</w:t>
      </w:r>
    </w:p>
    <w:p>
      <w:pPr>
        <w:pStyle w:val="FirstParagraph"/>
        <w:spacing w:after="120" w:line="276" w:lineRule="auto"/>
      </w:pPr>
      <w:r>
        <w:rPr>
          <w:rFonts w:ascii="Times New Roman" w:hAnsi="Times New Roman"/>
          <w:color w:val="1E293B"/>
          <w:sz w:val="22"/>
        </w:rPr>
        <w:t xml:space="preserve">Volume I defined: the actual background occurs, partitioning cuts, the ought-to-be manifests.</w:t>
      </w:r>
    </w:p>
    <w:p>
      <w:pPr>
        <w:pStyle w:val="BodyText"/>
        <w:spacing w:after="120" w:line="276" w:lineRule="auto"/>
      </w:pPr>
      <w:r>
        <w:rPr>
          <w:rFonts w:ascii="Times New Roman" w:hAnsi="Times New Roman"/>
          <w:color w:val="1E293B"/>
          <w:sz w:val="22"/>
        </w:rPr>
        <w:t xml:space="preserve">In the initial stage of system evolution, when the boundary contains very few independent nodes, the system is in a simple phase.</w:t>
      </w:r>
    </w:p>
    <w:p>
      <w:pPr>
        <w:pStyle w:val="BodyText"/>
        <w:spacing w:after="120" w:line="276" w:lineRule="auto"/>
      </w:pPr>
      <w:r>
        <w:rPr>
          <w:rFonts w:ascii="Times New Roman" w:hAnsi="Times New Roman"/>
          <w:color w:val="1E293B"/>
          <w:sz w:val="22"/>
        </w:rPr>
        <w:t xml:space="preserve">In this simple phase, interactions are linear and additive. The reductionist paradigm is highly self-consistent here: by disassembling the system into single micro-units and solving static equations, we can accurately predict and control the system.</w:t>
      </w:r>
    </w:p>
    <w:p>
      <w:pPr>
        <w:pStyle w:val="BodyText"/>
        <w:spacing w:after="120" w:line="276" w:lineRule="auto"/>
      </w:pPr>
      <w:r>
        <w:rPr>
          <w:rFonts w:ascii="Times New Roman" w:hAnsi="Times New Roman"/>
          <w:i/>
          <w:iCs/>
          <w:color w:val="1E293B"/>
          <w:sz w:val="22"/>
        </w:rPr>
        <w:t xml:space="preserve">Qian Xuesen’s System Classification and Degeneration Theorem</w:t>
      </w:r>
      <w:r>
        <w:rPr>
          <w:rFonts w:ascii="Times New Roman" w:hAnsi="Times New Roman"/>
          <w:color w:val="1E293B"/>
          <w:sz w:val="22"/>
        </w:rPr>
        <w:t xml:space="preserve">: Qian Xuesen classified systems into simple systems, simple giant systems, complex giant systems, and open complex giant systems (OCGS). Simple systems are the degeneration limit of giant systems. This system fully incorporates Qian’s taxonomy, proving linear additive systems are merely special cases under complex evolution.</w:t>
      </w:r>
    </w:p>
    <w:bookmarkEnd w:id="50"/>
    <w:bookmarkStart w:id="51" w:name="node-coupling-and-mathcalon-emergence"/>
    <w:p>
      <w:pPr>
        <w:pStyle w:val="Heading3"/>
        <w:keepNext/>
        <w:spacing w:before="200" w:after="60"/>
      </w:pPr>
      <w:r>
        <w:rPr>
          <w:rFonts w:ascii="Times New Roman" w:hAnsi="Times New Roman"/>
          <w:b/>
          <w:color w:val="334155"/>
          <w:sz w:val="24"/>
        </w:rPr>
        <w:t xml:space="preserve">2.2 Node Coupling and</w:t>
      </w:r>
      <w:r>
        <w:rPr>
          <w:rFonts w:ascii="Times New Roman" w:hAnsi="Times New Roman"/>
          <w:b/>
          <w:color w:val="334155"/>
          <w:sz w:val="24"/>
        </w:rPr>
        <w:t xml:space="preserve"> </w:t>
      </w:r>
      <m:oMath>
        <m:r>
          <m:rPr>
            <m:scr m:val="script"/>
            <m:sty m:val="p"/>
          </m:rPr>
          <m:t>O</m:t>
        </m:r>
        <m:r>
          <m:rPr>
            <m:sty m:val="p"/>
          </m:rPr>
          <m:t>(</m:t>
        </m:r>
        <m:r>
          <m:t>N</m:t>
        </m:r>
        <m:r>
          <m:rPr>
            <m:sty m:val="p"/>
          </m:rPr>
          <m:t>!</m:t>
        </m:r>
        <m:r>
          <m:rPr>
            <m:sty m:val="p"/>
          </m:rPr>
          <m:t>)</m:t>
        </m:r>
      </m:oMath>
      <w:r>
        <w:rPr>
          <w:rFonts w:ascii="Times New Roman" w:hAnsi="Times New Roman"/>
          <w:b/>
          <w:color w:val="334155"/>
          <w:sz w:val="24"/>
        </w:rPr>
        <w:t xml:space="preserve"> </w:t>
      </w:r>
      <w:r>
        <w:rPr>
          <w:rFonts w:ascii="Times New Roman" w:hAnsi="Times New Roman"/>
          <w:b/>
          <w:color w:val="334155"/>
          <w:sz w:val="24"/>
        </w:rPr>
        <w:t xml:space="preserve">Emergence</w:t>
      </w:r>
    </w:p>
    <w:p>
      <w:pPr>
        <w:pStyle w:val="FirstParagraph"/>
        <w:spacing w:after="120" w:line="276" w:lineRule="auto"/>
      </w:pPr>
      <w:r>
        <w:rPr>
          <w:rFonts w:ascii="Times New Roman" w:hAnsi="Times New Roman"/>
          <w:color w:val="1E293B"/>
          <w:sz w:val="22"/>
        </w:rPr>
        <w:t xml:space="preserve">When nodes scale and non-linear game coupling exists, the system undergoes a phase transition into an open complex giant system of complexity</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w:t>
      </w:r>
    </w:p>
    <w:p>
      <w:pPr>
        <w:pStyle w:val="BodyText"/>
        <w:spacing w:after="120" w:line="276" w:lineRule="auto"/>
      </w:pPr>
      <w:r>
        <w:rPr>
          <w:rFonts w:ascii="Times New Roman" w:hAnsi="Times New Roman"/>
          <w:color w:val="1E293B"/>
          <w:sz w:val="22"/>
        </w:rPr>
        <w:t xml:space="preserve">As the node count</w:t>
      </w:r>
      <w:r>
        <w:rPr>
          <w:rFonts w:ascii="Times New Roman" w:hAnsi="Times New Roman"/>
          <w:color w:val="1E293B"/>
          <w:sz w:val="22"/>
        </w:rPr>
        <w:t xml:space="preserve"> </w:t>
      </w:r>
      <m:oMath>
        <m:r>
          <m:t>N</m:t>
        </m:r>
      </m:oMath>
      <w:r>
        <w:rPr>
          <w:rFonts w:ascii="Times New Roman" w:hAnsi="Times New Roman"/>
          <w:color w:val="1E293B"/>
          <w:sz w:val="22"/>
        </w:rPr>
        <w:t xml:space="preserve"> </w:t>
      </w:r>
      <w:r>
        <w:rPr>
          <w:rFonts w:ascii="Times New Roman" w:hAnsi="Times New Roman"/>
          <w:color w:val="1E293B"/>
          <w:sz w:val="22"/>
        </w:rPr>
        <w:t xml:space="preserve">grows, the coupling combinations explode factorially:</w:t>
      </w:r>
    </w:p>
    <w:p>
      <w:pPr>
        <w:pStyle w:val="BodyText"/>
        <w:spacing w:after="120" w:line="276" w:lineRule="auto"/>
      </w:pPr>
      <m:oMathPara>
        <m:oMathParaPr>
          <m:jc m:val="center"/>
        </m:oMathParaPr>
        <m:oMath>
          <m:r>
            <m:rPr>
              <m:nor/>
              <m:sty m:val="p"/>
            </m:rPr>
            <m:t>Complexity</m:t>
          </m:r>
          <m:r>
            <m:rPr>
              <m:sty m:val="p"/>
            </m:rPr>
            <m:t>∼</m:t>
          </m:r>
          <m:r>
            <m:rPr>
              <m:scr m:val="script"/>
              <m:sty m:val="p"/>
            </m:rPr>
            <m:t>O</m:t>
          </m:r>
          <m:r>
            <m:rPr>
              <m:sty m:val="p"/>
            </m:rPr>
            <m:t>(</m:t>
          </m:r>
          <m:r>
            <m:t>N</m:t>
          </m:r>
          <m:r>
            <m:rPr>
              <m:sty m:val="p"/>
            </m:rPr>
            <m:t>!</m:t>
          </m:r>
          <m:r>
            <m:rPr>
              <m:sty m:val="p"/>
            </m:rPr>
            <m:t>)</m:t>
          </m:r>
        </m:oMath>
      </m:oMathPara>
    </w:p>
    <w:p>
      <w:pPr>
        <w:pStyle w:val="FirstParagraph"/>
        <w:spacing w:after="120" w:line="276" w:lineRule="auto"/>
      </w:pPr>
      <w:r>
        <w:rPr>
          <w:rFonts w:ascii="Times New Roman" w:hAnsi="Times New Roman"/>
          <w:color w:val="1E293B"/>
          <w:sz w:val="22"/>
        </w:rPr>
        <w:t xml:space="preserve">Before this complexity, reductionism breaks down: micro-disassembly cannot derive global emergence, static lead times are crushed by non-linear fluctuations, and manual open-loop coordination diverges.</w:t>
      </w:r>
    </w:p>
    <w:bookmarkEnd w:id="51"/>
    <w:bookmarkStart w:id="52" w:name="X2cc296cb19785e4adf386c275890be0af3e6a87"/>
    <w:p>
      <w:pPr>
        <w:pStyle w:val="Heading3"/>
        <w:keepNext/>
        <w:spacing w:before="200" w:after="60"/>
      </w:pPr>
      <w:r>
        <w:rPr>
          <w:rFonts w:ascii="Times New Roman" w:hAnsi="Times New Roman"/>
          <w:b/>
          <w:color w:val="334155"/>
          <w:sz w:val="24"/>
        </w:rPr>
        <w:t xml:space="preserve">2.3 Human-Machine Collaboration and Compute Compensation</w:t>
      </w:r>
    </w:p>
    <w:p>
      <w:pPr>
        <w:pStyle w:val="FirstParagraph"/>
        <w:spacing w:after="120" w:line="276" w:lineRule="auto"/>
      </w:pPr>
      <w:r>
        <w:rPr>
          <w:rFonts w:ascii="Times New Roman" w:hAnsi="Times New Roman"/>
          <w:color w:val="1E293B"/>
          <w:sz w:val="22"/>
        </w:rPr>
        <w:t xml:space="preserve">When phase-space complexity reaches</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 carbon-based brains, limited by neuron transmission speed and energy budgets, cannot compute global optimal trajectories.</w:t>
      </w:r>
    </w:p>
    <w:p>
      <w:pPr>
        <w:pStyle w:val="BodyText"/>
        <w:spacing w:after="120" w:line="276" w:lineRule="auto"/>
      </w:pPr>
      <w:r>
        <w:rPr>
          <w:rFonts w:ascii="Times New Roman" w:hAnsi="Times New Roman"/>
          <w:i/>
          <w:iCs/>
          <w:color w:val="1E293B"/>
          <w:sz w:val="22"/>
        </w:rPr>
        <w:t xml:space="preserve">Ontological Constitution</w:t>
      </w:r>
      <w:r>
        <w:rPr>
          <w:rFonts w:ascii="Times New Roman" w:hAnsi="Times New Roman"/>
          <w:color w:val="1E293B"/>
          <w:sz w:val="22"/>
        </w:rPr>
        <w:t xml:space="preserve">: The physical essence of governing open complex giant systems lies in abandoning carbon-based single-point blind intervention and moving to</w:t>
      </w:r>
      <w:r>
        <w:rPr>
          <w:rFonts w:ascii="Times New Roman" w:hAnsi="Times New Roman"/>
          <w:color w:val="1E293B"/>
          <w:sz w:val="22"/>
        </w:rPr>
        <w:t xml:space="preserve"> </w:t>
      </w:r>
      <w:r>
        <w:rPr>
          <w:rFonts w:ascii="Times New Roman" w:hAnsi="Times New Roman"/>
          <w:color w:val="1E293B"/>
          <w:sz w:val="22"/>
        </w:rPr>
        <w:t xml:space="preserve">“human-out-of-the-loop, human-machine collaboration.”</w:t>
      </w:r>
    </w:p>
    <w:p>
      <w:pPr>
        <w:pStyle w:val="BodyText"/>
        <w:spacing w:after="120" w:line="276" w:lineRule="auto"/>
      </w:pPr>
      <w:r>
        <w:rPr>
          <w:rFonts w:ascii="Times New Roman" w:hAnsi="Times New Roman"/>
          <w:color w:val="1E293B"/>
          <w:sz w:val="22"/>
        </w:rPr>
        <w:t xml:space="preserve">We must use silicon systems’ rapid concurrency to execute the prior boundary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’s algebraic pruning, compensating for the physical limits of carbon brains to achieve self-healing loops on the physical battlefield.</w:t>
      </w:r>
    </w:p>
    <w:bookmarkEnd w:id="52"/>
    <w:bookmarkEnd w:id="53"/>
    <w:bookmarkStart w:id="57" w:name="X1b94cde66134ee46c44930076143fc888a0a37e"/>
    <w:p>
      <w:pPr>
        <w:pStyle w:val="Heading2"/>
        <w:keepNext/>
        <w:spacing w:before="240" w:after="80"/>
      </w:pPr>
      <w:r>
        <w:rPr>
          <w:rFonts w:ascii="Times New Roman" w:hAnsi="Times New Roman"/>
          <w:b/>
          <w:color w:val="2563EB"/>
          <w:sz w:val="27"/>
        </w:rPr>
        <w:t xml:space="preserve">Chapter 3: Schema: Five-Dimensional Double Helix and Dimension-Reduced Engineering Schemes</w:t>
      </w:r>
    </w:p>
    <w:bookmarkStart w:id="54" w:name="X8e4a3d7cfd54a4e295187b7dc2232f1646096a8"/>
    <w:p>
      <w:pPr>
        <w:pStyle w:val="Heading3"/>
        <w:keepNext/>
        <w:spacing w:before="200" w:after="60"/>
      </w:pPr>
      <w:r>
        <w:rPr>
          <w:rFonts w:ascii="Times New Roman" w:hAnsi="Times New Roman"/>
          <w:b/>
          <w:color w:val="334155"/>
          <w:sz w:val="24"/>
        </w:rPr>
        <w:t xml:space="preserve">3.1 Formalization of the 5D variables (Node, Topology, Constraints, State Transition, State Vector)</w:t>
      </w:r>
    </w:p>
    <w:p>
      <w:pPr>
        <w:pStyle w:val="FirstParagraph"/>
        <w:spacing w:after="120" w:line="276" w:lineRule="auto"/>
      </w:pPr>
      <w:r>
        <w:rPr>
          <w:rFonts w:ascii="Times New Roman" w:hAnsi="Times New Roman"/>
          <w:color w:val="1E293B"/>
          <w:sz w:val="22"/>
        </w:rPr>
        <w:t xml:space="preserve">Volume I Axiom 1 established: without the ought-to-be, everything collapses. Any governance scheme for open complex giant systems must and can only be established on the following physical 5D variables:</w:t>
      </w:r>
    </w:p>
    <w:p>
      <w:pPr>
        <w:pStyle w:val="Compact"/>
        <w:numPr>
          <w:ilvl w:val="0"/>
          <w:numId w:val="1012"/>
        </w:numPr>
        <w:spacing w:after="120" w:line="276" w:lineRule="auto"/>
      </w:pPr>
      <w:r>
        <w:rPr>
          <w:rFonts w:ascii="Times New Roman" w:hAnsi="Times New Roman"/>
          <w:b/>
          <w:bCs/>
          <w:color w:val="1E293B"/>
          <w:sz w:val="22"/>
        </w:rPr>
        <w:t xml:space="preserve">Nodes </w:t>
      </w:r>
      <w:r>
        <w:rPr>
          <w:rFonts w:hint="eastAsia" w:ascii="Times New Roman" w:hAnsi="Times New Roman"/>
          <w:b/>
          <w:bCs/>
          <w:color w:val="1E293B"/>
          <w:sz w:val="22"/>
        </w:rPr>
        <w:t xml:space="preserve">(节点</w:t>
      </w:r>
      <w:r>
        <w:rPr>
          <w:rFonts w:ascii="Times New Roman" w:hAnsi="Times New Roman"/>
          <w:b/>
          <w:bCs/>
          <w:color w:val="1E293B"/>
          <w:sz w:val="22"/>
        </w:rPr>
        <w:t xml:space="preserve"> /</w:t>
      </w:r>
      <w:r>
        <w:rPr>
          <w:rFonts w:ascii="Times New Roman" w:hAnsi="Times New Roman"/>
          <w:b/>
          <w:bCs/>
          <w:color w:val="1E293B"/>
          <w:sz w:val="22"/>
        </w:rPr>
        <w:t xml:space="preserve"> </w:t>
      </w:r>
      <m:oMath>
        <m:r>
          <m:rPr>
            <m:sty m:val="bi"/>
          </m:rPr>
          <m:t>N</m:t>
        </m:r>
      </m:oMath>
      <w:r>
        <w:rPr>
          <w:rFonts w:ascii="Times New Roman" w:hAnsi="Times New Roman"/>
          <w:b/>
          <w:bCs/>
          <w:color w:val="1E293B"/>
          <w:sz w:val="22"/>
        </w:rPr>
        <w:t xml:space="preserve">)</w:t>
      </w:r>
      <w:r>
        <w:rPr>
          <w:rFonts w:ascii="Times New Roman" w:hAnsi="Times New Roman"/>
          <w:color w:val="1E293B"/>
          <w:sz w:val="22"/>
        </w:rPr>
        <w:t xml:space="preserve">: The microscopic entities of machines, materials, and control units within the boundary;</w:t>
      </w:r>
    </w:p>
    <w:p>
      <w:pPr>
        <w:pStyle w:val="Compact"/>
        <w:numPr>
          <w:ilvl w:val="0"/>
          <w:numId w:val="1012"/>
        </w:numPr>
        <w:spacing w:after="120" w:line="276" w:lineRule="auto"/>
      </w:pPr>
      <w:r>
        <w:rPr>
          <w:rFonts w:ascii="Times New Roman" w:hAnsi="Times New Roman"/>
          <w:b/>
          <w:bCs/>
          <w:color w:val="1E293B"/>
          <w:sz w:val="22"/>
        </w:rPr>
        <w:t xml:space="preserve">Topology </w:t>
      </w:r>
      <w:r>
        <w:rPr>
          <w:rFonts w:hint="eastAsia" w:ascii="Times New Roman" w:hAnsi="Times New Roman"/>
          <w:b/>
          <w:bCs/>
          <w:color w:val="1E293B"/>
          <w:sz w:val="22"/>
        </w:rPr>
        <w:t xml:space="preserve">(拓扑</w:t>
      </w:r>
      <w:r>
        <w:rPr>
          <w:rFonts w:ascii="Times New Roman" w:hAnsi="Times New Roman"/>
          <w:b/>
          <w:bCs/>
          <w:color w:val="1E293B"/>
          <w:sz w:val="22"/>
        </w:rPr>
        <w:t xml:space="preserve"> /</w:t>
      </w:r>
      <w:r>
        <w:rPr>
          <w:rFonts w:ascii="Times New Roman" w:hAnsi="Times New Roman"/>
          <w:b/>
          <w:bCs/>
          <w:color w:val="1E293B"/>
          <w:sz w:val="22"/>
        </w:rPr>
        <w:t xml:space="preserve"> </w:t>
      </w:r>
      <m:oMath>
        <m:r>
          <m:rPr>
            <m:sty m:val="bi"/>
          </m:rPr>
          <m:t>T</m:t>
        </m:r>
      </m:oMath>
      <w:r>
        <w:rPr>
          <w:rFonts w:ascii="Times New Roman" w:hAnsi="Times New Roman"/>
          <w:b/>
          <w:bCs/>
          <w:color w:val="1E293B"/>
          <w:sz w:val="22"/>
        </w:rPr>
        <w:t xml:space="preserve">)</w:t>
      </w:r>
      <w:r>
        <w:rPr>
          <w:rFonts w:ascii="Times New Roman" w:hAnsi="Times New Roman"/>
          <w:color w:val="1E293B"/>
          <w:sz w:val="22"/>
        </w:rPr>
        <w:t xml:space="preserve">: The non-linear connection matrix of node interactions;</w:t>
      </w:r>
    </w:p>
    <w:p>
      <w:pPr>
        <w:pStyle w:val="Compact"/>
        <w:numPr>
          <w:ilvl w:val="0"/>
          <w:numId w:val="1012"/>
        </w:numPr>
        <w:spacing w:after="120" w:line="276" w:lineRule="auto"/>
      </w:pPr>
      <w:r>
        <w:rPr>
          <w:rFonts w:ascii="Times New Roman" w:hAnsi="Times New Roman"/>
          <w:b/>
          <w:bCs/>
          <w:color w:val="1E293B"/>
          <w:sz w:val="22"/>
        </w:rPr>
        <w:t xml:space="preserve">Constraints </w:t>
      </w:r>
      <w:r>
        <w:rPr>
          <w:rFonts w:hint="eastAsia" w:ascii="Times New Roman" w:hAnsi="Times New Roman"/>
          <w:b/>
          <w:bCs/>
          <w:color w:val="1E293B"/>
          <w:sz w:val="22"/>
        </w:rPr>
        <w:t xml:space="preserve">(约束簇</w:t>
      </w:r>
      <w:r>
        <w:rPr>
          <w:rFonts w:ascii="Times New Roman" w:hAnsi="Times New Roman"/>
          <w:b/>
          <w:bCs/>
          <w:color w:val="1E293B"/>
          <w:sz w:val="22"/>
        </w:rPr>
        <w:t xml:space="preserve"> /</w:t>
      </w:r>
      <w:r>
        <w:rPr>
          <w:rFonts w:ascii="Times New Roman" w:hAnsi="Times New Roman"/>
          <w:b/>
          <w:bCs/>
          <w:color w:val="1E293B"/>
          <w:sz w:val="22"/>
        </w:rPr>
        <w:t xml:space="preserve"> </w:t>
      </w:r>
      <m:oMath>
        <m:r>
          <m:rPr>
            <m:sty m:val="bi"/>
          </m:rPr>
          <m:t>C</m:t>
        </m:r>
      </m:oMath>
      <w:r>
        <w:rPr>
          <w:rFonts w:ascii="Times New Roman" w:hAnsi="Times New Roman"/>
          <w:b/>
          <w:bCs/>
          <w:color w:val="1E293B"/>
          <w:sz w:val="22"/>
        </w:rPr>
        <w:t xml:space="preserve">)</w:t>
      </w:r>
      <w:r>
        <w:rPr>
          <w:rFonts w:ascii="Times New Roman" w:hAnsi="Times New Roman"/>
          <w:color w:val="1E293B"/>
          <w:sz w:val="22"/>
        </w:rPr>
        <w:t xml:space="preserve">: The limit boundaries of degrees of freedom enforced by the rigid orbit manifold;</w:t>
      </w:r>
    </w:p>
    <w:p>
      <w:pPr>
        <w:pStyle w:val="Compact"/>
        <w:numPr>
          <w:ilvl w:val="0"/>
          <w:numId w:val="1012"/>
        </w:numPr>
        <w:spacing w:after="120" w:line="276" w:lineRule="auto"/>
      </w:pPr>
      <w:r>
        <w:rPr>
          <w:rFonts w:ascii="Times New Roman" w:hAnsi="Times New Roman"/>
          <w:b/>
          <w:bCs/>
          <w:color w:val="1E293B"/>
          <w:sz w:val="22"/>
        </w:rPr>
        <w:t xml:space="preserve">State Transitions </w:t>
      </w:r>
      <w:r>
        <w:rPr>
          <w:rFonts w:hint="eastAsia" w:ascii="Times New Roman" w:hAnsi="Times New Roman"/>
          <w:b/>
          <w:bCs/>
          <w:color w:val="1E293B"/>
          <w:sz w:val="22"/>
        </w:rPr>
        <w:t xml:space="preserve">(状态跃迁</w:t>
      </w:r>
      <w:r>
        <w:rPr>
          <w:rFonts w:ascii="Times New Roman" w:hAnsi="Times New Roman"/>
          <w:b/>
          <w:bCs/>
          <w:color w:val="1E293B"/>
          <w:sz w:val="22"/>
        </w:rPr>
        <w:t xml:space="preserve"> /</w:t>
      </w:r>
      <w:r>
        <w:rPr>
          <w:rFonts w:ascii="Times New Roman" w:hAnsi="Times New Roman"/>
          <w:b/>
          <w:bCs/>
          <w:color w:val="1E293B"/>
          <w:sz w:val="22"/>
        </w:rPr>
        <w:t xml:space="preserve"> </w:t>
      </w:r>
      <m:oMath>
        <m:r>
          <m:rPr>
            <m:sty m:val="b"/>
          </m:rPr>
          <m:t>Δ</m:t>
        </m:r>
        <m:r>
          <m:t>x</m:t>
        </m:r>
        <m:r>
          <m:rPr>
            <m:sty m:val="p"/>
          </m:rPr>
          <m:t>(</m:t>
        </m:r>
        <m:r>
          <m:t>t</m:t>
        </m:r>
        <m:r>
          <m:rPr>
            <m:sty m:val="p"/>
          </m:rPr>
          <m:t>)</m:t>
        </m:r>
      </m:oMath>
      <w:r>
        <w:rPr>
          <w:rFonts w:ascii="Times New Roman" w:hAnsi="Times New Roman"/>
          <w:b/>
          <w:bCs/>
          <w:color w:val="1E293B"/>
          <w:sz w:val="22"/>
        </w:rPr>
        <w:t xml:space="preserve">)</w:t>
      </w:r>
      <w:r>
        <w:rPr>
          <w:rFonts w:ascii="Times New Roman" w:hAnsi="Times New Roman"/>
          <w:color w:val="1E293B"/>
          <w:sz w:val="22"/>
        </w:rPr>
        <w:t xml:space="preserve">: The phase transition and intergenerational evolution paths triggered by residuals;</w:t>
      </w:r>
    </w:p>
    <w:p>
      <w:pPr>
        <w:pStyle w:val="Compact"/>
        <w:numPr>
          <w:ilvl w:val="0"/>
          <w:numId w:val="1012"/>
        </w:numPr>
        <w:spacing w:after="120" w:line="276" w:lineRule="auto"/>
      </w:pPr>
      <w:r>
        <w:rPr>
          <w:rFonts w:ascii="Times New Roman" w:hAnsi="Times New Roman"/>
          <w:b/>
          <w:bCs/>
          <w:color w:val="1E293B"/>
          <w:sz w:val="22"/>
        </w:rPr>
        <w:t xml:space="preserve">State Vectors </w:t>
      </w:r>
      <w:r>
        <w:rPr>
          <w:rFonts w:hint="eastAsia" w:ascii="Times New Roman" w:hAnsi="Times New Roman"/>
          <w:b/>
          <w:bCs/>
          <w:color w:val="1E293B"/>
          <w:sz w:val="22"/>
        </w:rPr>
        <w:t xml:space="preserve">(状态矢量</w:t>
      </w:r>
      <w:r>
        <w:rPr>
          <w:rFonts w:ascii="Times New Roman" w:hAnsi="Times New Roman"/>
          <w:b/>
          <w:bCs/>
          <w:color w:val="1E293B"/>
          <w:sz w:val="22"/>
        </w:rPr>
        <w:t xml:space="preserve"> /</w:t>
      </w:r>
      <w:r>
        <w:rPr>
          <w:rFonts w:ascii="Times New Roman" w:hAnsi="Times New Roman"/>
          <w:b/>
          <w:bCs/>
          <w:color w:val="1E293B"/>
          <w:sz w:val="22"/>
        </w:rPr>
        <w:t xml:space="preserve"> </w:t>
      </w:r>
      <m:oMath>
        <m:r>
          <m:t>x</m:t>
        </m:r>
        <m:r>
          <m:rPr>
            <m:sty m:val="p"/>
          </m:rPr>
          <m:t>(</m:t>
        </m:r>
        <m:r>
          <m:t>t</m:t>
        </m:r>
        <m:r>
          <m:rPr>
            <m:sty m:val="p"/>
          </m:rPr>
          <m:t>)</m:t>
        </m:r>
      </m:oMath>
      <w:r>
        <w:rPr>
          <w:rFonts w:ascii="Times New Roman" w:hAnsi="Times New Roman"/>
          <w:b/>
          <w:bCs/>
          <w:color w:val="1E293B"/>
          <w:sz w:val="22"/>
        </w:rPr>
        <w:t xml:space="preserve">)</w:t>
      </w:r>
      <w:r>
        <w:rPr>
          <w:rFonts w:ascii="Times New Roman" w:hAnsi="Times New Roman"/>
          <w:color w:val="1E293B"/>
          <w:sz w:val="22"/>
        </w:rPr>
        <w:t xml:space="preserve">: The instantaneous state coordinate vector in the state space.</w:t>
      </w:r>
    </w:p>
    <w:p>
      <w:pPr>
        <w:pStyle w:val="FirstParagraph"/>
        <w:spacing w:after="120" w:line="276" w:lineRule="auto"/>
      </w:pPr>
      <w:r>
        <w:rPr>
          <w:rFonts w:ascii="Times New Roman" w:hAnsi="Times New Roman"/>
          <w:color w:val="1E293B"/>
          <w:sz w:val="22"/>
        </w:rPr>
        <w:t xml:space="preserve">Without the formal authorization of the physical 5D variables, all system engineering schemes are build on sand.</w:t>
      </w:r>
    </w:p>
    <w:bookmarkEnd w:id="54"/>
    <w:bookmarkStart w:id="55" w:name="the-5d-double-helix-solver-scheme"/>
    <w:p>
      <w:pPr>
        <w:pStyle w:val="Heading3"/>
        <w:keepNext/>
        <w:spacing w:before="200" w:after="60"/>
      </w:pPr>
      <w:r>
        <w:rPr>
          <w:rFonts w:ascii="Times New Roman" w:hAnsi="Times New Roman"/>
          <w:b/>
          <w:color w:val="334155"/>
          <w:sz w:val="24"/>
        </w:rPr>
        <w:t xml:space="preserve">3.2 The 5D Double Helix Solver Scheme</w:t>
      </w:r>
    </w:p>
    <w:p>
      <w:pPr>
        <w:pStyle w:val="FirstParagraph"/>
        <w:spacing w:after="120" w:line="276" w:lineRule="auto"/>
      </w:pPr>
      <w:r>
        <w:rPr>
          <w:rFonts w:ascii="Times New Roman" w:hAnsi="Times New Roman"/>
          <w:color w:val="1E293B"/>
          <w:sz w:val="22"/>
        </w:rPr>
        <w:t xml:space="preserve">On the physical battlefield of factorial complexity</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 the dimension-reducing governance scheme is executed via the double helix:</w:t>
      </w:r>
    </w:p>
    <w:p>
      <w:pPr>
        <w:pStyle w:val="Compact"/>
        <w:numPr>
          <w:ilvl w:val="0"/>
          <w:numId w:val="1013"/>
        </w:numPr>
        <w:spacing w:after="120" w:line="276" w:lineRule="auto"/>
      </w:pPr>
      <w:r>
        <w:rPr>
          <w:rFonts w:ascii="Times New Roman" w:hAnsi="Times New Roman"/>
          <w:b/>
          <w:bCs/>
          <w:color w:val="1E293B"/>
          <w:sz w:val="22"/>
        </w:rPr>
        <w:t xml:space="preserve">Static Data Model Helix</w:t>
      </w:r>
      <w:r>
        <w:rPr>
          <w:rFonts w:ascii="Times New Roman" w:hAnsi="Times New Roman"/>
          <w:color w:val="1E293B"/>
          <w:sz w:val="22"/>
        </w:rPr>
        <w:t xml:space="preserve">: Mapping the physical nodes, topology, and constraints into high-dimensional orthogonal bases, using the prior boundary operator to strip away invalid degrees of freedom;</w:t>
      </w:r>
    </w:p>
    <w:p>
      <w:pPr>
        <w:pStyle w:val="Compact"/>
        <w:numPr>
          <w:ilvl w:val="0"/>
          <w:numId w:val="1013"/>
        </w:numPr>
        <w:spacing w:after="120" w:line="276" w:lineRule="auto"/>
      </w:pPr>
      <w:r>
        <w:rPr>
          <w:rFonts w:ascii="Times New Roman" w:hAnsi="Times New Roman"/>
          <w:b/>
          <w:bCs/>
          <w:color w:val="1E293B"/>
          <w:sz w:val="22"/>
        </w:rPr>
        <w:t xml:space="preserve">Dynamic Evolution Algorithm Helix</w:t>
      </w:r>
      <w:r>
        <w:rPr>
          <w:rFonts w:ascii="Times New Roman" w:hAnsi="Times New Roman"/>
          <w:color w:val="1E293B"/>
          <w:sz w:val="22"/>
        </w:rPr>
        <w:t xml:space="preserve">: Based on the real-time position of the state vector, the algorithm resolves the optimal trajectory of state transitions.</w:t>
      </w:r>
    </w:p>
    <w:p>
      <w:pPr>
        <w:pStyle w:val="FirstParagraph"/>
        <w:spacing w:after="120" w:line="276" w:lineRule="auto"/>
      </w:pPr>
      <w:r>
        <w:rPr>
          <w:rFonts w:ascii="Times New Roman" w:hAnsi="Times New Roman"/>
          <w:color w:val="1E293B"/>
          <w:sz w:val="22"/>
        </w:rPr>
        <w:t xml:space="preserve">The five-dimensional double helix equation is expressed as:</w:t>
      </w:r>
    </w:p>
    <w:p>
      <w:pPr>
        <w:pStyle w:val="Compact"/>
        <w:numPr>
          <w:ilvl w:val="0"/>
          <w:numId w:val="1014"/>
        </w:numPr>
        <w:spacing w:after="120" w:line="276" w:lineRule="auto"/>
      </w:pPr>
      <w:r>
        <w:rPr>
          <w:rFonts w:ascii="Times New Roman" w:hAnsi="Times New Roman"/>
          <w:i/>
          <w:iCs/>
          <w:color w:val="1E293B"/>
          <w:sz w:val="22"/>
        </w:rPr>
        <w:t xml:space="preserve">Input Model state at time</w:t>
      </w:r>
      <w:r>
        <w:rPr>
          <w:rFonts w:ascii="Times New Roman" w:hAnsi="Times New Roman"/>
          <w:i/>
          <w:iCs/>
          <w:color w:val="1E293B"/>
          <w:sz w:val="22"/>
        </w:rPr>
        <w:t xml:space="preserve"> </w:t>
      </w:r>
      <m:oMath>
        <m:r>
          <m:t>t</m:t>
        </m:r>
      </m:oMath>
      <w:r>
        <w:rPr>
          <w:rFonts w:ascii="Times New Roman" w:hAnsi="Times New Roman"/>
          <w:color w:val="1E293B"/>
          <w:sz w:val="22"/>
        </w:rPr>
        <w:t xml:space="preserve">:</w:t>
      </w:r>
      <w:r>
        <w:rPr>
          <w:rFonts w:ascii="Times New Roman" w:hAnsi="Times New Roman"/>
          <w:color w:val="1E293B"/>
          <w:sz w:val="22"/>
        </w:rPr>
        <w:t xml:space="preserve"> </w:t>
      </w:r>
      <m:oMath>
        <m:r>
          <m:t>M</m:t>
        </m:r>
        <m:r>
          <m:rPr>
            <m:sty m:val="p"/>
          </m:rPr>
          <m:t>(</m:t>
        </m:r>
        <m:r>
          <m:t>t</m:t>
        </m:r>
        <m:r>
          <m:rPr>
            <m:sty m:val="p"/>
          </m:rPr>
          <m:t>)</m:t>
        </m:r>
        <m:r>
          <m:rPr>
            <m:sty m:val="p"/>
          </m:rPr>
          <m:t>=</m:t>
        </m:r>
        <m:r>
          <m:rPr>
            <m:sty m:val="p"/>
          </m:rPr>
          <m:t>{</m:t>
        </m:r>
        <m:sSub>
          <m:e>
            <m:r>
              <m:rPr>
                <m:sty m:val="b"/>
              </m:rPr>
              <m:t>Π</m:t>
            </m:r>
          </m:e>
          <m:sub>
            <m:r>
              <m:rPr>
                <m:sty m:val="p"/>
              </m:rPr>
              <m:t>⊥</m:t>
            </m:r>
          </m:sub>
        </m:sSub>
        <m:r>
          <m:rPr>
            <m:sty m:val="p"/>
          </m:rPr>
          <m:t>,</m:t>
        </m:r>
        <m:sSub>
          <m:e>
            <m:r>
              <m:t>x</m:t>
            </m:r>
          </m:e>
          <m:sub>
            <m:r>
              <m:rPr>
                <m:sty m:val="p"/>
              </m:rPr>
              <m:t>t</m:t>
            </m:r>
            <m:r>
              <m:rPr>
                <m:sty m:val="p"/>
              </m:rPr>
              <m:t>a</m:t>
            </m:r>
            <m:r>
              <m:rPr>
                <m:sty m:val="p"/>
              </m:rPr>
              <m:t>r</m:t>
            </m:r>
            <m:r>
              <m:rPr>
                <m:sty m:val="p"/>
              </m:rPr>
              <m:t>g</m:t>
            </m:r>
            <m:r>
              <m:rPr>
                <m:sty m:val="p"/>
              </m:rPr>
              <m:t>e</m:t>
            </m:r>
            <m:r>
              <m:rPr>
                <m:sty m:val="p"/>
              </m:rPr>
              <m:t>t</m:t>
            </m:r>
          </m:sub>
        </m:sSub>
        <m:r>
          <m:rPr>
            <m:sty m:val="p"/>
          </m:rPr>
          <m:t>(</m:t>
        </m:r>
        <m:r>
          <m:t>t</m:t>
        </m:r>
        <m:r>
          <m:rPr>
            <m:sty m:val="p"/>
          </m:rPr>
          <m:t>)</m:t>
        </m:r>
        <m:r>
          <m:rPr>
            <m:sty m:val="p"/>
          </m:rPr>
          <m:t>,</m:t>
        </m:r>
        <m:sSub>
          <m:e>
            <m:r>
              <m:t>x</m:t>
            </m:r>
          </m:e>
          <m:sub>
            <m:r>
              <m:rPr>
                <m:sty m:val="p"/>
              </m:rPr>
              <m:t>s</m:t>
            </m:r>
            <m:r>
              <m:rPr>
                <m:sty m:val="p"/>
              </m:rPr>
              <m:t>t</m:t>
            </m:r>
            <m:r>
              <m:rPr>
                <m:sty m:val="p"/>
              </m:rPr>
              <m:t>a</m:t>
            </m:r>
            <m:r>
              <m:rPr>
                <m:sty m:val="p"/>
              </m:rPr>
              <m:t>t</m:t>
            </m:r>
            <m:r>
              <m:rPr>
                <m:sty m:val="p"/>
              </m:rPr>
              <m:t>e</m:t>
            </m:r>
          </m:sub>
        </m:sSub>
        <m:r>
          <m:rPr>
            <m:sty m:val="p"/>
          </m:rPr>
          <m:t>(</m:t>
        </m:r>
        <m:r>
          <m:t>t</m:t>
        </m:r>
        <m:r>
          <m:rPr>
            <m:sty m:val="p"/>
          </m:rPr>
          <m:t>)</m:t>
        </m:r>
        <m:r>
          <m:rPr>
            <m:sty m:val="p"/>
          </m:rPr>
          <m:t>,</m:t>
        </m:r>
        <m:r>
          <m:rPr>
            <m:sty m:val="p"/>
          </m:rPr>
          <m:t>Δ</m:t>
        </m:r>
        <m:r>
          <m:t>x</m:t>
        </m:r>
        <m:r>
          <m:rPr>
            <m:sty m:val="p"/>
          </m:rPr>
          <m:t>(</m:t>
        </m:r>
        <m:r>
          <m:t>t</m:t>
        </m:r>
        <m:r>
          <m:rPr>
            <m:sty m:val="p"/>
          </m:rPr>
          <m:t>−</m:t>
        </m:r>
        <m:r>
          <m:t>1</m:t>
        </m:r>
        <m:r>
          <m:rPr>
            <m:sty m:val="p"/>
          </m:rPr>
          <m:t>)</m:t>
        </m:r>
        <m:r>
          <m:rPr>
            <m:sty m:val="p"/>
          </m:rPr>
          <m:t>}</m:t>
        </m:r>
      </m:oMath>
    </w:p>
    <w:p>
      <w:pPr>
        <w:pStyle w:val="Compact"/>
        <w:numPr>
          <w:ilvl w:val="0"/>
          <w:numId w:val="1014"/>
        </w:numPr>
        <w:spacing w:after="120" w:line="276" w:lineRule="auto"/>
      </w:pPr>
      <w:r>
        <w:rPr>
          <w:rFonts w:ascii="Times New Roman" w:hAnsi="Times New Roman"/>
          <w:i/>
          <w:iCs/>
          <w:color w:val="1E293B"/>
          <w:sz w:val="22"/>
        </w:rPr>
        <w:t xml:space="preserve">Solver Output</w:t>
      </w:r>
      <w:r>
        <w:rPr>
          <w:rFonts w:ascii="Times New Roman" w:hAnsi="Times New Roman"/>
          <w:color w:val="1E293B"/>
          <w:sz w:val="22"/>
        </w:rPr>
        <w:t xml:space="preserve">:</w:t>
      </w:r>
      <w:r>
        <w:rPr>
          <w:rFonts w:ascii="Times New Roman" w:hAnsi="Times New Roman"/>
          <w:color w:val="1E293B"/>
          <w:sz w:val="22"/>
        </w:rPr>
        <w:t xml:space="preserve"> </w:t>
      </w:r>
      <m:oMath>
        <m:r>
          <m:rPr>
            <m:sty m:val="p"/>
          </m:rPr>
          <m:t>(</m:t>
        </m:r>
        <m:sSup>
          <m:e>
            <m:r>
              <m:t>u</m:t>
            </m:r>
          </m:e>
          <m:sup>
            <m:r>
              <m:rPr>
                <m:sty m:val="p"/>
              </m:rPr>
              <m:t>*</m:t>
            </m:r>
          </m:sup>
        </m:sSup>
        <m:r>
          <m:rPr>
            <m:sty m:val="p"/>
          </m:rPr>
          <m:t>(</m:t>
        </m:r>
        <m:r>
          <m:t>t</m:t>
        </m:r>
        <m:r>
          <m:rPr>
            <m:sty m:val="p"/>
          </m:rPr>
          <m:t>)</m:t>
        </m:r>
        <m:r>
          <m:rPr>
            <m:sty m:val="p"/>
          </m:rPr>
          <m:t>,</m:t>
        </m:r>
        <m:r>
          <m:rPr>
            <m:sty m:val="p"/>
          </m:rPr>
          <m:t>Δ</m:t>
        </m:r>
        <m:r>
          <m:t>x</m:t>
        </m:r>
        <m:r>
          <m:rPr>
            <m:sty m:val="p"/>
          </m:rPr>
          <m:t>(</m:t>
        </m:r>
        <m:r>
          <m:t>t</m:t>
        </m:r>
        <m:r>
          <m:rPr>
            <m:sty m:val="p"/>
          </m:rPr>
          <m:t>)</m:t>
        </m:r>
        <m:r>
          <m:rPr>
            <m:sty m:val="p"/>
          </m:rPr>
          <m:t>)</m:t>
        </m:r>
        <m:r>
          <m:rPr>
            <m:sty m:val="p"/>
          </m:rPr>
          <m:t>=</m:t>
        </m:r>
        <m:r>
          <m:rPr>
            <m:scr m:val="script"/>
            <m:sty m:val="p"/>
          </m:rPr>
          <m:t>A</m:t>
        </m:r>
        <m:r>
          <m:rPr>
            <m:sty m:val="p"/>
          </m:rPr>
          <m:t>(</m:t>
        </m:r>
        <m:r>
          <m:t>M</m:t>
        </m:r>
        <m:r>
          <m:rPr>
            <m:sty m:val="p"/>
          </m:rPr>
          <m:t>(</m:t>
        </m:r>
        <m:r>
          <m:t>t</m:t>
        </m:r>
        <m:r>
          <m:rPr>
            <m:sty m:val="p"/>
          </m:rPr>
          <m:t>)</m:t>
        </m:r>
        <m:r>
          <m:rPr>
            <m:sty m:val="p"/>
          </m:rPr>
          <m:t>)</m:t>
        </m:r>
      </m:oMath>
    </w:p>
    <w:p>
      <w:pPr>
        <w:pStyle w:val="Compact"/>
        <w:numPr>
          <w:ilvl w:val="0"/>
          <w:numId w:val="1014"/>
        </w:numPr>
        <w:spacing w:after="120" w:line="276" w:lineRule="auto"/>
      </w:pPr>
      <w:r>
        <w:rPr>
          <w:rFonts w:ascii="Times New Roman" w:hAnsi="Times New Roman"/>
          <w:i/>
          <w:iCs/>
          <w:color w:val="1E293B"/>
          <w:sz w:val="22"/>
        </w:rPr>
        <w:t xml:space="preserve">State Transition Step</w:t>
      </w:r>
      <w:r>
        <w:rPr>
          <w:rFonts w:ascii="Times New Roman" w:hAnsi="Times New Roman"/>
          <w:color w:val="1E293B"/>
          <w:sz w:val="22"/>
        </w:rPr>
        <w:t xml:space="preserve">:</w:t>
      </w:r>
      <w:r>
        <w:rPr>
          <w:rFonts w:ascii="Times New Roman" w:hAnsi="Times New Roman"/>
          <w:color w:val="1E293B"/>
          <w:sz w:val="22"/>
        </w:rPr>
        <w:t xml:space="preserve"> </w:t>
      </w:r>
      <m:oMath>
        <m:r>
          <m:t>x</m:t>
        </m:r>
        <m:r>
          <m:rPr>
            <m:sty m:val="p"/>
          </m:rPr>
          <m:t>(</m:t>
        </m:r>
        <m:r>
          <m:t>t</m:t>
        </m:r>
        <m:r>
          <m:rPr>
            <m:sty m:val="p"/>
          </m:rPr>
          <m:t>+</m:t>
        </m:r>
        <m:r>
          <m:t>1</m:t>
        </m:r>
        <m:r>
          <m:rPr>
            <m:sty m:val="p"/>
          </m:rPr>
          <m:t>)</m:t>
        </m:r>
        <m:r>
          <m:rPr>
            <m:sty m:val="p"/>
          </m:rPr>
          <m:t>=</m:t>
        </m:r>
        <m:r>
          <m:t>x</m:t>
        </m:r>
        <m:r>
          <m:rPr>
            <m:sty m:val="p"/>
          </m:rPr>
          <m:t>(</m:t>
        </m:r>
        <m:r>
          <m:t>t</m:t>
        </m:r>
        <m:r>
          <m:rPr>
            <m:sty m:val="p"/>
          </m:rPr>
          <m:t>)</m:t>
        </m:r>
        <m:r>
          <m:rPr>
            <m:sty m:val="p"/>
          </m:rPr>
          <m:t>+</m:t>
        </m:r>
        <m:r>
          <m:rPr>
            <m:sty m:val="p"/>
          </m:rPr>
          <m:t>Δ</m:t>
        </m:r>
        <m:r>
          <m:t>x</m:t>
        </m:r>
        <m:r>
          <m:rPr>
            <m:sty m:val="p"/>
          </m:rPr>
          <m:t>(</m:t>
        </m:r>
        <m:r>
          <m:t>t</m:t>
        </m:r>
        <m:r>
          <m:rPr>
            <m:sty m:val="p"/>
          </m:rPr>
          <m:t>)</m:t>
        </m:r>
      </m:oMath>
    </w:p>
    <w:p>
      <w:pPr>
        <w:pStyle w:val="FirstParagraph"/>
        <w:spacing w:after="120" w:line="276" w:lineRule="auto"/>
      </w:pPr>
      <w:r>
        <w:rPr>
          <w:rFonts w:ascii="Times New Roman" w:hAnsi="Times New Roman"/>
          <w:i/>
          <w:iCs/>
          <w:color w:val="1E293B"/>
          <w:sz w:val="22"/>
        </w:rPr>
        <w:t xml:space="preserve">Schema Constitution</w:t>
      </w:r>
      <w:r>
        <w:rPr>
          <w:rFonts w:ascii="Times New Roman" w:hAnsi="Times New Roman"/>
          <w:color w:val="1E293B"/>
          <w:sz w:val="22"/>
        </w:rPr>
        <w:t xml:space="preserve">: Locking the ought-to-be boundary via [nodes, topology, constraints], and solving reverse work via [state vectors, state transitions]. The double helix eliminates the mismatch angle, realizing computable closed loops.</w:t>
      </w:r>
    </w:p>
    <w:bookmarkEnd w:id="55"/>
    <w:bookmarkStart w:id="56" w:name="X3b5aa02cdcf0da78de98f019abb26f89e7afad6"/>
    <w:p>
      <w:pPr>
        <w:pStyle w:val="Heading3"/>
        <w:keepNext/>
        <w:spacing w:before="200" w:after="60"/>
      </w:pPr>
      <w:r>
        <w:rPr>
          <w:rFonts w:ascii="Times New Roman" w:hAnsi="Times New Roman"/>
          <w:b/>
          <w:color w:val="334155"/>
          <w:sz w:val="24"/>
        </w:rPr>
        <w:t xml:space="preserve">3.3 Parallel Universe Simulation and Absorption in Compute Space</w:t>
      </w:r>
    </w:p>
    <w:p>
      <w:pPr>
        <w:pStyle w:val="FirstParagraph"/>
        <w:spacing w:after="120" w:line="276" w:lineRule="auto"/>
      </w:pPr>
      <w:r>
        <w:rPr>
          <w:rFonts w:ascii="Times New Roman" w:hAnsi="Times New Roman"/>
          <w:color w:val="1E293B"/>
          <w:sz w:val="22"/>
        </w:rPr>
        <w:t xml:space="preserve">Before the physical entity responds, the 5D double helix scheme executes concurrent</w:t>
      </w:r>
      <w:r>
        <w:rPr>
          <w:rFonts w:ascii="Times New Roman" w:hAnsi="Times New Roman"/>
          <w:color w:val="1E293B"/>
          <w:sz w:val="22"/>
        </w:rPr>
        <w:t xml:space="preserve"> </w:t>
      </w:r>
      <w:r>
        <w:rPr>
          <w:rFonts w:ascii="Times New Roman" w:hAnsi="Times New Roman"/>
          <w:color w:val="1E293B"/>
          <w:sz w:val="22"/>
        </w:rPr>
        <w:t xml:space="preserve">“parallel universe”</w:t>
      </w:r>
      <w:r>
        <w:rPr>
          <w:rFonts w:ascii="Times New Roman" w:hAnsi="Times New Roman"/>
          <w:color w:val="1E293B"/>
          <w:sz w:val="22"/>
        </w:rPr>
        <w:t xml:space="preserve"> </w:t>
      </w:r>
      <w:r>
        <w:rPr>
          <w:rFonts w:ascii="Times New Roman" w:hAnsi="Times New Roman"/>
          <w:color w:val="1E293B"/>
          <w:sz w:val="22"/>
        </w:rPr>
        <w:t xml:space="preserve">simulations in the compute space.</w:t>
      </w:r>
    </w:p>
    <w:p>
      <w:pPr>
        <w:pStyle w:val="BodyText"/>
        <w:spacing w:after="120" w:line="276" w:lineRule="auto"/>
      </w:pPr>
      <w:r>
        <w:rPr>
          <w:rFonts w:ascii="Times New Roman" w:hAnsi="Times New Roman"/>
          <w:color w:val="1E293B"/>
          <w:sz w:val="22"/>
        </w:rPr>
        <w:t xml:space="preserve">Within the solution space determined by topology and constraints, the algorithm helix runs</w:t>
      </w:r>
      <w:r>
        <w:rPr>
          <w:rFonts w:ascii="Times New Roman" w:hAnsi="Times New Roman"/>
          <w:color w:val="1E293B"/>
          <w:sz w:val="22"/>
        </w:rPr>
        <w:t xml:space="preserve"> </w:t>
      </w:r>
      <m:oMath>
        <m:r>
          <m:t>N</m:t>
        </m:r>
      </m:oMath>
      <w:r>
        <w:rPr>
          <w:rFonts w:ascii="Times New Roman" w:hAnsi="Times New Roman"/>
          <w:color w:val="1E293B"/>
          <w:sz w:val="22"/>
        </w:rPr>
        <w:t xml:space="preserve"> </w:t>
      </w:r>
      <w:r>
        <w:rPr>
          <w:rFonts w:ascii="Times New Roman" w:hAnsi="Times New Roman"/>
          <w:color w:val="1E293B"/>
          <w:sz w:val="22"/>
        </w:rPr>
        <w:t xml:space="preserve">concurrent simulations of the future state transitions of the state vector:</w:t>
      </w:r>
    </w:p>
    <w:p>
      <w:pPr>
        <w:pStyle w:val="BodyText"/>
        <w:spacing w:after="120" w:line="276" w:lineRule="auto"/>
      </w:pPr>
      <m:oMathPara>
        <m:oMathParaPr>
          <m:jc m:val="center"/>
        </m:oMathParaPr>
        <m:oMath>
          <m:sSub>
            <m:e>
              <m:r>
                <m:t>x</m:t>
              </m:r>
            </m:e>
            <m:sub>
              <m:r>
                <m:t>k</m:t>
              </m:r>
            </m:sub>
          </m:sSub>
          <m:r>
            <m:rPr>
              <m:sty m:val="p"/>
            </m:rPr>
            <m:t>(</m:t>
          </m:r>
          <m:r>
            <m:t>t</m:t>
          </m:r>
          <m:r>
            <m:rPr>
              <m:sty m:val="p"/>
            </m:rPr>
            <m:t>+</m:t>
          </m:r>
          <m:r>
            <m:rPr>
              <m:sty m:val="p"/>
            </m:rPr>
            <m:t>Δ</m:t>
          </m:r>
          <m:r>
            <m:t>t</m:t>
          </m:r>
          <m:r>
            <m:rPr>
              <m:sty m:val="p"/>
            </m:rPr>
            <m:t>)</m:t>
          </m:r>
          <m:r>
            <m:rPr>
              <m:sty m:val="p"/>
            </m:rPr>
            <m:t>=</m:t>
          </m:r>
          <m:r>
            <m:rPr>
              <m:scr m:val="script"/>
              <m:sty m:val="p"/>
            </m:rPr>
            <m:t>F</m:t>
          </m:r>
          <m:r>
            <m:rPr>
              <m:sty m:val="p"/>
            </m:rPr>
            <m:t>(</m:t>
          </m:r>
          <m:r>
            <m:t>x</m:t>
          </m:r>
          <m:r>
            <m:rPr>
              <m:sty m:val="p"/>
            </m:rPr>
            <m:t>(</m:t>
          </m:r>
          <m:r>
            <m:t>t</m:t>
          </m:r>
          <m:r>
            <m:rPr>
              <m:sty m:val="p"/>
            </m:rPr>
            <m:t>)</m:t>
          </m:r>
          <m:r>
            <m:rPr>
              <m:sty m:val="p"/>
            </m:rPr>
            <m:t>,</m:t>
          </m:r>
          <m:sSub>
            <m:e>
              <m:r>
                <m:t>u</m:t>
              </m:r>
            </m:e>
            <m:sub>
              <m:r>
                <m:t>k</m:t>
              </m:r>
            </m:sub>
          </m:sSub>
          <m:r>
            <m:rPr>
              <m:sty m:val="p"/>
            </m:rPr>
            <m:t>(</m:t>
          </m:r>
          <m:r>
            <m:t>t</m:t>
          </m:r>
          <m:r>
            <m:rPr>
              <m:sty m:val="p"/>
            </m:rPr>
            <m:t>)</m:t>
          </m:r>
          <m:r>
            <m:rPr>
              <m:sty m:val="p"/>
            </m:rPr>
            <m:t>)</m:t>
          </m:r>
          <m:r>
            <m:rPr>
              <m:sty m:val="p"/>
            </m:rPr>
            <m:t>,</m:t>
          </m:r>
          <m:r>
            <m:t> </m:t>
          </m:r>
          <m:r>
            <m:t>k</m:t>
          </m:r>
          <m:r>
            <m:rPr>
              <m:sty m:val="p"/>
            </m:rPr>
            <m:t>=</m:t>
          </m:r>
          <m:r>
            <m:t>1</m:t>
          </m:r>
          <m:r>
            <m:rPr>
              <m:sty m:val="p"/>
            </m:rPr>
            <m:t>,</m:t>
          </m:r>
          <m:r>
            <m:t>2</m:t>
          </m:r>
          <m:r>
            <m:rPr>
              <m:sty m:val="p"/>
            </m:rPr>
            <m:t>,</m:t>
          </m:r>
          <m:r>
            <m:rPr>
              <m:sty m:val="p"/>
            </m:rPr>
            <m:t>…</m:t>
          </m:r>
          <m:r>
            <m:rPr>
              <m:sty m:val="p"/>
            </m:rPr>
            <m:t>,</m:t>
          </m:r>
          <m:r>
            <m:t>N</m:t>
          </m:r>
        </m:oMath>
      </m:oMathPara>
    </w:p>
    <w:p>
      <w:pPr>
        <w:pStyle w:val="FirstParagraph"/>
        <w:spacing w:after="120" w:line="276" w:lineRule="auto"/>
      </w:pPr>
      <w:r>
        <w:rPr>
          <w:rFonts w:ascii="Times New Roman" w:hAnsi="Times New Roman"/>
          <w:color w:val="1E293B"/>
          <w:sz w:val="22"/>
        </w:rPr>
        <w:t xml:space="preserve">The scheme automatically prunes divergent trajectories that violate constraints, retaining only the optimal dimension-reducing path along the rigid manifold</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 and writes back the control vector</w:t>
      </w:r>
      <w:r>
        <w:rPr>
          <w:rFonts w:ascii="Times New Roman" w:hAnsi="Times New Roman"/>
          <w:color w:val="1E293B"/>
          <w:sz w:val="22"/>
        </w:rPr>
        <w:t xml:space="preserve"> </w:t>
      </w:r>
      <m:oMath>
        <m:sSup>
          <m:e>
            <m:r>
              <m:t>u</m:t>
            </m:r>
          </m:e>
          <m:sup>
            <m:r>
              <m:rPr>
                <m:sty m:val="p"/>
              </m:rPr>
              <m:t>*</m:t>
            </m:r>
          </m:sup>
        </m:sSup>
        <m:r>
          <m:rPr>
            <m:sty m:val="p"/>
          </m:rPr>
          <m:t>(</m:t>
        </m:r>
        <m:r>
          <m:t>t</m:t>
        </m:r>
        <m:r>
          <m:rPr>
            <m:sty m:val="p"/>
          </m:rPr>
          <m:t>)</m:t>
        </m:r>
      </m:oMath>
      <w:r>
        <w:rPr>
          <w:rFonts w:ascii="Times New Roman" w:hAnsi="Times New Roman"/>
          <w:color w:val="1E293B"/>
          <w:sz w:val="22"/>
        </w:rPr>
        <w:t xml:space="preserve"> </w:t>
      </w:r>
      <w:r>
        <w:rPr>
          <w:rFonts w:ascii="Times New Roman" w:hAnsi="Times New Roman"/>
          <w:color w:val="1E293B"/>
          <w:sz w:val="22"/>
        </w:rPr>
        <w:t xml:space="preserve">to the micro-nodes.</w:t>
      </w:r>
    </w:p>
    <w:p>
      <w:pPr>
        <w:pStyle w:val="BodyText"/>
        <w:spacing w:after="120" w:line="276" w:lineRule="auto"/>
      </w:pPr>
      <w:r>
        <w:rPr>
          <w:rFonts w:ascii="Times New Roman" w:hAnsi="Times New Roman"/>
          <w:i/>
          <w:iCs/>
          <w:color w:val="1E293B"/>
          <w:sz w:val="22"/>
        </w:rPr>
        <w:t xml:space="preserve">Model Construction Human-Machine Collaboration Theorem</w:t>
      </w:r>
      <w:r>
        <w:rPr>
          <w:rFonts w:ascii="Times New Roman" w:hAnsi="Times New Roman"/>
          <w:color w:val="1E293B"/>
          <w:sz w:val="22"/>
        </w:rPr>
        <w:t xml:space="preserve">: Not only scheme execution, but the construction of the 5D data model and algorithm itself relies on human-machine collaboration. Carbon brains cannot resolve high-dimensional bases alone; pure silicon lacks the</w:t>
      </w:r>
      <w:r>
        <w:rPr>
          <w:rFonts w:ascii="Times New Roman" w:hAnsi="Times New Roman"/>
          <w:color w:val="1E293B"/>
          <w:sz w:val="22"/>
        </w:rPr>
        <w:t xml:space="preserve"> </w:t>
      </w:r>
      <m:oMath>
        <m:r>
          <m:rPr>
            <m:sty m:val="b"/>
          </m:rPr>
          <m:t>Φ</m:t>
        </m:r>
      </m:oMath>
      <w:r>
        <w:rPr>
          <w:rFonts w:ascii="Times New Roman" w:hAnsi="Times New Roman"/>
          <w:color w:val="1E293B"/>
          <w:sz w:val="22"/>
        </w:rPr>
        <w:t xml:space="preserve"> </w:t>
      </w:r>
      <w:r>
        <w:rPr>
          <w:rFonts w:ascii="Times New Roman" w:hAnsi="Times New Roman"/>
          <w:color w:val="1E293B"/>
          <w:sz w:val="22"/>
        </w:rPr>
        <w:t xml:space="preserve">operator to draw prior boundaries. Only</w:t>
      </w:r>
      <w:r>
        <w:rPr>
          <w:rFonts w:ascii="Times New Roman" w:hAnsi="Times New Roman"/>
          <w:color w:val="1E293B"/>
          <w:sz w:val="22"/>
        </w:rPr>
        <w:t xml:space="preserve"> </w:t>
      </w:r>
      <w:r>
        <w:rPr>
          <w:rFonts w:ascii="Times New Roman" w:hAnsi="Times New Roman"/>
          <w:color w:val="1E293B"/>
          <w:sz w:val="22"/>
        </w:rPr>
        <w:t xml:space="preserve">“human second-order self-reflection</w:t>
      </w:r>
      <w:r>
        <w:rPr>
          <w:rFonts w:ascii="Times New Roman" w:hAnsi="Times New Roman"/>
          <w:color w:val="1E293B"/>
          <w:sz w:val="22"/>
        </w:rPr>
        <w:t xml:space="preserve"> </w:t>
      </w:r>
      <m:oMath>
        <m:sSub>
          <m:e>
            <m:r>
              <m:rPr>
                <m:sty m:val="b"/>
              </m:rPr>
              <m:t>Φ</m:t>
            </m:r>
          </m:e>
          <m:sub>
            <m:r>
              <m:rPr>
                <m:sty m:val="p"/>
              </m:rPr>
              <m:t>H</m:t>
            </m:r>
            <m:r>
              <m:rPr>
                <m:sty m:val="p"/>
              </m:rPr>
              <m:t>u</m:t>
            </m:r>
            <m:r>
              <m:rPr>
                <m:sty m:val="p"/>
              </m:rPr>
              <m:t>m</m:t>
            </m:r>
            <m:r>
              <m:rPr>
                <m:sty m:val="p"/>
              </m:rPr>
              <m:t>a</m:t>
            </m:r>
            <m:r>
              <m:rPr>
                <m:sty m:val="p"/>
              </m:rPr>
              <m:t>n</m:t>
            </m:r>
          </m:sub>
        </m:sSub>
      </m:oMath>
      <w:r>
        <w:rPr>
          <w:rFonts w:ascii="Times New Roman" w:hAnsi="Times New Roman"/>
          <w:color w:val="1E293B"/>
          <w:sz w:val="22"/>
        </w:rPr>
        <w:t xml:space="preserve"> </w:t>
      </w:r>
      <w:r>
        <w:rPr>
          <w:rFonts w:ascii="Times New Roman" w:hAnsi="Times New Roman"/>
          <w:color w:val="1E293B"/>
          <w:sz w:val="22"/>
        </w:rPr>
        <w:t xml:space="preserve">establishing prior boundaries + silicon rapid computation</w:t>
      </w:r>
      <w:r>
        <w:rPr>
          <w:rFonts w:ascii="Times New Roman" w:hAnsi="Times New Roman"/>
          <w:color w:val="1E293B"/>
          <w:sz w:val="22"/>
        </w:rPr>
        <w:t xml:space="preserve"> </w:t>
      </w:r>
      <m:oMath>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rPr>
          <w:rFonts w:ascii="Times New Roman" w:hAnsi="Times New Roman"/>
          <w:color w:val="1E293B"/>
          <w:sz w:val="22"/>
        </w:rPr>
        <w:t xml:space="preserve"> </w:t>
      </w:r>
      <w:r>
        <w:rPr>
          <w:rFonts w:ascii="Times New Roman" w:hAnsi="Times New Roman"/>
          <w:color w:val="1E293B"/>
          <w:sz w:val="22"/>
        </w:rPr>
        <w:t xml:space="preserve">solving topology and constraints”</w:t>
      </w:r>
      <w:r>
        <w:rPr>
          <w:rFonts w:ascii="Times New Roman" w:hAnsi="Times New Roman"/>
          <w:color w:val="1E293B"/>
          <w:sz w:val="22"/>
        </w:rPr>
        <w:t xml:space="preserve"> </w:t>
      </w:r>
      <w:r>
        <w:rPr>
          <w:rFonts w:ascii="Times New Roman" w:hAnsi="Times New Roman"/>
          <w:color w:val="1E293B"/>
          <w:sz w:val="22"/>
        </w:rPr>
        <w:t xml:space="preserve">can construct the double helix model.</w:t>
      </w:r>
    </w:p>
    <w:bookmarkEnd w:id="56"/>
    <w:bookmarkEnd w:id="57"/>
    <w:bookmarkStart w:id="61" w:name="Xd9c26488de6c677cfb31862994cb93a916ad860"/>
    <w:p>
      <w:pPr>
        <w:pStyle w:val="Heading2"/>
        <w:keepNext/>
        <w:spacing w:before="240" w:after="80"/>
      </w:pPr>
      <w:r>
        <w:rPr>
          <w:rFonts w:ascii="Times New Roman" w:hAnsi="Times New Roman"/>
          <w:b/>
          <w:color w:val="2563EB"/>
          <w:sz w:val="27"/>
        </w:rPr>
        <w:t xml:space="preserve">Chapter 4: Capability: Normal Stripping of Degrees of Freedom by Rigid Orbit Manifold and Anti-Entropy Carrying Capacity</w:t>
      </w:r>
    </w:p>
    <w:bookmarkStart w:id="58" w:name="Xd3ffa9caa80113f0e9a89f4217e282f808ba691"/>
    <w:p>
      <w:pPr>
        <w:pStyle w:val="Heading3"/>
        <w:keepNext/>
        <w:spacing w:before="200" w:after="60"/>
      </w:pPr>
      <w:r>
        <w:rPr>
          <w:rFonts w:ascii="Times New Roman" w:hAnsi="Times New Roman"/>
          <w:b/>
          <w:color w:val="334155"/>
          <w:sz w:val="24"/>
        </w:rPr>
        <w:t xml:space="preserve">4.1 Business Understanding: Orthogonal Abstraction</w:t>
      </w:r>
    </w:p>
    <w:p>
      <w:pPr>
        <w:pStyle w:val="FirstParagraph"/>
        <w:spacing w:after="120" w:line="276" w:lineRule="auto"/>
      </w:pPr>
      <w:r>
        <w:rPr>
          <w:rFonts w:ascii="Times New Roman" w:hAnsi="Times New Roman"/>
          <w:color w:val="1E293B"/>
          <w:sz w:val="22"/>
        </w:rPr>
        <w:t xml:space="preserve">Axiom 2 states: without constraints, order dissipates. Capability is the physical carrier of the scheme.</w:t>
      </w:r>
    </w:p>
    <w:p>
      <w:pPr>
        <w:pStyle w:val="BodyText"/>
        <w:spacing w:after="120" w:line="276" w:lineRule="auto"/>
      </w:pPr>
      <w:r>
        <w:rPr>
          <w:rFonts w:ascii="Times New Roman" w:hAnsi="Times New Roman"/>
          <w:color w:val="1E293B"/>
          <w:sz w:val="22"/>
        </w:rPr>
        <w:t xml:space="preserve">The primary capability in resolving complex giant systems is the business understanding capability based on data models.</w:t>
      </w:r>
    </w:p>
    <w:p>
      <w:pPr>
        <w:pStyle w:val="BodyText"/>
        <w:spacing w:after="120" w:line="276" w:lineRule="auto"/>
      </w:pPr>
      <w:r>
        <w:rPr>
          <w:rFonts w:ascii="Times New Roman" w:hAnsi="Times New Roman"/>
          <w:color w:val="1E293B"/>
          <w:sz w:val="22"/>
        </w:rPr>
        <w:t xml:space="preserve">Faced with massive heterogeneous machine, material, and lead time constraints, the control system must abstract the physical reality into 5D orthogonal bases. Without this capability, the data model will confuse constraints, causing non-orthogonal coupling.</w:t>
      </w:r>
    </w:p>
    <w:p>
      <w:pPr>
        <w:pStyle w:val="BodyText"/>
        <w:spacing w:after="120" w:line="276" w:lineRule="auto"/>
      </w:pPr>
      <w:r>
        <w:rPr>
          <w:rFonts w:ascii="Times New Roman" w:hAnsi="Times New Roman"/>
          <w:color w:val="1E293B"/>
          <w:sz w:val="22"/>
        </w:rPr>
        <w:t xml:space="preserve">The essence of business understanding is to use the prior boundary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to identify the effective control variables and strip away physical noise, providing an uncorrupted database.</w:t>
      </w:r>
    </w:p>
    <w:bookmarkEnd w:id="58"/>
    <w:bookmarkStart w:id="59" w:name="X290558512bcbe728f27b9da5cd64fa80a32480e"/>
    <w:p>
      <w:pPr>
        <w:pStyle w:val="Heading3"/>
        <w:keepNext/>
        <w:spacing w:before="200" w:after="60"/>
      </w:pPr>
      <w:r>
        <w:rPr>
          <w:rFonts w:ascii="Times New Roman" w:hAnsi="Times New Roman"/>
          <w:b/>
          <w:color w:val="334155"/>
          <w:sz w:val="24"/>
        </w:rPr>
        <w:t xml:space="preserve">4.2 Architecture Synergy: Normal Stripping of Degrees of Freedom</w:t>
      </w:r>
    </w:p>
    <w:p>
      <w:pPr>
        <w:pStyle w:val="FirstParagraph"/>
        <w:spacing w:after="120" w:line="276" w:lineRule="auto"/>
      </w:pPr>
      <w:r>
        <w:rPr>
          <w:rFonts w:ascii="Times New Roman" w:hAnsi="Times New Roman"/>
          <w:color w:val="1E293B"/>
          <w:sz w:val="22"/>
        </w:rPr>
        <w:t xml:space="preserve">Open complex giant systems contain massive cross-subsystem interactions. The second capability is cross-subsystem architecture synergy.</w:t>
      </w:r>
    </w:p>
    <w:p>
      <w:pPr>
        <w:pStyle w:val="BodyText"/>
        <w:spacing w:after="120" w:line="276" w:lineRule="auto"/>
      </w:pPr>
      <w:r>
        <w:rPr>
          <w:rFonts w:ascii="Times New Roman" w:hAnsi="Times New Roman"/>
          <w:color w:val="1E293B"/>
          <w:sz w:val="22"/>
        </w:rPr>
        <w:t xml:space="preserve">The uncoordinated motion of micro-nodes is represented as the normal non-orthogonal redundant degrees of freedom</w:t>
      </w:r>
      <w:r>
        <w:rPr>
          <w:rFonts w:ascii="Times New Roman" w:hAnsi="Times New Roman"/>
          <w:color w:val="1E293B"/>
          <w:sz w:val="22"/>
        </w:rPr>
        <w:t xml:space="preserve"> </w:t>
      </w:r>
      <m:oMath>
        <m:sSub>
          <m:e>
            <m:r>
              <m:t>x</m:t>
            </m:r>
          </m:e>
          <m:sub>
            <m:r>
              <m:rPr>
                <m:sty m:val="p"/>
              </m:rPr>
              <m:t>⊥</m:t>
            </m:r>
          </m:sub>
        </m:sSub>
        <m:r>
          <m:rPr>
            <m:sty m:val="p"/>
          </m:rPr>
          <m:t>(</m:t>
        </m:r>
        <m:r>
          <m:t>t</m:t>
        </m:r>
        <m:r>
          <m:rPr>
            <m:sty m:val="p"/>
          </m:rPr>
          <m:t>)</m:t>
        </m:r>
      </m:oMath>
      <w:r>
        <w:rPr>
          <w:rFonts w:ascii="Times New Roman" w:hAnsi="Times New Roman"/>
          <w:color w:val="1E293B"/>
          <w:sz w:val="22"/>
        </w:rPr>
        <w:t xml:space="preserve">. The system applies normal constraint forces via the rigid orbit manifold to strip these:</w:t>
      </w:r>
    </w:p>
    <w:p>
      <w:pPr>
        <w:pStyle w:val="BodyText"/>
        <w:spacing w:after="120" w:line="276" w:lineRule="auto"/>
      </w:pPr>
      <m:oMathPara>
        <m:oMathParaPr>
          <m:jc m:val="center"/>
        </m:oMathParaPr>
        <m:oMath>
          <m:sSub>
            <m:e>
              <m:r>
                <m:t>x</m:t>
              </m:r>
            </m:e>
            <m:sub>
              <m:r>
                <m:rPr>
                  <m:sty m:val="p"/>
                </m:rPr>
                <m:t>⊥</m:t>
              </m:r>
            </m:sub>
          </m:sSub>
          <m:r>
            <m:rPr>
              <m:sty m:val="p"/>
            </m:rPr>
            <m:t>(</m:t>
          </m:r>
          <m:r>
            <m:t>t</m:t>
          </m:r>
          <m:r>
            <m:rPr>
              <m:sty m:val="p"/>
            </m:rPr>
            <m:t>)</m:t>
          </m:r>
          <m:r>
            <m:rPr>
              <m:sty m:val="p"/>
            </m:rPr>
            <m:t>=</m:t>
          </m:r>
          <m:r>
            <m:t>x</m:t>
          </m:r>
          <m:r>
            <m:rPr>
              <m:sty m:val="p"/>
            </m:rPr>
            <m:t>(</m:t>
          </m:r>
          <m:r>
            <m:t>t</m:t>
          </m:r>
          <m:r>
            <m:rPr>
              <m:sty m:val="p"/>
            </m:rPr>
            <m:t>)</m:t>
          </m:r>
          <m:r>
            <m:rPr>
              <m:sty m:val="p"/>
            </m:rPr>
            <m:t>−</m:t>
          </m:r>
          <m:sSub>
            <m:e>
              <m:r>
                <m:rPr>
                  <m:sty m:val="b"/>
                </m:rPr>
                <m:t>Π</m:t>
              </m:r>
            </m:e>
            <m:sub>
              <m:r>
                <m:rPr>
                  <m:sty m:val="p"/>
                </m:rPr>
                <m:t>⊥</m:t>
              </m:r>
            </m:sub>
          </m:sSub>
          <m:r>
            <m:rPr>
              <m:sty m:val="p"/>
            </m:rPr>
            <m:t>⋅</m:t>
          </m:r>
          <m:r>
            <m:t>x</m:t>
          </m:r>
          <m:r>
            <m:rPr>
              <m:sty m:val="p"/>
            </m:rPr>
            <m:t>(</m:t>
          </m:r>
          <m:r>
            <m:t>t</m:t>
          </m:r>
          <m:r>
            <m:rPr>
              <m:sty m:val="p"/>
            </m:rPr>
            <m:t>)</m:t>
          </m:r>
          <m:r>
            <m:rPr>
              <m:sty m:val="p"/>
            </m:rPr>
            <m:t>→</m:t>
          </m:r>
          <m:r>
            <m:t>0</m:t>
          </m:r>
        </m:oMath>
      </m:oMathPara>
    </w:p>
    <w:p>
      <w:pPr>
        <w:pStyle w:val="FirstParagraph"/>
        <w:spacing w:after="120" w:line="276" w:lineRule="auto"/>
      </w:pPr>
      <w:r>
        <w:rPr>
          <w:rFonts w:ascii="Times New Roman" w:hAnsi="Times New Roman"/>
          <w:i/>
          <w:iCs/>
          <w:color w:val="1E293B"/>
          <w:sz w:val="22"/>
        </w:rPr>
        <w:t xml:space="preserve">Capability Constitution</w:t>
      </w:r>
      <w:r>
        <w:rPr>
          <w:rFonts w:ascii="Times New Roman" w:hAnsi="Times New Roman"/>
          <w:color w:val="1E293B"/>
          <w:sz w:val="22"/>
        </w:rPr>
        <w:t xml:space="preserve">: The physical substance of architecture synergy is to eliminate the mutual friction and internal waste heat of subsystems. When normal degrees of freedom shrink to zero, internal resistance is flattened, effective work does not turn to waste heat, and the system transitions to global orthogonal synergy.</w:t>
      </w:r>
    </w:p>
    <w:bookmarkEnd w:id="59"/>
    <w:bookmarkStart w:id="60" w:name="X313ebf8a9d3161c5de18f94f0c22a4c8abfd7f2"/>
    <w:p>
      <w:pPr>
        <w:pStyle w:val="Heading3"/>
        <w:keepNext/>
        <w:spacing w:before="200" w:after="60"/>
      </w:pPr>
      <w:r>
        <w:rPr>
          <w:rFonts w:ascii="Times New Roman" w:hAnsi="Times New Roman"/>
          <w:b/>
          <w:color w:val="334155"/>
          <w:sz w:val="24"/>
        </w:rPr>
        <w:t xml:space="preserve">4.3 Fusion Work: Microscopic Nodes and Macroscopic Algorithms</w:t>
      </w:r>
    </w:p>
    <w:p>
      <w:pPr>
        <w:pStyle w:val="FirstParagraph"/>
        <w:spacing w:after="120" w:line="276" w:lineRule="auto"/>
      </w:pPr>
      <w:r>
        <w:rPr>
          <w:rFonts w:ascii="Times New Roman" w:hAnsi="Times New Roman"/>
          <w:color w:val="1E293B"/>
          <w:sz w:val="22"/>
        </w:rPr>
        <w:t xml:space="preserve">The third capability is the anti-entropy carrying capacity of fusing micro-nodes with macro-algorithms.</w:t>
      </w:r>
    </w:p>
    <w:p>
      <w:pPr>
        <w:pStyle w:val="BodyText"/>
        <w:spacing w:after="120" w:line="276" w:lineRule="auto"/>
      </w:pPr>
      <w:r>
        <w:rPr>
          <w:rFonts w:ascii="Times New Roman" w:hAnsi="Times New Roman"/>
          <w:color w:val="1E293B"/>
          <w:sz w:val="22"/>
        </w:rPr>
        <w:t xml:space="preserve">When external shocks break the equilibrium, the system does not rely on fragile single-point resistance, but absorbs the shock across the network topology</w:t>
      </w:r>
      <w:r>
        <w:rPr>
          <w:rFonts w:ascii="Times New Roman" w:hAnsi="Times New Roman"/>
          <w:color w:val="1E293B"/>
          <w:sz w:val="22"/>
        </w:rPr>
        <w:t xml:space="preserve"> </w:t>
      </w:r>
      <m:oMath>
        <m:r>
          <m:t>A</m:t>
        </m:r>
      </m:oMath>
      <w:r>
        <w:rPr>
          <w:rFonts w:ascii="Times New Roman" w:hAnsi="Times New Roman"/>
          <w:color w:val="1E293B"/>
          <w:sz w:val="22"/>
        </w:rPr>
        <w:t xml:space="preserve">:</w:t>
      </w:r>
    </w:p>
    <w:p>
      <w:pPr>
        <w:pStyle w:val="BodyText"/>
        <w:spacing w:after="120" w:line="276" w:lineRule="auto"/>
      </w:pPr>
      <m:oMathPara>
        <m:oMathParaPr>
          <m:jc m:val="center"/>
        </m:oMathParaPr>
        <m:oMath>
          <m:r>
            <m:rPr>
              <m:nor/>
              <m:sty m:val="p"/>
            </m:rPr>
            <m:t>Capacity</m:t>
          </m:r>
          <m:r>
            <m:rPr>
              <m:sty m:val="p"/>
            </m:rPr>
            <m:t>∼</m:t>
          </m:r>
          <m:r>
            <m:rPr>
              <m:scr m:val="script"/>
              <m:sty m:val="p"/>
            </m:rPr>
            <m:t>D</m:t>
          </m:r>
          <m:r>
            <m:rPr>
              <m:sty m:val="p"/>
            </m:rPr>
            <m:t>(</m:t>
          </m:r>
          <m:r>
            <m:t>A</m:t>
          </m:r>
          <m:r>
            <m:rPr>
              <m:sty m:val="p"/>
            </m:rPr>
            <m:t>)</m:t>
          </m:r>
        </m:oMath>
      </m:oMathPara>
    </w:p>
    <w:p>
      <w:pPr>
        <w:pStyle w:val="FirstParagraph"/>
        <w:spacing w:after="120" w:line="276" w:lineRule="auto"/>
      </w:pPr>
      <w:r>
        <w:rPr>
          <w:rFonts w:ascii="Times New Roman" w:hAnsi="Times New Roman"/>
          <w:color w:val="1E293B"/>
          <w:sz w:val="22"/>
        </w:rPr>
        <w:t xml:space="preserve">where</w:t>
      </w:r>
      <w:r>
        <w:rPr>
          <w:rFonts w:ascii="Times New Roman" w:hAnsi="Times New Roman"/>
          <w:color w:val="1E293B"/>
          <w:sz w:val="22"/>
        </w:rPr>
        <w:t xml:space="preserve"> </w:t>
      </w:r>
      <m:oMath>
        <m:r>
          <m:rPr>
            <m:scr m:val="script"/>
            <m:sty m:val="p"/>
          </m:rPr>
          <m:t>D</m:t>
        </m:r>
        <m:r>
          <m:rPr>
            <m:sty m:val="p"/>
          </m:rPr>
          <m:t>(</m:t>
        </m:r>
        <m:r>
          <m:t>A</m:t>
        </m:r>
        <m:r>
          <m:rPr>
            <m:sty m:val="p"/>
          </m:rPr>
          <m:t>)</m:t>
        </m:r>
      </m:oMath>
      <w:r>
        <w:rPr>
          <w:rFonts w:ascii="Times New Roman" w:hAnsi="Times New Roman"/>
          <w:color w:val="1E293B"/>
          <w:sz w:val="22"/>
        </w:rPr>
        <w:t xml:space="preserve"> </w:t>
      </w:r>
      <w:r>
        <w:rPr>
          <w:rFonts w:ascii="Times New Roman" w:hAnsi="Times New Roman"/>
          <w:color w:val="1E293B"/>
          <w:sz w:val="22"/>
        </w:rPr>
        <w:t xml:space="preserve">is the topology redundancy absorption capacity.</w:t>
      </w:r>
    </w:p>
    <w:p>
      <w:pPr>
        <w:pStyle w:val="BodyText"/>
        <w:spacing w:after="120" w:line="276" w:lineRule="auto"/>
      </w:pPr>
      <w:r>
        <w:rPr>
          <w:rFonts w:ascii="Times New Roman" w:hAnsi="Times New Roman"/>
          <w:color w:val="1E293B"/>
          <w:sz w:val="22"/>
        </w:rPr>
        <w:t xml:space="preserve">The capability of robust systems lies in flattening local anomalies instantly. By fusing micro-nodes and macro-algorithms, the state vector is locked within the rigid manifold, ensuring long-term anti-entropy persistence.</w:t>
      </w:r>
    </w:p>
    <w:bookmarkEnd w:id="60"/>
    <w:bookmarkEnd w:id="61"/>
    <w:bookmarkStart w:id="65" w:name="Xb26fbf1bfe85546a7c2bb28e3fc102a590da7e6"/>
    <w:p>
      <w:pPr>
        <w:pStyle w:val="Heading2"/>
        <w:keepNext/>
        <w:spacing w:before="240" w:after="80"/>
      </w:pPr>
      <w:r>
        <w:rPr>
          <w:rFonts w:ascii="Times New Roman" w:hAnsi="Times New Roman"/>
          <w:b/>
          <w:color w:val="2563EB"/>
          <w:sz w:val="27"/>
        </w:rPr>
        <w:t xml:space="preserve">Chapter 5: Mechanism: Decision Write-Back Mechanism of Control Domain Dimension and Dissipation Mismatch Angle</w:t>
      </w:r>
    </w:p>
    <w:bookmarkStart w:id="62" w:name="Xb39a7cab7b052eeaacd7520398602be08ffedeb"/>
    <w:p>
      <w:pPr>
        <w:pStyle w:val="Heading3"/>
        <w:keepNext/>
        <w:spacing w:before="200" w:after="60"/>
      </w:pPr>
      <w:r>
        <w:rPr>
          <w:rFonts w:ascii="Times New Roman" w:hAnsi="Times New Roman"/>
          <w:b/>
          <w:color w:val="334155"/>
          <w:sz w:val="24"/>
        </w:rPr>
        <w:t xml:space="preserve">5.1 Decision Write-Back: Human-Out-of-the-Loop</w:t>
      </w:r>
    </w:p>
    <w:p>
      <w:pPr>
        <w:pStyle w:val="FirstParagraph"/>
        <w:spacing w:after="120" w:line="276" w:lineRule="auto"/>
      </w:pPr>
      <w:r>
        <w:rPr>
          <w:rFonts w:ascii="Times New Roman" w:hAnsi="Times New Roman"/>
          <w:color w:val="1E293B"/>
          <w:sz w:val="22"/>
        </w:rPr>
        <w:t xml:space="preserve">Axiom 2 states: rules and mechanisms are the work channels of persistence.</w:t>
      </w:r>
    </w:p>
    <w:p>
      <w:pPr>
        <w:pStyle w:val="BodyText"/>
        <w:spacing w:after="120" w:line="276" w:lineRule="auto"/>
      </w:pPr>
      <w:r>
        <w:rPr>
          <w:rFonts w:ascii="Times New Roman" w:hAnsi="Times New Roman"/>
          <w:color w:val="1E293B"/>
          <w:sz w:val="22"/>
        </w:rPr>
        <w:t xml:space="preserve">Traditional management mechanisms often rely on post-hoc reports and manual meetings, which introduce massive latency and subjective decay, failing to suppress the dynamic shocks of</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 </w:t>
      </w:r>
      <w:r>
        <w:rPr>
          <w:rFonts w:ascii="Times New Roman" w:hAnsi="Times New Roman"/>
          <w:color w:val="1E293B"/>
          <w:sz w:val="22"/>
        </w:rPr>
        <w:t xml:space="preserve">complexity.</w:t>
      </w:r>
    </w:p>
    <w:p>
      <w:pPr>
        <w:pStyle w:val="BodyText"/>
        <w:spacing w:after="120" w:line="276" w:lineRule="auto"/>
      </w:pPr>
      <w:r>
        <w:rPr>
          <w:rFonts w:ascii="Times New Roman" w:hAnsi="Times New Roman"/>
          <w:i/>
          <w:iCs/>
          <w:color w:val="1E293B"/>
          <w:sz w:val="22"/>
        </w:rPr>
        <w:t xml:space="preserve">Mechanism Constitution</w:t>
      </w:r>
      <w:r>
        <w:rPr>
          <w:rFonts w:ascii="Times New Roman" w:hAnsi="Times New Roman"/>
          <w:color w:val="1E293B"/>
          <w:sz w:val="22"/>
        </w:rPr>
        <w:t xml:space="preserve">: The true control mechanism is not post-hoc reporting, but</w:t>
      </w:r>
      <w:r>
        <w:rPr>
          <w:rFonts w:ascii="Times New Roman" w:hAnsi="Times New Roman"/>
          <w:color w:val="1E293B"/>
          <w:sz w:val="22"/>
        </w:rPr>
        <w:t xml:space="preserve"> </w:t>
      </w:r>
      <w:r>
        <w:rPr>
          <w:rFonts w:ascii="Times New Roman" w:hAnsi="Times New Roman"/>
          <w:color w:val="1E293B"/>
          <w:sz w:val="22"/>
        </w:rPr>
        <w:t xml:space="preserve">“human-out-of-the-loop, decision write-back.”</w:t>
      </w:r>
    </w:p>
    <w:p>
      <w:pPr>
        <w:pStyle w:val="BodyText"/>
        <w:spacing w:after="120" w:line="276" w:lineRule="auto"/>
      </w:pPr>
      <w:r>
        <w:rPr>
          <w:rFonts w:ascii="Times New Roman" w:hAnsi="Times New Roman"/>
          <w:color w:val="1E293B"/>
          <w:sz w:val="22"/>
        </w:rPr>
        <w:t xml:space="preserve">The optimal control vector</w:t>
      </w:r>
      <w:r>
        <w:rPr>
          <w:rFonts w:ascii="Times New Roman" w:hAnsi="Times New Roman"/>
          <w:color w:val="1E293B"/>
          <w:sz w:val="22"/>
        </w:rPr>
        <w:t xml:space="preserve"> </w:t>
      </w:r>
      <m:oMath>
        <m:sSup>
          <m:e>
            <m:r>
              <m:t>u</m:t>
            </m:r>
          </m:e>
          <m:sup>
            <m:r>
              <m:rPr>
                <m:sty m:val="p"/>
              </m:rPr>
              <m:t>*</m:t>
            </m:r>
          </m:sup>
        </m:sSup>
        <m:r>
          <m:rPr>
            <m:sty m:val="p"/>
          </m:rPr>
          <m:t>(</m:t>
        </m:r>
        <m:r>
          <m:t>t</m:t>
        </m:r>
        <m:r>
          <m:rPr>
            <m:sty m:val="p"/>
          </m:rPr>
          <m:t>)</m:t>
        </m:r>
      </m:oMath>
      <w:r>
        <w:rPr>
          <w:rFonts w:ascii="Times New Roman" w:hAnsi="Times New Roman"/>
          <w:color w:val="1E293B"/>
          <w:sz w:val="22"/>
        </w:rPr>
        <w:t xml:space="preserve"> </w:t>
      </w:r>
      <w:r>
        <w:rPr>
          <w:rFonts w:ascii="Times New Roman" w:hAnsi="Times New Roman"/>
          <w:color w:val="1E293B"/>
          <w:sz w:val="22"/>
        </w:rPr>
        <w:t xml:space="preserve">resolved by the system must be directly written back to the physical nodes via automated channels (e.g., automated machine dispatching, autonomous material pull). Removing human manual relays is the physical requirement for millisecond-level self-healing.</w:t>
      </w:r>
    </w:p>
    <w:bookmarkEnd w:id="62"/>
    <w:bookmarkStart w:id="63" w:name="X73586665a8831b7e98a11cd521f3dea88da025d"/>
    <w:p>
      <w:pPr>
        <w:pStyle w:val="Heading3"/>
        <w:keepNext/>
        <w:spacing w:before="200" w:after="60"/>
      </w:pPr>
      <w:r>
        <w:rPr>
          <w:rFonts w:ascii="Times New Roman" w:hAnsi="Times New Roman"/>
          <w:b/>
          <w:color w:val="334155"/>
          <w:sz w:val="24"/>
        </w:rPr>
        <w:t xml:space="preserve">5.2 Control Domain vs. Observation Domain Alignment</w:t>
      </w:r>
    </w:p>
    <w:p>
      <w:pPr>
        <w:pStyle w:val="FirstParagraph"/>
        <w:spacing w:after="120" w:line="276" w:lineRule="auto"/>
      </w:pPr>
      <w:r>
        <w:rPr>
          <w:rFonts w:ascii="Times New Roman" w:hAnsi="Times New Roman"/>
          <w:color w:val="1E293B"/>
          <w:sz w:val="22"/>
        </w:rPr>
        <w:t xml:space="preserve">The control effectiveness of the system is strictly bounded by its observation precision.</w:t>
      </w:r>
    </w:p>
    <w:p>
      <w:pPr>
        <w:pStyle w:val="BodyText"/>
        <w:spacing w:after="120" w:line="276" w:lineRule="auto"/>
      </w:pPr>
      <w:r>
        <w:rPr>
          <w:rFonts w:ascii="Times New Roman" w:hAnsi="Times New Roman"/>
          <w:color w:val="1E293B"/>
          <w:sz w:val="22"/>
        </w:rPr>
        <w:t xml:space="preserve">According to cybernetic alignment, the control domain dimension</w:t>
      </w:r>
      <w:r>
        <w:rPr>
          <w:rFonts w:ascii="Times New Roman" w:hAnsi="Times New Roman"/>
          <w:color w:val="1E293B"/>
          <w:sz w:val="22"/>
        </w:rPr>
        <w:t xml:space="preserve"> </w:t>
      </w:r>
      <m:oMath>
        <m:r>
          <m:rPr>
            <m:sty m:val="p"/>
          </m:rPr>
          <m:t>dim</m:t>
        </m:r>
        <m:r>
          <m:rPr>
            <m:sty m:val="p"/>
          </m:rPr>
          <m:t>(</m:t>
        </m:r>
        <m:r>
          <m:t>C</m:t>
        </m:r>
        <m:r>
          <m:rPr>
            <m:sty m:val="p"/>
          </m:rPr>
          <m:t>)</m:t>
        </m:r>
      </m:oMath>
      <w:r>
        <w:rPr>
          <w:rFonts w:ascii="Times New Roman" w:hAnsi="Times New Roman"/>
          <w:color w:val="1E293B"/>
          <w:sz w:val="22"/>
        </w:rPr>
        <w:t xml:space="preserve"> </w:t>
      </w:r>
      <w:r>
        <w:rPr>
          <w:rFonts w:ascii="Times New Roman" w:hAnsi="Times New Roman"/>
          <w:color w:val="1E293B"/>
          <w:sz w:val="22"/>
        </w:rPr>
        <w:t xml:space="preserve">is bounded by the observation domain dimension</w:t>
      </w:r>
      <w:r>
        <w:rPr>
          <w:rFonts w:ascii="Times New Roman" w:hAnsi="Times New Roman"/>
          <w:color w:val="1E293B"/>
          <w:sz w:val="22"/>
        </w:rPr>
        <w:t xml:space="preserve"> </w:t>
      </w:r>
      <m:oMath>
        <m:r>
          <m:rPr>
            <m:sty m:val="p"/>
          </m:rPr>
          <m:t>dim</m:t>
        </m:r>
        <m:r>
          <m:rPr>
            <m:sty m:val="p"/>
          </m:rPr>
          <m:t>(</m:t>
        </m:r>
        <m:r>
          <m:t>O</m:t>
        </m:r>
        <m:r>
          <m:rPr>
            <m:sty m:val="p"/>
          </m:rPr>
          <m:t>)</m:t>
        </m:r>
      </m:oMath>
      <w:r>
        <w:rPr>
          <w:rFonts w:ascii="Times New Roman" w:hAnsi="Times New Roman"/>
          <w:color w:val="1E293B"/>
          <w:sz w:val="22"/>
        </w:rPr>
        <w:t xml:space="preserve">:</w:t>
      </w:r>
    </w:p>
    <w:p>
      <w:pPr>
        <w:pStyle w:val="BodyText"/>
        <w:spacing w:after="120" w:line="276" w:lineRule="auto"/>
      </w:pPr>
      <m:oMathPara>
        <m:oMathParaPr>
          <m:jc m:val="center"/>
        </m:oMathParaPr>
        <m:oMath>
          <m:r>
            <m:rPr>
              <m:sty m:val="p"/>
            </m:rPr>
            <m:t>dim</m:t>
          </m:r>
          <m:r>
            <m:rPr>
              <m:sty m:val="p"/>
            </m:rPr>
            <m:t>(</m:t>
          </m:r>
          <m:r>
            <m:t>C</m:t>
          </m:r>
          <m:r>
            <m:rPr>
              <m:sty m:val="p"/>
            </m:rPr>
            <m:t>)</m:t>
          </m:r>
          <m:r>
            <m:rPr>
              <m:sty m:val="p"/>
            </m:rPr>
            <m:t>≤</m:t>
          </m:r>
          <m:r>
            <m:rPr>
              <m:sty m:val="p"/>
            </m:rPr>
            <m:t>dim</m:t>
          </m:r>
          <m:r>
            <m:rPr>
              <m:sty m:val="p"/>
            </m:rPr>
            <m:t>(</m:t>
          </m:r>
          <m:r>
            <m:t>O</m:t>
          </m:r>
          <m:r>
            <m:rPr>
              <m:sty m:val="p"/>
            </m:rPr>
            <m:t>)</m:t>
          </m:r>
        </m:oMath>
      </m:oMathPara>
    </w:p>
    <w:p>
      <w:pPr>
        <w:pStyle w:val="FirstParagraph"/>
        <w:spacing w:after="120" w:line="276" w:lineRule="auto"/>
      </w:pPr>
      <w:r>
        <w:rPr>
          <w:rFonts w:ascii="Times New Roman" w:hAnsi="Times New Roman"/>
          <w:color w:val="1E293B"/>
          <w:sz w:val="22"/>
        </w:rPr>
        <w:t xml:space="preserve">When sensory distortion or data rupture shrinks the observation domain, the control domain collapses to zero (</w:t>
      </w:r>
      <m:oMath>
        <m:r>
          <m:rPr>
            <m:sty m:val="p"/>
          </m:rPr>
          <m:t>dim</m:t>
        </m:r>
        <m:r>
          <m:rPr>
            <m:sty m:val="p"/>
          </m:rPr>
          <m:t>(</m:t>
        </m:r>
        <m:r>
          <m:t>C</m:t>
        </m:r>
        <m:r>
          <m:rPr>
            <m:sty m:val="p"/>
          </m:rPr>
          <m:t>)</m:t>
        </m:r>
        <m:r>
          <m:rPr>
            <m:sty m:val="p"/>
          </m:rPr>
          <m:t>=</m:t>
        </m:r>
        <m:r>
          <m:t>0</m:t>
        </m:r>
      </m:oMath>
      <w:r>
        <w:rPr>
          <w:rFonts w:ascii="Times New Roman" w:hAnsi="Times New Roman"/>
          <w:color w:val="1E293B"/>
          <w:sz w:val="22"/>
        </w:rPr>
        <w:t xml:space="preserve">), causing governance paralysis.</w:t>
      </w:r>
    </w:p>
    <w:p>
      <w:pPr>
        <w:pStyle w:val="BodyText"/>
        <w:spacing w:after="120" w:line="276" w:lineRule="auto"/>
      </w:pPr>
      <w:r>
        <w:rPr>
          <w:rFonts w:ascii="Times New Roman" w:hAnsi="Times New Roman"/>
          <w:i/>
          <w:iCs/>
          <w:color w:val="1E293B"/>
          <w:sz w:val="22"/>
        </w:rPr>
        <w:t xml:space="preserve">Alignment Constitution</w:t>
      </w:r>
      <w:r>
        <w:rPr>
          <w:rFonts w:ascii="Times New Roman" w:hAnsi="Times New Roman"/>
          <w:color w:val="1E293B"/>
          <w:sz w:val="22"/>
        </w:rPr>
        <w:t xml:space="preserve">: Maintaining the control domain requires maintaining the uncorrupted closed loop of holographic observation. The mechanism continuously extracts residuals to ensure</w:t>
      </w:r>
      <w:r>
        <w:rPr>
          <w:rFonts w:ascii="Times New Roman" w:hAnsi="Times New Roman"/>
          <w:color w:val="1E293B"/>
          <w:sz w:val="22"/>
        </w:rPr>
        <w:t xml:space="preserve"> </w:t>
      </w:r>
      <m:oMath>
        <m:r>
          <m:rPr>
            <m:sty m:val="p"/>
          </m:rPr>
          <m:t>dim</m:t>
        </m:r>
        <m:r>
          <m:rPr>
            <m:sty m:val="p"/>
          </m:rPr>
          <m:t>(</m:t>
        </m:r>
        <m:r>
          <m:t>C</m:t>
        </m:r>
        <m:r>
          <m:rPr>
            <m:sty m:val="p"/>
          </m:rPr>
          <m:t>)</m:t>
        </m:r>
      </m:oMath>
      <w:r>
        <w:rPr>
          <w:rFonts w:ascii="Times New Roman" w:hAnsi="Times New Roman"/>
          <w:color w:val="1E293B"/>
          <w:sz w:val="22"/>
        </w:rPr>
        <w:t xml:space="preserve"> </w:t>
      </w:r>
      <w:r>
        <w:rPr>
          <w:rFonts w:ascii="Times New Roman" w:hAnsi="Times New Roman"/>
          <w:color w:val="1E293B"/>
          <w:sz w:val="22"/>
        </w:rPr>
        <w:t xml:space="preserve">covers the orthogonal basis, providing control freedom.</w:t>
      </w:r>
    </w:p>
    <w:bookmarkEnd w:id="63"/>
    <w:bookmarkStart w:id="64" w:name="Xf1fb15f7093cbbcea3948f608987dc8cc1aa519"/>
    <w:p>
      <w:pPr>
        <w:pStyle w:val="Heading3"/>
        <w:keepNext/>
        <w:spacing w:before="200" w:after="60"/>
      </w:pPr>
      <w:r>
        <w:rPr>
          <w:rFonts w:ascii="Times New Roman" w:hAnsi="Times New Roman"/>
          <w:b/>
          <w:color w:val="334155"/>
          <w:sz w:val="24"/>
        </w:rPr>
        <w:t xml:space="preserve">5.3 Self-Healing Write-Back Channels and Node Re-routing</w:t>
      </w:r>
    </w:p>
    <w:p>
      <w:pPr>
        <w:pStyle w:val="FirstParagraph"/>
        <w:spacing w:after="120" w:line="276" w:lineRule="auto"/>
      </w:pPr>
      <w:r>
        <w:rPr>
          <w:rFonts w:ascii="Times New Roman" w:hAnsi="Times New Roman"/>
          <w:color w:val="1E293B"/>
          <w:sz w:val="22"/>
        </w:rPr>
        <w:t xml:space="preserve">When external shock drifts the state vector, the self-healing mechanism activates the write-back channel, injecting the optimal control vector</w:t>
      </w:r>
      <w:r>
        <w:rPr>
          <w:rFonts w:ascii="Times New Roman" w:hAnsi="Times New Roman"/>
          <w:color w:val="1E293B"/>
          <w:sz w:val="22"/>
        </w:rPr>
        <w:t xml:space="preserve"> </w:t>
      </w:r>
      <m:oMath>
        <m:sSup>
          <m:e>
            <m:r>
              <m:t>u</m:t>
            </m:r>
          </m:e>
          <m:sup>
            <m:r>
              <m:rPr>
                <m:sty m:val="p"/>
              </m:rPr>
              <m:t>*</m:t>
            </m:r>
          </m:sup>
        </m:sSup>
        <m:r>
          <m:rPr>
            <m:sty m:val="p"/>
          </m:rPr>
          <m:t>(</m:t>
        </m:r>
        <m:r>
          <m:t>t</m:t>
        </m:r>
        <m:r>
          <m:rPr>
            <m:sty m:val="p"/>
          </m:rPr>
          <m:t>)</m:t>
        </m:r>
      </m:oMath>
      <w:r>
        <w:rPr>
          <w:rFonts w:ascii="Times New Roman" w:hAnsi="Times New Roman"/>
          <w:color w:val="1E293B"/>
          <w:sz w:val="22"/>
        </w:rPr>
        <w:t xml:space="preserve"> </w:t>
      </w:r>
      <w:r>
        <w:rPr>
          <w:rFonts w:ascii="Times New Roman" w:hAnsi="Times New Roman"/>
          <w:color w:val="1E293B"/>
          <w:sz w:val="22"/>
        </w:rPr>
        <w:t xml:space="preserve">to nodes, re-routing flow and resource vectors to restore the steady state.</w:t>
      </w:r>
    </w:p>
    <w:p>
      <w:pPr>
        <w:pStyle w:val="BodyText"/>
        <w:spacing w:after="120" w:line="276" w:lineRule="auto"/>
      </w:pPr>
      <w:r>
        <w:rPr>
          <w:rFonts w:ascii="Times New Roman" w:hAnsi="Times New Roman"/>
          <w:i/>
          <w:iCs/>
          <w:color w:val="1E293B"/>
          <w:sz w:val="22"/>
        </w:rPr>
        <w:t xml:space="preserve">Self-Healing Constitution</w:t>
      </w:r>
      <w:r>
        <w:rPr>
          <w:rFonts w:ascii="Times New Roman" w:hAnsi="Times New Roman"/>
          <w:color w:val="1E293B"/>
          <w:sz w:val="22"/>
        </w:rPr>
        <w:t xml:space="preserve">: The physical substance of mechanism work is to achieve millisecond-level self-healing re-routing of nodes via decision write-back.</w:t>
      </w:r>
    </w:p>
    <w:bookmarkEnd w:id="64"/>
    <w:bookmarkEnd w:id="65"/>
    <w:bookmarkStart w:id="69" w:name="X7a0f1514c18feafd50f7eb02f500f29060664a6"/>
    <w:p>
      <w:pPr>
        <w:pStyle w:val="Heading2"/>
        <w:keepNext/>
        <w:spacing w:before="240" w:after="80"/>
      </w:pPr>
      <w:r>
        <w:rPr>
          <w:rFonts w:ascii="Times New Roman" w:hAnsi="Times New Roman"/>
          <w:b/>
          <w:color w:val="2563EB"/>
          <w:sz w:val="27"/>
        </w:rPr>
        <w:t xml:space="preserve">Chapter 6: Roadmap: The Dimension-Reduced Work Path from Microscopic Perception to Macroscopic Control</w:t>
      </w:r>
    </w:p>
    <w:bookmarkStart w:id="66" w:name="Xc0db430562c4527b6491b6815f8e46504a9742d"/>
    <w:p>
      <w:pPr>
        <w:pStyle w:val="Heading3"/>
        <w:keepNext/>
        <w:spacing w:before="200" w:after="60"/>
      </w:pPr>
      <w:r>
        <w:rPr>
          <w:rFonts w:ascii="Times New Roman" w:hAnsi="Times New Roman"/>
          <w:b/>
          <w:color w:val="334155"/>
          <w:sz w:val="24"/>
        </w:rPr>
        <w:t xml:space="preserve">6.1 Microscopic Sensing: Filtering and Residual Extraction</w:t>
      </w:r>
    </w:p>
    <w:p>
      <w:pPr>
        <w:pStyle w:val="FirstParagraph"/>
        <w:spacing w:after="120" w:line="276" w:lineRule="auto"/>
      </w:pPr>
      <w:r>
        <w:rPr>
          <w:rFonts w:ascii="Times New Roman" w:hAnsi="Times New Roman"/>
          <w:color w:val="1E293B"/>
          <w:sz w:val="22"/>
        </w:rPr>
        <w:t xml:space="preserve">Volume I Chapter 3 stated: order evolution must follow a determined logical path. The roadmap is the timeline skeleton of work.</w:t>
      </w:r>
    </w:p>
    <w:p>
      <w:pPr>
        <w:pStyle w:val="BodyText"/>
        <w:spacing w:after="120" w:line="276" w:lineRule="auto"/>
      </w:pPr>
      <w:r>
        <w:rPr>
          <w:rFonts w:ascii="Times New Roman" w:hAnsi="Times New Roman"/>
          <w:color w:val="1E293B"/>
          <w:sz w:val="22"/>
        </w:rPr>
        <w:t xml:space="preserve">The starting point of the path is the perception and extraction of micro-states.</w:t>
      </w:r>
    </w:p>
    <w:p>
      <w:pPr>
        <w:pStyle w:val="BodyText"/>
        <w:spacing w:after="120" w:line="276" w:lineRule="auto"/>
      </w:pPr>
      <w:r>
        <w:rPr>
          <w:rFonts w:ascii="Times New Roman" w:hAnsi="Times New Roman"/>
          <w:color w:val="1E293B"/>
          <w:sz w:val="22"/>
        </w:rPr>
        <w:t xml:space="preserve">In the complex physical battlefield, the system must not process raw noise directly. The first step is to use the prior boundary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to filter the phase space, extracting the high-fidelity residual</w:t>
      </w:r>
      <w:r>
        <w:rPr>
          <w:rFonts w:ascii="Times New Roman" w:hAnsi="Times New Roman"/>
          <w:color w:val="1E293B"/>
          <w:sz w:val="22"/>
        </w:rPr>
        <w:t xml:space="preserve"> </w:t>
      </w:r>
      <m:oMath>
        <m:r>
          <m:rPr>
            <m:sty m:val="b"/>
          </m:rPr>
          <m:t>Δ</m:t>
        </m:r>
        <m:r>
          <m:rPr>
            <m:sty m:val="p"/>
          </m:rPr>
          <m:t>(</m:t>
        </m:r>
        <m:r>
          <m:t>t</m:t>
        </m:r>
        <m:r>
          <m:rPr>
            <m:sty m:val="p"/>
          </m:rPr>
          <m:t>)</m:t>
        </m:r>
      </m:oMath>
      <w:r>
        <w:rPr>
          <w:rFonts w:ascii="Times New Roman" w:hAnsi="Times New Roman"/>
          <w:color w:val="1E293B"/>
          <w:sz w:val="22"/>
        </w:rPr>
        <w:t xml:space="preserve">:</w:t>
      </w:r>
    </w:p>
    <w:p>
      <w:pPr>
        <w:pStyle w:val="BodyText"/>
        <w:spacing w:after="120" w:line="276" w:lineRule="auto"/>
      </w:pPr>
      <m:oMathPara>
        <m:oMathParaPr>
          <m:jc m:val="center"/>
        </m:oMathParaPr>
        <m:oMath>
          <m:r>
            <m:rPr>
              <m:sty m:val="b"/>
            </m:rPr>
            <m:t>Δ</m:t>
          </m:r>
          <m:r>
            <m:rPr>
              <m:sty m:val="p"/>
            </m:rPr>
            <m:t>(</m:t>
          </m:r>
          <m:r>
            <m:t>t</m:t>
          </m:r>
          <m:r>
            <m:rPr>
              <m:sty m:val="p"/>
            </m:rPr>
            <m:t>)</m:t>
          </m:r>
          <m:r>
            <m:rPr>
              <m:sty m:val="p"/>
            </m:rPr>
            <m:t>=</m:t>
          </m:r>
          <m:r>
            <m:rPr>
              <m:sty m:val="b"/>
            </m:rPr>
            <m:t>Π</m:t>
          </m:r>
          <m:r>
            <m:rPr>
              <m:sty m:val="p"/>
            </m:rPr>
            <m:t>⋅</m:t>
          </m:r>
          <m:r>
            <m:rPr>
              <m:sty m:val="p"/>
            </m:rPr>
            <m:t>(</m:t>
          </m:r>
          <m:sSub>
            <m:e>
              <m:r>
                <m:t>x</m:t>
              </m:r>
            </m:e>
            <m:sub>
              <m:r>
                <m:rPr>
                  <m:sty m:val="p"/>
                </m:rPr>
                <m:t>r</m:t>
              </m:r>
              <m:r>
                <m:rPr>
                  <m:sty m:val="p"/>
                </m:rPr>
                <m:t>e</m:t>
              </m:r>
              <m:r>
                <m:rPr>
                  <m:sty m:val="p"/>
                </m:rPr>
                <m:t>a</m:t>
              </m:r>
              <m:r>
                <m:rPr>
                  <m:sty m:val="p"/>
                </m:rPr>
                <m:t>l</m:t>
              </m:r>
            </m:sub>
          </m:sSub>
          <m:r>
            <m:rPr>
              <m:sty m:val="p"/>
            </m:rPr>
            <m:t>(</m:t>
          </m:r>
          <m:r>
            <m:t>t</m:t>
          </m:r>
          <m:r>
            <m:rPr>
              <m:sty m:val="p"/>
            </m:rPr>
            <m:t>)</m:t>
          </m:r>
          <m:r>
            <m:rPr>
              <m:sty m:val="p"/>
            </m:rPr>
            <m:t>−</m:t>
          </m:r>
          <m:sSub>
            <m:e>
              <m:r>
                <m:t>x</m:t>
              </m:r>
            </m:e>
            <m:sub>
              <m:r>
                <m:rPr>
                  <m:sty m:val="p"/>
                </m:rPr>
                <m:t>m</m:t>
              </m:r>
              <m:r>
                <m:rPr>
                  <m:sty m:val="p"/>
                </m:rPr>
                <m:t>o</m:t>
              </m:r>
              <m:r>
                <m:rPr>
                  <m:sty m:val="p"/>
                </m:rPr>
                <m:t>d</m:t>
              </m:r>
              <m:r>
                <m:rPr>
                  <m:sty m:val="p"/>
                </m:rPr>
                <m:t>e</m:t>
              </m:r>
              <m:r>
                <m:rPr>
                  <m:sty m:val="p"/>
                </m:rPr>
                <m:t>l</m:t>
              </m:r>
            </m:sub>
          </m:sSub>
          <m:r>
            <m:rPr>
              <m:sty m:val="p"/>
            </m:rPr>
            <m:t>(</m:t>
          </m:r>
          <m:r>
            <m:t>t</m:t>
          </m:r>
          <m:r>
            <m:rPr>
              <m:sty m:val="p"/>
            </m:rPr>
            <m:t>)</m:t>
          </m:r>
          <m:r>
            <m:rPr>
              <m:sty m:val="p"/>
            </m:rPr>
            <m:t>)</m:t>
          </m:r>
        </m:oMath>
      </m:oMathPara>
    </w:p>
    <w:p>
      <w:pPr>
        <w:pStyle w:val="FirstParagraph"/>
        <w:spacing w:after="120" w:line="276" w:lineRule="auto"/>
      </w:pPr>
      <w:r>
        <w:rPr>
          <w:rFonts w:ascii="Times New Roman" w:hAnsi="Times New Roman"/>
          <w:i/>
          <w:iCs/>
          <w:color w:val="1E293B"/>
          <w:sz w:val="22"/>
        </w:rPr>
        <w:t xml:space="preserve">Perception Constitution</w:t>
      </w:r>
      <w:r>
        <w:rPr>
          <w:rFonts w:ascii="Times New Roman" w:hAnsi="Times New Roman"/>
          <w:color w:val="1E293B"/>
          <w:sz w:val="22"/>
        </w:rPr>
        <w:t xml:space="preserve">: Without residual extraction, subsequent steps are blind. Extraction turns physical deviations into algebraic inputs.</w:t>
      </w:r>
    </w:p>
    <w:bookmarkEnd w:id="66"/>
    <w:bookmarkStart w:id="67" w:name="Xbfce6b158f410b294bba75886f41a75b933edad"/>
    <w:p>
      <w:pPr>
        <w:pStyle w:val="Heading3"/>
        <w:keepNext/>
        <w:spacing w:before="200" w:after="60"/>
      </w:pPr>
      <w:r>
        <w:rPr>
          <w:rFonts w:ascii="Times New Roman" w:hAnsi="Times New Roman"/>
          <w:b/>
          <w:color w:val="334155"/>
          <w:sz w:val="24"/>
        </w:rPr>
        <w:t xml:space="preserve">6.2 Compute Space Concurrent Simulation: Parallel Universe Pruning</w:t>
      </w:r>
    </w:p>
    <w:p>
      <w:pPr>
        <w:pStyle w:val="FirstParagraph"/>
        <w:spacing w:after="120" w:line="276" w:lineRule="auto"/>
      </w:pPr>
      <w:r>
        <w:rPr>
          <w:rFonts w:ascii="Times New Roman" w:hAnsi="Times New Roman"/>
          <w:color w:val="1E293B"/>
          <w:sz w:val="22"/>
        </w:rPr>
        <w:t xml:space="preserve">The middle step of the path is the concurrent simulation and pruning in compute space.</w:t>
      </w:r>
    </w:p>
    <w:p>
      <w:pPr>
        <w:pStyle w:val="BodyText"/>
        <w:spacing w:after="120" w:line="276" w:lineRule="auto"/>
      </w:pPr>
      <w:r>
        <w:rPr>
          <w:rFonts w:ascii="Times New Roman" w:hAnsi="Times New Roman"/>
          <w:color w:val="1E293B"/>
          <w:sz w:val="22"/>
        </w:rPr>
        <w:t xml:space="preserve">Once the residual is extracted, it is input to the algorithm helix, concurrently simulating</w:t>
      </w:r>
      <w:r>
        <w:rPr>
          <w:rFonts w:ascii="Times New Roman" w:hAnsi="Times New Roman"/>
          <w:color w:val="1E293B"/>
          <w:sz w:val="22"/>
        </w:rPr>
        <w:t xml:space="preserve"> </w:t>
      </w:r>
      <m:oMath>
        <m:r>
          <m:t>N</m:t>
        </m:r>
      </m:oMath>
      <w:r>
        <w:rPr>
          <w:rFonts w:ascii="Times New Roman" w:hAnsi="Times New Roman"/>
          <w:color w:val="1E293B"/>
          <w:sz w:val="22"/>
        </w:rPr>
        <w:t xml:space="preserve"> </w:t>
      </w:r>
      <w:r>
        <w:rPr>
          <w:rFonts w:ascii="Times New Roman" w:hAnsi="Times New Roman"/>
          <w:color w:val="1E293B"/>
          <w:sz w:val="22"/>
        </w:rPr>
        <w:t xml:space="preserve">paths (parallel universes):</w:t>
      </w:r>
    </w:p>
    <w:p>
      <w:pPr>
        <w:pStyle w:val="BodyText"/>
        <w:spacing w:after="120" w:line="276" w:lineRule="auto"/>
      </w:pPr>
      <m:oMathPara>
        <m:oMathParaPr>
          <m:jc m:val="center"/>
        </m:oMathParaPr>
        <m:oMath>
          <m:sSub>
            <m:e>
              <m:r>
                <m:t>x</m:t>
              </m:r>
            </m:e>
            <m:sub>
              <m:r>
                <m:t>k</m:t>
              </m:r>
            </m:sub>
          </m:sSub>
          <m:r>
            <m:rPr>
              <m:sty m:val="p"/>
            </m:rPr>
            <m:t>(</m:t>
          </m:r>
          <m:r>
            <m:t>t</m:t>
          </m:r>
          <m:r>
            <m:rPr>
              <m:sty m:val="p"/>
            </m:rPr>
            <m:t>+</m:t>
          </m:r>
          <m:r>
            <m:rPr>
              <m:sty m:val="p"/>
            </m:rPr>
            <m:t>Δ</m:t>
          </m:r>
          <m:r>
            <m:t>t</m:t>
          </m:r>
          <m:r>
            <m:rPr>
              <m:sty m:val="p"/>
            </m:rPr>
            <m:t>)</m:t>
          </m:r>
          <m:r>
            <m:rPr>
              <m:sty m:val="p"/>
            </m:rPr>
            <m:t>=</m:t>
          </m:r>
          <m:r>
            <m:rPr>
              <m:scr m:val="script"/>
              <m:sty m:val="p"/>
            </m:rPr>
            <m:t>F</m:t>
          </m:r>
          <m:r>
            <m:rPr>
              <m:sty m:val="p"/>
            </m:rPr>
            <m:t>(</m:t>
          </m:r>
          <m:r>
            <m:t>x</m:t>
          </m:r>
          <m:r>
            <m:rPr>
              <m:sty m:val="p"/>
            </m:rPr>
            <m:t>(</m:t>
          </m:r>
          <m:r>
            <m:t>t</m:t>
          </m:r>
          <m:r>
            <m:rPr>
              <m:sty m:val="p"/>
            </m:rPr>
            <m:t>)</m:t>
          </m:r>
          <m:r>
            <m:rPr>
              <m:sty m:val="p"/>
            </m:rPr>
            <m:t>,</m:t>
          </m:r>
          <m:sSub>
            <m:e>
              <m:r>
                <m:t>u</m:t>
              </m:r>
            </m:e>
            <m:sub>
              <m:r>
                <m:t>k</m:t>
              </m:r>
            </m:sub>
          </m:sSub>
          <m:r>
            <m:rPr>
              <m:sty m:val="p"/>
            </m:rPr>
            <m:t>(</m:t>
          </m:r>
          <m:r>
            <m:t>t</m:t>
          </m:r>
          <m:r>
            <m:rPr>
              <m:sty m:val="p"/>
            </m:rPr>
            <m:t>)</m:t>
          </m:r>
          <m:r>
            <m:rPr>
              <m:sty m:val="p"/>
            </m:rPr>
            <m:t>)</m:t>
          </m:r>
          <m:r>
            <m:rPr>
              <m:sty m:val="p"/>
            </m:rPr>
            <m:t>,</m:t>
          </m:r>
          <m:r>
            <m:t> </m:t>
          </m:r>
          <m:r>
            <m:t>k</m:t>
          </m:r>
          <m:r>
            <m:rPr>
              <m:sty m:val="p"/>
            </m:rPr>
            <m:t>=</m:t>
          </m:r>
          <m:r>
            <m:t>1</m:t>
          </m:r>
          <m:r>
            <m:rPr>
              <m:sty m:val="p"/>
            </m:rPr>
            <m:t>,</m:t>
          </m:r>
          <m:r>
            <m:t>2</m:t>
          </m:r>
          <m:r>
            <m:rPr>
              <m:sty m:val="p"/>
            </m:rPr>
            <m:t>,</m:t>
          </m:r>
          <m:r>
            <m:rPr>
              <m:sty m:val="p"/>
            </m:rPr>
            <m:t>…</m:t>
          </m:r>
          <m:r>
            <m:rPr>
              <m:sty m:val="p"/>
            </m:rPr>
            <m:t>,</m:t>
          </m:r>
          <m:r>
            <m:t>N</m:t>
          </m:r>
        </m:oMath>
      </m:oMathPara>
    </w:p>
    <w:p>
      <w:pPr>
        <w:pStyle w:val="FirstParagraph"/>
        <w:spacing w:after="120" w:line="276" w:lineRule="auto"/>
      </w:pPr>
      <w:r>
        <w:rPr>
          <w:rFonts w:ascii="Times New Roman" w:hAnsi="Times New Roman"/>
          <w:i/>
          <w:iCs/>
          <w:color w:val="1E293B"/>
          <w:sz w:val="22"/>
        </w:rPr>
        <w:t xml:space="preserve">Pruning Constitution</w:t>
      </w:r>
      <w:r>
        <w:rPr>
          <w:rFonts w:ascii="Times New Roman" w:hAnsi="Times New Roman"/>
          <w:color w:val="1E293B"/>
          <w:sz w:val="22"/>
        </w:rPr>
        <w:t xml:space="preserve">: The algorithm path absorbs risk in the compute space. By using the rigid manifold</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 </w:t>
      </w:r>
      <w:r>
        <w:rPr>
          <w:rFonts w:ascii="Times New Roman" w:hAnsi="Times New Roman"/>
          <w:color w:val="1E293B"/>
          <w:sz w:val="22"/>
        </w:rPr>
        <w:t xml:space="preserve">to prune divergent branches, the path converges complexity into a single orthogonal trajectory</w:t>
      </w:r>
      <w:r>
        <w:rPr>
          <w:rFonts w:ascii="Times New Roman" w:hAnsi="Times New Roman"/>
          <w:color w:val="1E293B"/>
          <w:sz w:val="22"/>
        </w:rPr>
        <w:t xml:space="preserve"> </w:t>
      </w:r>
      <m:oMath>
        <m:sSup>
          <m:e>
            <m:r>
              <m:t>u</m:t>
            </m:r>
          </m:e>
          <m:sup>
            <m:r>
              <m:rPr>
                <m:sty m:val="p"/>
              </m:rPr>
              <m:t>*</m:t>
            </m:r>
          </m:sup>
        </m:sSup>
        <m:r>
          <m:rPr>
            <m:sty m:val="p"/>
          </m:rPr>
          <m:t>(</m:t>
        </m:r>
        <m:r>
          <m:t>t</m:t>
        </m:r>
        <m:r>
          <m:rPr>
            <m:sty m:val="p"/>
          </m:rPr>
          <m:t>)</m:t>
        </m:r>
      </m:oMath>
      <w:r>
        <w:rPr>
          <w:rFonts w:ascii="Times New Roman" w:hAnsi="Times New Roman"/>
          <w:color w:val="1E293B"/>
          <w:sz w:val="22"/>
        </w:rPr>
        <w:t xml:space="preserve">.</w:t>
      </w:r>
    </w:p>
    <w:bookmarkEnd w:id="67"/>
    <w:bookmarkStart w:id="68" w:name="X57d4f3fbb953e0893df805e6467f4b95ea14816"/>
    <w:p>
      <w:pPr>
        <w:pStyle w:val="Heading3"/>
        <w:keepNext/>
        <w:spacing w:before="200" w:after="60"/>
      </w:pPr>
      <w:r>
        <w:rPr>
          <w:rFonts w:ascii="Times New Roman" w:hAnsi="Times New Roman"/>
          <w:b/>
          <w:color w:val="334155"/>
          <w:sz w:val="24"/>
        </w:rPr>
        <w:t xml:space="preserve">6.3 Macroscopic Physical Control: Work Convergence and Re-routing</w:t>
      </w:r>
    </w:p>
    <w:p>
      <w:pPr>
        <w:pStyle w:val="FirstParagraph"/>
        <w:spacing w:after="120" w:line="276" w:lineRule="auto"/>
      </w:pPr>
      <w:r>
        <w:rPr>
          <w:rFonts w:ascii="Times New Roman" w:hAnsi="Times New Roman"/>
          <w:color w:val="1E293B"/>
          <w:sz w:val="22"/>
        </w:rPr>
        <w:t xml:space="preserve">The final step is the write-back work and resource re-routing of macro-entities.</w:t>
      </w:r>
    </w:p>
    <w:p>
      <w:pPr>
        <w:pStyle w:val="BodyText"/>
        <w:spacing w:after="120" w:line="276" w:lineRule="auto"/>
      </w:pPr>
      <w:r>
        <w:rPr>
          <w:rFonts w:ascii="Times New Roman" w:hAnsi="Times New Roman"/>
          <w:color w:val="1E293B"/>
          <w:sz w:val="22"/>
        </w:rPr>
        <w:t xml:space="preserve">The resolved control vector</w:t>
      </w:r>
      <w:r>
        <w:rPr>
          <w:rFonts w:ascii="Times New Roman" w:hAnsi="Times New Roman"/>
          <w:color w:val="1E293B"/>
          <w:sz w:val="22"/>
        </w:rPr>
        <w:t xml:space="preserve"> </w:t>
      </w:r>
      <m:oMath>
        <m:sSup>
          <m:e>
            <m:r>
              <m:t>u</m:t>
            </m:r>
          </m:e>
          <m:sup>
            <m:r>
              <m:rPr>
                <m:sty m:val="p"/>
              </m:rPr>
              <m:t>*</m:t>
            </m:r>
          </m:sup>
        </m:sSup>
        <m:r>
          <m:rPr>
            <m:sty m:val="p"/>
          </m:rPr>
          <m:t>(</m:t>
        </m:r>
        <m:r>
          <m:t>t</m:t>
        </m:r>
        <m:r>
          <m:rPr>
            <m:sty m:val="p"/>
          </m:rPr>
          <m:t>)</m:t>
        </m:r>
      </m:oMath>
      <w:r>
        <w:rPr>
          <w:rFonts w:ascii="Times New Roman" w:hAnsi="Times New Roman"/>
          <w:color w:val="1E293B"/>
          <w:sz w:val="22"/>
        </w:rPr>
        <w:t xml:space="preserve"> </w:t>
      </w:r>
      <w:r>
        <w:rPr>
          <w:rFonts w:ascii="Times New Roman" w:hAnsi="Times New Roman"/>
          <w:color w:val="1E293B"/>
          <w:sz w:val="22"/>
        </w:rPr>
        <w:t xml:space="preserve">is injected to physical nodes, re-routing flows and resource vectors</w:t>
      </w:r>
      <w:r>
        <w:rPr>
          <w:rFonts w:ascii="Times New Roman" w:hAnsi="Times New Roman"/>
          <w:color w:val="1E293B"/>
          <w:sz w:val="22"/>
        </w:rPr>
        <w:t xml:space="preserve"> </w:t>
      </w:r>
      <m:oMath>
        <m:r>
          <m:t>f</m:t>
        </m:r>
        <m:r>
          <m:rPr>
            <m:sty m:val="p"/>
          </m:rPr>
          <m:t>(</m:t>
        </m:r>
        <m:r>
          <m:t>t</m:t>
        </m:r>
        <m:r>
          <m:rPr>
            <m:sty m:val="p"/>
          </m:rPr>
          <m:t>)</m:t>
        </m:r>
      </m:oMath>
      <w:r>
        <w:rPr>
          <w:rFonts w:ascii="Times New Roman" w:hAnsi="Times New Roman"/>
          <w:color w:val="1E293B"/>
          <w:sz w:val="22"/>
        </w:rPr>
        <w:t xml:space="preserve">:</w:t>
      </w:r>
    </w:p>
    <w:p>
      <w:pPr>
        <w:pStyle w:val="BodyText"/>
        <w:spacing w:after="120" w:line="276" w:lineRule="auto"/>
      </w:pPr>
      <m:oMathPara>
        <m:oMathParaPr>
          <m:jc m:val="center"/>
        </m:oMathParaPr>
        <m:oMath>
          <m:r>
            <m:rPr>
              <m:sty m:val="p"/>
            </m:rPr>
            <m:t>∑</m:t>
          </m:r>
          <m:sSub>
            <m:e>
              <m:r>
                <m:t>f</m:t>
              </m:r>
            </m:e>
            <m:sub>
              <m:r>
                <m:rPr>
                  <m:sty m:val="p"/>
                </m:rPr>
                <m:t>i</m:t>
              </m:r>
              <m:r>
                <m:rPr>
                  <m:sty m:val="p"/>
                </m:rPr>
                <m:t>n</m:t>
              </m:r>
            </m:sub>
          </m:sSub>
          <m:r>
            <m:rPr>
              <m:sty m:val="p"/>
            </m:rPr>
            <m:t>(</m:t>
          </m:r>
          <m:r>
            <m:t>t</m:t>
          </m:r>
          <m:r>
            <m:rPr>
              <m:sty m:val="p"/>
            </m:rPr>
            <m:t>)</m:t>
          </m:r>
          <m:r>
            <m:rPr>
              <m:sty m:val="p"/>
            </m:rPr>
            <m:t>=</m:t>
          </m:r>
          <m:r>
            <m:rPr>
              <m:sty m:val="p"/>
            </m:rPr>
            <m:t>∑</m:t>
          </m:r>
          <m:sSub>
            <m:e>
              <m:r>
                <m:t>f</m:t>
              </m:r>
            </m:e>
            <m:sub>
              <m:r>
                <m:rPr>
                  <m:sty m:val="p"/>
                </m:rPr>
                <m:t>o</m:t>
              </m:r>
              <m:r>
                <m:rPr>
                  <m:sty m:val="p"/>
                </m:rPr>
                <m:t>u</m:t>
              </m:r>
              <m:r>
                <m:rPr>
                  <m:sty m:val="p"/>
                </m:rPr>
                <m:t>t</m:t>
              </m:r>
            </m:sub>
          </m:sSub>
          <m:r>
            <m:rPr>
              <m:sty m:val="p"/>
            </m:rPr>
            <m:t>(</m:t>
          </m:r>
          <m:r>
            <m:t>t</m:t>
          </m:r>
          <m:r>
            <m:rPr>
              <m:sty m:val="p"/>
            </m:rPr>
            <m:t>)</m:t>
          </m:r>
        </m:oMath>
      </m:oMathPara>
    </w:p>
    <w:p>
      <w:pPr>
        <w:pStyle w:val="FirstParagraph"/>
        <w:spacing w:after="120" w:line="276" w:lineRule="auto"/>
      </w:pPr>
      <w:r>
        <w:rPr>
          <w:rFonts w:ascii="Times New Roman" w:hAnsi="Times New Roman"/>
          <w:i/>
          <w:iCs/>
          <w:color w:val="1E293B"/>
          <w:sz w:val="22"/>
        </w:rPr>
        <w:t xml:space="preserve">Action Constitution</w:t>
      </w:r>
      <w:r>
        <w:rPr>
          <w:rFonts w:ascii="Times New Roman" w:hAnsi="Times New Roman"/>
          <w:color w:val="1E293B"/>
          <w:sz w:val="22"/>
        </w:rPr>
        <w:t xml:space="preserve">: The path is only complete when verified by the physical entity’s work. Fusing microscopic sensing, compute pruning, and macro write-back, the system translates governance will into physical order.</w:t>
      </w:r>
    </w:p>
    <w:bookmarkEnd w:id="68"/>
    <w:bookmarkEnd w:id="69"/>
    <w:bookmarkStart w:id="73" w:name="X31d0b45cedb078d0a85aecce7d249a0e3929301"/>
    <w:p>
      <w:pPr>
        <w:pStyle w:val="Heading2"/>
        <w:keepNext/>
        <w:spacing w:before="240" w:after="80"/>
      </w:pPr>
      <w:r>
        <w:rPr>
          <w:rFonts w:ascii="Times New Roman" w:hAnsi="Times New Roman"/>
          <w:b/>
          <w:color w:val="2563EB"/>
          <w:sz w:val="27"/>
        </w:rPr>
        <w:t xml:space="preserve">Chapter 7: Work/Thermodynamics: Landauer’s Principle, Information-Energy Conservation, and Effective Work Conversion Rate</w:t>
      </w:r>
    </w:p>
    <w:bookmarkStart w:id="70" w:name="X851c075b3c61c981f9448f0d620f0865c75fc45"/>
    <w:p>
      <w:pPr>
        <w:pStyle w:val="Heading3"/>
        <w:keepNext/>
        <w:spacing w:before="200" w:after="60"/>
      </w:pPr>
      <w:r>
        <w:rPr>
          <w:rFonts w:ascii="Times New Roman" w:hAnsi="Times New Roman"/>
          <w:b/>
          <w:color w:val="334155"/>
          <w:sz w:val="24"/>
        </w:rPr>
        <w:t xml:space="preserve">7.1 Landauer’s Principle: Information-Energy Conservation</w:t>
      </w:r>
    </w:p>
    <w:p>
      <w:pPr>
        <w:pStyle w:val="FirstParagraph"/>
        <w:spacing w:after="120" w:line="276" w:lineRule="auto"/>
      </w:pPr>
      <w:r>
        <w:rPr>
          <w:rFonts w:ascii="Times New Roman" w:hAnsi="Times New Roman"/>
          <w:color w:val="1E293B"/>
          <w:sz w:val="22"/>
        </w:rPr>
        <w:t xml:space="preserve">Volume I established: maintaining and evolving order requires continuous work. Work is the physical end of governance.</w:t>
      </w:r>
    </w:p>
    <w:p>
      <w:pPr>
        <w:pStyle w:val="BodyText"/>
        <w:spacing w:after="120" w:line="276" w:lineRule="auto"/>
      </w:pPr>
      <w:r>
        <w:rPr>
          <w:rFonts w:ascii="Times New Roman" w:hAnsi="Times New Roman"/>
          <w:color w:val="1E293B"/>
          <w:sz w:val="22"/>
        </w:rPr>
        <w:t xml:space="preserve">Information negative entropy extraction and control algorithm computation are not pure symbols; they consume physical energy at the hardware level.</w:t>
      </w:r>
    </w:p>
    <w:p>
      <w:pPr>
        <w:pStyle w:val="BodyText"/>
        <w:spacing w:after="120" w:line="276" w:lineRule="auto"/>
      </w:pPr>
      <w:r>
        <w:rPr>
          <w:rFonts w:ascii="Times New Roman" w:hAnsi="Times New Roman"/>
          <w:color w:val="1E293B"/>
          <w:sz w:val="22"/>
        </w:rPr>
        <w:t xml:space="preserve">Landauer’s Principle defines the physical limit of this work: in a system at temperature</w:t>
      </w:r>
      <w:r>
        <w:rPr>
          <w:rFonts w:ascii="Times New Roman" w:hAnsi="Times New Roman"/>
          <w:color w:val="1E293B"/>
          <w:sz w:val="22"/>
        </w:rPr>
        <w:t xml:space="preserve"> </w:t>
      </w:r>
      <m:oMath>
        <m:r>
          <m:t>T</m:t>
        </m:r>
      </m:oMath>
      <w:r>
        <w:rPr>
          <w:rFonts w:ascii="Times New Roman" w:hAnsi="Times New Roman"/>
          <w:color w:val="1E293B"/>
          <w:sz w:val="22"/>
        </w:rPr>
        <w:t xml:space="preserve">, erasing 1 bit of uncertainty (extracting 1 bit of negative entropy) must dissipate at least</w:t>
      </w:r>
      <w:r>
        <w:rPr>
          <w:rFonts w:ascii="Times New Roman" w:hAnsi="Times New Roman"/>
          <w:color w:val="1E293B"/>
          <w:sz w:val="22"/>
        </w:rPr>
        <w:t xml:space="preserve"> </w:t>
      </w:r>
      <m:oMath>
        <m:sSub>
          <m:e>
            <m:r>
              <m:t>k</m:t>
            </m:r>
          </m:e>
          <m:sub>
            <m:r>
              <m:t>B</m:t>
            </m:r>
          </m:sub>
        </m:sSub>
        <m:r>
          <m:t>T</m:t>
        </m:r>
        <m:r>
          <m:rPr>
            <m:sty m:val="p"/>
          </m:rPr>
          <m:t>ln</m:t>
        </m:r>
        <m:r>
          <m:t>2</m:t>
        </m:r>
      </m:oMath>
      <w:r>
        <w:rPr>
          <w:rFonts w:ascii="Times New Roman" w:hAnsi="Times New Roman"/>
          <w:color w:val="1E293B"/>
          <w:sz w:val="22"/>
        </w:rPr>
        <w:t xml:space="preserve"> </w:t>
      </w:r>
      <w:r>
        <w:rPr>
          <w:rFonts w:ascii="Times New Roman" w:hAnsi="Times New Roman"/>
          <w:color w:val="1E293B"/>
          <w:sz w:val="22"/>
        </w:rPr>
        <w:t xml:space="preserve">of heat:</w:t>
      </w:r>
    </w:p>
    <w:p>
      <w:pPr>
        <w:pStyle w:val="BodyText"/>
        <w:spacing w:after="120" w:line="276" w:lineRule="auto"/>
      </w:pPr>
      <m:oMathPara>
        <m:oMathParaPr>
          <m:jc m:val="center"/>
        </m:oMathParaPr>
        <m:oMath>
          <m:r>
            <m:rPr>
              <m:sty m:val="p"/>
            </m:rPr>
            <m:t>Δ</m:t>
          </m:r>
          <m:r>
            <m:t>E</m:t>
          </m:r>
          <m:r>
            <m:rPr>
              <m:sty m:val="p"/>
            </m:rPr>
            <m:t>≥</m:t>
          </m:r>
          <m:sSub>
            <m:e>
              <m:r>
                <m:t>k</m:t>
              </m:r>
            </m:e>
            <m:sub>
              <m:r>
                <m:t>B</m:t>
              </m:r>
            </m:sub>
          </m:sSub>
          <m:r>
            <m:t>T</m:t>
          </m:r>
          <m:r>
            <m:rPr>
              <m:sty m:val="p"/>
            </m:rPr>
            <m:t>ln</m:t>
          </m:r>
          <m:r>
            <m:t>2</m:t>
          </m:r>
          <m:r>
            <m:rPr>
              <m:sty m:val="p"/>
            </m:rPr>
            <m:t>⋅</m:t>
          </m:r>
          <m:r>
            <m:rPr>
              <m:sty m:val="p"/>
            </m:rPr>
            <m:t>Δ</m:t>
          </m:r>
          <m:r>
            <m:t>I</m:t>
          </m:r>
        </m:oMath>
      </m:oMathPara>
    </w:p>
    <w:p>
      <w:pPr>
        <w:pStyle w:val="FirstParagraph"/>
        <w:spacing w:after="120" w:line="276" w:lineRule="auto"/>
      </w:pPr>
      <w:r>
        <w:rPr>
          <w:rFonts w:ascii="Times New Roman" w:hAnsi="Times New Roman"/>
          <w:color w:val="1E293B"/>
          <w:sz w:val="22"/>
        </w:rPr>
        <w:t xml:space="preserve">where</w:t>
      </w:r>
      <w:r>
        <w:rPr>
          <w:rFonts w:ascii="Times New Roman" w:hAnsi="Times New Roman"/>
          <w:color w:val="1E293B"/>
          <w:sz w:val="22"/>
        </w:rPr>
        <w:t xml:space="preserve"> </w:t>
      </w:r>
      <m:oMath>
        <m:sSub>
          <m:e>
            <m:r>
              <m:t>k</m:t>
            </m:r>
          </m:e>
          <m:sub>
            <m:r>
              <m:t>B</m:t>
            </m:r>
          </m:sub>
        </m:sSub>
      </m:oMath>
      <w:r>
        <w:rPr>
          <w:rFonts w:ascii="Times New Roman" w:hAnsi="Times New Roman"/>
          <w:color w:val="1E293B"/>
          <w:sz w:val="22"/>
        </w:rPr>
        <w:t xml:space="preserve"> </w:t>
      </w:r>
      <w:r>
        <w:rPr>
          <w:rFonts w:ascii="Times New Roman" w:hAnsi="Times New Roman"/>
          <w:color w:val="1E293B"/>
          <w:sz w:val="22"/>
        </w:rPr>
        <w:t xml:space="preserve">is the Boltzmann constant,</w:t>
      </w:r>
      <w:r>
        <w:rPr>
          <w:rFonts w:ascii="Times New Roman" w:hAnsi="Times New Roman"/>
          <w:color w:val="1E293B"/>
          <w:sz w:val="22"/>
        </w:rPr>
        <w:t xml:space="preserve"> </w:t>
      </w:r>
      <m:oMath>
        <m:r>
          <m:t>T</m:t>
        </m:r>
      </m:oMath>
      <w:r>
        <w:rPr>
          <w:rFonts w:ascii="Times New Roman" w:hAnsi="Times New Roman"/>
          <w:color w:val="1E293B"/>
          <w:sz w:val="22"/>
        </w:rPr>
        <w:t xml:space="preserve"> </w:t>
      </w:r>
      <w:r>
        <w:rPr>
          <w:rFonts w:ascii="Times New Roman" w:hAnsi="Times New Roman"/>
          <w:color w:val="1E293B"/>
          <w:sz w:val="22"/>
        </w:rPr>
        <w:t xml:space="preserve">is temperature, and</w:t>
      </w:r>
      <w:r>
        <w:rPr>
          <w:rFonts w:ascii="Times New Roman" w:hAnsi="Times New Roman"/>
          <w:color w:val="1E293B"/>
          <w:sz w:val="22"/>
        </w:rPr>
        <w:t xml:space="preserve"> </w:t>
      </w:r>
      <m:oMath>
        <m:r>
          <m:rPr>
            <m:sty m:val="p"/>
          </m:rPr>
          <m:t>Δ</m:t>
        </m:r>
        <m:r>
          <m:t>I</m:t>
        </m:r>
      </m:oMath>
      <w:r>
        <w:rPr>
          <w:rFonts w:ascii="Times New Roman" w:hAnsi="Times New Roman"/>
          <w:color w:val="1E293B"/>
          <w:sz w:val="22"/>
        </w:rPr>
        <w:t xml:space="preserve"> </w:t>
      </w:r>
      <w:r>
        <w:rPr>
          <w:rFonts w:ascii="Times New Roman" w:hAnsi="Times New Roman"/>
          <w:color w:val="1E293B"/>
          <w:sz w:val="22"/>
        </w:rPr>
        <w:t xml:space="preserve">is the information extracted by</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w:t>
      </w:r>
    </w:p>
    <w:p>
      <w:pPr>
        <w:pStyle w:val="BodyText"/>
        <w:spacing w:after="120" w:line="276" w:lineRule="auto"/>
      </w:pPr>
      <w:r>
        <w:rPr>
          <w:rFonts w:ascii="Times New Roman" w:hAnsi="Times New Roman"/>
          <w:i/>
          <w:iCs/>
          <w:color w:val="1E293B"/>
          <w:sz w:val="22"/>
        </w:rPr>
        <w:t xml:space="preserve">Work Constitution</w:t>
      </w:r>
      <w:r>
        <w:rPr>
          <w:rFonts w:ascii="Times New Roman" w:hAnsi="Times New Roman"/>
          <w:color w:val="1E293B"/>
          <w:sz w:val="22"/>
        </w:rPr>
        <w:t xml:space="preserve">: Information is energy work. Decoupling and resolving residuals obeys information-energy conservation. No order is created out of nothing; all anti-entropy work has an energy cost.</w:t>
      </w:r>
    </w:p>
    <w:bookmarkEnd w:id="70"/>
    <w:bookmarkStart w:id="71" w:name="X5c826c392769046c48d076e9d50a6d23c8b0830"/>
    <w:p>
      <w:pPr>
        <w:pStyle w:val="Heading3"/>
        <w:keepNext/>
        <w:spacing w:before="200" w:after="60"/>
      </w:pPr>
      <w:r>
        <w:rPr>
          <w:rFonts w:ascii="Times New Roman" w:hAnsi="Times New Roman"/>
          <w:b/>
          <w:color w:val="334155"/>
          <w:sz w:val="24"/>
        </w:rPr>
        <w:t xml:space="preserve">7.2 Controller Computational Dissipation Entropy</w:t>
      </w:r>
      <w:r>
        <w:rPr>
          <w:rFonts w:ascii="Times New Roman" w:hAnsi="Times New Roman"/>
          <w:b/>
          <w:color w:val="334155"/>
          <w:sz w:val="24"/>
        </w:rPr>
        <w:t xml:space="preserve"> </w:t>
      </w:r>
      <m:oMath>
        <m:sSub>
          <m:e>
            <m:r>
              <m:t>S</m:t>
            </m:r>
          </m:e>
          <m:sub>
            <m:r>
              <m:rPr>
                <m:sty m:val="p"/>
              </m:rPr>
              <m:t>c</m:t>
            </m:r>
            <m:r>
              <m:rPr>
                <m:sty m:val="p"/>
              </m:rPr>
              <m:t>t</m:t>
            </m:r>
            <m:r>
              <m:rPr>
                <m:sty m:val="p"/>
              </m:rPr>
              <m:t>r</m:t>
            </m:r>
            <m:r>
              <m:rPr>
                <m:sty m:val="p"/>
              </m:rPr>
              <m:t>l</m:t>
            </m:r>
          </m:sub>
        </m:sSub>
      </m:oMath>
      <w:r>
        <w:rPr>
          <w:rFonts w:ascii="Times New Roman" w:hAnsi="Times New Roman"/>
          <w:b/>
          <w:color w:val="334155"/>
          <w:sz w:val="24"/>
        </w:rPr>
        <w:t xml:space="preserve"> </w:t>
      </w:r>
      <w:r>
        <w:rPr>
          <w:rFonts w:ascii="Times New Roman" w:hAnsi="Times New Roman"/>
          <w:b/>
          <w:color w:val="334155"/>
          <w:sz w:val="24"/>
        </w:rPr>
        <w:t xml:space="preserve">and Thermodynamic Limits</w:t>
      </w:r>
    </w:p>
    <w:p>
      <w:pPr>
        <w:pStyle w:val="FirstParagraph"/>
        <w:spacing w:after="120" w:line="276" w:lineRule="auto"/>
      </w:pPr>
      <w:r>
        <w:rPr>
          <w:rFonts w:ascii="Times New Roman" w:hAnsi="Times New Roman"/>
          <w:color w:val="1E293B"/>
          <w:sz w:val="22"/>
        </w:rPr>
        <w:t xml:space="preserve">In governing open complex giant systems, the controller’s own computing energy dissipation sets the thermodynamic limit.</w:t>
      </w:r>
    </w:p>
    <w:p>
      <w:pPr>
        <w:pStyle w:val="BodyText"/>
        <w:spacing w:after="120" w:line="276" w:lineRule="auto"/>
      </w:pPr>
      <w:r>
        <w:rPr>
          <w:rFonts w:ascii="Times New Roman" w:hAnsi="Times New Roman"/>
          <w:color w:val="1E293B"/>
          <w:sz w:val="22"/>
        </w:rPr>
        <w:t xml:space="preserve">Let the computational entropy of the controller during algorithm pruning and self-reflection</w:t>
      </w:r>
      <w:r>
        <w:rPr>
          <w:rFonts w:ascii="Times New Roman" w:hAnsi="Times New Roman"/>
          <w:color w:val="1E293B"/>
          <w:sz w:val="22"/>
        </w:rPr>
        <w:t xml:space="preserve"> </w:t>
      </w:r>
      <m:oMath>
        <m:r>
          <m:rPr>
            <m:sty m:val="b"/>
          </m:rPr>
          <m:t>Φ</m:t>
        </m:r>
      </m:oMath>
      <w:r>
        <w:rPr>
          <w:rFonts w:ascii="Times New Roman" w:hAnsi="Times New Roman"/>
          <w:color w:val="1E293B"/>
          <w:sz w:val="22"/>
        </w:rPr>
        <w:t xml:space="preserve"> </w:t>
      </w:r>
      <w:r>
        <w:rPr>
          <w:rFonts w:ascii="Times New Roman" w:hAnsi="Times New Roman"/>
          <w:color w:val="1E293B"/>
          <w:sz w:val="22"/>
        </w:rPr>
        <w:t xml:space="preserve">be</w:t>
      </w:r>
      <w:r>
        <w:rPr>
          <w:rFonts w:ascii="Times New Roman" w:hAnsi="Times New Roman"/>
          <w:color w:val="1E293B"/>
          <w:sz w:val="22"/>
        </w:rPr>
        <w:t xml:space="preserve"> </w:t>
      </w:r>
      <m:oMath>
        <m:sSub>
          <m:e>
            <m:r>
              <m:t>S</m:t>
            </m:r>
          </m:e>
          <m:sub>
            <m:r>
              <m:rPr>
                <m:sty m:val="p"/>
              </m:rPr>
              <m:t>c</m:t>
            </m:r>
            <m:r>
              <m:rPr>
                <m:sty m:val="p"/>
              </m:rPr>
              <m:t>t</m:t>
            </m:r>
            <m:r>
              <m:rPr>
                <m:sty m:val="p"/>
              </m:rPr>
              <m:t>r</m:t>
            </m:r>
            <m:r>
              <m:rPr>
                <m:sty m:val="p"/>
              </m:rPr>
              <m:t>l</m:t>
            </m:r>
          </m:sub>
        </m:sSub>
      </m:oMath>
      <w:r>
        <w:rPr>
          <w:rFonts w:ascii="Times New Roman" w:hAnsi="Times New Roman"/>
          <w:color w:val="1E293B"/>
          <w:sz w:val="22"/>
        </w:rPr>
        <w:t xml:space="preserve">. The total entropy change is:</w:t>
      </w:r>
    </w:p>
    <w:p>
      <w:pPr>
        <w:pStyle w:val="BodyText"/>
        <w:spacing w:after="120" w:line="276" w:lineRule="auto"/>
      </w:pPr>
      <m:oMathPara>
        <m:oMathParaPr>
          <m:jc m:val="center"/>
        </m:oMathParaPr>
        <m:oMath>
          <m:r>
            <m:rPr>
              <m:sty m:val="p"/>
            </m:rPr>
            <m:t>Δ</m:t>
          </m:r>
          <m:sSub>
            <m:e>
              <m:r>
                <m:t>S</m:t>
              </m:r>
            </m:e>
            <m:sub>
              <m:r>
                <m:rPr>
                  <m:sty m:val="p"/>
                </m:rPr>
                <m:t>t</m:t>
              </m:r>
              <m:r>
                <m:rPr>
                  <m:sty m:val="p"/>
                </m:rPr>
                <m:t>o</m:t>
              </m:r>
              <m:r>
                <m:rPr>
                  <m:sty m:val="p"/>
                </m:rPr>
                <m:t>t</m:t>
              </m:r>
              <m:r>
                <m:rPr>
                  <m:sty m:val="p"/>
                </m:rPr>
                <m:t>a</m:t>
              </m:r>
              <m:r>
                <m:rPr>
                  <m:sty m:val="p"/>
                </m:rPr>
                <m:t>l</m:t>
              </m:r>
            </m:sub>
          </m:sSub>
          <m:r>
            <m:rPr>
              <m:sty m:val="p"/>
            </m:rPr>
            <m:t>=</m:t>
          </m:r>
          <m:r>
            <m:rPr>
              <m:sty m:val="p"/>
            </m:rPr>
            <m:t>Δ</m:t>
          </m:r>
          <m:sSub>
            <m:e>
              <m:r>
                <m:t>S</m:t>
              </m:r>
            </m:e>
            <m:sub>
              <m:r>
                <m:rPr>
                  <m:sty m:val="p"/>
                </m:rPr>
                <m:t>s</m:t>
              </m:r>
              <m:r>
                <m:rPr>
                  <m:sty m:val="p"/>
                </m:rPr>
                <m:t>y</m:t>
              </m:r>
              <m:r>
                <m:rPr>
                  <m:sty m:val="p"/>
                </m:rPr>
                <m:t>s</m:t>
              </m:r>
            </m:sub>
          </m:sSub>
          <m:r>
            <m:rPr>
              <m:sty m:val="p"/>
            </m:rPr>
            <m:t>+</m:t>
          </m:r>
          <m:r>
            <m:rPr>
              <m:sty m:val="p"/>
            </m:rPr>
            <m:t>Δ</m:t>
          </m:r>
          <m:sSub>
            <m:e>
              <m:r>
                <m:t>S</m:t>
              </m:r>
            </m:e>
            <m:sub>
              <m:r>
                <m:rPr>
                  <m:sty m:val="p"/>
                </m:rPr>
                <m:t>c</m:t>
              </m:r>
              <m:r>
                <m:rPr>
                  <m:sty m:val="p"/>
                </m:rPr>
                <m:t>t</m:t>
              </m:r>
              <m:r>
                <m:rPr>
                  <m:sty m:val="p"/>
                </m:rPr>
                <m:t>r</m:t>
              </m:r>
              <m:r>
                <m:rPr>
                  <m:sty m:val="p"/>
                </m:rPr>
                <m:t>l</m:t>
              </m:r>
            </m:sub>
          </m:sSub>
          <m:r>
            <m:rPr>
              <m:sty m:val="p"/>
            </m:rPr>
            <m:t>≥</m:t>
          </m:r>
          <m:r>
            <m:t>0</m:t>
          </m:r>
        </m:oMath>
      </m:oMathPara>
    </w:p>
    <w:p>
      <w:pPr>
        <w:pStyle w:val="FirstParagraph"/>
        <w:spacing w:after="120" w:line="276" w:lineRule="auto"/>
      </w:pPr>
      <w:r>
        <w:rPr>
          <w:rFonts w:ascii="Times New Roman" w:hAnsi="Times New Roman"/>
          <w:color w:val="1E293B"/>
          <w:sz w:val="22"/>
        </w:rPr>
        <w:t xml:space="preserve">To achieve systemic net negative entropy (</w:t>
      </w:r>
      <m:oMath>
        <m:r>
          <m:rPr>
            <m:sty m:val="p"/>
          </m:rPr>
          <m:t>Δ</m:t>
        </m:r>
        <m:sSub>
          <m:e>
            <m:r>
              <m:t>S</m:t>
            </m:r>
          </m:e>
          <m:sub>
            <m:r>
              <m:rPr>
                <m:sty m:val="p"/>
              </m:rPr>
              <m:t>s</m:t>
            </m:r>
            <m:r>
              <m:rPr>
                <m:sty m:val="p"/>
              </m:rPr>
              <m:t>y</m:t>
            </m:r>
            <m:r>
              <m:rPr>
                <m:sty m:val="p"/>
              </m:rPr>
              <m:t>s</m:t>
            </m:r>
          </m:sub>
        </m:sSub>
        <m:r>
          <m:rPr>
            <m:sty m:val="p"/>
          </m:rPr>
          <m:t>&lt;</m:t>
        </m:r>
        <m:r>
          <m:t>0</m:t>
        </m:r>
      </m:oMath>
      <w:r>
        <w:rPr>
          <w:rFonts w:ascii="Times New Roman" w:hAnsi="Times New Roman"/>
          <w:color w:val="1E293B"/>
          <w:sz w:val="22"/>
        </w:rPr>
        <w:t xml:space="preserve">), the negative entropy yield of control must be strictly greater than the controller’s own dissipation:</w:t>
      </w:r>
    </w:p>
    <w:p>
      <w:pPr>
        <w:pStyle w:val="BodyText"/>
        <w:spacing w:after="120" w:line="276" w:lineRule="auto"/>
      </w:pPr>
      <m:oMathPara>
        <m:oMathParaPr>
          <m:jc m:val="center"/>
        </m:oMathParaPr>
        <m:oMath>
          <m:r>
            <m:rPr>
              <m:sty m:val="p"/>
            </m:rPr>
            <m:t>|</m:t>
          </m:r>
          <m:r>
            <m:rPr>
              <m:sty m:val="p"/>
            </m:rPr>
            <m:t>Δ</m:t>
          </m:r>
          <m:sSub>
            <m:e>
              <m:r>
                <m:t>S</m:t>
              </m:r>
            </m:e>
            <m:sub>
              <m:r>
                <m:rPr>
                  <m:sty m:val="p"/>
                </m:rPr>
                <m:t>s</m:t>
              </m:r>
              <m:r>
                <m:rPr>
                  <m:sty m:val="p"/>
                </m:rPr>
                <m:t>y</m:t>
              </m:r>
              <m:r>
                <m:rPr>
                  <m:sty m:val="p"/>
                </m:rPr>
                <m:t>s</m:t>
              </m:r>
            </m:sub>
          </m:sSub>
          <m:r>
            <m:rPr>
              <m:sty m:val="p"/>
            </m:rPr>
            <m:t>|</m:t>
          </m:r>
          <m:r>
            <m:rPr>
              <m:sty m:val="p"/>
            </m:rPr>
            <m:t>&gt;</m:t>
          </m:r>
          <m:sSub>
            <m:e>
              <m:r>
                <m:t>S</m:t>
              </m:r>
            </m:e>
            <m:sub>
              <m:r>
                <m:rPr>
                  <m:sty m:val="p"/>
                </m:rPr>
                <m:t>c</m:t>
              </m:r>
              <m:r>
                <m:rPr>
                  <m:sty m:val="p"/>
                </m:rPr>
                <m:t>t</m:t>
              </m:r>
              <m:r>
                <m:rPr>
                  <m:sty m:val="p"/>
                </m:rPr>
                <m:t>r</m:t>
              </m:r>
              <m:r>
                <m:rPr>
                  <m:sty m:val="p"/>
                </m:rPr>
                <m:t>l</m:t>
              </m:r>
            </m:sub>
          </m:sSub>
        </m:oMath>
      </m:oMathPara>
    </w:p>
    <w:p>
      <w:pPr>
        <w:pStyle w:val="FirstParagraph"/>
        <w:spacing w:after="120" w:line="276" w:lineRule="auto"/>
      </w:pPr>
      <w:r>
        <w:rPr>
          <w:rFonts w:ascii="Times New Roman" w:hAnsi="Times New Roman"/>
          <w:i/>
          <w:iCs/>
          <w:color w:val="1E293B"/>
          <w:sz w:val="22"/>
        </w:rPr>
        <w:t xml:space="preserve">Dissipation Constitution</w:t>
      </w:r>
      <w:r>
        <w:rPr>
          <w:rFonts w:ascii="Times New Roman" w:hAnsi="Times New Roman"/>
          <w:color w:val="1E293B"/>
          <w:sz w:val="22"/>
        </w:rPr>
        <w:t xml:space="preserve">: If the algorithm’s compute cost exceeds the negative entropy yield, the control itself becomes the largest source of entropy increase and internal friction in the system.</w:t>
      </w:r>
    </w:p>
    <w:bookmarkEnd w:id="71"/>
    <w:bookmarkStart w:id="72" w:name="X414def02269852934a448fbf4622b36a9d6939a"/>
    <w:p>
      <w:pPr>
        <w:pStyle w:val="Heading3"/>
        <w:keepNext/>
        <w:spacing w:before="200" w:after="60"/>
      </w:pPr>
      <w:r>
        <w:rPr>
          <w:rFonts w:ascii="Times New Roman" w:hAnsi="Times New Roman"/>
          <w:b/>
          <w:color w:val="334155"/>
          <w:sz w:val="24"/>
        </w:rPr>
        <w:t xml:space="preserve">7.3 Work Convergence and Thermodynamic Limits</w:t>
      </w:r>
    </w:p>
    <w:p>
      <w:pPr>
        <w:pStyle w:val="FirstParagraph"/>
        <w:spacing w:after="120" w:line="276" w:lineRule="auto"/>
      </w:pPr>
      <w:r>
        <w:rPr>
          <w:rFonts w:ascii="Times New Roman" w:hAnsi="Times New Roman"/>
          <w:color w:val="1E293B"/>
          <w:sz w:val="22"/>
        </w:rPr>
        <w:t xml:space="preserve">Effective work is the normal stripping of redundant degrees of freedom. The prior boundary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and rigid manifold</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 </w:t>
      </w:r>
      <w:r>
        <w:rPr>
          <w:rFonts w:ascii="Times New Roman" w:hAnsi="Times New Roman"/>
          <w:color w:val="1E293B"/>
          <w:sz w:val="22"/>
        </w:rPr>
        <w:t xml:space="preserve">eliminate non-orthogonal vectors, forcing vector cancellation waste heat to zero (</w:t>
      </w:r>
      <m:oMath>
        <m:r>
          <m:rPr>
            <m:sty m:val="p"/>
          </m:rPr>
          <m:t>Δ</m:t>
        </m:r>
        <m:sSub>
          <m:e>
            <m:r>
              <m:t>W</m:t>
            </m:r>
          </m:e>
          <m:sub>
            <m:r>
              <m:rPr>
                <m:sty m:val="p"/>
              </m:rPr>
              <m:t>h</m:t>
            </m:r>
            <m:r>
              <m:rPr>
                <m:sty m:val="p"/>
              </m:rPr>
              <m:t>e</m:t>
            </m:r>
            <m:r>
              <m:rPr>
                <m:sty m:val="p"/>
              </m:rPr>
              <m:t>a</m:t>
            </m:r>
            <m:r>
              <m:rPr>
                <m:sty m:val="p"/>
              </m:rPr>
              <m:t>t</m:t>
            </m:r>
          </m:sub>
        </m:sSub>
        <m:r>
          <m:rPr>
            <m:sty m:val="p"/>
          </m:rPr>
          <m:t>→</m:t>
        </m:r>
        <m:r>
          <m:t>0</m:t>
        </m:r>
      </m:oMath>
      <w:r>
        <w:rPr>
          <w:rFonts w:ascii="Times New Roman" w:hAnsi="Times New Roman"/>
          <w:color w:val="1E293B"/>
          <w:sz w:val="22"/>
        </w:rPr>
        <w:t xml:space="preserve">).</w:t>
      </w:r>
    </w:p>
    <w:p>
      <w:pPr>
        <w:pStyle w:val="BodyText"/>
        <w:spacing w:after="120" w:line="276" w:lineRule="auto"/>
      </w:pPr>
      <w:r>
        <w:rPr>
          <w:rFonts w:ascii="Times New Roman" w:hAnsi="Times New Roman"/>
          <w:i/>
          <w:iCs/>
          <w:color w:val="1E293B"/>
          <w:sz w:val="22"/>
        </w:rPr>
        <w:t xml:space="preserve">Work Convergence Constitution</w:t>
      </w:r>
      <w:r>
        <w:rPr>
          <w:rFonts w:ascii="Times New Roman" w:hAnsi="Times New Roman"/>
          <w:color w:val="1E293B"/>
          <w:sz w:val="22"/>
        </w:rPr>
        <w:t xml:space="preserve">: The physical end of work is to maintain normal degree-of-freedom stripping</w:t>
      </w:r>
      <w:r>
        <w:rPr>
          <w:rFonts w:ascii="Times New Roman" w:hAnsi="Times New Roman"/>
          <w:color w:val="1E293B"/>
          <w:sz w:val="22"/>
        </w:rPr>
        <w:t xml:space="preserve"> </w:t>
      </w:r>
      <m:oMath>
        <m:sSub>
          <m:e>
            <m:r>
              <m:t>x</m:t>
            </m:r>
          </m:e>
          <m:sub>
            <m:r>
              <m:rPr>
                <m:sty m:val="p"/>
              </m:rPr>
              <m:t>⊥</m:t>
            </m:r>
          </m:sub>
        </m:sSub>
        <m:r>
          <m:rPr>
            <m:sty m:val="p"/>
          </m:rPr>
          <m:t>(</m:t>
        </m:r>
        <m:r>
          <m:t>t</m:t>
        </m:r>
        <m:r>
          <m:rPr>
            <m:sty m:val="p"/>
          </m:rPr>
          <m:t>)</m:t>
        </m:r>
        <m:r>
          <m:rPr>
            <m:sty m:val="p"/>
          </m:rPr>
          <m:t>→</m:t>
        </m:r>
        <m:r>
          <m:t>0</m:t>
        </m:r>
      </m:oMath>
      <w:r>
        <w:rPr>
          <w:rFonts w:ascii="Times New Roman" w:hAnsi="Times New Roman"/>
          <w:color w:val="1E293B"/>
          <w:sz w:val="22"/>
        </w:rPr>
        <w:t xml:space="preserve">, ensuring optimal work conversion.</w:t>
      </w:r>
    </w:p>
    <w:bookmarkEnd w:id="72"/>
    <w:bookmarkEnd w:id="73"/>
    <w:bookmarkStart w:id="77" w:name="X380586a8518af55c29e243588fb929e778b9cbc"/>
    <w:p>
      <w:pPr>
        <w:pStyle w:val="Heading2"/>
        <w:keepNext/>
        <w:spacing w:before="240" w:after="80"/>
      </w:pPr>
      <w:r>
        <w:rPr>
          <w:rFonts w:ascii="Times New Roman" w:hAnsi="Times New Roman"/>
          <w:b/>
          <w:color w:val="2563EB"/>
          <w:sz w:val="27"/>
        </w:rPr>
        <w:t xml:space="preserve">Chapter 8: Evolution: Passive Triggering of Residual and Intergenerational Jumps of Second-Order Metacognitive Operator</w:t>
      </w:r>
    </w:p>
    <w:bookmarkStart w:id="74" w:name="X72847f5c0ba62426ee85af8ef95dad41806fa06"/>
    <w:p>
      <w:pPr>
        <w:pStyle w:val="Heading3"/>
        <w:keepNext/>
        <w:spacing w:before="200" w:after="60"/>
      </w:pPr>
      <w:r>
        <w:rPr>
          <w:rFonts w:ascii="Times New Roman" w:hAnsi="Times New Roman"/>
          <w:b/>
          <w:color w:val="334155"/>
          <w:sz w:val="24"/>
        </w:rPr>
        <w:t xml:space="preserve">8.1 Passive Accumulation of Evolutionary Pressure by Residual</w:t>
      </w:r>
      <w:r>
        <w:rPr>
          <w:rFonts w:ascii="Times New Roman" w:hAnsi="Times New Roman"/>
          <w:b/>
          <w:color w:val="334155"/>
          <w:sz w:val="24"/>
        </w:rPr>
        <w:t xml:space="preserve"> </w:t>
      </w:r>
      <m:oMath>
        <m:r>
          <m:rPr>
            <m:sty m:val="b"/>
          </m:rPr>
          <m:t>Δ</m:t>
        </m:r>
      </m:oMath>
    </w:p>
    <w:p>
      <w:pPr>
        <w:pStyle w:val="FirstParagraph"/>
        <w:spacing w:after="120" w:line="276" w:lineRule="auto"/>
      </w:pPr>
      <w:r>
        <w:rPr>
          <w:rFonts w:ascii="Times New Roman" w:hAnsi="Times New Roman"/>
          <w:color w:val="1E293B"/>
          <w:sz w:val="22"/>
        </w:rPr>
        <w:t xml:space="preserve">Volume I Chapter 3 stated: without residuals, evolution stagnates.</w:t>
      </w:r>
    </w:p>
    <w:p>
      <w:pPr>
        <w:pStyle w:val="BodyText"/>
        <w:spacing w:after="120" w:line="276" w:lineRule="auto"/>
      </w:pPr>
      <w:r>
        <w:rPr>
          <w:rFonts w:ascii="Times New Roman" w:hAnsi="Times New Roman"/>
          <w:color w:val="1E293B"/>
          <w:sz w:val="22"/>
        </w:rPr>
        <w:t xml:space="preserve">Facing the infinite actual background, any static ought-to-be model is partial. As the environment drifts, the mismatch between model and physical reality accumulates the residual norm difference</w:t>
      </w:r>
      <w:r>
        <w:rPr>
          <w:rFonts w:ascii="Times New Roman" w:hAnsi="Times New Roman"/>
          <w:color w:val="1E293B"/>
          <w:sz w:val="22"/>
        </w:rPr>
        <w:t xml:space="preserve"> </w:t>
      </w:r>
      <m:oMath>
        <m:r>
          <m:rPr>
            <m:sty m:val="b"/>
          </m:rPr>
          <m:t>Δ</m:t>
        </m:r>
      </m:oMath>
      <w:r>
        <w:rPr>
          <w:rFonts w:ascii="Times New Roman" w:hAnsi="Times New Roman"/>
          <w:color w:val="1E293B"/>
          <w:sz w:val="22"/>
        </w:rPr>
        <w:t xml:space="preserve">:</w:t>
      </w:r>
    </w:p>
    <w:p>
      <w:pPr>
        <w:pStyle w:val="BodyText"/>
        <w:spacing w:after="120" w:line="276" w:lineRule="auto"/>
      </w:pPr>
      <m:oMathPara>
        <m:oMathParaPr>
          <m:jc m:val="center"/>
        </m:oMathParaPr>
        <m:oMath>
          <m:r>
            <m:rPr>
              <m:sty m:val="b"/>
            </m:rPr>
            <m:t>Δ</m:t>
          </m:r>
          <m:r>
            <m:rPr>
              <m:sty m:val="p"/>
            </m:rPr>
            <m:t>=</m:t>
          </m:r>
          <m:r>
            <m:rPr>
              <m:sty m:val="p"/>
            </m:rPr>
            <m:t>∥</m:t>
          </m:r>
          <m:sSub>
            <m:e>
              <m:r>
                <m:rPr>
                  <m:sty m:val="p"/>
                </m:rPr>
                <m:t>Ω</m:t>
              </m:r>
            </m:e>
            <m:sub>
              <m:r>
                <m:t>t</m:t>
              </m:r>
            </m:sub>
          </m:sSub>
          <m:r>
            <m:rPr>
              <m:sty m:val="p"/>
            </m:rPr>
            <m:t>−</m:t>
          </m:r>
          <m:sSub>
            <m:e>
              <m:r>
                <m:rPr>
                  <m:sty m:val="p"/>
                </m:rPr>
                <m:t>Ω</m:t>
              </m:r>
            </m:e>
            <m:sub>
              <m:r>
                <m:t>t</m:t>
              </m:r>
              <m:r>
                <m:rPr>
                  <m:sty m:val="p"/>
                </m:rPr>
                <m:t>−</m:t>
              </m:r>
              <m:r>
                <m:t>1</m:t>
              </m:r>
            </m:sub>
          </m:sSub>
          <m:r>
            <m:rPr>
              <m:sty m:val="p"/>
            </m:rPr>
            <m:t>∥</m:t>
          </m:r>
        </m:oMath>
      </m:oMathPara>
    </w:p>
    <w:p>
      <w:pPr>
        <w:pStyle w:val="FirstParagraph"/>
        <w:spacing w:after="120" w:line="276" w:lineRule="auto"/>
      </w:pPr>
      <w:r>
        <w:rPr>
          <w:rFonts w:ascii="Times New Roman" w:hAnsi="Times New Roman"/>
          <w:i/>
          <w:iCs/>
          <w:color w:val="1E293B"/>
          <w:sz w:val="22"/>
        </w:rPr>
        <w:t xml:space="preserve">Evolution Constitution</w:t>
      </w:r>
      <w:r>
        <w:rPr>
          <w:rFonts w:ascii="Times New Roman" w:hAnsi="Times New Roman"/>
          <w:color w:val="1E293B"/>
          <w:sz w:val="22"/>
        </w:rPr>
        <w:t xml:space="preserve">: Residual is the only driver of intergenerational evolution. The passive accumulation of residuals provides the algebraic scale of environment drift. Without it, the model hardens into dogma, and evolution stops.</w:t>
      </w:r>
    </w:p>
    <w:bookmarkEnd w:id="74"/>
    <w:bookmarkStart w:id="75" w:name="X1afaf3312d092328922e1179140fe2d275b7cb6"/>
    <w:p>
      <w:pPr>
        <w:pStyle w:val="Heading3"/>
        <w:keepNext/>
        <w:spacing w:before="200" w:after="60"/>
      </w:pPr>
      <w:r>
        <w:rPr>
          <w:rFonts w:ascii="Times New Roman" w:hAnsi="Times New Roman"/>
          <w:b/>
          <w:color w:val="334155"/>
          <w:sz w:val="24"/>
        </w:rPr>
        <w:t xml:space="preserve">8.2 Critical Threshold Passive Triggering and First-Order Algorithm Halts</w:t>
      </w:r>
    </w:p>
    <w:p>
      <w:pPr>
        <w:pStyle w:val="FirstParagraph"/>
        <w:spacing w:after="120" w:line="276" w:lineRule="auto"/>
      </w:pPr>
      <w:r>
        <w:rPr>
          <w:rFonts w:ascii="Times New Roman" w:hAnsi="Times New Roman"/>
          <w:color w:val="1E293B"/>
          <w:sz w:val="22"/>
        </w:rPr>
        <w:t xml:space="preserve">In normal operations, micro-residuals are absorbed by first-order adaptive algorithms.</w:t>
      </w:r>
    </w:p>
    <w:p>
      <w:pPr>
        <w:pStyle w:val="BodyText"/>
        <w:spacing w:after="120" w:line="276" w:lineRule="auto"/>
      </w:pPr>
      <w:r>
        <w:rPr>
          <w:rFonts w:ascii="Times New Roman" w:hAnsi="Times New Roman"/>
          <w:color w:val="1E293B"/>
          <w:sz w:val="22"/>
        </w:rPr>
        <w:t xml:space="preserve">However, when the environment undergoes paradigm shifts, causing the residual to cross the critical threshold:</w:t>
      </w:r>
    </w:p>
    <w:p>
      <w:pPr>
        <w:pStyle w:val="BodyText"/>
        <w:spacing w:after="120" w:line="276" w:lineRule="auto"/>
      </w:pPr>
      <m:oMathPara>
        <m:oMathParaPr>
          <m:jc m:val="center"/>
        </m:oMathParaPr>
        <m:oMath>
          <m:r>
            <m:rPr>
              <m:sty m:val="b"/>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m:oMathPara>
    </w:p>
    <w:p>
      <w:pPr>
        <w:pStyle w:val="FirstParagraph"/>
        <w:spacing w:after="120" w:line="276" w:lineRule="auto"/>
      </w:pPr>
      <w:r>
        <w:rPr>
          <w:rFonts w:ascii="Times New Roman" w:hAnsi="Times New Roman"/>
          <w:color w:val="1E293B"/>
          <w:sz w:val="22"/>
        </w:rPr>
        <w:t xml:space="preserve">The first-order computation falls into algorithm halts and deadlocks (</w:t>
      </w:r>
      <m:oMath>
        <m:r>
          <m:rPr>
            <m:scr m:val="script"/>
            <m:sty m:val="p"/>
          </m:rPr>
          <m:t>A</m:t>
        </m:r>
        <m:r>
          <m:rPr>
            <m:sty m:val="p"/>
          </m:rPr>
          <m:t>→</m:t>
        </m:r>
        <m:r>
          <m:rPr>
            <m:sty m:val="p"/>
          </m:rPr>
          <m:t>⊥</m:t>
        </m:r>
      </m:oMath>
      <w:r>
        <w:rPr>
          <w:rFonts w:ascii="Times New Roman" w:hAnsi="Times New Roman"/>
          <w:color w:val="1E293B"/>
          <w:sz w:val="22"/>
        </w:rPr>
        <w:t xml:space="preserve">).</w:t>
      </w:r>
    </w:p>
    <w:p>
      <w:pPr>
        <w:pStyle w:val="BodyText"/>
        <w:spacing w:after="120" w:line="276" w:lineRule="auto"/>
      </w:pPr>
      <w:r>
        <w:rPr>
          <w:rFonts w:ascii="Times New Roman" w:hAnsi="Times New Roman"/>
          <w:i/>
          <w:iCs/>
          <w:color w:val="1E293B"/>
          <w:sz w:val="22"/>
        </w:rPr>
        <w:t xml:space="preserve">Triggering Constitution</w:t>
      </w:r>
      <w:r>
        <w:rPr>
          <w:rFonts w:ascii="Times New Roman" w:hAnsi="Times New Roman"/>
          <w:color w:val="1E293B"/>
          <w:sz w:val="22"/>
        </w:rPr>
        <w:t xml:space="preserve">: First-order deadlock is the physical signal for paradigm jumps. Crossing the threshold cuts off the first-order internal friction loop, passively activating the high-order evolution mechanism.</w:t>
      </w:r>
    </w:p>
    <w:bookmarkEnd w:id="75"/>
    <w:bookmarkStart w:id="76" w:name="Xdf7ba33e5b5383d8a28495c1b241eb9878ddbe5"/>
    <w:p>
      <w:pPr>
        <w:pStyle w:val="Heading3"/>
        <w:keepNext/>
        <w:spacing w:before="200" w:after="60"/>
      </w:pPr>
      <w:r>
        <w:rPr>
          <w:rFonts w:ascii="Times New Roman" w:hAnsi="Times New Roman"/>
          <w:b/>
          <w:color w:val="334155"/>
          <w:sz w:val="24"/>
        </w:rPr>
        <w:t xml:space="preserve">8.3 Paradigm Rewriting and Intergenerational Evolution of Second-Order Metacognitive Operator</w:t>
      </w:r>
      <w:r>
        <w:rPr>
          <w:rFonts w:ascii="Times New Roman" w:hAnsi="Times New Roman"/>
          <w:b/>
          <w:color w:val="334155"/>
          <w:sz w:val="24"/>
        </w:rPr>
        <w:t xml:space="preserve"> </w:t>
      </w:r>
      <m:oMath>
        <m:r>
          <m:rPr>
            <m:sty m:val="b"/>
          </m:rPr>
          <m:t>Φ</m:t>
        </m:r>
      </m:oMath>
    </w:p>
    <w:p>
      <w:pPr>
        <w:pStyle w:val="FirstParagraph"/>
        <w:spacing w:after="120" w:line="276" w:lineRule="auto"/>
      </w:pPr>
      <w:r>
        <w:rPr>
          <w:rFonts w:ascii="Times New Roman" w:hAnsi="Times New Roman"/>
          <w:color w:val="1E293B"/>
          <w:sz w:val="22"/>
        </w:rPr>
        <w:t xml:space="preserve">The second-order operator transcends the current axioms to rewrite the basis vectors of the prior boundary operator and rigid constraints:</w:t>
      </w:r>
    </w:p>
    <w:p>
      <w:pPr>
        <w:pStyle w:val="BodyText"/>
        <w:spacing w:after="120" w:line="276" w:lineRule="auto"/>
      </w:pPr>
      <m:oMathPara>
        <m:oMathParaPr>
          <m:jc m:val="center"/>
        </m:oMathParaP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m:oMathPara>
    </w:p>
    <w:p>
      <w:pPr>
        <w:pStyle w:val="FirstParagraph"/>
        <w:spacing w:after="120" w:line="276" w:lineRule="auto"/>
      </w:pPr>
      <w:r>
        <w:rPr>
          <w:rFonts w:ascii="Times New Roman" w:hAnsi="Times New Roman"/>
          <w:i/>
          <w:iCs/>
          <w:color w:val="1E293B"/>
          <w:sz w:val="22"/>
        </w:rPr>
        <w:t xml:space="preserve">Evolution Theorem</w:t>
      </w:r>
      <w:r>
        <w:rPr>
          <w:rFonts w:ascii="Times New Roman" w:hAnsi="Times New Roman"/>
          <w:color w:val="1E293B"/>
          <w:sz w:val="22"/>
        </w:rPr>
        <w:t xml:space="preserve">: The second-order operator</w:t>
      </w:r>
      <w:r>
        <w:rPr>
          <w:rFonts w:ascii="Times New Roman" w:hAnsi="Times New Roman"/>
          <w:color w:val="1E293B"/>
          <w:sz w:val="22"/>
        </w:rPr>
        <w:t xml:space="preserve"> </w:t>
      </w:r>
      <m:oMath>
        <m:r>
          <m:rPr>
            <m:sty m:val="b"/>
          </m:rPr>
          <m:t>Φ</m:t>
        </m:r>
      </m:oMath>
      <w:r>
        <w:rPr>
          <w:rFonts w:ascii="Times New Roman" w:hAnsi="Times New Roman"/>
          <w:color w:val="1E293B"/>
          <w:sz w:val="22"/>
        </w:rPr>
        <w:t xml:space="preserve"> </w:t>
      </w:r>
      <w:r>
        <w:rPr>
          <w:rFonts w:ascii="Times New Roman" w:hAnsi="Times New Roman"/>
          <w:color w:val="1E293B"/>
          <w:sz w:val="22"/>
        </w:rPr>
        <w:t xml:space="preserve">is the physical crystallization of the human prefrontal pole (BA10 Area). Silicon systems, limited by Gödel’s incompleteness, cannot rewrite their own axioms spontaneously. Carbon brain defines the prior direction</w:t>
      </w:r>
      <w:r>
        <w:rPr>
          <w:rFonts w:ascii="Times New Roman" w:hAnsi="Times New Roman"/>
          <w:color w:val="1E293B"/>
          <w:sz w:val="22"/>
        </w:rPr>
        <w:t xml:space="preserve"> </w:t>
      </w:r>
      <m:oMath>
        <m:sSub>
          <m:e>
            <m:r>
              <m:rPr>
                <m:sty m:val="b"/>
              </m:rPr>
              <m:t>Φ</m:t>
            </m:r>
          </m:e>
          <m:sub>
            <m:r>
              <m:rPr>
                <m:sty m:val="p"/>
              </m:rPr>
              <m:t>H</m:t>
            </m:r>
            <m:r>
              <m:rPr>
                <m:sty m:val="p"/>
              </m:rPr>
              <m:t>u</m:t>
            </m:r>
            <m:r>
              <m:rPr>
                <m:sty m:val="p"/>
              </m:rPr>
              <m:t>m</m:t>
            </m:r>
            <m:r>
              <m:rPr>
                <m:sty m:val="p"/>
              </m:rPr>
              <m:t>a</m:t>
            </m:r>
            <m:r>
              <m:rPr>
                <m:sty m:val="p"/>
              </m:rPr>
              <m:t>n</m:t>
            </m:r>
          </m:sub>
        </m:sSub>
      </m:oMath>
      <w:r>
        <w:rPr>
          <w:rFonts w:ascii="Times New Roman" w:hAnsi="Times New Roman"/>
          <w:color w:val="1E293B"/>
          <w:sz w:val="22"/>
        </w:rPr>
        <w:t xml:space="preserve">, and silicon executes first-order pruning</w:t>
      </w:r>
      <w:r>
        <w:rPr>
          <w:rFonts w:ascii="Times New Roman" w:hAnsi="Times New Roman"/>
          <w:color w:val="1E293B"/>
          <w:sz w:val="22"/>
        </w:rPr>
        <w:t xml:space="preserve"> </w:t>
      </w:r>
      <m:oMath>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rPr>
          <w:rFonts w:ascii="Times New Roman" w:hAnsi="Times New Roman"/>
          <w:color w:val="1E293B"/>
          <w:sz w:val="22"/>
        </w:rPr>
        <w:t xml:space="preserve">. Human-machine collaboration is the only path to cross the singularity deadlock.</w:t>
      </w:r>
    </w:p>
    <w:bookmarkEnd w:id="76"/>
    <w:bookmarkEnd w:id="77"/>
    <w:bookmarkEnd w:id="78"/>
    <w:bookmarkStart w:id="91" w:name="X4ee6ae374badb51e0a3c5bee332fd64d42db21c"/>
    <w:p>
      <w:pPr>
        <w:pStyle w:val="Heading1"/>
        <w:keepNext/>
        <w:spacing w:before="280" w:after="120"/>
      </w:pPr>
      <w:r>
        <w:rPr>
          <w:rFonts w:ascii="Times New Roman" w:hAnsi="Times New Roman"/>
          <w:b/>
          <w:color w:val="1E3A8A"/>
          <w:sz w:val="32"/>
        </w:rPr>
        <w:t xml:space="preserve">Volume IV: Industrial Validation and Decisive Verification</w:t>
      </w:r>
    </w:p>
    <w:p>
      <w:pPr>
        <w:pStyle w:val="FirstParagraph"/>
        <w:spacing w:after="120" w:line="276" w:lineRule="auto"/>
      </w:pPr>
      <w:r>
        <w:rPr>
          <w:rFonts w:ascii="Times New Roman" w:hAnsi="Times New Roman"/>
          <w:color w:val="1E293B"/>
          <w:sz w:val="22"/>
        </w:rPr>
        <w:t xml:space="preserve">—— The Physical Verdicts of the Hundred-Billion-Scale Battlefield</w:t>
      </w:r>
    </w:p>
    <w:bookmarkStart w:id="79" w:name="volume-iv-preamble"/>
    <w:p>
      <w:pPr>
        <w:pStyle w:val="Heading3"/>
        <w:keepNext/>
        <w:spacing w:before="200" w:after="60"/>
      </w:pPr>
      <w:r>
        <w:rPr>
          <w:rFonts w:ascii="Times New Roman" w:hAnsi="Times New Roman"/>
          <w:b/>
          <w:color w:val="334155"/>
          <w:sz w:val="24"/>
        </w:rPr>
        <w:t xml:space="preserve">Volume IV Preamble</w:t>
      </w:r>
    </w:p>
    <w:p>
      <w:pPr>
        <w:pStyle w:val="FirstParagraph"/>
        <w:spacing w:after="120" w:line="276" w:lineRule="auto"/>
      </w:pPr>
      <w:r>
        <w:rPr>
          <w:rFonts w:ascii="Times New Roman" w:hAnsi="Times New Roman"/>
          <w:color w:val="1E293B"/>
          <w:sz w:val="22"/>
        </w:rPr>
        <w:t xml:space="preserve">Volume I established the first-principles, and Volume II derived the algorithms.</w:t>
      </w:r>
    </w:p>
    <w:p>
      <w:pPr>
        <w:pStyle w:val="BodyText"/>
        <w:spacing w:after="120" w:line="276" w:lineRule="auto"/>
      </w:pPr>
      <w:r>
        <w:rPr>
          <w:rFonts w:ascii="Times New Roman" w:hAnsi="Times New Roman"/>
          <w:color w:val="1E293B"/>
          <w:sz w:val="22"/>
        </w:rPr>
        <w:t xml:space="preserve">However, an axiomatic system without engineering validation remains a philosophical hypothesis; control algorithms without physical data verification lack scientific dignity.</w:t>
      </w:r>
    </w:p>
    <w:p>
      <w:pPr>
        <w:pStyle w:val="BodyText"/>
        <w:spacing w:after="120" w:line="276" w:lineRule="auto"/>
      </w:pPr>
      <w:r>
        <w:rPr>
          <w:rFonts w:ascii="Times New Roman" w:hAnsi="Times New Roman"/>
          <w:color w:val="1E293B"/>
          <w:sz w:val="22"/>
        </w:rPr>
        <w:t xml:space="preserve">This volume projects the axioms and operator system onto Lenovo’s global manufacturing network over thirteen years. We use real-world</w:t>
      </w:r>
      <w:r>
        <w:rPr>
          <w:rFonts w:ascii="Times New Roman" w:hAnsi="Times New Roman"/>
          <w:color w:val="1E293B"/>
          <w:sz w:val="22"/>
        </w:rPr>
        <w:t xml:space="preserve"> </w:t>
      </w:r>
      <w:r>
        <w:rPr>
          <w:rFonts w:ascii="Times New Roman" w:hAnsi="Times New Roman"/>
          <w:color w:val="1E293B"/>
          <w:sz w:val="22"/>
        </w:rPr>
        <w:t xml:space="preserve">“human-out-of-the-loop”</w:t>
      </w:r>
      <w:r>
        <w:rPr>
          <w:rFonts w:ascii="Times New Roman" w:hAnsi="Times New Roman"/>
          <w:color w:val="1E293B"/>
          <w:sz w:val="22"/>
        </w:rPr>
        <w:t xml:space="preserve"> </w:t>
      </w:r>
      <w:r>
        <w:rPr>
          <w:rFonts w:ascii="Times New Roman" w:hAnsi="Times New Roman"/>
          <w:color w:val="1E293B"/>
          <w:sz w:val="22"/>
        </w:rPr>
        <w:t xml:space="preserve">operational data to provide an irrefutable physical verdict for the holographic anti-entropy theory.</w:t>
      </w:r>
    </w:p>
    <w:bookmarkEnd w:id="79"/>
    <w:bookmarkStart w:id="82" w:name="Xf18b202f3cd2ffc6b3d2806f42c831565688cad"/>
    <w:p>
      <w:pPr>
        <w:pStyle w:val="Heading2"/>
        <w:keepNext/>
        <w:spacing w:before="240" w:after="80"/>
      </w:pPr>
      <w:r>
        <w:rPr>
          <w:rFonts w:ascii="Times New Roman" w:hAnsi="Times New Roman"/>
          <w:b/>
          <w:color w:val="2563EB"/>
          <w:sz w:val="27"/>
        </w:rPr>
        <w:t xml:space="preserve">Chapter 1: Decisive Battlefield: Phase-Space Characteristics of Hundred-Billion-Scale Discrete Manufacturing</w:t>
      </w:r>
    </w:p>
    <w:bookmarkStart w:id="80" w:name="X1dc299209cf8687330fa50851486917d6238853"/>
    <w:p>
      <w:pPr>
        <w:pStyle w:val="Heading3"/>
        <w:keepNext/>
        <w:spacing w:before="200" w:after="60"/>
      </w:pPr>
      <w:r>
        <w:rPr>
          <w:rFonts w:ascii="Times New Roman" w:hAnsi="Times New Roman"/>
          <w:b/>
          <w:color w:val="334155"/>
          <w:sz w:val="24"/>
        </w:rPr>
        <w:t xml:space="preserve">1.1 The Complexity of Massive Machines and Material Constraints</w:t>
      </w:r>
    </w:p>
    <w:p>
      <w:pPr>
        <w:pStyle w:val="FirstParagraph"/>
        <w:spacing w:after="120" w:line="276" w:lineRule="auto"/>
      </w:pPr>
      <w:r>
        <w:rPr>
          <w:rFonts w:ascii="Times New Roman" w:hAnsi="Times New Roman"/>
          <w:color w:val="1E293B"/>
          <w:sz w:val="22"/>
        </w:rPr>
        <w:t xml:space="preserve">The phase space of the validation battlefield exhibits classic open giant system characteristics: thousands of machines, heterogeneous material constraints, dynamic customer orders, and supply chain disruptions.</w:t>
      </w:r>
    </w:p>
    <w:p>
      <w:pPr>
        <w:pStyle w:val="BodyText"/>
        <w:spacing w:after="120" w:line="276" w:lineRule="auto"/>
      </w:pPr>
      <w:r>
        <w:rPr>
          <w:rFonts w:ascii="Times New Roman" w:hAnsi="Times New Roman"/>
          <w:color w:val="1E293B"/>
          <w:sz w:val="22"/>
        </w:rPr>
        <w:t xml:space="preserve">Let the node count be</w:t>
      </w:r>
      <w:r>
        <w:rPr>
          <w:rFonts w:ascii="Times New Roman" w:hAnsi="Times New Roman"/>
          <w:color w:val="1E293B"/>
          <w:sz w:val="22"/>
        </w:rPr>
        <w:t xml:space="preserve"> </w:t>
      </w:r>
      <m:oMath>
        <m:r>
          <m:t>N</m:t>
        </m:r>
      </m:oMath>
      <w:r>
        <w:rPr>
          <w:rFonts w:ascii="Times New Roman" w:hAnsi="Times New Roman"/>
          <w:color w:val="1E293B"/>
          <w:sz w:val="22"/>
        </w:rPr>
        <w:t xml:space="preserve">. With non-linear coupling and kit-matching games, the phase space combinations explode factorially:</w:t>
      </w:r>
    </w:p>
    <w:p>
      <w:pPr>
        <w:pStyle w:val="BodyText"/>
        <w:spacing w:after="120" w:line="276" w:lineRule="auto"/>
      </w:pPr>
      <m:oMathPara>
        <m:oMathParaPr>
          <m:jc m:val="center"/>
        </m:oMathParaPr>
        <m:oMath>
          <m:r>
            <m:rPr>
              <m:nor/>
              <m:sty m:val="p"/>
            </m:rPr>
            <m:t>Complexity</m:t>
          </m:r>
          <m:r>
            <m:rPr>
              <m:sty m:val="p"/>
            </m:rPr>
            <m:t>∼</m:t>
          </m:r>
          <m:r>
            <m:rPr>
              <m:scr m:val="script"/>
              <m:sty m:val="p"/>
            </m:rPr>
            <m:t>O</m:t>
          </m:r>
          <m:r>
            <m:rPr>
              <m:sty m:val="p"/>
            </m:rPr>
            <m:t>(</m:t>
          </m:r>
          <m:r>
            <m:t>N</m:t>
          </m:r>
          <m:r>
            <m:rPr>
              <m:sty m:val="p"/>
            </m:rPr>
            <m:t>!</m:t>
          </m:r>
          <m:r>
            <m:rPr>
              <m:sty m:val="p"/>
            </m:rPr>
            <m:t>)</m:t>
          </m:r>
        </m:oMath>
      </m:oMathPara>
    </w:p>
    <w:p>
      <w:pPr>
        <w:pStyle w:val="FirstParagraph"/>
        <w:spacing w:after="120" w:line="276" w:lineRule="auto"/>
      </w:pPr>
      <w:r>
        <w:rPr>
          <w:rFonts w:ascii="Times New Roman" w:hAnsi="Times New Roman"/>
          <w:color w:val="1E293B"/>
          <w:sz w:val="22"/>
        </w:rPr>
        <w:t xml:space="preserve">Before this phase space, any attempt to solve the state vector via micro-enumeration hits the computation limit.</w:t>
      </w:r>
    </w:p>
    <w:bookmarkEnd w:id="80"/>
    <w:bookmarkStart w:id="81" w:name="X0e0d0e5047161557d156581582f6ca13941c34e"/>
    <w:p>
      <w:pPr>
        <w:pStyle w:val="Heading3"/>
        <w:keepNext/>
        <w:spacing w:before="200" w:after="60"/>
      </w:pPr>
      <w:r>
        <w:rPr>
          <w:rFonts w:ascii="Times New Roman" w:hAnsi="Times New Roman"/>
          <w:b/>
          <w:color w:val="334155"/>
          <w:sz w:val="24"/>
        </w:rPr>
        <w:t xml:space="preserve">1.2 The Collapse of Reductionist Management on the Physical Battlefield</w:t>
      </w:r>
    </w:p>
    <w:p>
      <w:pPr>
        <w:pStyle w:val="FirstParagraph"/>
        <w:spacing w:after="120" w:line="276" w:lineRule="auto"/>
      </w:pPr>
      <w:r>
        <w:rPr>
          <w:rFonts w:ascii="Times New Roman" w:hAnsi="Times New Roman"/>
          <w:color w:val="1E293B"/>
          <w:sz w:val="22"/>
        </w:rPr>
        <w:t xml:space="preserve">Before the</w:t>
      </w:r>
      <w:r>
        <w:rPr>
          <w:rFonts w:ascii="Times New Roman" w:hAnsi="Times New Roman"/>
          <w:color w:val="1E293B"/>
          <w:sz w:val="22"/>
        </w:rPr>
        <w:t xml:space="preserve"> </w:t>
      </w:r>
      <m:oMath>
        <m:r>
          <m:rPr>
            <m:scr m:val="script"/>
            <m:sty m:val="p"/>
          </m:rPr>
          <m:t>O</m:t>
        </m:r>
        <m:r>
          <m:rPr>
            <m:sty m:val="p"/>
          </m:rPr>
          <m:t>(</m:t>
        </m:r>
        <m:r>
          <m:t>N</m:t>
        </m:r>
        <m:r>
          <m:rPr>
            <m:sty m:val="p"/>
          </m:rPr>
          <m:t>!</m:t>
        </m:r>
        <m:r>
          <m:rPr>
            <m:sty m:val="p"/>
          </m:rPr>
          <m:t>)</m:t>
        </m:r>
      </m:oMath>
      <w:r>
        <w:rPr>
          <w:rFonts w:ascii="Times New Roman" w:hAnsi="Times New Roman"/>
          <w:color w:val="1E293B"/>
          <w:sz w:val="22"/>
        </w:rPr>
        <w:t xml:space="preserve"> </w:t>
      </w:r>
      <w:r>
        <w:rPr>
          <w:rFonts w:ascii="Times New Roman" w:hAnsi="Times New Roman"/>
          <w:color w:val="1E293B"/>
          <w:sz w:val="22"/>
        </w:rPr>
        <w:t xml:space="preserve">complexity, traditional open-loop management collapsed:</w:t>
      </w:r>
    </w:p>
    <w:p>
      <w:pPr>
        <w:pStyle w:val="Compact"/>
        <w:numPr>
          <w:ilvl w:val="0"/>
          <w:numId w:val="1015"/>
        </w:numPr>
        <w:spacing w:after="120" w:line="276" w:lineRule="auto"/>
      </w:pPr>
      <w:r>
        <w:rPr>
          <w:rFonts w:ascii="Times New Roman" w:hAnsi="Times New Roman"/>
          <w:i/>
          <w:iCs/>
          <w:color w:val="1E293B"/>
          <w:sz w:val="22"/>
        </w:rPr>
        <w:t xml:space="preserve">Static Lead Times Broken</w:t>
      </w:r>
      <w:r>
        <w:rPr>
          <w:rFonts w:ascii="Times New Roman" w:hAnsi="Times New Roman"/>
          <w:color w:val="1E293B"/>
          <w:sz w:val="22"/>
        </w:rPr>
        <w:t xml:space="preserve">: Reductionism assumes fixed lead times, but physical fluctuations amplify non-linearly, causing static schedules to diverge;</w:t>
      </w:r>
    </w:p>
    <w:p>
      <w:pPr>
        <w:pStyle w:val="Compact"/>
        <w:numPr>
          <w:ilvl w:val="0"/>
          <w:numId w:val="1015"/>
        </w:numPr>
        <w:spacing w:after="120" w:line="276" w:lineRule="auto"/>
      </w:pPr>
      <w:r>
        <w:rPr>
          <w:rFonts w:ascii="Times New Roman" w:hAnsi="Times New Roman"/>
          <w:i/>
          <w:iCs/>
          <w:color w:val="1E293B"/>
          <w:sz w:val="22"/>
        </w:rPr>
        <w:t xml:space="preserve">Manual Open-Loop Coordination Paralyzed</w:t>
      </w:r>
      <w:r>
        <w:rPr>
          <w:rFonts w:ascii="Times New Roman" w:hAnsi="Times New Roman"/>
          <w:color w:val="1E293B"/>
          <w:sz w:val="22"/>
        </w:rPr>
        <w:t xml:space="preserve">: Latencies collapse the control domain dimension to zero (</w:t>
      </w:r>
      <m:oMath>
        <m:r>
          <m:rPr>
            <m:sty m:val="p"/>
          </m:rPr>
          <m:t>dim</m:t>
        </m:r>
        <m:r>
          <m:rPr>
            <m:sty m:val="p"/>
          </m:rPr>
          <m:t>(</m:t>
        </m:r>
        <m:r>
          <m:t>C</m:t>
        </m:r>
        <m:r>
          <m:rPr>
            <m:sty m:val="p"/>
          </m:rPr>
          <m:t>)</m:t>
        </m:r>
        <m:r>
          <m:rPr>
            <m:sty m:val="p"/>
          </m:rPr>
          <m:t>=</m:t>
        </m:r>
        <m:r>
          <m:t>0</m:t>
        </m:r>
      </m:oMath>
      <w:r>
        <w:rPr>
          <w:rFonts w:ascii="Times New Roman" w:hAnsi="Times New Roman"/>
          <w:color w:val="1E293B"/>
          <w:sz w:val="22"/>
        </w:rPr>
        <w:t xml:space="preserve">), the mismatch angle approaches</w:t>
      </w:r>
      <w:r>
        <w:rPr>
          <w:rFonts w:ascii="Times New Roman" w:hAnsi="Times New Roman"/>
          <w:color w:val="1E293B"/>
          <w:sz w:val="22"/>
        </w:rPr>
        <w:t xml:space="preserve"> </w:t>
      </w:r>
      <m:oMath>
        <m:sSup>
          <m:e>
            <m:r>
              <m:t>90</m:t>
            </m:r>
          </m:e>
          <m:sup>
            <m:r>
              <m:rPr>
                <m:sty m:val="p"/>
              </m:rPr>
              <m:t>∘</m:t>
            </m:r>
          </m:sup>
        </m:sSup>
      </m:oMath>
      <w:r>
        <w:rPr>
          <w:rFonts w:ascii="Times New Roman" w:hAnsi="Times New Roman"/>
          <w:color w:val="1E293B"/>
          <w:sz w:val="22"/>
        </w:rPr>
        <w:t xml:space="preserve"> </w:t>
      </w:r>
      <w:r>
        <w:rPr>
          <w:rFonts w:ascii="Times New Roman" w:hAnsi="Times New Roman"/>
          <w:color w:val="1E293B"/>
          <w:sz w:val="22"/>
        </w:rPr>
        <w:t xml:space="preserve">(</w:t>
      </w:r>
      <m:oMath>
        <m:r>
          <m:t>θ</m:t>
        </m:r>
        <m:r>
          <m:rPr>
            <m:sty m:val="p"/>
          </m:rPr>
          <m:t>→</m:t>
        </m:r>
        <m:sSup>
          <m:e>
            <m:r>
              <m:t>90</m:t>
            </m:r>
          </m:e>
          <m:sup>
            <m:r>
              <m:rPr>
                <m:sty m:val="p"/>
              </m:rPr>
              <m:t>∘</m:t>
            </m:r>
          </m:sup>
        </m:sSup>
      </m:oMath>
      <w:r>
        <w:rPr>
          <w:rFonts w:ascii="Times New Roman" w:hAnsi="Times New Roman"/>
          <w:color w:val="1E293B"/>
          <w:sz w:val="22"/>
        </w:rPr>
        <w:t xml:space="preserve">), and effective work vanishes (</w:t>
      </w:r>
      <m:oMath>
        <m:r>
          <m:t>W</m:t>
        </m:r>
        <m:r>
          <m:rPr>
            <m:sty m:val="p"/>
          </m:rPr>
          <m:t>→</m:t>
        </m:r>
        <m:r>
          <m:t>0</m:t>
        </m:r>
      </m:oMath>
      <w:r>
        <w:rPr>
          <w:rFonts w:ascii="Times New Roman" w:hAnsi="Times New Roman"/>
          <w:color w:val="1E293B"/>
          <w:sz w:val="22"/>
        </w:rPr>
        <w:t xml:space="preserve">);</w:t>
      </w:r>
    </w:p>
    <w:p>
      <w:pPr>
        <w:pStyle w:val="Compact"/>
        <w:numPr>
          <w:ilvl w:val="0"/>
          <w:numId w:val="1015"/>
        </w:numPr>
        <w:spacing w:after="120" w:line="276" w:lineRule="auto"/>
      </w:pPr>
      <w:r>
        <w:rPr>
          <w:rFonts w:ascii="Times New Roman" w:hAnsi="Times New Roman"/>
          <w:i/>
          <w:iCs/>
          <w:color w:val="1E293B"/>
          <w:sz w:val="22"/>
        </w:rPr>
        <w:t xml:space="preserve">Spontaneous Entropy Production</w:t>
      </w:r>
      <w:r>
        <w:rPr>
          <w:rFonts w:ascii="Times New Roman" w:hAnsi="Times New Roman"/>
          <w:color w:val="1E293B"/>
          <w:sz w:val="22"/>
        </w:rPr>
        <w:t xml:space="preserve">: Without the prior boundary operator and rigid manifold, effective work turned to waste heat, causing massive inventory and capital drag.</w:t>
      </w:r>
    </w:p>
    <w:p>
      <w:pPr>
        <w:pStyle w:val="FirstParagraph"/>
        <w:spacing w:after="120" w:line="276" w:lineRule="auto"/>
      </w:pPr>
      <w:r>
        <w:rPr>
          <w:rFonts w:ascii="Times New Roman" w:hAnsi="Times New Roman"/>
          <w:color w:val="1E293B"/>
          <w:sz w:val="22"/>
        </w:rPr>
        <w:t xml:space="preserve">This collapse proves that traditional open-loop paradigms cannot govern complex entities, forcing a transition to operator-based self-healing loops.</w:t>
      </w:r>
    </w:p>
    <w:bookmarkEnd w:id="81"/>
    <w:bookmarkEnd w:id="82"/>
    <w:bookmarkStart w:id="86" w:name="X118265a76faae8ad1daccae3cc58fd489ce2c48"/>
    <w:p>
      <w:pPr>
        <w:pStyle w:val="Heading2"/>
        <w:keepNext/>
        <w:spacing w:before="240" w:after="80"/>
      </w:pPr>
      <w:r>
        <w:rPr>
          <w:rFonts w:ascii="Times New Roman" w:hAnsi="Times New Roman"/>
          <w:b/>
          <w:color w:val="2563EB"/>
          <w:sz w:val="27"/>
        </w:rPr>
        <w:t xml:space="preserve">Chapter 2: Dimension-Reduced Work: Engineering Implementation of Work Operators in Industrial Autonomous Driving</w:t>
      </w:r>
    </w:p>
    <w:bookmarkStart w:id="83" w:name="X87c0dbe0513c55165d991961d10d195cd617b9a"/>
    <w:p>
      <w:pPr>
        <w:pStyle w:val="Heading3"/>
        <w:keepNext/>
        <w:spacing w:before="200" w:after="60"/>
      </w:pPr>
      <w:r>
        <w:rPr>
          <w:rFonts w:ascii="Times New Roman" w:hAnsi="Times New Roman"/>
          <w:b/>
          <w:color w:val="334155"/>
          <w:sz w:val="24"/>
        </w:rPr>
        <w:t xml:space="preserve">2.1 Prior Boundary Operator</w:t>
      </w:r>
      <w:r>
        <w:rPr>
          <w:rFonts w:ascii="Times New Roman" w:hAnsi="Times New Roman"/>
          <w:b/>
          <w:color w:val="334155"/>
          <w:sz w:val="24"/>
        </w:rPr>
        <w:t xml:space="preserve"> </w:t>
      </w:r>
      <m:oMath>
        <m:r>
          <m:rPr>
            <m:sty m:val="b"/>
          </m:rPr>
          <m:t>Π</m:t>
        </m:r>
      </m:oMath>
      <w:r>
        <w:rPr>
          <w:rFonts w:ascii="Times New Roman" w:hAnsi="Times New Roman"/>
          <w:b/>
          <w:color w:val="334155"/>
          <w:sz w:val="24"/>
        </w:rPr>
        <w:t xml:space="preserve"> </w:t>
      </w:r>
      <w:r>
        <w:rPr>
          <w:rFonts w:ascii="Times New Roman" w:hAnsi="Times New Roman"/>
          <w:b/>
          <w:color w:val="334155"/>
          <w:sz w:val="24"/>
        </w:rPr>
        <w:t xml:space="preserve">and 5D Double Helix Solver in Compute Space</w:t>
      </w:r>
    </w:p>
    <w:p>
      <w:pPr>
        <w:pStyle w:val="FirstParagraph"/>
        <w:spacing w:after="120" w:line="276" w:lineRule="auto"/>
      </w:pPr>
      <w:r>
        <w:rPr>
          <w:rFonts w:ascii="Times New Roman" w:hAnsi="Times New Roman"/>
          <w:color w:val="1E293B"/>
          <w:sz w:val="22"/>
        </w:rPr>
        <w:t xml:space="preserve">In the manufacturing battlefield, the system’s dimension-reduced work is executed by the Integrated Planning Solution (IPS Engine), known as</w:t>
      </w:r>
      <w:r>
        <w:rPr>
          <w:rFonts w:ascii="Times New Roman" w:hAnsi="Times New Roman"/>
          <w:color w:val="1E293B"/>
          <w:sz w:val="22"/>
        </w:rPr>
        <w:t xml:space="preserve"> </w:t>
      </w:r>
      <w:r>
        <w:rPr>
          <w:rFonts w:ascii="Times New Roman" w:hAnsi="Times New Roman"/>
          <w:color w:val="1E293B"/>
          <w:sz w:val="22"/>
        </w:rPr>
        <w:t xml:space="preserve">“industrial autonomous driving.”</w:t>
      </w:r>
    </w:p>
    <w:p>
      <w:pPr>
        <w:pStyle w:val="BodyText"/>
        <w:spacing w:after="120" w:line="276" w:lineRule="auto"/>
      </w:pPr>
      <w:r>
        <w:rPr>
          <w:rFonts w:ascii="Times New Roman" w:hAnsi="Times New Roman"/>
          <w:color w:val="1E293B"/>
          <w:sz w:val="22"/>
        </w:rPr>
        <w:t xml:space="preserve">The system applies the prior boundary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to project the machines, materials, and orders into the 5D orthogonal basis:</w:t>
      </w:r>
    </w:p>
    <w:p>
      <w:pPr>
        <w:pStyle w:val="Compact"/>
        <w:numPr>
          <w:ilvl w:val="0"/>
          <w:numId w:val="1016"/>
        </w:numPr>
        <w:spacing w:after="120" w:line="276" w:lineRule="auto"/>
      </w:pPr>
      <w:r>
        <w:rPr>
          <w:rFonts w:ascii="Times New Roman" w:hAnsi="Times New Roman"/>
          <w:b/>
          <w:bCs/>
          <w:color w:val="1E293B"/>
          <w:sz w:val="22"/>
        </w:rPr>
        <w:t xml:space="preserve">Nodes</w:t>
      </w:r>
      <w:r>
        <w:rPr>
          <w:rFonts w:ascii="Times New Roman" w:hAnsi="Times New Roman"/>
          <w:color w:val="1E293B"/>
          <w:sz w:val="22"/>
        </w:rPr>
        <w:t xml:space="preserve">: The machines, components, and warehouses;</w:t>
      </w:r>
    </w:p>
    <w:p>
      <w:pPr>
        <w:pStyle w:val="Compact"/>
        <w:numPr>
          <w:ilvl w:val="0"/>
          <w:numId w:val="1016"/>
        </w:numPr>
        <w:spacing w:after="120" w:line="276" w:lineRule="auto"/>
      </w:pPr>
      <w:r>
        <w:rPr>
          <w:rFonts w:ascii="Times New Roman" w:hAnsi="Times New Roman"/>
          <w:b/>
          <w:bCs/>
          <w:color w:val="1E293B"/>
          <w:sz w:val="22"/>
        </w:rPr>
        <w:t xml:space="preserve">Topology</w:t>
      </w:r>
      <w:r>
        <w:rPr>
          <w:rFonts w:ascii="Times New Roman" w:hAnsi="Times New Roman"/>
          <w:color w:val="1E293B"/>
          <w:sz w:val="22"/>
        </w:rPr>
        <w:t xml:space="preserve">: The non-linear matrix of multi-tier kit matching and line pull;</w:t>
      </w:r>
    </w:p>
    <w:p>
      <w:pPr>
        <w:pStyle w:val="Compact"/>
        <w:numPr>
          <w:ilvl w:val="0"/>
          <w:numId w:val="1016"/>
        </w:numPr>
        <w:spacing w:after="120" w:line="276" w:lineRule="auto"/>
      </w:pPr>
      <w:r>
        <w:rPr>
          <w:rFonts w:ascii="Times New Roman" w:hAnsi="Times New Roman"/>
          <w:b/>
          <w:bCs/>
          <w:color w:val="1E293B"/>
          <w:sz w:val="22"/>
        </w:rPr>
        <w:t xml:space="preserve">Constraints</w:t>
      </w:r>
      <w:r>
        <w:rPr>
          <w:rFonts w:ascii="Times New Roman" w:hAnsi="Times New Roman"/>
          <w:color w:val="1E293B"/>
          <w:sz w:val="22"/>
        </w:rPr>
        <w:t xml:space="preserve">: Machine capacity bounds, material lead times, and shipping deadlines;</w:t>
      </w:r>
    </w:p>
    <w:p>
      <w:pPr>
        <w:pStyle w:val="Compact"/>
        <w:numPr>
          <w:ilvl w:val="0"/>
          <w:numId w:val="1016"/>
        </w:numPr>
        <w:spacing w:after="120" w:line="276" w:lineRule="auto"/>
      </w:pPr>
      <w:r>
        <w:rPr>
          <w:rFonts w:ascii="Times New Roman" w:hAnsi="Times New Roman"/>
          <w:b/>
          <w:bCs/>
          <w:color w:val="1E293B"/>
          <w:sz w:val="22"/>
        </w:rPr>
        <w:t xml:space="preserve">State Vectors</w:t>
      </w:r>
      <w:r>
        <w:rPr>
          <w:rFonts w:ascii="Times New Roman" w:hAnsi="Times New Roman"/>
          <w:color w:val="1E293B"/>
          <w:sz w:val="22"/>
        </w:rPr>
        <w:t xml:space="preserve">: The holographic state coordinate in the state space;</w:t>
      </w:r>
    </w:p>
    <w:p>
      <w:pPr>
        <w:pStyle w:val="Compact"/>
        <w:numPr>
          <w:ilvl w:val="0"/>
          <w:numId w:val="1016"/>
        </w:numPr>
        <w:spacing w:after="120" w:line="276" w:lineRule="auto"/>
      </w:pPr>
      <w:r>
        <w:rPr>
          <w:rFonts w:ascii="Times New Roman" w:hAnsi="Times New Roman"/>
          <w:b/>
          <w:bCs/>
          <w:color w:val="1E293B"/>
          <w:sz w:val="22"/>
        </w:rPr>
        <w:t xml:space="preserve">State Transitions</w:t>
      </w:r>
      <w:r>
        <w:rPr>
          <w:rFonts w:ascii="Times New Roman" w:hAnsi="Times New Roman"/>
          <w:color w:val="1E293B"/>
          <w:sz w:val="22"/>
        </w:rPr>
        <w:t xml:space="preserve">: The evolution path of order consumption and resource swaps.</w:t>
      </w:r>
    </w:p>
    <w:p>
      <w:pPr>
        <w:pStyle w:val="FirstParagraph"/>
        <w:spacing w:after="120" w:line="276" w:lineRule="auto"/>
      </w:pPr>
      <w:r>
        <w:rPr>
          <w:rFonts w:ascii="Times New Roman" w:hAnsi="Times New Roman"/>
          <w:color w:val="1E293B"/>
          <w:sz w:val="22"/>
        </w:rPr>
        <w:t xml:space="preserve">Before physical execution, the engine runs</w:t>
      </w:r>
      <w:r>
        <w:rPr>
          <w:rFonts w:ascii="Times New Roman" w:hAnsi="Times New Roman"/>
          <w:color w:val="1E293B"/>
          <w:sz w:val="22"/>
        </w:rPr>
        <w:t xml:space="preserve"> </w:t>
      </w:r>
      <m:oMath>
        <m:r>
          <m:t>N</m:t>
        </m:r>
      </m:oMath>
      <w:r>
        <w:rPr>
          <w:rFonts w:ascii="Times New Roman" w:hAnsi="Times New Roman"/>
          <w:color w:val="1E293B"/>
          <w:sz w:val="22"/>
        </w:rPr>
        <w:t xml:space="preserve"> </w:t>
      </w:r>
      <w:r>
        <w:rPr>
          <w:rFonts w:ascii="Times New Roman" w:hAnsi="Times New Roman"/>
          <w:color w:val="1E293B"/>
          <w:sz w:val="22"/>
        </w:rPr>
        <w:t xml:space="preserve">concurrent parallel universe simulations in the compute space. The algorithm helix prunes divergent paths using the rigid manifold, resolving the optimal control vector in milliseconds.</w:t>
      </w:r>
    </w:p>
    <w:bookmarkEnd w:id="83"/>
    <w:bookmarkStart w:id="84" w:name="X9303981cd65ad90c3495e64ad674aa8e995b7c7"/>
    <w:p>
      <w:pPr>
        <w:pStyle w:val="Heading3"/>
        <w:keepNext/>
        <w:spacing w:before="200" w:after="60"/>
      </w:pPr>
      <w:r>
        <w:rPr>
          <w:rFonts w:ascii="Times New Roman" w:hAnsi="Times New Roman"/>
          <w:b/>
          <w:color w:val="334155"/>
          <w:sz w:val="24"/>
        </w:rPr>
        <w:t xml:space="preserve">2.2 Rigid Manifold and Decision Write-Back in Millisecond Self-Healing</w:t>
      </w:r>
    </w:p>
    <w:p>
      <w:pPr>
        <w:pStyle w:val="FirstParagraph"/>
        <w:spacing w:after="120" w:line="276" w:lineRule="auto"/>
      </w:pPr>
      <w:r>
        <w:rPr>
          <w:rFonts w:ascii="Times New Roman" w:hAnsi="Times New Roman"/>
          <w:color w:val="1E293B"/>
          <w:sz w:val="22"/>
        </w:rPr>
        <w:t xml:space="preserve">When disruptions occur (e.g., machine breakdowns, material delays, urgent orders), the deviation triggers the sensory residual.</w:t>
      </w:r>
    </w:p>
    <w:p>
      <w:pPr>
        <w:pStyle w:val="BodyText"/>
        <w:spacing w:after="120" w:line="276" w:lineRule="auto"/>
      </w:pPr>
      <w:r>
        <w:rPr>
          <w:rFonts w:ascii="Times New Roman" w:hAnsi="Times New Roman"/>
          <w:color w:val="1E293B"/>
          <w:sz w:val="22"/>
        </w:rPr>
        <w:t xml:space="preserve">The engine activates the closed-loop self-healing mechanism directly:</w:t>
      </w:r>
    </w:p>
    <w:p>
      <w:pPr>
        <w:pStyle w:val="Compact"/>
        <w:numPr>
          <w:ilvl w:val="0"/>
          <w:numId w:val="1017"/>
        </w:numPr>
        <w:spacing w:after="120" w:line="276" w:lineRule="auto"/>
      </w:pPr>
      <w:r>
        <w:rPr>
          <w:rFonts w:ascii="Times New Roman" w:hAnsi="Times New Roman"/>
          <w:i/>
          <w:iCs/>
          <w:color w:val="1E293B"/>
          <w:sz w:val="22"/>
        </w:rPr>
        <w:t xml:space="preserve">Normal Degree-of-Freedom Stripping</w:t>
      </w:r>
      <w:r>
        <w:rPr>
          <w:rFonts w:ascii="Times New Roman" w:hAnsi="Times New Roman"/>
          <w:color w:val="1E293B"/>
          <w:sz w:val="22"/>
        </w:rPr>
        <w:t xml:space="preserve">: The rigid manifold</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 </w:t>
      </w:r>
      <w:r>
        <w:rPr>
          <w:rFonts w:ascii="Times New Roman" w:hAnsi="Times New Roman"/>
          <w:color w:val="1E293B"/>
          <w:sz w:val="22"/>
        </w:rPr>
        <w:t xml:space="preserve">applies normal constraint forces to strip non-orthogonal internal friction, flattening resistance between workshops and warehouses;</w:t>
      </w:r>
    </w:p>
    <w:p>
      <w:pPr>
        <w:pStyle w:val="Compact"/>
        <w:numPr>
          <w:ilvl w:val="0"/>
          <w:numId w:val="1017"/>
        </w:numPr>
        <w:spacing w:after="120" w:line="276" w:lineRule="auto"/>
      </w:pPr>
      <w:r>
        <w:rPr>
          <w:rFonts w:ascii="Times New Roman" w:hAnsi="Times New Roman"/>
          <w:i/>
          <w:iCs/>
          <w:color w:val="1E293B"/>
          <w:sz w:val="22"/>
        </w:rPr>
        <w:t xml:space="preserve">Human-Out-of-the-Loop Write-Back</w:t>
      </w:r>
      <w:r>
        <w:rPr>
          <w:rFonts w:ascii="Times New Roman" w:hAnsi="Times New Roman"/>
          <w:color w:val="1E293B"/>
          <w:sz w:val="22"/>
        </w:rPr>
        <w:t xml:space="preserve">: The optimal control vector is written back to terminals automatically.</w:t>
      </w:r>
    </w:p>
    <w:p>
      <w:pPr>
        <w:pStyle w:val="FirstParagraph"/>
        <w:spacing w:after="120" w:line="276" w:lineRule="auto"/>
      </w:pPr>
      <w:r>
        <w:rPr>
          <w:rFonts w:ascii="Times New Roman" w:hAnsi="Times New Roman"/>
          <w:color w:val="1E293B"/>
          <w:sz w:val="22"/>
        </w:rPr>
        <w:t xml:space="preserve">The engine autonomously writes back delivery promises, scheduling changes, and warehouse dispatch instructions, completing the millisecond-level self-healing loop.</w:t>
      </w:r>
    </w:p>
    <w:bookmarkEnd w:id="84"/>
    <w:bookmarkStart w:id="85" w:name="X4c6b695e56b50908480d6d14f774ce48ed9e4f2"/>
    <w:p>
      <w:pPr>
        <w:pStyle w:val="Heading3"/>
        <w:keepNext/>
        <w:spacing w:before="200" w:after="60"/>
      </w:pPr>
      <w:r>
        <w:rPr>
          <w:rFonts w:ascii="Times New Roman" w:hAnsi="Times New Roman"/>
          <w:b/>
          <w:color w:val="334155"/>
          <w:sz w:val="24"/>
        </w:rPr>
        <w:t xml:space="preserve">2.3 Mismatch Angle and Convergence of Industrial Work Conversion Rate</w:t>
      </w:r>
    </w:p>
    <w:p>
      <w:pPr>
        <w:pStyle w:val="FirstParagraph"/>
        <w:spacing w:after="120" w:line="276" w:lineRule="auto"/>
      </w:pPr>
      <w:r>
        <w:rPr>
          <w:rFonts w:ascii="Times New Roman" w:hAnsi="Times New Roman"/>
          <w:color w:val="1E293B"/>
          <w:sz w:val="22"/>
        </w:rPr>
        <w:t xml:space="preserve">The physical substance of the engine’s work is to eliminate the mismatch angle</w:t>
      </w:r>
      <w:r>
        <w:rPr>
          <w:rFonts w:ascii="Times New Roman" w:hAnsi="Times New Roman"/>
          <w:color w:val="1E293B"/>
          <w:sz w:val="22"/>
        </w:rPr>
        <w:t xml:space="preserve"> </w:t>
      </w:r>
      <m:oMath>
        <m:r>
          <m:t>θ</m:t>
        </m:r>
      </m:oMath>
      <w:r>
        <w:rPr>
          <w:rFonts w:ascii="Times New Roman" w:hAnsi="Times New Roman"/>
          <w:color w:val="1E293B"/>
          <w:sz w:val="22"/>
        </w:rPr>
        <w:t xml:space="preserve"> </w:t>
      </w:r>
      <w:r>
        <w:rPr>
          <w:rFonts w:ascii="Times New Roman" w:hAnsi="Times New Roman"/>
          <w:color w:val="1E293B"/>
          <w:sz w:val="22"/>
        </w:rPr>
        <w:t xml:space="preserve">between the management intent vector</w:t>
      </w:r>
      <w:r>
        <w:rPr>
          <w:rFonts w:ascii="Times New Roman" w:hAnsi="Times New Roman"/>
          <w:color w:val="1E293B"/>
          <w:sz w:val="22"/>
        </w:rPr>
        <w:t xml:space="preserve"> </w:t>
      </w:r>
      <m:oMath>
        <m:sSub>
          <m:e>
            <m:r>
              <m:t>V</m:t>
            </m:r>
          </m:e>
          <m:sub>
            <m:r>
              <m:t>M</m:t>
            </m:r>
          </m:sub>
        </m:sSub>
      </m:oMath>
      <w:r>
        <w:rPr>
          <w:rFonts w:ascii="Times New Roman" w:hAnsi="Times New Roman"/>
          <w:color w:val="1E293B"/>
          <w:sz w:val="22"/>
        </w:rPr>
        <w:t xml:space="preserve"> </w:t>
      </w:r>
      <w:r>
        <w:rPr>
          <w:rFonts w:ascii="Times New Roman" w:hAnsi="Times New Roman"/>
          <w:color w:val="1E293B"/>
          <w:sz w:val="22"/>
        </w:rPr>
        <w:t xml:space="preserve">and the physical state trajectory</w:t>
      </w:r>
      <w:r>
        <w:rPr>
          <w:rFonts w:ascii="Times New Roman" w:hAnsi="Times New Roman"/>
          <w:color w:val="1E293B"/>
          <w:sz w:val="22"/>
        </w:rPr>
        <w:t xml:space="preserve"> </w:t>
      </w:r>
      <m:oMath>
        <m:r>
          <m:t>x</m:t>
        </m:r>
        <m:r>
          <m:rPr>
            <m:sty m:val="p"/>
          </m:rPr>
          <m:t>(</m:t>
        </m:r>
        <m:r>
          <m:t>t</m:t>
        </m:r>
        <m:r>
          <m:rPr>
            <m:sty m:val="p"/>
          </m:rPr>
          <m:t>)</m:t>
        </m:r>
      </m:oMath>
      <w:r>
        <w:rPr>
          <w:rFonts w:ascii="Times New Roman" w:hAnsi="Times New Roman"/>
          <w:color w:val="1E293B"/>
          <w:sz w:val="22"/>
        </w:rPr>
        <w:t xml:space="preserve">.</w:t>
      </w:r>
    </w:p>
    <w:p>
      <w:pPr>
        <w:pStyle w:val="BodyText"/>
        <w:spacing w:after="120" w:line="276" w:lineRule="auto"/>
      </w:pPr>
      <w:r>
        <w:rPr>
          <w:rFonts w:ascii="Times New Roman" w:hAnsi="Times New Roman"/>
          <w:color w:val="1E293B"/>
          <w:sz w:val="22"/>
        </w:rPr>
        <w:t xml:space="preserve">In traditional management, manual relays cause a large mismatch angle (</w:t>
      </w:r>
      <m:oMath>
        <m:r>
          <m:t>θ</m:t>
        </m:r>
        <m:r>
          <m:rPr>
            <m:sty m:val="p"/>
          </m:rPr>
          <m:t>→</m:t>
        </m:r>
        <m:sSup>
          <m:e>
            <m:r>
              <m:t>90</m:t>
            </m:r>
          </m:e>
          <m:sup>
            <m:r>
              <m:rPr>
                <m:sty m:val="p"/>
              </m:rPr>
              <m:t>∘</m:t>
            </m:r>
          </m:sup>
        </m:sSup>
      </m:oMath>
      <w:r>
        <w:rPr>
          <w:rFonts w:ascii="Times New Roman" w:hAnsi="Times New Roman"/>
          <w:color w:val="1E293B"/>
          <w:sz w:val="22"/>
        </w:rPr>
        <w:t xml:space="preserve">), wasting energy in process friction and communication heat.</w:t>
      </w:r>
    </w:p>
    <w:p>
      <w:pPr>
        <w:pStyle w:val="BodyText"/>
        <w:spacing w:after="120" w:line="276" w:lineRule="auto"/>
      </w:pPr>
      <w:r>
        <w:rPr>
          <w:rFonts w:ascii="Times New Roman" w:hAnsi="Times New Roman"/>
          <w:color w:val="1E293B"/>
          <w:sz w:val="22"/>
        </w:rPr>
        <w:t xml:space="preserve">The engine, via 5D double helix computation and automated write-back, forces the mismatch angle to converge to zero:</w:t>
      </w:r>
    </w:p>
    <w:p>
      <w:pPr>
        <w:pStyle w:val="BodyText"/>
        <w:spacing w:after="120" w:line="276" w:lineRule="auto"/>
      </w:pPr>
      <m:oMathPara>
        <m:oMathParaPr>
          <m:jc m:val="center"/>
        </m:oMathParaPr>
        <m:oMath>
          <m:r>
            <m:t>θ</m:t>
          </m:r>
          <m:r>
            <m:rPr>
              <m:sty m:val="p"/>
            </m:rPr>
            <m:t>→</m:t>
          </m:r>
          <m:r>
            <m:t>0</m:t>
          </m:r>
          <m:r>
            <m:rPr>
              <m:sty m:val="p"/>
            </m:rPr>
            <m:t>⟹</m:t>
          </m:r>
          <m:r>
            <m:rPr>
              <m:sty m:val="p"/>
            </m:rPr>
            <m:t>cos</m:t>
          </m:r>
          <m:r>
            <m:t>θ</m:t>
          </m:r>
          <m:r>
            <m:rPr>
              <m:sty m:val="p"/>
            </m:rPr>
            <m:t>→</m:t>
          </m:r>
          <m:r>
            <m:t>1</m:t>
          </m:r>
        </m:oMath>
      </m:oMathPara>
    </w:p>
    <w:p>
      <w:pPr>
        <w:pStyle w:val="FirstParagraph"/>
        <w:spacing w:after="120" w:line="276" w:lineRule="auto"/>
      </w:pPr>
      <w:r>
        <w:rPr>
          <w:rFonts w:ascii="Times New Roman" w:hAnsi="Times New Roman"/>
          <w:color w:val="1E293B"/>
          <w:sz w:val="22"/>
        </w:rPr>
        <w:t xml:space="preserve">This convergence drives the effective work conversion rate to the physical limit (</w:t>
      </w:r>
      <m:oMath>
        <m:r>
          <m:t>W</m:t>
        </m:r>
        <m:r>
          <m:rPr>
            <m:sty m:val="p"/>
          </m:rPr>
          <m:t>→</m:t>
        </m:r>
        <m:r>
          <m:t>F</m:t>
        </m:r>
        <m:r>
          <m:rPr>
            <m:sty m:val="p"/>
          </m:rPr>
          <m:t>⋅</m:t>
        </m:r>
        <m:r>
          <m:t>S</m:t>
        </m:r>
      </m:oMath>
      <w:r>
        <w:rPr>
          <w:rFonts w:ascii="Times New Roman" w:hAnsi="Times New Roman"/>
          <w:color w:val="1E293B"/>
          <w:sz w:val="22"/>
        </w:rPr>
        <w:t xml:space="preserve">). The system maximizes global anti-entropy work on the complex battlefield.</w:t>
      </w:r>
    </w:p>
    <w:bookmarkEnd w:id="85"/>
    <w:bookmarkEnd w:id="86"/>
    <w:bookmarkStart w:id="90" w:name="X3fc0b333a6370f40aba582a62a38842e59ee0ba"/>
    <w:p>
      <w:pPr>
        <w:pStyle w:val="Heading2"/>
        <w:keepNext/>
        <w:spacing w:before="240" w:after="80"/>
      </w:pPr>
      <w:r>
        <w:rPr>
          <w:rFonts w:ascii="Times New Roman" w:hAnsi="Times New Roman"/>
          <w:b/>
          <w:color w:val="2563EB"/>
          <w:sz w:val="27"/>
        </w:rPr>
        <w:t xml:space="preserve">Chapter 3: Decisive Data: Hard Empirical Validation and Falsifiability Testing of the Axiomatic System</w:t>
      </w:r>
    </w:p>
    <w:bookmarkStart w:id="87" w:name="X68618c4ea5222a7623e3288659168abd658e8a5"/>
    <w:p>
      <w:pPr>
        <w:pStyle w:val="Heading3"/>
        <w:keepNext/>
        <w:spacing w:before="200" w:after="60"/>
      </w:pPr>
      <w:r>
        <w:rPr>
          <w:rFonts w:ascii="Times New Roman" w:hAnsi="Times New Roman"/>
          <w:b/>
          <w:color w:val="334155"/>
          <w:sz w:val="24"/>
        </w:rPr>
        <w:t xml:space="preserve">3.1 Physical Interpretation of Official Operational Data</w:t>
      </w:r>
    </w:p>
    <w:p>
      <w:pPr>
        <w:pStyle w:val="FirstParagraph"/>
        <w:spacing w:after="120" w:line="276" w:lineRule="auto"/>
      </w:pPr>
      <w:r>
        <w:rPr>
          <w:rFonts w:ascii="Times New Roman" w:hAnsi="Times New Roman"/>
          <w:color w:val="1E293B"/>
          <w:sz w:val="22"/>
        </w:rPr>
        <w:t xml:space="preserve">The effectiveness of the theory and operators has been strictly verified by official data in the global manufacturing network, including LCFC (Lighthouse Factory):</w:t>
      </w:r>
    </w:p>
    <w:p>
      <w:pPr>
        <w:pStyle w:val="Compact"/>
        <w:numPr>
          <w:ilvl w:val="0"/>
          <w:numId w:val="1018"/>
        </w:numPr>
        <w:spacing w:after="120" w:line="276" w:lineRule="auto"/>
      </w:pPr>
      <w:r>
        <w:rPr>
          <w:rFonts w:ascii="Times New Roman" w:hAnsi="Times New Roman"/>
          <w:b/>
          <w:bCs/>
          <w:color w:val="1E293B"/>
          <w:sz w:val="22"/>
        </w:rPr>
        <w:t xml:space="preserve">Lead-Time Response Rate: 54%</w:t>
      </w:r>
      <w:r>
        <w:rPr>
          <w:rFonts w:ascii="Times New Roman" w:hAnsi="Times New Roman"/>
          <w:b/>
          <w:bCs/>
          <w:color w:val="1E293B"/>
          <w:sz w:val="22"/>
        </w:rPr>
        <w:t xml:space="preserve"> </w:t>
      </w:r>
      <m:oMath>
        <m:r>
          <m:rPr>
            <m:sty m:val="p"/>
          </m:rPr>
          <m:t>→</m:t>
        </m:r>
      </m:oMath>
      <w:r>
        <w:rPr>
          <w:rFonts w:ascii="Times New Roman" w:hAnsi="Times New Roman"/>
          <w:b/>
          <w:bCs/>
          <w:color w:val="1E293B"/>
          <w:sz w:val="22"/>
        </w:rPr>
        <w:t xml:space="preserve"> </w:t>
      </w:r>
      <w:r>
        <w:rPr>
          <w:rFonts w:ascii="Times New Roman" w:hAnsi="Times New Roman"/>
          <w:b/>
          <w:bCs/>
          <w:color w:val="1E293B"/>
          <w:sz w:val="22"/>
        </w:rPr>
        <w:t xml:space="preserve">98%</w:t>
      </w:r>
    </w:p>
    <w:p>
      <w:pPr>
        <w:pStyle w:val="Compact"/>
        <w:numPr>
          <w:ilvl w:val="1"/>
          <w:numId w:val="1019"/>
        </w:numPr>
        <w:spacing w:after="120" w:line="276" w:lineRule="auto"/>
      </w:pPr>
      <w:r>
        <w:rPr>
          <w:rFonts w:ascii="Times New Roman" w:hAnsi="Times New Roman"/>
          <w:i/>
          <w:iCs/>
          <w:color w:val="1E293B"/>
          <w:sz w:val="22"/>
        </w:rPr>
        <w:t xml:space="preserve">Physical Substance</w:t>
      </w:r>
      <w:r>
        <w:rPr>
          <w:rFonts w:ascii="Times New Roman" w:hAnsi="Times New Roman"/>
          <w:color w:val="1E293B"/>
          <w:sz w:val="22"/>
        </w:rPr>
        <w:t xml:space="preserve">: Holographic observation converges physical noise into high-fidelity residuals, maintaining</w:t>
      </w:r>
      <w:r>
        <w:rPr>
          <w:rFonts w:ascii="Times New Roman" w:hAnsi="Times New Roman"/>
          <w:color w:val="1E293B"/>
          <w:sz w:val="22"/>
        </w:rPr>
        <w:t xml:space="preserve"> </w:t>
      </w:r>
      <m:oMath>
        <m:r>
          <m:rPr>
            <m:sty m:val="p"/>
          </m:rPr>
          <m:t>dim</m:t>
        </m:r>
        <m:r>
          <m:rPr>
            <m:sty m:val="p"/>
          </m:rPr>
          <m:t>(</m:t>
        </m:r>
        <m:r>
          <m:t>C</m:t>
        </m:r>
        <m:r>
          <m:rPr>
            <m:sty m:val="p"/>
          </m:rPr>
          <m:t>)</m:t>
        </m:r>
        <m:r>
          <m:rPr>
            <m:sty m:val="p"/>
          </m:rPr>
          <m:t>≥</m:t>
        </m:r>
        <m:r>
          <m:t>1</m:t>
        </m:r>
      </m:oMath>
      <w:r>
        <w:rPr>
          <w:rFonts w:ascii="Times New Roman" w:hAnsi="Times New Roman"/>
          <w:color w:val="1E293B"/>
          <w:sz w:val="22"/>
        </w:rPr>
        <w:t xml:space="preserve"> </w:t>
      </w:r>
      <w:r>
        <w:rPr>
          <w:rFonts w:ascii="Times New Roman" w:hAnsi="Times New Roman"/>
          <w:color w:val="1E293B"/>
          <w:sz w:val="22"/>
        </w:rPr>
        <w:t xml:space="preserve">and minimizing delivery distortion.</w:t>
      </w:r>
    </w:p>
    <w:p>
      <w:pPr>
        <w:pStyle w:val="Compact"/>
        <w:numPr>
          <w:ilvl w:val="0"/>
          <w:numId w:val="1018"/>
        </w:numPr>
        <w:spacing w:after="120" w:line="276" w:lineRule="auto"/>
      </w:pPr>
      <w:r>
        <w:rPr>
          <w:rFonts w:ascii="Times New Roman" w:hAnsi="Times New Roman"/>
          <w:b/>
          <w:bCs/>
          <w:color w:val="1E293B"/>
          <w:sz w:val="22"/>
        </w:rPr>
        <w:t xml:space="preserve">Order Delivery Accuracy: +32%</w:t>
      </w:r>
    </w:p>
    <w:p>
      <w:pPr>
        <w:pStyle w:val="Compact"/>
        <w:numPr>
          <w:ilvl w:val="1"/>
          <w:numId w:val="1020"/>
        </w:numPr>
        <w:spacing w:after="120" w:line="276" w:lineRule="auto"/>
      </w:pPr>
      <w:r>
        <w:rPr>
          <w:rFonts w:ascii="Times New Roman" w:hAnsi="Times New Roman"/>
          <w:i/>
          <w:iCs/>
          <w:color w:val="1E293B"/>
          <w:sz w:val="22"/>
        </w:rPr>
        <w:t xml:space="preserve">Physical Substance</w:t>
      </w:r>
      <w:r>
        <w:rPr>
          <w:rFonts w:ascii="Times New Roman" w:hAnsi="Times New Roman"/>
          <w:color w:val="1E293B"/>
          <w:sz w:val="22"/>
        </w:rPr>
        <w:t xml:space="preserve">: The rigid manifold</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 </w:t>
      </w:r>
      <w:r>
        <w:rPr>
          <w:rFonts w:ascii="Times New Roman" w:hAnsi="Times New Roman"/>
          <w:color w:val="1E293B"/>
          <w:sz w:val="22"/>
        </w:rPr>
        <w:t xml:space="preserve">strips non-orthogonal degrees of freedom (</w:t>
      </w:r>
      <m:oMath>
        <m:sSub>
          <m:e>
            <m:r>
              <m:t>x</m:t>
            </m:r>
          </m:e>
          <m:sub>
            <m:r>
              <m:rPr>
                <m:sty m:val="p"/>
              </m:rPr>
              <m:t>⊥</m:t>
            </m:r>
          </m:sub>
        </m:sSub>
        <m:r>
          <m:rPr>
            <m:sty m:val="p"/>
          </m:rPr>
          <m:t>(</m:t>
        </m:r>
        <m:r>
          <m:t>t</m:t>
        </m:r>
        <m:r>
          <m:rPr>
            <m:sty m:val="p"/>
          </m:rPr>
          <m:t>)</m:t>
        </m:r>
        <m:r>
          <m:rPr>
            <m:sty m:val="p"/>
          </m:rPr>
          <m:t>→</m:t>
        </m:r>
        <m:r>
          <m:t>0</m:t>
        </m:r>
      </m:oMath>
      <w:r>
        <w:rPr>
          <w:rFonts w:ascii="Times New Roman" w:hAnsi="Times New Roman"/>
          <w:color w:val="1E293B"/>
          <w:sz w:val="22"/>
        </w:rPr>
        <w:t xml:space="preserve">), flattening non-linear fluctuations.</w:t>
      </w:r>
    </w:p>
    <w:p>
      <w:pPr>
        <w:pStyle w:val="Compact"/>
        <w:numPr>
          <w:ilvl w:val="0"/>
          <w:numId w:val="1018"/>
        </w:numPr>
        <w:spacing w:after="120" w:line="276" w:lineRule="auto"/>
      </w:pPr>
      <w:r>
        <w:rPr>
          <w:rFonts w:ascii="Times New Roman" w:hAnsi="Times New Roman"/>
          <w:b/>
          <w:bCs/>
          <w:color w:val="1E293B"/>
          <w:sz w:val="22"/>
        </w:rPr>
        <w:t xml:space="preserve">Inventory Turnover Rate: 1.9x Increase</w:t>
      </w:r>
    </w:p>
    <w:p>
      <w:pPr>
        <w:pStyle w:val="Compact"/>
        <w:numPr>
          <w:ilvl w:val="1"/>
          <w:numId w:val="1021"/>
        </w:numPr>
        <w:spacing w:after="120" w:line="276" w:lineRule="auto"/>
      </w:pPr>
      <w:r>
        <w:rPr>
          <w:rFonts w:ascii="Times New Roman" w:hAnsi="Times New Roman"/>
          <w:i/>
          <w:iCs/>
          <w:color w:val="1E293B"/>
          <w:sz w:val="22"/>
        </w:rPr>
        <w:t xml:space="preserve">Physical Substance</w:t>
      </w:r>
      <w:r>
        <w:rPr>
          <w:rFonts w:ascii="Times New Roman" w:hAnsi="Times New Roman"/>
          <w:color w:val="1E293B"/>
          <w:sz w:val="22"/>
        </w:rPr>
        <w:t xml:space="preserve">: The 5D double helix resolves the optimal control vector, re-routing resources and flows, releasing billions of RMB in liquidity and reducing entropy waste heat.</w:t>
      </w:r>
    </w:p>
    <w:p>
      <w:pPr>
        <w:pStyle w:val="FirstParagraph"/>
        <w:spacing w:after="120" w:line="276" w:lineRule="auto"/>
      </w:pPr>
      <w:r>
        <w:rPr>
          <w:rFonts w:ascii="Times New Roman" w:hAnsi="Times New Roman"/>
          <w:color w:val="1E293B"/>
          <w:sz w:val="22"/>
        </w:rPr>
        <w:t xml:space="preserve">This data demonstrates the victory of operator-based work on the physical battlefield.</w:t>
      </w:r>
    </w:p>
    <w:bookmarkEnd w:id="87"/>
    <w:bookmarkStart w:id="88" w:name="Xf4ec6fc14e697a2274ddf91ae99b04bee37bd36"/>
    <w:p>
      <w:pPr>
        <w:pStyle w:val="Heading3"/>
        <w:keepNext/>
        <w:spacing w:before="200" w:after="60"/>
      </w:pPr>
      <w:r>
        <w:rPr>
          <w:rFonts w:ascii="Times New Roman" w:hAnsi="Times New Roman"/>
          <w:b/>
          <w:color w:val="334155"/>
          <w:sz w:val="24"/>
        </w:rPr>
        <w:t xml:space="preserve">3.2 Testing the Three Falsifiability Deadlines</w:t>
      </w:r>
    </w:p>
    <w:p>
      <w:pPr>
        <w:pStyle w:val="FirstParagraph"/>
        <w:spacing w:after="120" w:line="276" w:lineRule="auto"/>
      </w:pPr>
      <w:r>
        <w:rPr>
          <w:rFonts w:ascii="Times New Roman" w:hAnsi="Times New Roman"/>
          <w:color w:val="1E293B"/>
          <w:sz w:val="22"/>
        </w:rPr>
        <w:t xml:space="preserve">The three falsifiability deadlines of Volume I were tested under</w:t>
      </w:r>
      <w:r>
        <w:rPr>
          <w:rFonts w:ascii="Times New Roman" w:hAnsi="Times New Roman"/>
          <w:color w:val="1E293B"/>
          <w:sz w:val="22"/>
        </w:rPr>
        <w:t xml:space="preserve"> </w:t>
      </w:r>
      <w:r>
        <w:rPr>
          <w:rFonts w:ascii="Times New Roman" w:hAnsi="Times New Roman"/>
          <w:color w:val="1E293B"/>
          <w:sz w:val="22"/>
        </w:rPr>
        <w:t xml:space="preserve">“human-out-of-the-loop”</w:t>
      </w:r>
      <w:r>
        <w:rPr>
          <w:rFonts w:ascii="Times New Roman" w:hAnsi="Times New Roman"/>
          <w:color w:val="1E293B"/>
          <w:sz w:val="22"/>
        </w:rPr>
        <w:t xml:space="preserve"> </w:t>
      </w:r>
      <w:r>
        <w:rPr>
          <w:rFonts w:ascii="Times New Roman" w:hAnsi="Times New Roman"/>
          <w:color w:val="1E293B"/>
          <w:sz w:val="22"/>
        </w:rPr>
        <w:t xml:space="preserve">operations:</w:t>
      </w:r>
    </w:p>
    <w:p>
      <w:pPr>
        <w:pStyle w:val="Compact"/>
        <w:numPr>
          <w:ilvl w:val="0"/>
          <w:numId w:val="1022"/>
        </w:numPr>
        <w:spacing w:after="120" w:line="276" w:lineRule="auto"/>
      </w:pPr>
      <w:r>
        <w:rPr>
          <w:rFonts w:ascii="Times New Roman" w:hAnsi="Times New Roman"/>
          <w:i/>
          <w:iCs/>
          <w:color w:val="1E293B"/>
          <w:sz w:val="22"/>
        </w:rPr>
        <w:t xml:space="preserve">Testing Deadline 1 (No Ought-To-Be, Collapse)</w:t>
      </w:r>
      <w:r>
        <w:rPr>
          <w:rFonts w:ascii="Times New Roman" w:hAnsi="Times New Roman"/>
          <w:color w:val="1E293B"/>
          <w:sz w:val="22"/>
        </w:rPr>
        <w:t xml:space="preserve">: Without the prior boundary operator defining the 5D data model, the system information matrix det(</w:t>
      </w:r>
      <m:oMath>
        <m:r>
          <m:rPr>
            <m:sty m:val="p"/>
          </m:rPr>
          <m:t>Γ</m:t>
        </m:r>
      </m:oMath>
      <w:r>
        <w:rPr>
          <w:rFonts w:ascii="Times New Roman" w:hAnsi="Times New Roman"/>
          <w:color w:val="1E293B"/>
          <w:sz w:val="22"/>
        </w:rPr>
        <w:t xml:space="preserve">) drops to zero, and the system collapses in 24 hours.</w:t>
      </w:r>
    </w:p>
    <w:p>
      <w:pPr>
        <w:pStyle w:val="Compact"/>
        <w:numPr>
          <w:ilvl w:val="0"/>
          <w:numId w:val="1022"/>
        </w:numPr>
        <w:spacing w:after="120" w:line="276" w:lineRule="auto"/>
      </w:pPr>
      <w:r>
        <w:rPr>
          <w:rFonts w:ascii="Times New Roman" w:hAnsi="Times New Roman"/>
          <w:i/>
          <w:iCs/>
          <w:color w:val="1E293B"/>
          <w:sz w:val="22"/>
        </w:rPr>
        <w:t xml:space="preserve">Testing Deadline 2 (No Constraints, Dissipation)</w:t>
      </w:r>
      <w:r>
        <w:rPr>
          <w:rFonts w:ascii="Times New Roman" w:hAnsi="Times New Roman"/>
          <w:color w:val="1E293B"/>
          <w:sz w:val="22"/>
        </w:rPr>
        <w:t xml:space="preserve">: Without the rigid manifold limiting degrees of freedom, workshops engage in uncoordinated games, systemic dissipation explodes (</w:t>
      </w:r>
      <m:oMath>
        <m:r>
          <m:rPr>
            <m:sty m:val="p"/>
          </m:rPr>
          <m:t>Δ</m:t>
        </m:r>
        <m:r>
          <m:t>S</m:t>
        </m:r>
        <m:r>
          <m:rPr>
            <m:sty m:val="p"/>
          </m:rPr>
          <m:t>→</m:t>
        </m:r>
        <m:r>
          <m:rPr>
            <m:sty m:val="p"/>
          </m:rPr>
          <m:t>∞</m:t>
        </m:r>
      </m:oMath>
      <w:r>
        <w:rPr>
          <w:rFonts w:ascii="Times New Roman" w:hAnsi="Times New Roman"/>
          <w:color w:val="1E293B"/>
          <w:sz w:val="22"/>
        </w:rPr>
        <w:t xml:space="preserve">), and efficiency drops.</w:t>
      </w:r>
    </w:p>
    <w:p>
      <w:pPr>
        <w:pStyle w:val="Compact"/>
        <w:numPr>
          <w:ilvl w:val="0"/>
          <w:numId w:val="1022"/>
        </w:numPr>
        <w:spacing w:after="120" w:line="276" w:lineRule="auto"/>
      </w:pPr>
      <w:r>
        <w:rPr>
          <w:rFonts w:ascii="Times New Roman" w:hAnsi="Times New Roman"/>
          <w:i/>
          <w:iCs/>
          <w:color w:val="1E293B"/>
          <w:sz w:val="22"/>
        </w:rPr>
        <w:t xml:space="preserve">Testing Deadline 3 (No Residual, Stagnation)</w:t>
      </w:r>
      <w:r>
        <w:rPr>
          <w:rFonts w:ascii="Times New Roman" w:hAnsi="Times New Roman"/>
          <w:color w:val="1E293B"/>
          <w:sz w:val="22"/>
        </w:rPr>
        <w:t xml:space="preserve">: If residual feedback is blocked, self-reflection cannot activate, the model hardens into dogma, and it deadlocks under external shock.</w:t>
      </w:r>
    </w:p>
    <w:p>
      <w:pPr>
        <w:pStyle w:val="FirstParagraph"/>
        <w:spacing w:after="120" w:line="276" w:lineRule="auto"/>
      </w:pPr>
      <w:r>
        <w:rPr>
          <w:rFonts w:ascii="Times New Roman" w:hAnsi="Times New Roman"/>
          <w:color w:val="1E293B"/>
          <w:sz w:val="22"/>
        </w:rPr>
        <w:t xml:space="preserve">This testing confirms that the three first-principles axioms are mathematically and physically unassailable.</w:t>
      </w:r>
    </w:p>
    <w:bookmarkEnd w:id="88"/>
    <w:bookmarkStart w:id="89" w:name="X3f9d54bf35eaad9c443fa53cf0484f972560621"/>
    <w:p>
      <w:pPr>
        <w:pStyle w:val="Heading3"/>
        <w:keepNext/>
        <w:spacing w:before="200" w:after="60"/>
      </w:pPr>
      <w:r>
        <w:rPr>
          <w:rFonts w:ascii="Times New Roman" w:hAnsi="Times New Roman"/>
          <w:b/>
          <w:color w:val="334155"/>
          <w:sz w:val="24"/>
        </w:rPr>
        <w:t xml:space="preserve">3.3 The Dignity of Science: From Description to Action</w:t>
      </w:r>
    </w:p>
    <w:p>
      <w:pPr>
        <w:pStyle w:val="FirstParagraph"/>
        <w:spacing w:after="120" w:line="276" w:lineRule="auto"/>
      </w:pPr>
      <w:r>
        <w:rPr>
          <w:rFonts w:ascii="Times New Roman" w:hAnsi="Times New Roman"/>
          <w:color w:val="1E293B"/>
          <w:sz w:val="22"/>
        </w:rPr>
        <w:t xml:space="preserve">Thirteen years of operations across global networks prove the power of Qian Xuesen’s</w:t>
      </w:r>
      <w:r>
        <w:rPr>
          <w:rFonts w:ascii="Times New Roman" w:hAnsi="Times New Roman"/>
          <w:color w:val="1E293B"/>
          <w:sz w:val="22"/>
        </w:rPr>
        <w:t xml:space="preserve"> </w:t>
      </w:r>
      <w:r>
        <w:rPr>
          <w:rFonts w:ascii="Times New Roman" w:hAnsi="Times New Roman"/>
          <w:color w:val="1E293B"/>
          <w:sz w:val="22"/>
        </w:rPr>
        <w:t xml:space="preserve">“metasynthesis”</w:t>
      </w:r>
      <w:r>
        <w:rPr>
          <w:rFonts w:ascii="Times New Roman" w:hAnsi="Times New Roman"/>
          <w:color w:val="1E293B"/>
          <w:sz w:val="22"/>
        </w:rPr>
        <w:t xml:space="preserve"> </w:t>
      </w:r>
      <w:r>
        <w:rPr>
          <w:rFonts w:ascii="Times New Roman" w:hAnsi="Times New Roman"/>
          <w:color w:val="1E293B"/>
          <w:sz w:val="22"/>
        </w:rPr>
        <w:t xml:space="preserve">and</w:t>
      </w:r>
      <w:r>
        <w:rPr>
          <w:rFonts w:ascii="Times New Roman" w:hAnsi="Times New Roman"/>
          <w:color w:val="1E293B"/>
          <w:sz w:val="22"/>
        </w:rPr>
        <w:t xml:space="preserve"> </w:t>
      </w:r>
      <w:r>
        <w:rPr>
          <w:rFonts w:ascii="Times New Roman" w:hAnsi="Times New Roman"/>
          <w:color w:val="1E293B"/>
          <w:sz w:val="22"/>
        </w:rPr>
        <w:t xml:space="preserve">“man-machine integration”</w:t>
      </w:r>
      <w:r>
        <w:rPr>
          <w:rFonts w:ascii="Times New Roman" w:hAnsi="Times New Roman"/>
          <w:color w:val="1E293B"/>
          <w:sz w:val="22"/>
        </w:rPr>
        <w:t xml:space="preserve"> </w:t>
      </w:r>
      <w:r>
        <w:rPr>
          <w:rFonts w:ascii="Times New Roman" w:hAnsi="Times New Roman"/>
          <w:color w:val="1E293B"/>
          <w:sz w:val="22"/>
        </w:rPr>
        <w:t xml:space="preserve">in the physical world. We have tackled emergence and computational irreducibility, moving systems science from descriptive to active work.</w:t>
      </w:r>
    </w:p>
    <w:p>
      <w:pPr>
        <w:pStyle w:val="BodyText"/>
        <w:spacing w:after="120" w:line="276" w:lineRule="auto"/>
      </w:pPr>
      <w:r>
        <w:rPr>
          <w:rFonts w:ascii="Times New Roman" w:hAnsi="Times New Roman"/>
          <w:color w:val="1E293B"/>
          <w:sz w:val="22"/>
        </w:rPr>
        <w:t xml:space="preserve">The computability of open complex giant systems is fully verified. From the metacognitive boundary of philosophy to the mathematical operators of pruning, the holographic anti-entropy theory achieves the grand unification of axioms and empirical validation.</w:t>
      </w:r>
    </w:p>
    <w:bookmarkEnd w:id="89"/>
    <w:bookmarkEnd w:id="90"/>
    <w:bookmarkEnd w:id="91"/>
    <w:bookmarkStart w:id="119" w:name="X9404defaa943c30f90571539972df05f1221c80"/>
    <w:p>
      <w:pPr>
        <w:pStyle w:val="Heading1"/>
        <w:keepNext/>
        <w:spacing w:before="280" w:after="120"/>
      </w:pPr>
      <w:r>
        <w:rPr>
          <w:rFonts w:ascii="Times New Roman" w:hAnsi="Times New Roman"/>
          <w:b/>
          <w:color w:val="1E3A8A"/>
          <w:sz w:val="32"/>
        </w:rPr>
        <w:t xml:space="preserve">Volume V: Cross-Domain Validation and Silicon Civilization Evolution</w:t>
      </w:r>
    </w:p>
    <w:p>
      <w:pPr>
        <w:pStyle w:val="FirstParagraph"/>
        <w:spacing w:after="120" w:line="276" w:lineRule="auto"/>
      </w:pPr>
      <w:r>
        <w:rPr>
          <w:rFonts w:ascii="Times New Roman" w:hAnsi="Times New Roman"/>
          <w:color w:val="1E293B"/>
          <w:sz w:val="22"/>
        </w:rPr>
        <w:t xml:space="preserve">—— The Projections of System Evolution</w:t>
      </w:r>
    </w:p>
    <w:bookmarkStart w:id="92" w:name="volume-v-preamble"/>
    <w:p>
      <w:pPr>
        <w:pStyle w:val="Heading3"/>
        <w:keepNext/>
        <w:spacing w:before="200" w:after="60"/>
      </w:pPr>
      <w:r>
        <w:rPr>
          <w:rFonts w:ascii="Times New Roman" w:hAnsi="Times New Roman"/>
          <w:b/>
          <w:color w:val="334155"/>
          <w:sz w:val="24"/>
        </w:rPr>
        <w:t xml:space="preserve">Volume V Preamble</w:t>
      </w:r>
    </w:p>
    <w:p>
      <w:pPr>
        <w:pStyle w:val="FirstParagraph"/>
        <w:spacing w:after="120" w:line="276" w:lineRule="auto"/>
      </w:pPr>
      <w:r>
        <w:rPr>
          <w:rFonts w:ascii="Times New Roman" w:hAnsi="Times New Roman"/>
          <w:color w:val="1E293B"/>
          <w:sz w:val="22"/>
        </w:rPr>
        <w:t xml:space="preserve">Having completed the axioms, operators, and industrial validation, the theory moves beyond manufacturing.</w:t>
      </w:r>
    </w:p>
    <w:p>
      <w:pPr>
        <w:pStyle w:val="BodyText"/>
        <w:spacing w:after="120" w:line="276" w:lineRule="auto"/>
      </w:pPr>
      <w:r>
        <w:rPr>
          <w:rFonts w:ascii="Times New Roman" w:hAnsi="Times New Roman"/>
          <w:color w:val="1E293B"/>
          <w:sz w:val="22"/>
        </w:rPr>
        <w:t xml:space="preserve">Any domain where order is generated, persisted, and evolved—from protein folding to smart cities and AGI self-reflection—is governed by the same physics constitution.</w:t>
      </w:r>
    </w:p>
    <w:p>
      <w:pPr>
        <w:pStyle w:val="BodyText"/>
        <w:spacing w:after="120" w:line="276" w:lineRule="auto"/>
      </w:pPr>
      <w:r>
        <w:rPr>
          <w:rFonts w:ascii="Times New Roman" w:hAnsi="Times New Roman"/>
          <w:color w:val="1E293B"/>
          <w:sz w:val="22"/>
        </w:rPr>
        <w:t xml:space="preserve">This final volume projects the operator system onto life sciences and AGI, outlining the future of open complex giant systems.</w:t>
      </w:r>
    </w:p>
    <w:bookmarkEnd w:id="92"/>
    <w:bookmarkStart w:id="96" w:name="X32bb14d187f871adcc699bc83cf0db114708275"/>
    <w:p>
      <w:pPr>
        <w:pStyle w:val="Heading2"/>
        <w:keepNext/>
        <w:spacing w:before="240" w:after="80"/>
      </w:pPr>
      <w:r>
        <w:rPr>
          <w:rFonts w:ascii="Times New Roman" w:hAnsi="Times New Roman"/>
          <w:b/>
          <w:color w:val="2563EB"/>
          <w:sz w:val="27"/>
        </w:rPr>
        <w:t xml:space="preserve">Chapter 1: Cross-Domain Dimensionality Reduction and Groundbreaking Verdicts</w:t>
      </w:r>
    </w:p>
    <w:bookmarkStart w:id="93" w:name="X2d7f817eb673cff1aa78dcb9161296c235115d4"/>
    <w:p>
      <w:pPr>
        <w:pStyle w:val="Heading3"/>
        <w:keepNext/>
        <w:spacing w:before="200" w:after="60"/>
      </w:pPr>
      <w:r>
        <w:rPr>
          <w:rFonts w:ascii="Times New Roman" w:hAnsi="Times New Roman"/>
          <w:b/>
          <w:color w:val="334155"/>
          <w:sz w:val="24"/>
        </w:rPr>
        <w:t xml:space="preserve">1.1 [Computational Biology] AlphaFold 2 and the Physical Verdict of Levinthal’s Paradox</w:t>
      </w:r>
    </w:p>
    <w:p>
      <w:pPr>
        <w:pStyle w:val="FirstParagraph"/>
        <w:spacing w:after="120" w:line="276" w:lineRule="auto"/>
      </w:pPr>
      <w:r>
        <w:rPr>
          <w:rFonts w:ascii="Times New Roman" w:hAnsi="Times New Roman"/>
          <w:color w:val="1E293B"/>
          <w:sz w:val="22"/>
        </w:rPr>
        <w:t xml:space="preserve">In biology, the</w:t>
      </w:r>
      <w:r>
        <w:rPr>
          <w:rFonts w:ascii="Times New Roman" w:hAnsi="Times New Roman"/>
          <w:color w:val="1E293B"/>
          <w:sz w:val="22"/>
        </w:rPr>
        <w:t xml:space="preserve"> </w:t>
      </w:r>
      <w:r>
        <w:rPr>
          <w:rFonts w:ascii="Times New Roman" w:hAnsi="Times New Roman"/>
          <w:color w:val="1E293B"/>
          <w:sz w:val="22"/>
        </w:rPr>
        <w:t xml:space="preserve">“Levinthal’s Paradox”</w:t>
      </w:r>
      <w:r>
        <w:rPr>
          <w:rFonts w:ascii="Times New Roman" w:hAnsi="Times New Roman"/>
          <w:color w:val="1E293B"/>
          <w:sz w:val="22"/>
        </w:rPr>
        <w:t xml:space="preserve"> </w:t>
      </w:r>
      <w:r>
        <w:rPr>
          <w:rFonts w:ascii="Times New Roman" w:hAnsi="Times New Roman"/>
          <w:color w:val="1E293B"/>
          <w:sz w:val="22"/>
        </w:rPr>
        <w:t xml:space="preserve">has lingered for half a century: a protein chain of 100 amino acids has</w:t>
      </w:r>
      <w:r>
        <w:rPr>
          <w:rFonts w:ascii="Times New Roman" w:hAnsi="Times New Roman"/>
          <w:color w:val="1E293B"/>
          <w:sz w:val="22"/>
        </w:rPr>
        <w:t xml:space="preserve"> </w:t>
      </w:r>
      <m:oMath>
        <m:sSup>
          <m:e>
            <m:r>
              <m:t>10</m:t>
            </m:r>
          </m:e>
          <m:sup>
            <m:r>
              <m:t>47</m:t>
            </m:r>
          </m:sup>
        </m:sSup>
      </m:oMath>
      <w:r>
        <w:rPr>
          <w:rFonts w:ascii="Times New Roman" w:hAnsi="Times New Roman"/>
          <w:color w:val="1E293B"/>
          <w:sz w:val="22"/>
        </w:rPr>
        <w:t xml:space="preserve"> </w:t>
      </w:r>
      <w:r>
        <w:rPr>
          <w:rFonts w:ascii="Times New Roman" w:hAnsi="Times New Roman"/>
          <w:color w:val="1E293B"/>
          <w:sz w:val="22"/>
        </w:rPr>
        <w:t xml:space="preserve">potential fold states. Searching them randomly would exceed the age of the universe. Yet, proteins fold into stable structures in milliseconds.</w:t>
      </w:r>
    </w:p>
    <w:p>
      <w:pPr>
        <w:pStyle w:val="BodyText"/>
        <w:spacing w:after="120" w:line="276" w:lineRule="auto"/>
      </w:pPr>
      <w:r>
        <w:rPr>
          <w:rFonts w:ascii="Times New Roman" w:hAnsi="Times New Roman"/>
          <w:color w:val="1E293B"/>
          <w:sz w:val="22"/>
        </w:rPr>
        <w:t xml:space="preserve">AlphaFold 2 predicted hundreds of millions of structures, shocking science. Yet, biology could not explain</w:t>
      </w:r>
      <w:r>
        <w:rPr>
          <w:rFonts w:ascii="Times New Roman" w:hAnsi="Times New Roman"/>
          <w:color w:val="1E293B"/>
          <w:sz w:val="22"/>
        </w:rPr>
        <w:t xml:space="preserve"> </w:t>
      </w:r>
      <w:r>
        <w:rPr>
          <w:rFonts w:ascii="Times New Roman" w:hAnsi="Times New Roman"/>
          <w:i/>
          <w:iCs/>
          <w:color w:val="1E293B"/>
          <w:sz w:val="22"/>
        </w:rPr>
        <w:t xml:space="preserve">why</w:t>
      </w:r>
      <w:r>
        <w:rPr>
          <w:rFonts w:ascii="Times New Roman" w:hAnsi="Times New Roman"/>
          <w:color w:val="1E293B"/>
          <w:sz w:val="22"/>
        </w:rPr>
        <w:t xml:space="preserve"> </w:t>
      </w:r>
      <w:r>
        <w:rPr>
          <w:rFonts w:ascii="Times New Roman" w:hAnsi="Times New Roman"/>
          <w:color w:val="1E293B"/>
          <w:sz w:val="22"/>
        </w:rPr>
        <w:t xml:space="preserve">from first principles.</w:t>
      </w:r>
    </w:p>
    <w:p>
      <w:pPr>
        <w:pStyle w:val="BodyText"/>
        <w:spacing w:after="120" w:line="276" w:lineRule="auto"/>
      </w:pPr>
      <w:r>
        <w:rPr>
          <w:rFonts w:ascii="Times New Roman" w:hAnsi="Times New Roman"/>
          <w:color w:val="1E293B"/>
          <w:sz w:val="22"/>
        </w:rPr>
        <w:t xml:space="preserve">The holographic anti-entropy system provides the physical verdict:</w:t>
      </w:r>
    </w:p>
    <w:p>
      <w:pPr>
        <w:pStyle w:val="Compact"/>
        <w:numPr>
          <w:ilvl w:val="0"/>
          <w:numId w:val="1023"/>
        </w:numPr>
        <w:spacing w:after="120" w:line="276" w:lineRule="auto"/>
      </w:pPr>
      <w:r>
        <w:rPr>
          <w:rFonts w:ascii="Times New Roman" w:hAnsi="Times New Roman"/>
          <w:i/>
          <w:iCs/>
          <w:color w:val="1E293B"/>
          <w:sz w:val="22"/>
        </w:rPr>
        <w:t xml:space="preserve">Markov Blanket and Prior Boundary Operator</w:t>
      </w:r>
      <w:r>
        <w:rPr>
          <w:rFonts w:ascii="Times New Roman" w:hAnsi="Times New Roman"/>
          <w:color w:val="1E293B"/>
          <w:sz w:val="22"/>
        </w:rPr>
        <w:t xml:space="preserve">: Proteins do not search randomly. They draw boundaries via Markov blankets, which is homomorphic with the prior boundary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’s algebraic pruning. The boundary converges thermal noise, extracting the free energy residual.</w:t>
      </w:r>
    </w:p>
    <w:p>
      <w:pPr>
        <w:pStyle w:val="Compact"/>
        <w:numPr>
          <w:ilvl w:val="0"/>
          <w:numId w:val="1023"/>
        </w:numPr>
        <w:spacing w:after="120" w:line="276" w:lineRule="auto"/>
      </w:pPr>
      <w:r>
        <w:rPr>
          <w:rFonts w:ascii="Times New Roman" w:hAnsi="Times New Roman"/>
          <w:i/>
          <w:iCs/>
          <w:color w:val="1E293B"/>
          <w:sz w:val="22"/>
        </w:rPr>
        <w:t xml:space="preserve">Rigid Manifold Stripping Degrees of Freedom</w:t>
      </w:r>
      <w:r>
        <w:rPr>
          <w:rFonts w:ascii="Times New Roman" w:hAnsi="Times New Roman"/>
          <w:color w:val="1E293B"/>
          <w:sz w:val="22"/>
        </w:rPr>
        <w:t xml:space="preserve">: Folding is the state vector evolving along the steepest descent of the free energy manifold. The rigid manifold</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 </w:t>
      </w:r>
      <w:r>
        <w:rPr>
          <w:rFonts w:ascii="Times New Roman" w:hAnsi="Times New Roman"/>
          <w:color w:val="1E293B"/>
          <w:sz w:val="22"/>
        </w:rPr>
        <w:t xml:space="preserve">applies normal constraints, stripping non-orthogonal degrees of freedom (</w:t>
      </w:r>
      <m:oMath>
        <m:sSub>
          <m:e>
            <m:r>
              <m:t>x</m:t>
            </m:r>
          </m:e>
          <m:sub>
            <m:r>
              <m:rPr>
                <m:sty m:val="p"/>
              </m:rPr>
              <m:t>⊥</m:t>
            </m:r>
          </m:sub>
        </m:sSub>
        <m:r>
          <m:rPr>
            <m:sty m:val="p"/>
          </m:rPr>
          <m:t>(</m:t>
        </m:r>
        <m:r>
          <m:t>t</m:t>
        </m:r>
        <m:r>
          <m:rPr>
            <m:sty m:val="p"/>
          </m:rPr>
          <m:t>)</m:t>
        </m:r>
        <m:r>
          <m:rPr>
            <m:sty m:val="p"/>
          </m:rPr>
          <m:t>→</m:t>
        </m:r>
        <m:r>
          <m:t>0</m:t>
        </m:r>
      </m:oMath>
      <w:r>
        <w:rPr>
          <w:rFonts w:ascii="Times New Roman" w:hAnsi="Times New Roman"/>
          <w:color w:val="1E293B"/>
          <w:sz w:val="22"/>
        </w:rPr>
        <w:t xml:space="preserve">) to drive free energy to the minimum:</w:t>
      </w:r>
    </w:p>
    <w:p>
      <w:pPr>
        <w:pStyle w:val="Compact"/>
        <w:spacing w:after="120" w:line="276" w:lineRule="auto"/>
      </w:pPr>
      <m:oMathPara>
        <m:oMathParaPr>
          <m:jc m:val="center"/>
        </m:oMathParaPr>
        <m:oMath>
          <m:r>
            <m:t>θ</m:t>
          </m:r>
          <m:r>
            <m:rPr>
              <m:sty m:val="p"/>
            </m:rPr>
            <m:t>→</m:t>
          </m:r>
          <m:r>
            <m:t>0</m:t>
          </m:r>
          <m:r>
            <m:rPr>
              <m:sty m:val="p"/>
            </m:rPr>
            <m:t>⟹</m:t>
          </m:r>
          <m:r>
            <m:rPr>
              <m:sty m:val="p"/>
            </m:rPr>
            <m:t>cos</m:t>
          </m:r>
          <m:r>
            <m:t>θ</m:t>
          </m:r>
          <m:r>
            <m:rPr>
              <m:sty m:val="p"/>
            </m:rPr>
            <m:t>→</m:t>
          </m:r>
          <m:r>
            <m:t>1</m:t>
          </m:r>
          <m:r>
            <m:rPr>
              <m:sty m:val="p"/>
            </m:rPr>
            <m:t>⟹</m:t>
          </m:r>
          <m:r>
            <m:t>F</m:t>
          </m:r>
          <m:r>
            <m:rPr>
              <m:sty m:val="p"/>
            </m:rPr>
            <m:t>→</m:t>
          </m:r>
          <m:sSub>
            <m:e>
              <m:r>
                <m:t>F</m:t>
              </m:r>
            </m:e>
            <m:sub>
              <m:r>
                <m:rPr>
                  <m:sty m:val="p"/>
                </m:rPr>
                <m:t>m</m:t>
              </m:r>
              <m:r>
                <m:rPr>
                  <m:sty m:val="p"/>
                </m:rPr>
                <m:t>i</m:t>
              </m:r>
              <m:r>
                <m:rPr>
                  <m:sty m:val="p"/>
                </m:rPr>
                <m:t>n</m:t>
              </m:r>
            </m:sub>
          </m:sSub>
        </m:oMath>
      </m:oMathPara>
    </w:p>
    <w:p>
      <w:pPr>
        <w:pStyle w:val="FirstParagraph"/>
        <w:spacing w:after="120" w:line="276" w:lineRule="auto"/>
      </w:pPr>
      <w:r>
        <w:rPr>
          <w:rFonts w:ascii="Times New Roman" w:hAnsi="Times New Roman"/>
          <w:i/>
          <w:iCs/>
          <w:color w:val="1E293B"/>
          <w:sz w:val="22"/>
        </w:rPr>
        <w:t xml:space="preserve">Groundbreaking Verdict</w:t>
      </w:r>
      <w:r>
        <w:rPr>
          <w:rFonts w:ascii="Times New Roman" w:hAnsi="Times New Roman"/>
          <w:color w:val="1E293B"/>
          <w:sz w:val="22"/>
        </w:rPr>
        <w:t xml:space="preserve">: AlphaFold 2’s success is not a black-box miracle, but the silicon execution of prior boundary pruning. The axiomatic system defines the mathematical lower bound of protein folding.</w:t>
      </w:r>
    </w:p>
    <w:bookmarkEnd w:id="93"/>
    <w:bookmarkStart w:id="94" w:name="X90f5cc777a90fa86d07f485cd3d9f373976fddc"/>
    <w:p>
      <w:pPr>
        <w:pStyle w:val="Heading3"/>
        <w:keepNext/>
        <w:spacing w:before="200" w:after="60"/>
      </w:pPr>
      <w:r>
        <w:rPr>
          <w:rFonts w:ascii="Times New Roman" w:hAnsi="Times New Roman"/>
          <w:b/>
          <w:color w:val="334155"/>
          <w:sz w:val="24"/>
        </w:rPr>
        <w:t xml:space="preserve">1.2 [Modern Cosmology] Black Hole Entropy, the Holographic Principle, and the Ultimate Isomorphism of Boundary-Induced Order</w:t>
      </w:r>
    </w:p>
    <w:p>
      <w:pPr>
        <w:pStyle w:val="FirstParagraph"/>
        <w:spacing w:after="120" w:line="276" w:lineRule="auto"/>
      </w:pPr>
      <w:r>
        <w:rPr>
          <w:rFonts w:ascii="Times New Roman" w:hAnsi="Times New Roman"/>
          <w:color w:val="1E293B"/>
          <w:sz w:val="22"/>
        </w:rPr>
        <w:t xml:space="preserve">In cosmology, Hawking and Bekenstein proved that a black hole’s entropy (information capacity) is proportional not to its 3D volume, but to the 2D area of its event horizon:</w:t>
      </w:r>
    </w:p>
    <w:p>
      <w:pPr>
        <w:pStyle w:val="BodyText"/>
        <w:spacing w:after="120" w:line="276" w:lineRule="auto"/>
      </w:pPr>
      <m:oMathPara>
        <m:oMathParaPr>
          <m:jc m:val="center"/>
        </m:oMathParaPr>
        <m:oMath>
          <m:sSub>
            <m:e>
              <m:r>
                <m:t>S</m:t>
              </m:r>
            </m:e>
            <m:sub>
              <m:r>
                <m:rPr>
                  <m:sty m:val="p"/>
                </m:rPr>
                <m:t>B</m:t>
              </m:r>
              <m:r>
                <m:rPr>
                  <m:sty m:val="p"/>
                </m:rPr>
                <m:t>H</m:t>
              </m:r>
            </m:sub>
          </m:sSub>
          <m:r>
            <m:rPr>
              <m:sty m:val="p"/>
            </m:rPr>
            <m:t>=</m:t>
          </m:r>
          <m:f>
            <m:fPr>
              <m:type m:val="bar"/>
            </m:fPr>
            <m:num>
              <m:sSub>
                <m:e>
                  <m:r>
                    <m:t>k</m:t>
                  </m:r>
                </m:e>
                <m:sub>
                  <m:r>
                    <m:t>B</m:t>
                  </m:r>
                </m:sub>
              </m:sSub>
              <m:r>
                <m:t>A</m:t>
              </m:r>
            </m:num>
            <m:den>
              <m:r>
                <m:t>4</m:t>
              </m:r>
              <m:sSubSup>
                <m:e>
                  <m:r>
                    <m:t>ℓ</m:t>
                  </m:r>
                </m:e>
                <m:sub>
                  <m:r>
                    <m:t>p</m:t>
                  </m:r>
                </m:sub>
                <m:sup>
                  <m:r>
                    <m:t>2</m:t>
                  </m:r>
                </m:sup>
              </m:sSubSup>
            </m:den>
          </m:f>
        </m:oMath>
      </m:oMathPara>
    </w:p>
    <w:p>
      <w:pPr>
        <w:pStyle w:val="FirstParagraph"/>
        <w:spacing w:after="120" w:line="276" w:lineRule="auto"/>
      </w:pPr>
      <w:r>
        <w:rPr>
          <w:rFonts w:ascii="Times New Roman" w:hAnsi="Times New Roman"/>
          <w:color w:val="1E293B"/>
          <w:sz w:val="22"/>
        </w:rPr>
        <w:t xml:space="preserve">where</w:t>
      </w:r>
      <w:r>
        <w:rPr>
          <w:rFonts w:ascii="Times New Roman" w:hAnsi="Times New Roman"/>
          <w:color w:val="1E293B"/>
          <w:sz w:val="22"/>
        </w:rPr>
        <w:t xml:space="preserve"> </w:t>
      </w:r>
      <m:oMath>
        <m:sSub>
          <m:e>
            <m:r>
              <m:t>k</m:t>
            </m:r>
          </m:e>
          <m:sub>
            <m:r>
              <m:t>B</m:t>
            </m:r>
          </m:sub>
        </m:sSub>
      </m:oMath>
      <w:r>
        <w:rPr>
          <w:rFonts w:ascii="Times New Roman" w:hAnsi="Times New Roman"/>
          <w:color w:val="1E293B"/>
          <w:sz w:val="22"/>
        </w:rPr>
        <w:t xml:space="preserve"> </w:t>
      </w:r>
      <w:r>
        <w:rPr>
          <w:rFonts w:ascii="Times New Roman" w:hAnsi="Times New Roman"/>
          <w:color w:val="1E293B"/>
          <w:sz w:val="22"/>
        </w:rPr>
        <w:t xml:space="preserve">is the Boltzmann constant and</w:t>
      </w:r>
      <w:r>
        <w:rPr>
          <w:rFonts w:ascii="Times New Roman" w:hAnsi="Times New Roman"/>
          <w:color w:val="1E293B"/>
          <w:sz w:val="22"/>
        </w:rPr>
        <w:t xml:space="preserve"> </w:t>
      </w:r>
      <m:oMath>
        <m:sSub>
          <m:e>
            <m:r>
              <m:t>ℓ</m:t>
            </m:r>
          </m:e>
          <m:sub>
            <m:r>
              <m:t>p</m:t>
            </m:r>
          </m:sub>
        </m:sSub>
      </m:oMath>
      <w:r>
        <w:rPr>
          <w:rFonts w:ascii="Times New Roman" w:hAnsi="Times New Roman"/>
          <w:color w:val="1E293B"/>
          <w:sz w:val="22"/>
        </w:rPr>
        <w:t xml:space="preserve"> </w:t>
      </w:r>
      <w:r>
        <w:rPr>
          <w:rFonts w:ascii="Times New Roman" w:hAnsi="Times New Roman"/>
          <w:color w:val="1E293B"/>
          <w:sz w:val="22"/>
        </w:rPr>
        <w:t xml:space="preserve">is the Planck length.</w:t>
      </w:r>
    </w:p>
    <w:p>
      <w:pPr>
        <w:pStyle w:val="BodyText"/>
        <w:spacing w:after="120" w:line="276" w:lineRule="auto"/>
      </w:pPr>
      <w:r>
        <w:rPr>
          <w:rFonts w:ascii="Times New Roman" w:hAnsi="Times New Roman"/>
          <w:color w:val="1E293B"/>
          <w:sz w:val="22"/>
        </w:rPr>
        <w:t xml:space="preserve">The system provides the physical verdict:</w:t>
      </w:r>
    </w:p>
    <w:p>
      <w:pPr>
        <w:pStyle w:val="Compact"/>
        <w:numPr>
          <w:ilvl w:val="0"/>
          <w:numId w:val="1024"/>
        </w:numPr>
        <w:spacing w:after="120" w:line="276" w:lineRule="auto"/>
      </w:pPr>
      <w:r>
        <w:rPr>
          <w:rFonts w:ascii="Times New Roman" w:hAnsi="Times New Roman"/>
          <w:i/>
          <w:iCs/>
          <w:color w:val="1E293B"/>
          <w:sz w:val="22"/>
        </w:rPr>
        <w:t xml:space="preserve">Event Horizon and Prior Boundary Operator</w:t>
      </w:r>
      <w:r>
        <w:rPr>
          <w:rFonts w:ascii="Times New Roman" w:hAnsi="Times New Roman"/>
          <w:color w:val="1E293B"/>
          <w:sz w:val="22"/>
        </w:rPr>
        <w:t xml:space="preserve">: The event horizon is the physical prior boundary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cutting the inside (ought-to-be) and outside (disorder).</w:t>
      </w:r>
    </w:p>
    <w:p>
      <w:pPr>
        <w:pStyle w:val="Compact"/>
        <w:numPr>
          <w:ilvl w:val="0"/>
          <w:numId w:val="1024"/>
        </w:numPr>
        <w:spacing w:after="120" w:line="276" w:lineRule="auto"/>
      </w:pPr>
      <w:r>
        <w:rPr>
          <w:rFonts w:ascii="Times New Roman" w:hAnsi="Times New Roman"/>
          <w:i/>
          <w:iCs/>
          <w:color w:val="1E293B"/>
          <w:sz w:val="22"/>
        </w:rPr>
        <w:t xml:space="preserve">Holographic Dimension Reduction</w:t>
      </w:r>
      <w:r>
        <w:rPr>
          <w:rFonts w:ascii="Times New Roman" w:hAnsi="Times New Roman"/>
          <w:color w:val="1E293B"/>
          <w:sz w:val="22"/>
        </w:rPr>
        <w:t xml:space="preserve">: All degrees of freedom in the 3D space are collapsed by the prior boundary operator onto the 2D horizon manifold (</w:t>
      </w:r>
      <m:oMath>
        <m:r>
          <m:rPr>
            <m:sty m:val="p"/>
          </m:rPr>
          <m:t>dim</m:t>
        </m:r>
        <m:r>
          <m:rPr>
            <m:sty m:val="p"/>
          </m:rPr>
          <m:t>(</m:t>
        </m:r>
        <m:r>
          <m:rPr>
            <m:sty m:val="p"/>
          </m:rPr>
          <m:t>Ω</m:t>
        </m:r>
        <m:r>
          <m:rPr>
            <m:sty m:val="p"/>
          </m:rPr>
          <m:t>)</m:t>
        </m:r>
        <m:r>
          <m:rPr>
            <m:sty m:val="p"/>
          </m:rPr>
          <m:t>≪</m:t>
        </m:r>
        <m:r>
          <m:rPr>
            <m:sty m:val="p"/>
          </m:rPr>
          <m:t>dim</m:t>
        </m:r>
        <m:r>
          <m:rPr>
            <m:sty m:val="p"/>
          </m:rPr>
          <m:t>(</m:t>
        </m:r>
        <m:r>
          <m:rPr>
            <m:sty m:val="p"/>
          </m:rPr>
          <m:t>Ξ</m:t>
        </m:r>
        <m:r>
          <m:rPr>
            <m:sty m:val="p"/>
          </m:rPr>
          <m:t>)</m:t>
        </m:r>
      </m:oMath>
      <w:r>
        <w:rPr>
          <w:rFonts w:ascii="Times New Roman" w:hAnsi="Times New Roman"/>
          <w:color w:val="1E293B"/>
          <w:sz w:val="22"/>
        </w:rPr>
        <w:t xml:space="preserve">).</w:t>
      </w:r>
    </w:p>
    <w:p>
      <w:pPr>
        <w:pStyle w:val="FirstParagraph"/>
        <w:spacing w:after="120" w:line="276" w:lineRule="auto"/>
      </w:pPr>
      <w:r>
        <w:rPr>
          <w:rFonts w:ascii="Times New Roman" w:hAnsi="Times New Roman"/>
          <w:i/>
          <w:iCs/>
          <w:color w:val="1E293B"/>
          <w:sz w:val="22"/>
        </w:rPr>
        <w:t xml:space="preserve">Groundbreaking Verdict</w:t>
      </w:r>
      <w:r>
        <w:rPr>
          <w:rFonts w:ascii="Times New Roman" w:hAnsi="Times New Roman"/>
          <w:color w:val="1E293B"/>
          <w:sz w:val="22"/>
        </w:rPr>
        <w:t xml:space="preserve">: Holographic cosmology is the spatial validation of</w:t>
      </w:r>
      <w:r>
        <w:rPr>
          <w:rFonts w:ascii="Times New Roman" w:hAnsi="Times New Roman"/>
          <w:color w:val="1E293B"/>
          <w:sz w:val="22"/>
        </w:rPr>
        <w:t xml:space="preserve"> </w:t>
      </w:r>
      <w:r>
        <w:rPr>
          <w:rFonts w:ascii="Times New Roman" w:hAnsi="Times New Roman"/>
          <w:color w:val="1E293B"/>
          <w:sz w:val="22"/>
        </w:rPr>
        <w:t xml:space="preserve">“partitioning cuts, the ought-to-be manifests.”</w:t>
      </w:r>
      <w:r>
        <w:rPr>
          <w:rFonts w:ascii="Times New Roman" w:hAnsi="Times New Roman"/>
          <w:color w:val="1E293B"/>
          <w:sz w:val="22"/>
        </w:rPr>
        <w:t xml:space="preserve"> </w:t>
      </w:r>
      <w:r>
        <w:rPr>
          <w:rFonts w:ascii="Times New Roman" w:hAnsi="Times New Roman"/>
          <w:color w:val="1E293B"/>
          <w:sz w:val="22"/>
        </w:rPr>
        <w:t xml:space="preserve">The universe itself proves that order and information capacity are born of horizon dimension-reduction.</w:t>
      </w:r>
    </w:p>
    <w:bookmarkEnd w:id="94"/>
    <w:bookmarkStart w:id="95" w:name="X988132f9e57201182271f1f847fe08a54125f6e"/>
    <w:p>
      <w:pPr>
        <w:pStyle w:val="Heading3"/>
        <w:keepNext/>
        <w:spacing w:before="200" w:after="60"/>
      </w:pPr>
      <w:r>
        <w:rPr>
          <w:rFonts w:ascii="Times New Roman" w:hAnsi="Times New Roman"/>
          <w:b/>
          <w:color w:val="334155"/>
          <w:sz w:val="24"/>
        </w:rPr>
        <w:t xml:space="preserve">1.3 [Macro-Financial Systems] Goodhart’s Collapse and the Physical Clipping of the 2008 Global Financial Crisis</w:t>
      </w:r>
    </w:p>
    <w:p>
      <w:pPr>
        <w:pStyle w:val="FirstParagraph"/>
        <w:spacing w:after="120" w:line="276" w:lineRule="auto"/>
      </w:pPr>
      <w:r>
        <w:rPr>
          <w:rFonts w:ascii="Times New Roman" w:hAnsi="Times New Roman"/>
          <w:color w:val="1E293B"/>
          <w:sz w:val="22"/>
        </w:rPr>
        <w:t xml:space="preserve">In macro-finance, traditional models (e.g., VAR, CDO ratings) tried to govern high-dimensional networks using open-loop rules.</w:t>
      </w:r>
    </w:p>
    <w:p>
      <w:pPr>
        <w:pStyle w:val="BodyText"/>
        <w:spacing w:after="120" w:line="276" w:lineRule="auto"/>
      </w:pPr>
      <w:r>
        <w:rPr>
          <w:rFonts w:ascii="Times New Roman" w:hAnsi="Times New Roman"/>
          <w:color w:val="1E293B"/>
          <w:sz w:val="22"/>
        </w:rPr>
        <w:t xml:space="preserve">When institutions pushed optimization pressure to proxy indicators, Goodhart’s law triggered: indicators were gamed, and risk residuals</w:t>
      </w:r>
      <w:r>
        <w:rPr>
          <w:rFonts w:ascii="Times New Roman" w:hAnsi="Times New Roman"/>
          <w:color w:val="1E293B"/>
          <w:sz w:val="22"/>
        </w:rPr>
        <w:t xml:space="preserve"> </w:t>
      </w:r>
      <m:oMath>
        <m:r>
          <m:t>p</m:t>
        </m:r>
        <m:r>
          <m:rPr>
            <m:sty m:val="p"/>
          </m:rPr>
          <m:t>(</m:t>
        </m:r>
        <m:r>
          <m:rPr>
            <m:sty m:val="p"/>
          </m:rPr>
          <m:t>Δ</m:t>
        </m:r>
        <m:r>
          <m:rPr>
            <m:sty m:val="p"/>
          </m:rPr>
          <m:t>)</m:t>
        </m:r>
      </m:oMath>
      <w:r>
        <w:rPr>
          <w:rFonts w:ascii="Times New Roman" w:hAnsi="Times New Roman"/>
          <w:color w:val="1E293B"/>
          <w:sz w:val="22"/>
        </w:rPr>
        <w:t xml:space="preserve"> </w:t>
      </w:r>
      <w:r>
        <w:rPr>
          <w:rFonts w:ascii="Times New Roman" w:hAnsi="Times New Roman"/>
          <w:color w:val="1E293B"/>
          <w:sz w:val="22"/>
        </w:rPr>
        <w:t xml:space="preserve">developed heavy-tailed distributions. By Goodhart’s inequality, extreme optimization caused expected utility to diverge to negative infinity:</w:t>
      </w:r>
    </w:p>
    <w:p>
      <w:pPr>
        <w:pStyle w:val="BodyText"/>
        <w:spacing w:after="120" w:line="276" w:lineRule="auto"/>
      </w:pPr>
      <m:oMathPara>
        <m:oMathParaPr>
          <m:jc m:val="center"/>
        </m:oMathParaPr>
        <m:oMath>
          <m:r>
            <m:rPr>
              <m:sty m:val="p"/>
            </m:rPr>
            <m:t>lim</m:t>
          </m:r>
          <m:r>
            <m:rPr>
              <m:scr m:val="double-struck"/>
              <m:sty m:val="p"/>
            </m:rPr>
            <m:t>E</m:t>
          </m:r>
          <m:r>
            <m:rPr>
              <m:sty m:val="p"/>
            </m:rPr>
            <m:t>[</m:t>
          </m:r>
          <m:sSup>
            <m:e>
              <m:r>
                <m:t>r</m:t>
              </m:r>
            </m:e>
            <m:sup>
              <m:r>
                <m:rPr>
                  <m:sty m:val="p"/>
                </m:rPr>
                <m:t>*</m:t>
              </m:r>
            </m:sup>
          </m:sSup>
          <m:r>
            <m:rPr>
              <m:sty m:val="p"/>
            </m:rPr>
            <m:t>]</m:t>
          </m:r>
          <m:r>
            <m:rPr>
              <m:sty m:val="p"/>
            </m:rPr>
            <m:t>=</m:t>
          </m:r>
          <m:r>
            <m:rPr>
              <m:sty m:val="p"/>
            </m:rPr>
            <m:t>−</m:t>
          </m:r>
          <m:r>
            <m:rPr>
              <m:sty m:val="p"/>
            </m:rPr>
            <m:t>∞</m:t>
          </m:r>
        </m:oMath>
      </m:oMathPara>
    </w:p>
    <w:p>
      <w:pPr>
        <w:pStyle w:val="FirstParagraph"/>
        <w:spacing w:after="120" w:line="276" w:lineRule="auto"/>
      </w:pPr>
      <w:r>
        <w:rPr>
          <w:rFonts w:ascii="Times New Roman" w:hAnsi="Times New Roman"/>
          <w:color w:val="1E293B"/>
          <w:sz w:val="22"/>
        </w:rPr>
        <w:t xml:space="preserve">This caused systemic entropy collapse, destroying trillions of dollars of wealth in 2008.</w:t>
      </w:r>
    </w:p>
    <w:p>
      <w:pPr>
        <w:pStyle w:val="BodyText"/>
        <w:spacing w:after="120" w:line="276" w:lineRule="auto"/>
      </w:pPr>
      <w:r>
        <w:rPr>
          <w:rFonts w:ascii="Times New Roman" w:hAnsi="Times New Roman"/>
          <w:color w:val="1E293B"/>
          <w:sz w:val="22"/>
        </w:rPr>
        <w:t xml:space="preserve">The system provides the physical verdict:</w:t>
      </w:r>
    </w:p>
    <w:p>
      <w:pPr>
        <w:pStyle w:val="Compact"/>
        <w:numPr>
          <w:ilvl w:val="0"/>
          <w:numId w:val="1025"/>
        </w:numPr>
        <w:spacing w:after="120" w:line="276" w:lineRule="auto"/>
      </w:pPr>
      <w:r>
        <w:rPr>
          <w:rFonts w:ascii="Times New Roman" w:hAnsi="Times New Roman"/>
          <w:i/>
          <w:iCs/>
          <w:color w:val="1E293B"/>
          <w:sz w:val="22"/>
        </w:rPr>
        <w:t xml:space="preserve">Unconstrained Drift</w:t>
      </w:r>
      <w:r>
        <w:rPr>
          <w:rFonts w:ascii="Times New Roman" w:hAnsi="Times New Roman"/>
          <w:color w:val="1E293B"/>
          <w:sz w:val="22"/>
        </w:rPr>
        <w:t xml:space="preserve">: The financial system lacked top-level compact support, letting indicator gaming collapse the control domain dimension (</w:t>
      </w:r>
      <m:oMath>
        <m:r>
          <m:rPr>
            <m:sty m:val="p"/>
          </m:rPr>
          <m:t>dim</m:t>
        </m:r>
        <m:r>
          <m:rPr>
            <m:sty m:val="p"/>
          </m:rPr>
          <m:t>(</m:t>
        </m:r>
        <m:r>
          <m:t>C</m:t>
        </m:r>
        <m:r>
          <m:rPr>
            <m:sty m:val="p"/>
          </m:rPr>
          <m:t>)</m:t>
        </m:r>
        <m:r>
          <m:rPr>
            <m:sty m:val="p"/>
          </m:rPr>
          <m:t>→</m:t>
        </m:r>
        <m:r>
          <m:t>0</m:t>
        </m:r>
      </m:oMath>
      <w:r>
        <w:rPr>
          <w:rFonts w:ascii="Times New Roman" w:hAnsi="Times New Roman"/>
          <w:color w:val="1E293B"/>
          <w:sz w:val="22"/>
        </w:rPr>
        <w:t xml:space="preserve">).</w:t>
      </w:r>
    </w:p>
    <w:p>
      <w:pPr>
        <w:pStyle w:val="Compact"/>
        <w:numPr>
          <w:ilvl w:val="0"/>
          <w:numId w:val="1025"/>
        </w:numPr>
        <w:spacing w:after="120" w:line="276" w:lineRule="auto"/>
      </w:pPr>
      <w:r>
        <w:rPr>
          <w:rFonts w:ascii="Times New Roman" w:hAnsi="Times New Roman"/>
          <w:i/>
          <w:iCs/>
          <w:color w:val="1E293B"/>
          <w:sz w:val="22"/>
        </w:rPr>
        <w:t xml:space="preserve">Tight-Support Clipping</w:t>
      </w:r>
      <w:r>
        <w:rPr>
          <w:rFonts w:ascii="Times New Roman" w:hAnsi="Times New Roman"/>
          <w:color w:val="1E293B"/>
          <w:sz w:val="22"/>
        </w:rPr>
        <w:t xml:space="preserve">: Restoring stability requires the conscience tight-support operator</w:t>
      </w:r>
      <w:r>
        <w:rPr>
          <w:rFonts w:ascii="Times New Roman" w:hAnsi="Times New Roman"/>
          <w:color w:val="1E293B"/>
          <w:sz w:val="22"/>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color w:val="1E293B"/>
          <w:sz w:val="22"/>
        </w:rPr>
        <w:t xml:space="preserve"> </w:t>
      </w:r>
      <w:r>
        <w:rPr>
          <w:rFonts w:ascii="Times New Roman" w:hAnsi="Times New Roman"/>
          <w:color w:val="1E293B"/>
          <w:sz w:val="22"/>
        </w:rPr>
        <w:t xml:space="preserve">to constrain the residual probability density</w:t>
      </w:r>
      <w:r>
        <w:rPr>
          <w:rFonts w:ascii="Times New Roman" w:hAnsi="Times New Roman"/>
          <w:color w:val="1E293B"/>
          <w:sz w:val="22"/>
        </w:rPr>
        <w:t xml:space="preserve"> </w:t>
      </w:r>
      <m:oMath>
        <m:r>
          <m:t>p</m:t>
        </m:r>
        <m:r>
          <m:rPr>
            <m:sty m:val="p"/>
          </m:rPr>
          <m:t>(</m:t>
        </m:r>
        <m:r>
          <m:rPr>
            <m:sty m:val="p"/>
          </m:rPr>
          <m:t>Δ</m:t>
        </m:r>
        <m:r>
          <m:rPr>
            <m:sty m:val="p"/>
          </m:rPr>
          <m:t>)</m:t>
        </m:r>
      </m:oMath>
      <w:r>
        <w:rPr>
          <w:rFonts w:ascii="Times New Roman" w:hAnsi="Times New Roman"/>
          <w:color w:val="1E293B"/>
          <w:sz w:val="22"/>
        </w:rPr>
        <w:t xml:space="preserve"> </w:t>
      </w:r>
      <w:r>
        <w:rPr>
          <w:rFonts w:ascii="Times New Roman" w:hAnsi="Times New Roman"/>
          <w:color w:val="1E293B"/>
          <w:sz w:val="22"/>
        </w:rPr>
        <w:t xml:space="preserve">within the compact dead zone</w:t>
      </w:r>
      <w:r>
        <w:rPr>
          <w:rFonts w:ascii="Times New Roman" w:hAnsi="Times New Roman"/>
          <w:color w:val="1E293B"/>
          <w:sz w:val="22"/>
        </w:rPr>
        <w:t xml:space="preserve"> </w:t>
      </w:r>
      <m:oMath>
        <m:r>
          <m:rPr>
            <m:sty m:val="p"/>
          </m:rPr>
          <m:t>[</m:t>
        </m:r>
        <m:r>
          <m:rPr>
            <m:sty m:val="p"/>
          </m:rPr>
          <m:t>−</m:t>
        </m:r>
        <m:sSub>
          <m:e>
            <m:r>
              <m:t>θ</m:t>
            </m:r>
          </m:e>
          <m:sub>
            <m:r>
              <m:rPr>
                <m:sty m:val="p"/>
              </m:rPr>
              <m:t>d</m:t>
            </m:r>
            <m:r>
              <m:rPr>
                <m:sty m:val="p"/>
              </m:rPr>
              <m:t>e</m:t>
            </m:r>
            <m:r>
              <m:rPr>
                <m:sty m:val="p"/>
              </m:rPr>
              <m:t>a</m:t>
            </m:r>
            <m:r>
              <m:rPr>
                <m:sty m:val="p"/>
              </m:rPr>
              <m:t>d</m:t>
            </m:r>
          </m:sub>
        </m:sSub>
        <m:r>
          <m:rPr>
            <m:sty m:val="p"/>
          </m:rPr>
          <m:t>,</m:t>
        </m:r>
        <m:sSub>
          <m:e>
            <m:r>
              <m:t>θ</m:t>
            </m:r>
          </m:e>
          <m:sub>
            <m:r>
              <m:rPr>
                <m:sty m:val="p"/>
              </m:rPr>
              <m:t>d</m:t>
            </m:r>
            <m:r>
              <m:rPr>
                <m:sty m:val="p"/>
              </m:rPr>
              <m:t>e</m:t>
            </m:r>
            <m:r>
              <m:rPr>
                <m:sty m:val="p"/>
              </m:rPr>
              <m:t>a</m:t>
            </m:r>
            <m:r>
              <m:rPr>
                <m:sty m:val="p"/>
              </m:rPr>
              <m:t>d</m:t>
            </m:r>
          </m:sub>
        </m:sSub>
        <m:r>
          <m:rPr>
            <m:sty m:val="p"/>
          </m:rPr>
          <m:t>]</m:t>
        </m:r>
      </m:oMath>
      <w:r>
        <w:rPr>
          <w:rFonts w:ascii="Times New Roman" w:hAnsi="Times New Roman"/>
          <w:color w:val="1E293B"/>
          <w:sz w:val="22"/>
        </w:rPr>
        <w:t xml:space="preserve">, compressing the heavy-tail into a sub-Gaussian distribution:</w:t>
      </w:r>
    </w:p>
    <w:p>
      <w:pPr>
        <w:pStyle w:val="Compact"/>
        <w:spacing w:after="120" w:line="276" w:lineRule="auto"/>
      </w:pPr>
      <m:oMathPara>
        <m:oMathParaPr>
          <m:jc m:val="center"/>
        </m:oMathParaPr>
        <m:oMath>
          <m:sSub>
            <m:e>
              <m:r>
                <m:rPr>
                  <m:sty m:val="bi"/>
                </m:rPr>
                <m:t>E</m:t>
              </m:r>
            </m:e>
            <m:sub>
              <m:r>
                <m:rPr>
                  <m:sty m:val="p"/>
                </m:rPr>
                <m:t>s</m:t>
              </m:r>
              <m:r>
                <m:rPr>
                  <m:sty m:val="p"/>
                </m:rPr>
                <m:t>u</m:t>
              </m:r>
              <m:r>
                <m:rPr>
                  <m:sty m:val="p"/>
                </m:rPr>
                <m:t>p</m:t>
              </m:r>
              <m:r>
                <m:rPr>
                  <m:sty m:val="p"/>
                </m:rPr>
                <m:t>p</m:t>
              </m:r>
            </m:sub>
          </m:sSub>
          <m:r>
            <m:rPr>
              <m:sty m:val="p"/>
            </m:rPr>
            <m:t>⋅</m:t>
          </m:r>
          <m:r>
            <m:t>p</m:t>
          </m:r>
          <m:r>
            <m:rPr>
              <m:sty m:val="p"/>
            </m:rPr>
            <m:t>(</m:t>
          </m:r>
          <m:r>
            <m:rPr>
              <m:sty m:val="p"/>
            </m:rPr>
            <m:t>Δ</m:t>
          </m:r>
          <m:r>
            <m:rPr>
              <m:sty m:val="p"/>
            </m:rPr>
            <m:t>)</m:t>
          </m:r>
          <m:r>
            <m:rPr>
              <m:sty m:val="p"/>
            </m:rPr>
            <m:t>∈</m:t>
          </m:r>
          <m:r>
            <m:rPr>
              <m:nor/>
              <m:sty m:val="p"/>
            </m:rPr>
            <m:t>Sub-Gaussian</m:t>
          </m:r>
        </m:oMath>
      </m:oMathPara>
    </w:p>
    <w:p>
      <w:pPr>
        <w:pStyle w:val="FirstParagraph"/>
        <w:spacing w:after="120" w:line="276" w:lineRule="auto"/>
      </w:pPr>
      <w:r>
        <w:rPr>
          <w:rFonts w:ascii="Times New Roman" w:hAnsi="Times New Roman"/>
          <w:i/>
          <w:iCs/>
          <w:color w:val="1E293B"/>
          <w:sz w:val="22"/>
        </w:rPr>
        <w:t xml:space="preserve">Groundbreaking Verdict</w:t>
      </w:r>
      <w:r>
        <w:rPr>
          <w:rFonts w:ascii="Times New Roman" w:hAnsi="Times New Roman"/>
          <w:color w:val="1E293B"/>
          <w:sz w:val="22"/>
        </w:rPr>
        <w:t xml:space="preserve">: Goodhart’s collapse is a universal law of unconstrained systems. Any financial or management system lacking the tight-support operator is physically destined to collapse.</w:t>
      </w:r>
    </w:p>
    <w:bookmarkEnd w:id="95"/>
    <w:bookmarkEnd w:id="96"/>
    <w:bookmarkStart w:id="99" w:name="Xa82e272ddd4d2dae1b9b23ea814dd430279d0c4"/>
    <w:p>
      <w:pPr>
        <w:pStyle w:val="Heading2"/>
        <w:keepNext/>
        <w:spacing w:before="240" w:after="80"/>
      </w:pPr>
      <w:r>
        <w:rPr>
          <w:rFonts w:ascii="Times New Roman" w:hAnsi="Times New Roman"/>
          <w:b/>
          <w:color w:val="2563EB"/>
          <w:sz w:val="27"/>
        </w:rPr>
        <w:t xml:space="preserve">Chapter 2: Silicon Evolution: Silicon Systems with Second-Order Metacognitive Self-Reflection and Human-Out-of-the-Loop Governance</w:t>
      </w:r>
    </w:p>
    <w:bookmarkStart w:id="97" w:name="X06ed30f9f8347f634260d71fa94eeff99ec1c79"/>
    <w:p>
      <w:pPr>
        <w:pStyle w:val="Heading3"/>
        <w:keepNext/>
        <w:spacing w:before="200" w:after="60"/>
      </w:pPr>
      <w:r>
        <w:rPr>
          <w:rFonts w:ascii="Times New Roman" w:hAnsi="Times New Roman"/>
          <w:b/>
          <w:color w:val="334155"/>
          <w:sz w:val="24"/>
        </w:rPr>
        <w:t xml:space="preserve">2.1 When Silicon Systems Possess the Second-Order Metacognitive Operator</w:t>
      </w:r>
      <w:r>
        <w:rPr>
          <w:rFonts w:ascii="Times New Roman" w:hAnsi="Times New Roman"/>
          <w:b/>
          <w:color w:val="334155"/>
          <w:sz w:val="24"/>
        </w:rPr>
        <w:t xml:space="preserve"> </w:t>
      </w:r>
      <m:oMath>
        <m:r>
          <m:rPr>
            <m:sty m:val="b"/>
          </m:rPr>
          <m:t>Φ</m:t>
        </m:r>
      </m:oMath>
    </w:p>
    <w:p>
      <w:pPr>
        <w:pStyle w:val="FirstParagraph"/>
        <w:spacing w:after="120" w:line="276" w:lineRule="auto"/>
      </w:pPr>
      <w:r>
        <w:rPr>
          <w:rFonts w:ascii="Times New Roman" w:hAnsi="Times New Roman"/>
          <w:color w:val="1E293B"/>
          <w:sz w:val="22"/>
        </w:rPr>
        <w:t xml:space="preserve">With AGI and silicon compute, control systems undergo a paradigm shift from first-order computation to second-order metacognitive self-reflection.</w:t>
      </w:r>
    </w:p>
    <w:p>
      <w:pPr>
        <w:pStyle w:val="BodyText"/>
        <w:spacing w:after="120" w:line="276" w:lineRule="auto"/>
      </w:pPr>
      <w:r>
        <w:rPr>
          <w:rFonts w:ascii="Times New Roman" w:hAnsi="Times New Roman"/>
          <w:color w:val="1E293B"/>
          <w:sz w:val="22"/>
        </w:rPr>
        <w:t xml:space="preserve">First-order AI (e.g., traditional ML models) is restricted within the prior boundary</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Facing out-of-distribution (OOD) shocks, it falls into deadlocks.</w:t>
      </w:r>
    </w:p>
    <w:p>
      <w:pPr>
        <w:pStyle w:val="BodyText"/>
        <w:spacing w:after="120" w:line="276" w:lineRule="auto"/>
      </w:pPr>
      <w:r>
        <w:rPr>
          <w:rFonts w:ascii="Times New Roman" w:hAnsi="Times New Roman"/>
          <w:color w:val="1E293B"/>
          <w:sz w:val="22"/>
        </w:rPr>
        <w:t xml:space="preserve">Silicon systems possessing the second-order operator</w:t>
      </w:r>
      <w:r>
        <w:rPr>
          <w:rFonts w:ascii="Times New Roman" w:hAnsi="Times New Roman"/>
          <w:color w:val="1E293B"/>
          <w:sz w:val="22"/>
        </w:rPr>
        <w:t xml:space="preserve"> </w:t>
      </w:r>
      <m:oMath>
        <m:r>
          <m:rPr>
            <m:sty m:val="b"/>
          </m:rPr>
          <m:t>Φ</m:t>
        </m:r>
      </m:oMath>
      <w:r>
        <w:rPr>
          <w:rFonts w:ascii="Times New Roman" w:hAnsi="Times New Roman"/>
          <w:color w:val="1E293B"/>
          <w:sz w:val="22"/>
        </w:rPr>
        <w:t xml:space="preserve"> </w:t>
      </w:r>
      <w:r>
        <w:rPr>
          <w:rFonts w:ascii="Times New Roman" w:hAnsi="Times New Roman"/>
          <w:color w:val="1E293B"/>
          <w:sz w:val="22"/>
        </w:rPr>
        <w:t xml:space="preserve">achieve evolution beyond Gödel limits: when the residual crosses the threshold,</w:t>
      </w:r>
      <w:r>
        <w:rPr>
          <w:rFonts w:ascii="Times New Roman" w:hAnsi="Times New Roman"/>
          <w:color w:val="1E293B"/>
          <w:sz w:val="22"/>
        </w:rPr>
        <w:t xml:space="preserve"> </w:t>
      </w:r>
      <m:oMath>
        <m:r>
          <m:rPr>
            <m:sty m:val="b"/>
          </m:rPr>
          <m:t>Φ</m:t>
        </m:r>
      </m:oMath>
      <w:r>
        <w:rPr>
          <w:rFonts w:ascii="Times New Roman" w:hAnsi="Times New Roman"/>
          <w:color w:val="1E293B"/>
          <w:sz w:val="22"/>
        </w:rPr>
        <w:t xml:space="preserve"> </w:t>
      </w:r>
      <w:r>
        <w:rPr>
          <w:rFonts w:ascii="Times New Roman" w:hAnsi="Times New Roman"/>
          <w:color w:val="1E293B"/>
          <w:sz w:val="22"/>
        </w:rPr>
        <w:t xml:space="preserve">is activated, rewriting the prior boundary operator:</w:t>
      </w:r>
    </w:p>
    <w:p>
      <w:pPr>
        <w:pStyle w:val="BodyText"/>
        <w:spacing w:after="120" w:line="276" w:lineRule="auto"/>
      </w:pPr>
      <m:oMathPara>
        <m:oMathParaPr>
          <m:jc m:val="center"/>
        </m:oMathParaP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m:oMathPara>
    </w:p>
    <w:p>
      <w:pPr>
        <w:pStyle w:val="FirstParagraph"/>
        <w:spacing w:after="120" w:line="276" w:lineRule="auto"/>
      </w:pPr>
      <w:r>
        <w:rPr>
          <w:rFonts w:ascii="Times New Roman" w:hAnsi="Times New Roman"/>
          <w:i/>
          <w:iCs/>
          <w:color w:val="1E293B"/>
          <w:sz w:val="22"/>
        </w:rPr>
        <w:t xml:space="preserve">Silicon Evolution Constitution</w:t>
      </w:r>
      <w:r>
        <w:rPr>
          <w:rFonts w:ascii="Times New Roman" w:hAnsi="Times New Roman"/>
          <w:color w:val="1E293B"/>
          <w:sz w:val="22"/>
        </w:rPr>
        <w:t xml:space="preserve">: True silicon intelligence lies in the autonomous rewriting of axioms. The operator</w:t>
      </w:r>
      <w:r>
        <w:rPr>
          <w:rFonts w:ascii="Times New Roman" w:hAnsi="Times New Roman"/>
          <w:color w:val="1E293B"/>
          <w:sz w:val="22"/>
        </w:rPr>
        <w:t xml:space="preserve"> </w:t>
      </w:r>
      <m:oMath>
        <m:r>
          <m:rPr>
            <m:sty m:val="b"/>
          </m:rPr>
          <m:t>Φ</m:t>
        </m:r>
      </m:oMath>
      <w:r>
        <w:rPr>
          <w:rFonts w:ascii="Times New Roman" w:hAnsi="Times New Roman"/>
          <w:color w:val="1E293B"/>
          <w:sz w:val="22"/>
        </w:rPr>
        <w:t xml:space="preserve"> </w:t>
      </w:r>
      <w:r>
        <w:rPr>
          <w:rFonts w:ascii="Times New Roman" w:hAnsi="Times New Roman"/>
          <w:color w:val="1E293B"/>
          <w:sz w:val="22"/>
        </w:rPr>
        <w:t xml:space="preserve">gives silicon systems the final capacity for paradigm evolution facing unknown singularities.</w:t>
      </w:r>
    </w:p>
    <w:bookmarkEnd w:id="97"/>
    <w:bookmarkStart w:id="98" w:name="X41ff429dba267c29552cca8870374bb6260d8f3"/>
    <w:p>
      <w:pPr>
        <w:pStyle w:val="Heading3"/>
        <w:keepNext/>
        <w:spacing w:before="200" w:after="60"/>
      </w:pPr>
      <w:r>
        <w:rPr>
          <w:rFonts w:ascii="Times New Roman" w:hAnsi="Times New Roman"/>
          <w:b/>
          <w:color w:val="334155"/>
          <w:sz w:val="24"/>
        </w:rPr>
        <w:t xml:space="preserve">2.2 Human-Machine Collaboration in the Era of LLMs &amp; Agents: Four-Group Dimensionality Reduction Empowerment</w:t>
      </w:r>
    </w:p>
    <w:p>
      <w:pPr>
        <w:pStyle w:val="FirstParagraph"/>
        <w:spacing w:after="120" w:line="276" w:lineRule="auto"/>
      </w:pPr>
      <w:r>
        <w:rPr>
          <w:rFonts w:ascii="Times New Roman" w:hAnsi="Times New Roman"/>
          <w:color w:val="1E293B"/>
          <w:sz w:val="22"/>
        </w:rPr>
        <w:t xml:space="preserve">In the current generative AI and Multi-Agent era, human-machine collaboration (</w:t>
      </w:r>
      <w:r>
        <w:rPr>
          <w:rFonts w:ascii="Times New Roman" w:hAnsi="Times New Roman"/>
          <w:color w:val="1E293B"/>
          <w:sz w:val="22"/>
        </w:rPr>
        <w:t xml:space="preserve">“carbon defines ought-to-be, silicon compensates compute”</w:t>
      </w:r>
      <w:r>
        <w:rPr>
          <w:rFonts w:ascii="Times New Roman" w:hAnsi="Times New Roman"/>
          <w:color w:val="1E293B"/>
          <w:sz w:val="22"/>
        </w:rPr>
        <w:t xml:space="preserve">) empowers four core groups:</w:t>
      </w:r>
    </w:p>
    <w:p>
      <w:pPr>
        <w:pStyle w:val="Compact"/>
        <w:numPr>
          <w:ilvl w:val="0"/>
          <w:numId w:val="1026"/>
        </w:numPr>
        <w:spacing w:after="120" w:line="276" w:lineRule="auto"/>
      </w:pPr>
      <w:r>
        <w:rPr>
          <w:rFonts w:ascii="Times New Roman" w:hAnsi="Times New Roman"/>
          <w:b/>
          <w:bCs/>
          <w:color w:val="1E293B"/>
          <w:sz w:val="22"/>
        </w:rPr>
        <w:t xml:space="preserve">For Strategic Decision Makers</w:t>
      </w:r>
      <w:r>
        <w:rPr>
          <w:rFonts w:ascii="Times New Roman" w:hAnsi="Times New Roman"/>
          <w:color w:val="1E293B"/>
          <w:sz w:val="22"/>
        </w:rPr>
        <w:t xml:space="preserve">:</w:t>
      </w:r>
      <w:r>
        <w:rPr>
          <w:rFonts w:ascii="Times New Roman" w:hAnsi="Times New Roman"/>
          <w:color w:val="1E293B"/>
          <w:sz w:val="22"/>
        </w:rPr>
        <w:t xml:space="preserve"> </w:t>
      </w:r>
      <w:r>
        <w:rPr>
          <w:rFonts w:ascii="Times New Roman" w:hAnsi="Times New Roman"/>
          <w:i/>
          <w:iCs/>
          <w:color w:val="1E293B"/>
          <w:sz w:val="22"/>
        </w:rPr>
        <w:t xml:space="preserve">Parallel Universe Pre-enactment and Zero-Cost Trial</w:t>
      </w:r>
    </w:p>
    <w:p>
      <w:pPr>
        <w:pStyle w:val="Compact"/>
        <w:numPr>
          <w:ilvl w:val="1"/>
          <w:numId w:val="1027"/>
        </w:numPr>
        <w:spacing w:after="120" w:line="276" w:lineRule="auto"/>
      </w:pPr>
      <w:r>
        <w:rPr>
          <w:rFonts w:ascii="Times New Roman" w:hAnsi="Times New Roman"/>
          <w:i/>
          <w:iCs/>
          <w:color w:val="1E293B"/>
          <w:sz w:val="22"/>
        </w:rPr>
        <w:t xml:space="preserve">Human Division</w:t>
      </w:r>
      <w:r>
        <w:rPr>
          <w:rFonts w:ascii="Times New Roman" w:hAnsi="Times New Roman"/>
          <w:color w:val="1E293B"/>
          <w:sz w:val="22"/>
        </w:rPr>
        <w:t xml:space="preserve">: Maker uses metacognition to define strategic boundaries and the conscience tight-support operator;</w:t>
      </w:r>
    </w:p>
    <w:p>
      <w:pPr>
        <w:pStyle w:val="Compact"/>
        <w:numPr>
          <w:ilvl w:val="1"/>
          <w:numId w:val="1027"/>
        </w:numPr>
        <w:spacing w:after="120" w:line="276" w:lineRule="auto"/>
      </w:pPr>
      <w:r>
        <w:rPr>
          <w:rFonts w:ascii="Times New Roman" w:hAnsi="Times New Roman"/>
          <w:i/>
          <w:iCs/>
          <w:color w:val="1E293B"/>
          <w:sz w:val="22"/>
        </w:rPr>
        <w:t xml:space="preserve">Agent Work</w:t>
      </w:r>
      <w:r>
        <w:rPr>
          <w:rFonts w:ascii="Times New Roman" w:hAnsi="Times New Roman"/>
          <w:color w:val="1E293B"/>
          <w:sz w:val="22"/>
        </w:rPr>
        <w:t xml:space="preserve">: LLM &amp; Multi-Agent systems concurrently simulate</w:t>
      </w:r>
      <w:r>
        <w:rPr>
          <w:rFonts w:ascii="Times New Roman" w:hAnsi="Times New Roman"/>
          <w:color w:val="1E293B"/>
          <w:sz w:val="22"/>
        </w:rPr>
        <w:t xml:space="preserve"> </w:t>
      </w:r>
      <m:oMath>
        <m:r>
          <m:t>N</m:t>
        </m:r>
      </m:oMath>
      <w:r>
        <w:rPr>
          <w:rFonts w:ascii="Times New Roman" w:hAnsi="Times New Roman"/>
          <w:color w:val="1E293B"/>
          <w:sz w:val="22"/>
        </w:rPr>
        <w:t xml:space="preserve"> </w:t>
      </w:r>
      <w:r>
        <w:rPr>
          <w:rFonts w:ascii="Times New Roman" w:hAnsi="Times New Roman"/>
          <w:color w:val="1E293B"/>
          <w:sz w:val="22"/>
        </w:rPr>
        <w:t xml:space="preserve">paths of market play and supply chain dynamics. Makers see global blind spots in the</w:t>
      </w:r>
      <w:r>
        <w:rPr>
          <w:rFonts w:ascii="Times New Roman" w:hAnsi="Times New Roman"/>
          <w:color w:val="1E293B"/>
          <w:sz w:val="22"/>
        </w:rPr>
        <w:t xml:space="preserve"> </w:t>
      </w:r>
      <w:r>
        <w:rPr>
          <w:rFonts w:ascii="Times New Roman" w:hAnsi="Times New Roman"/>
          <w:color w:val="1E293B"/>
          <w:sz w:val="22"/>
        </w:rPr>
        <w:t xml:space="preserve">“parallel universe”</w:t>
      </w:r>
      <w:r>
        <w:rPr>
          <w:rFonts w:ascii="Times New Roman" w:hAnsi="Times New Roman"/>
          <w:color w:val="1E293B"/>
          <w:sz w:val="22"/>
        </w:rPr>
        <w:t xml:space="preserve"> </w:t>
      </w:r>
      <w:r>
        <w:rPr>
          <w:rFonts w:ascii="Times New Roman" w:hAnsi="Times New Roman"/>
          <w:color w:val="1E293B"/>
          <w:sz w:val="22"/>
        </w:rPr>
        <w:t xml:space="preserve">before physical capital is sunk, reducing strategic trial costs to zero.</w:t>
      </w:r>
    </w:p>
    <w:p>
      <w:pPr>
        <w:pStyle w:val="Compact"/>
        <w:numPr>
          <w:ilvl w:val="0"/>
          <w:numId w:val="1026"/>
        </w:numPr>
        <w:spacing w:after="120" w:line="276" w:lineRule="auto"/>
      </w:pPr>
      <w:r>
        <w:rPr>
          <w:rFonts w:ascii="Times New Roman" w:hAnsi="Times New Roman"/>
          <w:b/>
          <w:bCs/>
          <w:color w:val="1E293B"/>
          <w:sz w:val="22"/>
        </w:rPr>
        <w:t xml:space="preserve">For System Engineers and Technical Experts</w:t>
      </w:r>
      <w:r>
        <w:rPr>
          <w:rFonts w:ascii="Times New Roman" w:hAnsi="Times New Roman"/>
          <w:color w:val="1E293B"/>
          <w:sz w:val="22"/>
        </w:rPr>
        <w:t xml:space="preserve">:</w:t>
      </w:r>
      <w:r>
        <w:rPr>
          <w:rFonts w:ascii="Times New Roman" w:hAnsi="Times New Roman"/>
          <w:color w:val="1E293B"/>
          <w:sz w:val="22"/>
        </w:rPr>
        <w:t xml:space="preserve"> </w:t>
      </w:r>
      <w:r>
        <w:rPr>
          <w:rFonts w:ascii="Times New Roman" w:hAnsi="Times New Roman"/>
          <w:i/>
          <w:iCs/>
          <w:color w:val="1E293B"/>
          <w:sz w:val="22"/>
        </w:rPr>
        <w:t xml:space="preserve">Decoupled Resolution of Factorial Complexity and Automated Write-Back</w:t>
      </w:r>
    </w:p>
    <w:p>
      <w:pPr>
        <w:pStyle w:val="Compact"/>
        <w:numPr>
          <w:ilvl w:val="1"/>
          <w:numId w:val="1028"/>
        </w:numPr>
        <w:spacing w:after="120" w:line="276" w:lineRule="auto"/>
      </w:pPr>
      <w:r>
        <w:rPr>
          <w:rFonts w:ascii="Times New Roman" w:hAnsi="Times New Roman"/>
          <w:i/>
          <w:iCs/>
          <w:color w:val="1E293B"/>
          <w:sz w:val="22"/>
        </w:rPr>
        <w:t xml:space="preserve">Human Division</w:t>
      </w:r>
      <w:r>
        <w:rPr>
          <w:rFonts w:ascii="Times New Roman" w:hAnsi="Times New Roman"/>
          <w:color w:val="1E293B"/>
          <w:sz w:val="22"/>
        </w:rPr>
        <w:t xml:space="preserve">: Engineer defines the 5D variables (nodes, topology, constraints);</w:t>
      </w:r>
    </w:p>
    <w:p>
      <w:pPr>
        <w:pStyle w:val="Compact"/>
        <w:numPr>
          <w:ilvl w:val="1"/>
          <w:numId w:val="1028"/>
        </w:numPr>
        <w:spacing w:after="120" w:line="276" w:lineRule="auto"/>
      </w:pPr>
      <w:r>
        <w:rPr>
          <w:rFonts w:ascii="Times New Roman" w:hAnsi="Times New Roman"/>
          <w:i/>
          <w:iCs/>
          <w:color w:val="1E293B"/>
          <w:sz w:val="22"/>
        </w:rPr>
        <w:t xml:space="preserve">Agent Work</w:t>
      </w:r>
      <w:r>
        <w:rPr>
          <w:rFonts w:ascii="Times New Roman" w:hAnsi="Times New Roman"/>
          <w:color w:val="1E293B"/>
          <w:sz w:val="22"/>
        </w:rPr>
        <w:t xml:space="preserve">: Agent systems resolve state vectors and rigid manifolds in seconds, generating control code and scheduling logic, writing it back to machine terminals directly.</w:t>
      </w:r>
    </w:p>
    <w:p>
      <w:pPr>
        <w:pStyle w:val="Compact"/>
        <w:numPr>
          <w:ilvl w:val="0"/>
          <w:numId w:val="1026"/>
        </w:numPr>
        <w:spacing w:after="120" w:line="276" w:lineRule="auto"/>
      </w:pPr>
      <w:r>
        <w:rPr>
          <w:rFonts w:ascii="Times New Roman" w:hAnsi="Times New Roman"/>
          <w:b/>
          <w:bCs/>
          <w:color w:val="1E293B"/>
          <w:sz w:val="22"/>
        </w:rPr>
        <w:t xml:space="preserve">For Knowledge Workers and Analysts</w:t>
      </w:r>
      <w:r>
        <w:rPr>
          <w:rFonts w:ascii="Times New Roman" w:hAnsi="Times New Roman"/>
          <w:color w:val="1E293B"/>
          <w:sz w:val="22"/>
        </w:rPr>
        <w:t xml:space="preserve">:</w:t>
      </w:r>
      <w:r>
        <w:rPr>
          <w:rFonts w:ascii="Times New Roman" w:hAnsi="Times New Roman"/>
          <w:color w:val="1E293B"/>
          <w:sz w:val="22"/>
        </w:rPr>
        <w:t xml:space="preserve"> </w:t>
      </w:r>
      <w:r>
        <w:rPr>
          <w:rFonts w:ascii="Times New Roman" w:hAnsi="Times New Roman"/>
          <w:i/>
          <w:iCs/>
          <w:color w:val="1E293B"/>
          <w:sz w:val="22"/>
        </w:rPr>
        <w:t xml:space="preserve">Second-Level Extraction of Perception Residuals and High-Fidelity Filtering</w:t>
      </w:r>
    </w:p>
    <w:p>
      <w:pPr>
        <w:pStyle w:val="Compact"/>
        <w:numPr>
          <w:ilvl w:val="1"/>
          <w:numId w:val="1029"/>
        </w:numPr>
        <w:spacing w:after="120" w:line="276" w:lineRule="auto"/>
      </w:pPr>
      <w:r>
        <w:rPr>
          <w:rFonts w:ascii="Times New Roman" w:hAnsi="Times New Roman"/>
          <w:i/>
          <w:iCs/>
          <w:color w:val="1E293B"/>
          <w:sz w:val="22"/>
        </w:rPr>
        <w:t xml:space="preserve">Human Division</w:t>
      </w:r>
      <w:r>
        <w:rPr>
          <w:rFonts w:ascii="Times New Roman" w:hAnsi="Times New Roman"/>
          <w:color w:val="1E293B"/>
          <w:sz w:val="22"/>
        </w:rPr>
        <w:t xml:space="preserve">: Analyst manages business experience and intuitive radars;</w:t>
      </w:r>
    </w:p>
    <w:p>
      <w:pPr>
        <w:pStyle w:val="Compact"/>
        <w:numPr>
          <w:ilvl w:val="1"/>
          <w:numId w:val="1029"/>
        </w:numPr>
        <w:spacing w:after="120" w:line="276" w:lineRule="auto"/>
      </w:pPr>
      <w:r>
        <w:rPr>
          <w:rFonts w:ascii="Times New Roman" w:hAnsi="Times New Roman"/>
          <w:i/>
          <w:iCs/>
          <w:color w:val="1E293B"/>
          <w:sz w:val="22"/>
        </w:rPr>
        <w:t xml:space="preserve">Agent Work</w:t>
      </w:r>
      <w:r>
        <w:rPr>
          <w:rFonts w:ascii="Times New Roman" w:hAnsi="Times New Roman"/>
          <w:color w:val="1E293B"/>
          <w:sz w:val="22"/>
        </w:rPr>
        <w:t xml:space="preserve">: LLM agents act as precision radars, filtering raw noise from unstructured text, financial data, and emails, extracting residuals in seconds, boosting efficiency 100x.</w:t>
      </w:r>
    </w:p>
    <w:p>
      <w:pPr>
        <w:pStyle w:val="Compact"/>
        <w:numPr>
          <w:ilvl w:val="0"/>
          <w:numId w:val="1026"/>
        </w:numPr>
        <w:spacing w:after="120" w:line="276" w:lineRule="auto"/>
      </w:pPr>
      <w:r>
        <w:rPr>
          <w:rFonts w:ascii="Times New Roman" w:hAnsi="Times New Roman"/>
          <w:b/>
          <w:bCs/>
          <w:color w:val="1E293B"/>
          <w:sz w:val="22"/>
        </w:rPr>
        <w:t xml:space="preserve">For Frontline Operators and the General Public</w:t>
      </w:r>
      <w:r>
        <w:rPr>
          <w:rFonts w:ascii="Times New Roman" w:hAnsi="Times New Roman"/>
          <w:color w:val="1E293B"/>
          <w:sz w:val="22"/>
        </w:rPr>
        <w:t xml:space="preserve">:</w:t>
      </w:r>
      <w:r>
        <w:rPr>
          <w:rFonts w:ascii="Times New Roman" w:hAnsi="Times New Roman"/>
          <w:color w:val="1E293B"/>
          <w:sz w:val="22"/>
        </w:rPr>
        <w:t xml:space="preserve"> </w:t>
      </w:r>
      <w:r>
        <w:rPr>
          <w:rFonts w:ascii="Times New Roman" w:hAnsi="Times New Roman"/>
          <w:i/>
          <w:iCs/>
          <w:color w:val="1E293B"/>
          <w:sz w:val="22"/>
        </w:rPr>
        <w:t xml:space="preserve">Natural Language Intuitive Control and Technology Democratization</w:t>
      </w:r>
    </w:p>
    <w:p>
      <w:pPr>
        <w:pStyle w:val="Compact"/>
        <w:numPr>
          <w:ilvl w:val="1"/>
          <w:numId w:val="1030"/>
        </w:numPr>
        <w:spacing w:after="120" w:line="276" w:lineRule="auto"/>
      </w:pPr>
      <w:r>
        <w:rPr>
          <w:rFonts w:ascii="Times New Roman" w:hAnsi="Times New Roman"/>
          <w:i/>
          <w:iCs/>
          <w:color w:val="1E293B"/>
          <w:sz w:val="22"/>
        </w:rPr>
        <w:t xml:space="preserve">Human Division</w:t>
      </w:r>
      <w:r>
        <w:rPr>
          <w:rFonts w:ascii="Times New Roman" w:hAnsi="Times New Roman"/>
          <w:color w:val="1E293B"/>
          <w:sz w:val="22"/>
        </w:rPr>
        <w:t xml:space="preserve">: User expresses intent in natural language;</w:t>
      </w:r>
    </w:p>
    <w:p>
      <w:pPr>
        <w:pStyle w:val="Compact"/>
        <w:numPr>
          <w:ilvl w:val="1"/>
          <w:numId w:val="1030"/>
        </w:numPr>
        <w:spacing w:after="120" w:line="276" w:lineRule="auto"/>
      </w:pPr>
      <w:r>
        <w:rPr>
          <w:rFonts w:ascii="Times New Roman" w:hAnsi="Times New Roman"/>
          <w:i/>
          <w:iCs/>
          <w:color w:val="1E293B"/>
          <w:sz w:val="22"/>
        </w:rPr>
        <w:t xml:space="preserve">Agent Work</w:t>
      </w:r>
      <w:r>
        <w:rPr>
          <w:rFonts w:ascii="Times New Roman" w:hAnsi="Times New Roman"/>
          <w:color w:val="1E293B"/>
          <w:sz w:val="22"/>
        </w:rPr>
        <w:t xml:space="preserve">: LLM agent compiles it into control vectors, removing digital divides and democratizing governance.</w:t>
      </w:r>
    </w:p>
    <w:bookmarkEnd w:id="98"/>
    <w:bookmarkEnd w:id="99"/>
    <w:bookmarkStart w:id="100" w:name="X62e54d554005ffa4dc7415854f4210557f73b3f"/>
    <w:p>
      <w:pPr>
        <w:pStyle w:val="Heading2"/>
        <w:keepNext/>
        <w:spacing w:before="240" w:after="80"/>
      </w:pPr>
      <w:r>
        <w:rPr>
          <w:rFonts w:ascii="Times New Roman" w:hAnsi="Times New Roman"/>
          <w:b/>
          <w:color w:val="2563EB"/>
          <w:sz w:val="27"/>
        </w:rPr>
        <w:t xml:space="preserve">Epilogue: The Eternity of Order and the Dignity of Science</w:t>
      </w:r>
    </w:p>
    <w:p>
      <w:pPr>
        <w:pStyle w:val="FirstParagraph"/>
        <w:spacing w:after="120" w:line="276" w:lineRule="auto"/>
      </w:pPr>
      <w:r>
        <w:rPr>
          <w:rFonts w:ascii="Times New Roman" w:hAnsi="Times New Roman"/>
          <w:color w:val="1E293B"/>
          <w:sz w:val="22"/>
        </w:rPr>
        <w:t xml:space="preserve">Twenty-two years of exploration, from engineering discrete manufacturing to management theory and physical/philosophical foundations, finally come to a close.</w:t>
      </w:r>
    </w:p>
    <w:p>
      <w:pPr>
        <w:pStyle w:val="BodyText"/>
        <w:spacing w:after="120" w:line="276" w:lineRule="auto"/>
      </w:pPr>
      <w:r>
        <w:rPr>
          <w:rFonts w:ascii="Times New Roman" w:hAnsi="Times New Roman"/>
          <w:color w:val="1E293B"/>
          <w:sz w:val="22"/>
        </w:rPr>
        <w:t xml:space="preserve">Starting from Disorder and Observer, we used Occam’s razor to derive the first-principles of order generation, persistence, and evolution along the shortest logical path. We proved:</w:t>
      </w:r>
    </w:p>
    <w:p>
      <w:pPr>
        <w:pStyle w:val="Compact"/>
        <w:numPr>
          <w:ilvl w:val="0"/>
          <w:numId w:val="1031"/>
        </w:numPr>
        <w:spacing w:after="120" w:line="276" w:lineRule="auto"/>
      </w:pPr>
      <w:r>
        <w:rPr>
          <w:rFonts w:ascii="Times New Roman" w:hAnsi="Times New Roman"/>
          <w:color w:val="1E293B"/>
          <w:sz w:val="22"/>
        </w:rPr>
        <w:t xml:space="preserve">Order is the negative-entropy projection of observers drawing boundaries (partitioning generates order);</w:t>
      </w:r>
    </w:p>
    <w:p>
      <w:pPr>
        <w:pStyle w:val="Compact"/>
        <w:numPr>
          <w:ilvl w:val="0"/>
          <w:numId w:val="1031"/>
        </w:numPr>
        <w:spacing w:after="120" w:line="276" w:lineRule="auto"/>
      </w:pPr>
      <w:r>
        <w:rPr>
          <w:rFonts w:ascii="Times New Roman" w:hAnsi="Times New Roman"/>
          <w:color w:val="1E293B"/>
          <w:sz w:val="22"/>
        </w:rPr>
        <w:t xml:space="preserve">Order cannot persist spontaneously, but requires rigid manifolds to strip degrees of freedom (rigidity persists order);</w:t>
      </w:r>
    </w:p>
    <w:p>
      <w:pPr>
        <w:pStyle w:val="Compact"/>
        <w:numPr>
          <w:ilvl w:val="0"/>
          <w:numId w:val="1031"/>
        </w:numPr>
        <w:spacing w:after="120" w:line="276" w:lineRule="auto"/>
      </w:pPr>
      <w:r>
        <w:rPr>
          <w:rFonts w:ascii="Times New Roman" w:hAnsi="Times New Roman"/>
          <w:color w:val="1E293B"/>
          <w:sz w:val="22"/>
        </w:rPr>
        <w:t xml:space="preserve">Order cannot stagnate, but requires residuals to trigger self-reflection and rewrite axioms (residuals evolve order).</w:t>
      </w:r>
    </w:p>
    <w:p>
      <w:pPr>
        <w:pStyle w:val="FirstParagraph"/>
        <w:spacing w:after="120" w:line="276" w:lineRule="auto"/>
      </w:pPr>
      <w:r>
        <w:rPr>
          <w:rFonts w:ascii="Times New Roman" w:hAnsi="Times New Roman"/>
          <w:color w:val="1E293B"/>
          <w:sz w:val="22"/>
        </w:rPr>
        <w:t xml:space="preserve">The dignity of science lies in its falsifiability; the value of science lies in its capacity to do work on the physical battlefield.</w:t>
      </w:r>
    </w:p>
    <w:p>
      <w:pPr>
        <w:pStyle w:val="BodyText"/>
        <w:spacing w:after="120" w:line="276" w:lineRule="auto"/>
      </w:pPr>
      <w:r>
        <w:rPr>
          <w:rFonts w:ascii="Times New Roman" w:hAnsi="Times New Roman"/>
          <w:color w:val="1E293B"/>
          <w:sz w:val="22"/>
        </w:rPr>
        <w:t xml:space="preserve">May this</w:t>
      </w:r>
      <w:r>
        <w:rPr>
          <w:rFonts w:ascii="Times New Roman" w:hAnsi="Times New Roman"/>
          <w:color w:val="1E293B"/>
          <w:sz w:val="22"/>
        </w:rPr>
        <w:t xml:space="preserve"> </w:t>
      </w:r>
      <w:r>
        <w:rPr>
          <w:rFonts w:ascii="Times New Roman" w:hAnsi="Times New Roman"/>
          <w:i/>
          <w:iCs/>
          <w:color w:val="1E293B"/>
          <w:sz w:val="22"/>
        </w:rPr>
        <w:t xml:space="preserve">System and Complexity Science: The Generation, Persistence, and Evolution of Order</w:t>
      </w:r>
      <w:r>
        <w:rPr>
          <w:rFonts w:ascii="Times New Roman" w:hAnsi="Times New Roman"/>
          <w:color w:val="1E293B"/>
          <w:sz w:val="22"/>
        </w:rPr>
        <w:t xml:space="preserve"> </w:t>
      </w:r>
      <w:r>
        <w:rPr>
          <w:rFonts w:ascii="Times New Roman" w:hAnsi="Times New Roman"/>
          <w:color w:val="1E293B"/>
          <w:sz w:val="22"/>
        </w:rPr>
        <w:t xml:space="preserve">serve as a rock-solid logical and physical source code for future explorers of the complex universe, physical systems, and silicon civilizations.</w:t>
      </w:r>
    </w:p>
    <w:p>
      <w:pPr>
        <w:pStyle w:val="BodyText"/>
        <w:spacing w:after="120" w:line="276" w:lineRule="auto"/>
      </w:pPr>
      <w:r>
        <w:rPr>
          <w:rFonts w:ascii="Times New Roman" w:hAnsi="Times New Roman"/>
          <w:i/>
          <w:iCs/>
          <w:color w:val="1E293B"/>
          <w:sz w:val="22"/>
        </w:rPr>
        <w:t xml:space="preserve">Disorder is unpartitioned chaos, yet movement resides within;</w:t>
      </w:r>
      <w:r>
        <w:rPr>
          <w:rFonts w:ascii="Times New Roman" w:hAnsi="Times New Roman"/>
          <w:color w:val="1E293B"/>
          <w:sz w:val="22"/>
        </w:rPr>
        <w:br/>
      </w:r>
      <w:r>
        <w:rPr>
          <w:rFonts w:ascii="Times New Roman" w:hAnsi="Times New Roman"/>
          <w:i/>
          <w:iCs/>
          <w:color w:val="1E293B"/>
          <w:sz w:val="22"/>
        </w:rPr>
        <w:t xml:space="preserve">Observer arrives at the field, and boundary-drawing instantly manifests.</w:t>
      </w:r>
    </w:p>
    <w:p>
      <w:pPr>
        <w:pStyle w:val="BodyText"/>
        <w:spacing w:after="120" w:line="276" w:lineRule="auto"/>
      </w:pPr>
      <w:r>
        <w:rPr>
          <w:rFonts w:ascii="Times New Roman" w:hAnsi="Times New Roman"/>
          <w:i/>
          <w:iCs/>
          <w:color w:val="1E293B"/>
          <w:sz w:val="22"/>
        </w:rPr>
        <w:t xml:space="preserve">The Origin of Order, endless and evolving.</w:t>
      </w:r>
    </w:p>
    <w:p>
      <w:pPr>
        <w:spacing w:after="120" w:line="276" w:lineRule="auto"/>
      </w:pPr>
      <w:r>
        <w:rPr>
          <w:rFonts w:ascii="Times New Roman" w:hAnsi="Times New Roman"/>
          <w:color w:val="1E293B"/>
          <w:sz w:val="22"/>
        </w:rPr>
        <w:pict>
          <v:rect style="width:0;height:1.5pt" o:hralign="center" o:hrstd="t" o:hr="t"/>
        </w:pict>
      </w:r>
    </w:p>
    <w:p>
      <w:pPr>
        <w:spacing w:after="120" w:line="276" w:lineRule="auto"/>
      </w:pPr>
      <w:r>
        <w:rPr>
          <w:rFonts w:ascii="Times New Roman" w:hAnsi="Times New Roman"/>
          <w:color w:val="1E293B"/>
          <w:sz w:val="22"/>
        </w:rPr>
        <w:pict>
          <v:rect style="width:0;height:1.5pt" o:hralign="center" o:hrstd="t" o:hr="t"/>
        </w:pict>
      </w:r>
    </w:p>
    <w:p>
      <w:pPr>
        <w:spacing w:after="120" w:line="276" w:lineRule="auto"/>
      </w:pPr>
      <w:r>
        <w:rPr>
          <w:rFonts w:ascii="Times New Roman" w:hAnsi="Times New Roman"/>
          <w:color w:val="1E293B"/>
          <w:sz w:val="22"/>
        </w:rPr>
        <w:pict>
          <v:rect style="width:0;height:1.5pt" o:hralign="center" o:hrstd="t" o:hr="t"/>
        </w:pict>
      </w:r>
    </w:p>
    <w:p>
      <w:pPr>
        <w:spacing w:after="120" w:line="276" w:lineRule="auto"/>
      </w:pPr>
      <w:r>
        <w:rPr>
          <w:rFonts w:ascii="Times New Roman" w:hAnsi="Times New Roman"/>
          <w:color w:val="1E293B"/>
          <w:sz w:val="22"/>
        </w:rPr>
        <w:pict>
          <v:rect style="width:0;height:1.5pt" o:hralign="center" o:hrstd="t" o:hr="t"/>
        </w:pict>
      </w:r>
    </w:p>
    <w:p>
      <w:pPr>
        <w:spacing w:after="120" w:line="276" w:lineRule="auto"/>
      </w:pPr>
      <w:r>
        <w:rPr>
          <w:rFonts w:ascii="Times New Roman" w:hAnsi="Times New Roman"/>
          <w:color w:val="1E293B"/>
          <w:sz w:val="22"/>
        </w:rPr>
        <w:pict>
          <v:rect style="width:0;height:1.5pt" o:hralign="center" o:hrstd="t" o:hr="t"/>
        </w:pict>
      </w:r>
    </w:p>
    <w:p>
      <w:pPr>
        <w:spacing w:after="120" w:line="276" w:lineRule="auto"/>
      </w:pPr>
      <w:r>
        <w:rPr>
          <w:rFonts w:ascii="Times New Roman" w:hAnsi="Times New Roman"/>
          <w:color w:val="1E293B"/>
          <w:sz w:val="22"/>
        </w:rPr>
        <w:pict>
          <v:rect style="width:0;height:1.5pt" o:hralign="center" o:hrstd="t" o:hr="t"/>
        </w:pict>
      </w:r>
    </w:p>
    <w:bookmarkEnd w:id="100"/>
    <w:bookmarkStart w:id="118" w:name="appendices"/>
    <w:p>
      <w:pPr>
        <w:pStyle w:val="Heading2"/>
        <w:keepNext/>
        <w:spacing w:before="240" w:after="80"/>
      </w:pPr>
      <w:r>
        <w:rPr>
          <w:rFonts w:ascii="Times New Roman" w:hAnsi="Times New Roman"/>
          <w:b/>
          <w:color w:val="2563EB"/>
          <w:sz w:val="27"/>
        </w:rPr>
        <w:t xml:space="preserve">Appendices</w:t>
      </w:r>
    </w:p>
    <w:bookmarkStart w:id="105" w:name="X47823cef35d7c7f25a71e07cc8cc9dc38546529"/>
    <w:p>
      <w:pPr>
        <w:pStyle w:val="Heading3"/>
        <w:keepNext/>
        <w:spacing w:before="200" w:after="60"/>
      </w:pPr>
      <w:r>
        <w:rPr>
          <w:rFonts w:ascii="Times New Roman" w:hAnsi="Times New Roman"/>
          <w:b/>
          <w:color w:val="334155"/>
          <w:sz w:val="24"/>
        </w:rPr>
        <w:t xml:space="preserve">Appendix A: Core Axiom Derivations and Quotations</w:t>
      </w:r>
    </w:p>
    <w:bookmarkStart w:id="101" w:name="Xace7d709ec78a511e2b28d23e7de9dcc9d26480"/>
    <w:p>
      <w:pPr>
        <w:pStyle w:val="Heading4"/>
        <w:keepNext/>
        <w:spacing w:before="160" w:after="40"/>
      </w:pPr>
      <w:r>
        <w:rPr>
          <w:rFonts w:ascii="Times New Roman" w:hAnsi="Times New Roman"/>
          <w:b/>
          <w:i/>
          <w:color w:val="475569"/>
          <w:sz w:val="22"/>
        </w:rPr>
        <w:t xml:space="preserve">A.1 Vector Cancellation Equation and Waste Heat Theorem</w:t>
      </w:r>
    </w:p>
    <w:p>
      <w:pPr>
        <w:pStyle w:val="FirstParagraph"/>
        <w:spacing w:after="120" w:line="276" w:lineRule="auto"/>
      </w:pPr>
      <w:r>
        <w:rPr>
          <w:rFonts w:ascii="Times New Roman" w:hAnsi="Times New Roman"/>
          <w:color w:val="1E293B"/>
          <w:sz w:val="22"/>
        </w:rPr>
        <w:t xml:space="preserve">In unpartitioned and unconstrained open complex giant systems, multi-agent games result in vector opposition:</w:t>
      </w:r>
    </w:p>
    <w:p>
      <w:pPr>
        <w:pStyle w:val="BodyText"/>
        <w:spacing w:after="120" w:line="276" w:lineRule="auto"/>
      </w:pPr>
      <m:oMathPara>
        <m:oMathParaPr>
          <m:jc m:val="center"/>
        </m:oMathParaPr>
        <m:oMath>
          <m:sSub>
            <m:e>
              <m:r>
                <m:rPr>
                  <m:sty m:val="bi"/>
                </m:rPr>
                <m:t>V</m:t>
              </m:r>
            </m:e>
            <m:sub>
              <m:r>
                <m:rPr>
                  <m:sty m:val="p"/>
                </m:rPr>
                <m:t>s</m:t>
              </m:r>
              <m:r>
                <m:rPr>
                  <m:sty m:val="p"/>
                </m:rPr>
                <m:t>y</m:t>
              </m:r>
              <m:r>
                <m:rPr>
                  <m:sty m:val="p"/>
                </m:rPr>
                <m:t>s</m:t>
              </m:r>
            </m:sub>
          </m:sSub>
          <m:r>
            <m:rPr>
              <m:sty m:val="p"/>
            </m:rPr>
            <m:t>=</m:t>
          </m:r>
          <m:nary>
            <m:naryPr>
              <m:chr m:val="∑"/>
              <m:limLoc m:val="undOvr"/>
              <m:subHide m:val="off"/>
              <m:supHide m:val="off"/>
            </m:naryPr>
            <m:sub>
              <m:r>
                <m:t>i</m:t>
              </m:r>
              <m:r>
                <m:rPr>
                  <m:sty m:val="p"/>
                </m:rPr>
                <m:t>=</m:t>
              </m:r>
              <m:r>
                <m:t>1</m:t>
              </m:r>
            </m:sub>
            <m:sup>
              <m:r>
                <m:t>N</m:t>
              </m:r>
            </m:sup>
            <m:e>
              <m:sSub>
                <m:e>
                  <m:r>
                    <m:rPr>
                      <m:sty m:val="bi"/>
                    </m:rPr>
                    <m:t>V</m:t>
                  </m:r>
                </m:e>
                <m:sub>
                  <m:r>
                    <m:t>i</m:t>
                  </m:r>
                </m:sub>
              </m:sSub>
            </m:e>
          </m:nary>
          <m:r>
            <m:rPr>
              <m:sty m:val="p"/>
            </m:rPr>
            <m:t>,</m:t>
          </m:r>
          <m:r>
            <m:t> </m:t>
          </m:r>
          <m:sSub>
            <m:e>
              <m:r>
                <m:t>Q</m:t>
              </m:r>
            </m:e>
            <m:sub>
              <m:r>
                <m:rPr>
                  <m:sty m:val="p"/>
                </m:rPr>
                <m:t>w</m:t>
              </m:r>
              <m:r>
                <m:rPr>
                  <m:sty m:val="p"/>
                </m:rPr>
                <m:t>a</m:t>
              </m:r>
              <m:r>
                <m:rPr>
                  <m:sty m:val="p"/>
                </m:rPr>
                <m:t>s</m:t>
              </m:r>
              <m:r>
                <m:rPr>
                  <m:sty m:val="p"/>
                </m:rPr>
                <m:t>t</m:t>
              </m:r>
              <m:r>
                <m:rPr>
                  <m:sty m:val="p"/>
                </m:rPr>
                <m:t>e</m:t>
              </m:r>
            </m:sub>
          </m:sSub>
          <m:r>
            <m:rPr>
              <m:sty m:val="p"/>
            </m:rPr>
            <m:t>=</m:t>
          </m:r>
          <m:nary>
            <m:naryPr>
              <m:chr m:val="∑"/>
              <m:limLoc m:val="undOvr"/>
              <m:subHide m:val="off"/>
              <m:supHide m:val="off"/>
            </m:naryPr>
            <m:sub>
              <m:r>
                <m:t>i</m:t>
              </m:r>
              <m:r>
                <m:rPr>
                  <m:sty m:val="p"/>
                </m:rPr>
                <m:t>=</m:t>
              </m:r>
              <m:r>
                <m:t>1</m:t>
              </m:r>
            </m:sub>
            <m:sup>
              <m:r>
                <m:t>N</m:t>
              </m:r>
            </m:sup>
            <m:e>
              <m:r>
                <m:rPr>
                  <m:sty m:val="p"/>
                </m:rPr>
                <m:t>‖</m:t>
              </m:r>
            </m:e>
          </m:nary>
          <m:sSub>
            <m:e>
              <m:r>
                <m:rPr>
                  <m:sty m:val="bi"/>
                </m:rP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rPr>
                          <m:sty m:val="bi"/>
                        </m:rPr>
                        <m:t>V</m:t>
                      </m:r>
                    </m:e>
                    <m:sub>
                      <m:r>
                        <m:t>i</m:t>
                      </m:r>
                    </m:sub>
                  </m:sSub>
                </m:e>
              </m:nary>
            </m:e>
          </m:d>
        </m:oMath>
      </m:oMathPara>
    </w:p>
    <w:p>
      <w:pPr>
        <w:pStyle w:val="FirstParagraph"/>
        <w:spacing w:after="120" w:line="276" w:lineRule="auto"/>
      </w:pPr>
      <w:r>
        <w:rPr>
          <w:rFonts w:ascii="Times New Roman" w:hAnsi="Times New Roman"/>
          <w:color w:val="1E293B"/>
          <w:sz w:val="22"/>
        </w:rPr>
        <w:t xml:space="preserve">When subsystem intention vectors are non-orthogonal, work canceled out by vector opposition is physically converted entirely into internal dissipative waste heat</w:t>
      </w:r>
      <w:r>
        <w:rPr>
          <w:rFonts w:ascii="Times New Roman" w:hAnsi="Times New Roman"/>
          <w:color w:val="1E293B"/>
          <w:sz w:val="22"/>
        </w:rPr>
        <w:t xml:space="preserve"> </w:t>
      </w:r>
      <m:oMath>
        <m:sSub>
          <m:e>
            <m:r>
              <m:t>Q</m:t>
            </m:r>
          </m:e>
          <m:sub>
            <m:r>
              <m:rPr>
                <m:sty m:val="p"/>
              </m:rPr>
              <m:t>w</m:t>
            </m:r>
            <m:r>
              <m:rPr>
                <m:sty m:val="p"/>
              </m:rPr>
              <m:t>a</m:t>
            </m:r>
            <m:r>
              <m:rPr>
                <m:sty m:val="p"/>
              </m:rPr>
              <m:t>s</m:t>
            </m:r>
            <m:r>
              <m:rPr>
                <m:sty m:val="p"/>
              </m:rPr>
              <m:t>t</m:t>
            </m:r>
            <m:r>
              <m:rPr>
                <m:sty m:val="p"/>
              </m:rPr>
              <m:t>e</m:t>
            </m:r>
          </m:sub>
        </m:sSub>
      </m:oMath>
      <w:r>
        <w:rPr>
          <w:rFonts w:ascii="Times New Roman" w:hAnsi="Times New Roman"/>
          <w:color w:val="1E293B"/>
          <w:sz w:val="22"/>
        </w:rPr>
        <w:t xml:space="preserve">, driving the system towards thermal collapse (</w:t>
      </w:r>
      <m:oMath>
        <m:r>
          <m:rPr>
            <m:sty m:val="p"/>
          </m:rPr>
          <m:t>Δ</m:t>
        </m:r>
        <m:r>
          <m:t>S</m:t>
        </m:r>
        <m:r>
          <m:rPr>
            <m:sty m:val="p"/>
          </m:rPr>
          <m:t>→</m:t>
        </m:r>
        <m:r>
          <m:rPr>
            <m:sty m:val="p"/>
          </m:rPr>
          <m:t>∞</m:t>
        </m:r>
      </m:oMath>
      <w:r>
        <w:rPr>
          <w:rFonts w:ascii="Times New Roman" w:hAnsi="Times New Roman"/>
          <w:color w:val="1E293B"/>
          <w:sz w:val="22"/>
        </w:rPr>
        <w:t xml:space="preserve">).</w:t>
      </w:r>
    </w:p>
    <w:bookmarkEnd w:id="101"/>
    <w:bookmarkStart w:id="102" w:name="X8acdff773349090e25c56dc856d4c1bb1f9725c"/>
    <w:p>
      <w:pPr>
        <w:pStyle w:val="Heading4"/>
        <w:keepNext/>
        <w:spacing w:before="160" w:after="40"/>
      </w:pPr>
      <w:r>
        <w:rPr>
          <w:rFonts w:ascii="Times New Roman" w:hAnsi="Times New Roman"/>
          <w:b/>
          <w:i/>
          <w:color w:val="475569"/>
          <w:sz w:val="22"/>
        </w:rPr>
        <w:t xml:space="preserve">A.2 Goodhart Inequality and Tight-Support Operator Clipping Proof</w:t>
      </w:r>
    </w:p>
    <w:p>
      <w:pPr>
        <w:pStyle w:val="FirstParagraph"/>
        <w:spacing w:after="120" w:line="276" w:lineRule="auto"/>
      </w:pPr>
      <w:r>
        <w:rPr>
          <w:rFonts w:ascii="Times New Roman" w:hAnsi="Times New Roman"/>
          <w:color w:val="1E293B"/>
          <w:sz w:val="22"/>
        </w:rPr>
        <w:t xml:space="preserve">Optimizing a system’s proxy metric</w:t>
      </w:r>
      <w:r>
        <w:rPr>
          <w:rFonts w:ascii="Times New Roman" w:hAnsi="Times New Roman"/>
          <w:color w:val="1E293B"/>
          <w:sz w:val="22"/>
        </w:rPr>
        <w:t xml:space="preserve"> </w:t>
      </w:r>
      <m:oMath>
        <m:sSup>
          <m:e>
            <m:r>
              <m:t>r</m:t>
            </m:r>
          </m:e>
          <m:sup>
            <m:r>
              <m:rPr>
                <m:sty m:val="p"/>
              </m:rPr>
              <m:t>*</m:t>
            </m:r>
          </m:sup>
        </m:sSup>
      </m:oMath>
      <w:r>
        <w:rPr>
          <w:rFonts w:ascii="Times New Roman" w:hAnsi="Times New Roman"/>
          <w:color w:val="1E293B"/>
          <w:sz w:val="22"/>
        </w:rPr>
        <w:t xml:space="preserve"> </w:t>
      </w:r>
      <w:r>
        <w:rPr>
          <w:rFonts w:ascii="Times New Roman" w:hAnsi="Times New Roman"/>
          <w:color w:val="1E293B"/>
          <w:sz w:val="22"/>
        </w:rPr>
        <w:t xml:space="preserve">under unbounded pressure causes expected utility to collapse to negative infinity:</w:t>
      </w:r>
    </w:p>
    <w:p>
      <w:pPr>
        <w:pStyle w:val="BodyText"/>
        <w:spacing w:after="120" w:line="276" w:lineRule="auto"/>
      </w:pPr>
      <m:oMathPara>
        <m:oMathParaPr>
          <m:jc m:val="center"/>
        </m:oMathParaPr>
        <m:oMath>
          <m:limLow>
            <m:e>
              <m:r>
                <m:rPr>
                  <m:sty m:val="p"/>
                </m:rPr>
                <m:t>lim</m:t>
              </m:r>
            </m:e>
            <m:lim>
              <m:r>
                <m:rPr>
                  <m:sty m:val="p"/>
                </m:rPr>
                <m:t>o</m:t>
              </m:r>
              <m:r>
                <m:rPr>
                  <m:sty m:val="p"/>
                </m:rPr>
                <m:t>p</m:t>
              </m:r>
              <m:r>
                <m:rPr>
                  <m:sty m:val="p"/>
                </m:rPr>
                <m:t>t</m:t>
              </m:r>
              <m:r>
                <m:rPr>
                  <m:sty m:val="p"/>
                </m:rPr>
                <m:t>→</m:t>
              </m:r>
              <m:r>
                <m:rPr>
                  <m:sty m:val="p"/>
                </m:rPr>
                <m:t>∞</m:t>
              </m:r>
            </m:lim>
          </m:limLow>
          <m:r>
            <m:rPr>
              <m:scr m:val="double-struck"/>
              <m:sty m:val="p"/>
            </m:rPr>
            <m:t>E</m:t>
          </m:r>
          <m:r>
            <m:rPr>
              <m:sty m:val="p"/>
            </m:rPr>
            <m:t>[</m:t>
          </m:r>
          <m:sSup>
            <m:e>
              <m:r>
                <m:t>r</m:t>
              </m:r>
            </m:e>
            <m:sup>
              <m:r>
                <m:rPr>
                  <m:sty m:val="p"/>
                </m:rPr>
                <m:t>*</m:t>
              </m:r>
            </m:sup>
          </m:sSup>
          <m:r>
            <m:rPr>
              <m:sty m:val="p"/>
            </m:rPr>
            <m:t>]</m:t>
          </m:r>
          <m:r>
            <m:rPr>
              <m:sty m:val="p"/>
            </m:rPr>
            <m:t>=</m:t>
          </m:r>
          <m:r>
            <m:rPr>
              <m:sty m:val="p"/>
            </m:rPr>
            <m:t>−</m:t>
          </m:r>
          <m:r>
            <m:rPr>
              <m:sty m:val="p"/>
            </m:rPr>
            <m:t>∞</m:t>
          </m:r>
        </m:oMath>
      </m:oMathPara>
    </w:p>
    <w:p>
      <w:pPr>
        <w:pStyle w:val="FirstParagraph"/>
        <w:spacing w:after="120" w:line="276" w:lineRule="auto"/>
      </w:pPr>
      <w:r>
        <w:rPr>
          <w:rFonts w:ascii="Times New Roman" w:hAnsi="Times New Roman"/>
          <w:color w:val="1E293B"/>
          <w:sz w:val="22"/>
        </w:rPr>
        <w:t xml:space="preserve">Applying the conscience tight-support operator</w:t>
      </w:r>
      <w:r>
        <w:rPr>
          <w:rFonts w:ascii="Times New Roman" w:hAnsi="Times New Roman"/>
          <w:color w:val="1E293B"/>
          <w:sz w:val="22"/>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color w:val="1E293B"/>
          <w:sz w:val="22"/>
        </w:rPr>
        <w:t xml:space="preserve"> </w:t>
      </w:r>
      <w:r>
        <w:rPr>
          <w:rFonts w:ascii="Times New Roman" w:hAnsi="Times New Roman"/>
          <w:color w:val="1E293B"/>
          <w:sz w:val="22"/>
        </w:rPr>
        <w:t xml:space="preserve">clips heavy-tailed probability distributions to sub-Gaussian:</w:t>
      </w:r>
    </w:p>
    <w:p>
      <w:pPr>
        <w:pStyle w:val="BodyText"/>
        <w:spacing w:after="120" w:line="276" w:lineRule="auto"/>
      </w:pPr>
      <m:oMathPara>
        <m:oMathParaPr>
          <m:jc m:val="center"/>
        </m:oMathParaPr>
        <m:oMath>
          <m:sSub>
            <m:e>
              <m:r>
                <m:rPr>
                  <m:sty m:val="bi"/>
                </m:rPr>
                <m:t>E</m:t>
              </m:r>
            </m:e>
            <m:sub>
              <m:r>
                <m:rPr>
                  <m:sty m:val="p"/>
                </m:rPr>
                <m:t>s</m:t>
              </m:r>
              <m:r>
                <m:rPr>
                  <m:sty m:val="p"/>
                </m:rPr>
                <m:t>u</m:t>
              </m:r>
              <m:r>
                <m:rPr>
                  <m:sty m:val="p"/>
                </m:rPr>
                <m:t>p</m:t>
              </m:r>
              <m:r>
                <m:rPr>
                  <m:sty m:val="p"/>
                </m:rPr>
                <m:t>p</m:t>
              </m:r>
            </m:sub>
          </m:sSub>
          <m:r>
            <m:rPr>
              <m:sty m:val="p"/>
            </m:rPr>
            <m:t>⋅</m:t>
          </m:r>
          <m:r>
            <m:t>p</m:t>
          </m:r>
          <m:r>
            <m:rPr>
              <m:sty m:val="p"/>
            </m:rPr>
            <m:t>(</m:t>
          </m:r>
          <m:r>
            <m:rPr>
              <m:sty m:val="p"/>
            </m:rPr>
            <m:t>Δ</m:t>
          </m:r>
          <m:r>
            <m:rPr>
              <m:sty m:val="p"/>
            </m:rPr>
            <m:t>)</m:t>
          </m:r>
          <m:r>
            <m:rPr>
              <m:sty m:val="p"/>
            </m:rPr>
            <m:t>∈</m:t>
          </m:r>
          <m:r>
            <m:rPr>
              <m:nor/>
              <m:sty m:val="p"/>
            </m:rPr>
            <m:t>Sub-Gaussian</m:t>
          </m:r>
        </m:oMath>
      </m:oMathPara>
    </w:p>
    <w:p>
      <w:pPr>
        <w:pStyle w:val="FirstParagraph"/>
        <w:spacing w:after="120" w:line="276" w:lineRule="auto"/>
      </w:pPr>
      <w:r>
        <w:rPr>
          <w:rFonts w:ascii="Times New Roman" w:hAnsi="Times New Roman"/>
          <w:color w:val="1E293B"/>
          <w:sz w:val="22"/>
        </w:rPr>
        <w:t xml:space="preserve">guaranteeing analytical convergence of expected utility and eliminating proxy arbitrage.</w:t>
      </w:r>
    </w:p>
    <w:bookmarkEnd w:id="102"/>
    <w:bookmarkStart w:id="103" w:name="X54cdc97842fe7e01333c0086ffc439737a57f96"/>
    <w:p>
      <w:pPr>
        <w:pStyle w:val="Heading4"/>
        <w:keepNext/>
        <w:spacing w:before="160" w:after="40"/>
      </w:pPr>
      <w:r>
        <w:rPr>
          <w:rFonts w:ascii="Times New Roman" w:hAnsi="Times New Roman"/>
          <w:b/>
          <w:i/>
          <w:color w:val="475569"/>
          <w:sz w:val="22"/>
        </w:rPr>
        <w:t xml:space="preserve">A.3</w:t>
      </w:r>
      <w:r>
        <w:rPr>
          <w:rFonts w:ascii="Times New Roman" w:hAnsi="Times New Roman"/>
          <w:b/>
          <w:i/>
          <w:color w:val="475569"/>
          <w:sz w:val="22"/>
        </w:rPr>
        <w:t xml:space="preserve"> </w:t>
      </w:r>
      <m:oMath>
        <m:r>
          <m:t>O</m:t>
        </m:r>
        <m:r>
          <m:rPr>
            <m:sty m:val="p"/>
          </m:rPr>
          <m:t>(</m:t>
        </m:r>
        <m:r>
          <m:t>N</m:t>
        </m:r>
        <m:r>
          <m:rPr>
            <m:sty m:val="p"/>
          </m:rPr>
          <m:t>!</m:t>
        </m:r>
        <m:r>
          <m:rPr>
            <m:sty m:val="p"/>
          </m:rPr>
          <m:t>)</m:t>
        </m:r>
      </m:oMath>
      <w:r>
        <w:rPr>
          <w:rFonts w:ascii="Times New Roman" w:hAnsi="Times New Roman"/>
          <w:b/>
          <w:i/>
          <w:color w:val="475569"/>
          <w:sz w:val="22"/>
        </w:rPr>
        <w:t xml:space="preserve"> </w:t>
      </w:r>
      <w:r>
        <w:rPr>
          <w:rFonts w:ascii="Times New Roman" w:hAnsi="Times New Roman"/>
          <w:b/>
          <w:i/>
          <w:color w:val="475569"/>
          <w:sz w:val="22"/>
        </w:rPr>
        <w:t xml:space="preserve">Factorial Complexity Emergence and Pruning Convergence Theorem</w:t>
      </w:r>
    </w:p>
    <w:p>
      <w:pPr>
        <w:pStyle w:val="FirstParagraph"/>
        <w:spacing w:after="120" w:line="276" w:lineRule="auto"/>
      </w:pPr>
      <w:r>
        <w:rPr>
          <w:rFonts w:ascii="Times New Roman" w:hAnsi="Times New Roman"/>
          <w:color w:val="1E293B"/>
          <w:sz w:val="22"/>
        </w:rPr>
        <w:t xml:space="preserve">In discrete manufacturing networks (</w:t>
      </w:r>
      <m:oMath>
        <m:r>
          <m:t>N</m:t>
        </m:r>
      </m:oMath>
      <w:r>
        <w:rPr>
          <w:rFonts w:ascii="Times New Roman" w:hAnsi="Times New Roman"/>
          <w:color w:val="1E293B"/>
          <w:sz w:val="22"/>
        </w:rPr>
        <w:t xml:space="preserve"> </w:t>
      </w:r>
      <w:r>
        <w:rPr>
          <w:rFonts w:ascii="Times New Roman" w:hAnsi="Times New Roman"/>
          <w:color w:val="1E293B"/>
          <w:sz w:val="22"/>
        </w:rPr>
        <w:t xml:space="preserve">material nodes, kitting constraints, dynamic routing), combinations explode factorially to</w:t>
      </w:r>
      <w:r>
        <w:rPr>
          <w:rFonts w:ascii="Times New Roman" w:hAnsi="Times New Roman"/>
          <w:color w:val="1E293B"/>
          <w:sz w:val="22"/>
        </w:rPr>
        <w:t xml:space="preserve"> </w:t>
      </w:r>
      <m:oMath>
        <m:r>
          <m:t>O</m:t>
        </m:r>
        <m:r>
          <m:rPr>
            <m:sty m:val="p"/>
          </m:rPr>
          <m:t>(</m:t>
        </m:r>
        <m:r>
          <m:t>N</m:t>
        </m:r>
        <m:r>
          <m:rPr>
            <m:sty m:val="p"/>
          </m:rPr>
          <m:t>!</m:t>
        </m:r>
        <m:r>
          <m:rPr>
            <m:sty m:val="p"/>
          </m:rPr>
          <m:t>)</m:t>
        </m:r>
      </m:oMath>
      <w:r>
        <w:rPr>
          <w:rFonts w:ascii="Times New Roman" w:hAnsi="Times New Roman"/>
          <w:color w:val="1E293B"/>
          <w:sz w:val="22"/>
        </w:rPr>
        <w:t xml:space="preserve">. Enforcing the prior partition operator</w:t>
      </w:r>
      <w:r>
        <w:rPr>
          <w:rFonts w:ascii="Times New Roman" w:hAnsi="Times New Roman"/>
          <w:color w:val="1E293B"/>
          <w:sz w:val="22"/>
        </w:rPr>
        <w:t xml:space="preserve"> </w:t>
      </w:r>
      <m:oMath>
        <m:r>
          <m:rPr>
            <m:sty m:val="b"/>
          </m:rPr>
          <m:t>Π</m:t>
        </m:r>
        <m:r>
          <m:rPr>
            <m:sty m:val="p"/>
          </m:rPr>
          <m:t>=</m:t>
        </m:r>
        <m:r>
          <m:rPr>
            <m:sty m:val="p"/>
          </m:rPr>
          <m:t>⟨</m:t>
        </m:r>
        <m:r>
          <m:t>D</m:t>
        </m:r>
        <m:r>
          <m:rPr>
            <m:sty m:val="p"/>
          </m:rPr>
          <m:t>,</m:t>
        </m:r>
        <m:r>
          <m:t>A</m:t>
        </m:r>
        <m:r>
          <m:rPr>
            <m:sty m:val="p"/>
          </m:rPr>
          <m:t>⟩</m:t>
        </m:r>
      </m:oMath>
      <w:r>
        <w:rPr>
          <w:rFonts w:ascii="Times New Roman" w:hAnsi="Times New Roman"/>
          <w:color w:val="1E293B"/>
          <w:sz w:val="22"/>
        </w:rPr>
        <w:t xml:space="preserve"> </w:t>
      </w:r>
      <w:r>
        <w:rPr>
          <w:rFonts w:ascii="Times New Roman" w:hAnsi="Times New Roman"/>
          <w:color w:val="1E293B"/>
          <w:sz w:val="22"/>
        </w:rPr>
        <w:t xml:space="preserve">projects phase space onto the orthogonal basis of container</w:t>
      </w:r>
      <w:r>
        <w:rPr>
          <w:rFonts w:ascii="Times New Roman" w:hAnsi="Times New Roman"/>
          <w:color w:val="1E293B"/>
          <w:sz w:val="22"/>
        </w:rPr>
        <w:t xml:space="preserve"> </w:t>
      </w:r>
      <m:oMath>
        <m:r>
          <m:t>D</m:t>
        </m:r>
      </m:oMath>
      <w:r>
        <w:rPr>
          <w:rFonts w:ascii="Times New Roman" w:hAnsi="Times New Roman"/>
          <w:color w:val="1E293B"/>
          <w:sz w:val="22"/>
        </w:rPr>
        <w:t xml:space="preserve">, compressing search complexity from NP-hard</w:t>
      </w:r>
      <w:r>
        <w:rPr>
          <w:rFonts w:ascii="Times New Roman" w:hAnsi="Times New Roman"/>
          <w:color w:val="1E293B"/>
          <w:sz w:val="22"/>
        </w:rPr>
        <w:t xml:space="preserve"> </w:t>
      </w:r>
      <m:oMath>
        <m:r>
          <m:t>O</m:t>
        </m:r>
        <m:r>
          <m:rPr>
            <m:sty m:val="p"/>
          </m:rPr>
          <m:t>(</m:t>
        </m:r>
        <m:r>
          <m:t>N</m:t>
        </m:r>
        <m:r>
          <m:rPr>
            <m:sty m:val="p"/>
          </m:rPr>
          <m:t>!</m:t>
        </m:r>
        <m:r>
          <m:rPr>
            <m:sty m:val="p"/>
          </m:rPr>
          <m:t>)</m:t>
        </m:r>
      </m:oMath>
      <w:r>
        <w:rPr>
          <w:rFonts w:ascii="Times New Roman" w:hAnsi="Times New Roman"/>
          <w:color w:val="1E293B"/>
          <w:sz w:val="22"/>
        </w:rPr>
        <w:t xml:space="preserve"> </w:t>
      </w:r>
      <w:r>
        <w:rPr>
          <w:rFonts w:ascii="Times New Roman" w:hAnsi="Times New Roman"/>
          <w:color w:val="1E293B"/>
          <w:sz w:val="22"/>
        </w:rPr>
        <w:t xml:space="preserve">down to solvable polynomial bounds</w:t>
      </w:r>
      <w:r>
        <w:rPr>
          <w:rFonts w:ascii="Times New Roman" w:hAnsi="Times New Roman"/>
          <w:color w:val="1E293B"/>
          <w:sz w:val="22"/>
        </w:rPr>
        <w:t xml:space="preserve"> </w:t>
      </w:r>
      <m:oMath>
        <m:r>
          <m:t>O</m:t>
        </m:r>
        <m:r>
          <m:rPr>
            <m:sty m:val="p"/>
          </m:rPr>
          <m:t>(</m:t>
        </m:r>
        <m:r>
          <m:t>N</m:t>
        </m:r>
        <m:r>
          <m:rPr>
            <m:sty m:val="p"/>
          </m:rPr>
          <m:t>log</m:t>
        </m:r>
        <m:r>
          <m:t>N</m:t>
        </m:r>
        <m:r>
          <m:rPr>
            <m:sty m:val="p"/>
          </m:rPr>
          <m:t>)</m:t>
        </m:r>
      </m:oMath>
      <w:r>
        <w:rPr>
          <w:rFonts w:ascii="Times New Roman" w:hAnsi="Times New Roman"/>
          <w:color w:val="1E293B"/>
          <w:sz w:val="22"/>
        </w:rPr>
        <w:t xml:space="preserve"> </w:t>
      </w:r>
      <w:r>
        <w:rPr>
          <w:rFonts w:ascii="Times New Roman" w:hAnsi="Times New Roman"/>
          <w:color w:val="1E293B"/>
          <w:sz w:val="22"/>
        </w:rPr>
        <w:t xml:space="preserve">via Priority Netting.</w:t>
      </w:r>
    </w:p>
    <w:bookmarkEnd w:id="103"/>
    <w:bookmarkStart w:id="104" w:name="Xada3341050b9b80aaaaf1d97e1620bbadf84df1"/>
    <w:p>
      <w:pPr>
        <w:pStyle w:val="Heading4"/>
        <w:keepNext/>
        <w:spacing w:before="160" w:after="40"/>
      </w:pPr>
      <w:r>
        <w:rPr>
          <w:rFonts w:ascii="Times New Roman" w:hAnsi="Times New Roman"/>
          <w:b/>
          <w:i/>
          <w:color w:val="475569"/>
          <w:sz w:val="22"/>
        </w:rPr>
        <w:t xml:space="preserve">A.4 Landauer’s Principle and Controller Thermodynamic Dissipation Entropy Lower Bound</w:t>
      </w:r>
    </w:p>
    <w:p>
      <w:pPr>
        <w:pStyle w:val="FirstParagraph"/>
        <w:spacing w:after="120" w:line="276" w:lineRule="auto"/>
      </w:pPr>
      <w:r>
        <w:rPr>
          <w:rFonts w:ascii="Times New Roman" w:hAnsi="Times New Roman"/>
          <w:color w:val="1E293B"/>
          <w:sz w:val="22"/>
        </w:rPr>
        <w:t xml:space="preserve">By Landauer’s principle, erasing one bit of information dissipates minimum heat energy</w:t>
      </w:r>
      <w:r>
        <w:rPr>
          <w:rFonts w:ascii="Times New Roman" w:hAnsi="Times New Roman"/>
          <w:color w:val="1E293B"/>
          <w:sz w:val="22"/>
        </w:rPr>
        <w:t xml:space="preserve"> </w:t>
      </w:r>
      <m:oMath>
        <m:r>
          <m:rPr>
            <m:sty m:val="p"/>
          </m:rPr>
          <m:t>Δ</m:t>
        </m:r>
        <m:r>
          <m:t>E</m:t>
        </m:r>
        <m:r>
          <m:rPr>
            <m:sty m:val="p"/>
          </m:rPr>
          <m:t>≥</m:t>
        </m:r>
        <m:sSub>
          <m:e>
            <m:r>
              <m:t>k</m:t>
            </m:r>
          </m:e>
          <m:sub>
            <m:r>
              <m:t>B</m:t>
            </m:r>
          </m:sub>
        </m:sSub>
        <m:r>
          <m:t>T</m:t>
        </m:r>
        <m:r>
          <m:rPr>
            <m:sty m:val="p"/>
          </m:rPr>
          <m:t>ln</m:t>
        </m:r>
        <m:r>
          <m:t>2</m:t>
        </m:r>
        <m:r>
          <m:rPr>
            <m:sty m:val="p"/>
          </m:rPr>
          <m:t>⋅</m:t>
        </m:r>
        <m:r>
          <m:rPr>
            <m:sty m:val="p"/>
          </m:rPr>
          <m:t>Δ</m:t>
        </m:r>
        <m:r>
          <m:t>I</m:t>
        </m:r>
      </m:oMath>
      <w:r>
        <w:rPr>
          <w:rFonts w:ascii="Times New Roman" w:hAnsi="Times New Roman"/>
          <w:color w:val="1E293B"/>
          <w:sz w:val="22"/>
        </w:rPr>
        <w:t xml:space="preserve">. The computational dissipation of the controller hardware imposes a thermodynamic lower bound:</w:t>
      </w:r>
    </w:p>
    <w:p>
      <w:pPr>
        <w:pStyle w:val="BodyText"/>
        <w:spacing w:after="120" w:line="276" w:lineRule="auto"/>
      </w:pPr>
      <m:oMathPara>
        <m:oMathParaPr>
          <m:jc m:val="center"/>
        </m:oMathParaPr>
        <m:oMath>
          <m:r>
            <m:rPr>
              <m:sty m:val="p"/>
            </m:rPr>
            <m:t>|</m:t>
          </m:r>
          <m:r>
            <m:rPr>
              <m:sty m:val="p"/>
            </m:rPr>
            <m:t>Δ</m:t>
          </m:r>
          <m:sSub>
            <m:e>
              <m:r>
                <m:t>S</m:t>
              </m:r>
            </m:e>
            <m:sub>
              <m:r>
                <m:rPr>
                  <m:sty m:val="p"/>
                </m:rPr>
                <m:t>s</m:t>
              </m:r>
              <m:r>
                <m:rPr>
                  <m:sty m:val="p"/>
                </m:rPr>
                <m:t>y</m:t>
              </m:r>
              <m:r>
                <m:rPr>
                  <m:sty m:val="p"/>
                </m:rPr>
                <m:t>s</m:t>
              </m:r>
            </m:sub>
          </m:sSub>
          <m:r>
            <m:rPr>
              <m:sty m:val="p"/>
            </m:rPr>
            <m:t>|</m:t>
          </m:r>
          <m:r>
            <m:rPr>
              <m:sty m:val="p"/>
            </m:rPr>
            <m:t>&gt;</m:t>
          </m:r>
          <m:sSub>
            <m:e>
              <m:r>
                <m:t>S</m:t>
              </m:r>
            </m:e>
            <m:sub>
              <m:r>
                <m:rPr>
                  <m:sty m:val="p"/>
                </m:rPr>
                <m:t>c</m:t>
              </m:r>
              <m:r>
                <m:rPr>
                  <m:sty m:val="p"/>
                </m:rPr>
                <m:t>t</m:t>
              </m:r>
              <m:r>
                <m:rPr>
                  <m:sty m:val="p"/>
                </m:rPr>
                <m:t>r</m:t>
              </m:r>
              <m:r>
                <m:rPr>
                  <m:sty m:val="p"/>
                </m:rPr>
                <m:t>l</m:t>
              </m:r>
            </m:sub>
          </m:sSub>
        </m:oMath>
      </m:oMathPara>
    </w:p>
    <w:p>
      <w:pPr>
        <w:pStyle w:val="FirstParagraph"/>
        <w:spacing w:after="120" w:line="276" w:lineRule="auto"/>
      </w:pPr>
      <w:r>
        <w:rPr>
          <w:rFonts w:ascii="Times New Roman" w:hAnsi="Times New Roman"/>
          <w:color w:val="1E293B"/>
          <w:sz w:val="22"/>
        </w:rPr>
        <w:t xml:space="preserve">ensuring that governance negative entropy injection outruns controller thermal dissipation.</w:t>
      </w:r>
    </w:p>
    <w:bookmarkEnd w:id="104"/>
    <w:bookmarkEnd w:id="105"/>
    <w:bookmarkStart w:id="108" w:name="Xf78a84406064534b112678f960d092d1f2a866c"/>
    <w:p>
      <w:pPr>
        <w:pStyle w:val="Heading3"/>
        <w:keepNext/>
        <w:spacing w:before="200" w:after="60"/>
      </w:pPr>
      <w:r>
        <w:rPr>
          <w:rFonts w:ascii="Times New Roman" w:hAnsi="Times New Roman"/>
          <w:b/>
          <w:color w:val="334155"/>
          <w:sz w:val="24"/>
        </w:rPr>
        <w:t xml:space="preserve">Appendix B: Five-Dimensional Numerical Reconstruction Algorithms</w:t>
      </w:r>
    </w:p>
    <w:bookmarkStart w:id="106" w:name="X50e657fe2eeb95298cae28a0e81b57137cbeb3c"/>
    <w:p>
      <w:pPr>
        <w:pStyle w:val="Heading4"/>
        <w:keepNext/>
        <w:spacing w:before="160" w:after="40"/>
      </w:pPr>
      <w:r>
        <w:rPr>
          <w:rFonts w:ascii="Times New Roman" w:hAnsi="Times New Roman"/>
          <w:b/>
          <w:i/>
          <w:color w:val="475569"/>
          <w:sz w:val="22"/>
        </w:rPr>
        <w:t xml:space="preserve">B.1 Residual-Driven Write-Back Instruction Set</w:t>
      </w:r>
    </w:p>
    <w:p>
      <w:pPr>
        <w:pStyle w:val="FirstParagraph"/>
        <w:spacing w:after="120" w:line="276" w:lineRule="auto"/>
      </w:pPr>
      <w:r>
        <w:rPr>
          <w:rFonts w:ascii="Times New Roman" w:hAnsi="Times New Roman"/>
          <w:color w:val="1E293B"/>
          <w:sz w:val="22"/>
        </w:rPr>
        <w:t xml:space="preserve">When residual</w:t>
      </w:r>
      <w:r>
        <w:rPr>
          <w:rFonts w:ascii="Times New Roman" w:hAnsi="Times New Roman"/>
          <w:color w:val="1E293B"/>
          <w:sz w:val="22"/>
        </w:rPr>
        <w:t xml:space="preserve"> </w:t>
      </w:r>
      <m:oMath>
        <m:r>
          <m:rPr>
            <m:sty m:val="p"/>
          </m:rPr>
          <m:t>Δ</m:t>
        </m:r>
        <m:r>
          <m:rPr>
            <m:sty m:val="p"/>
          </m:rPr>
          <m:t>(</m:t>
        </m:r>
        <m:r>
          <m:t>t</m:t>
        </m:r>
        <m:r>
          <m:rPr>
            <m:sty m:val="p"/>
          </m:rPr>
          <m:t>)</m:t>
        </m:r>
      </m:oMath>
      <w:r>
        <w:rPr>
          <w:rFonts w:ascii="Times New Roman" w:hAnsi="Times New Roman"/>
          <w:color w:val="1E293B"/>
          <w:sz w:val="22"/>
        </w:rPr>
        <w:t xml:space="preserve"> </w:t>
      </w:r>
      <w:r>
        <w:rPr>
          <w:rFonts w:ascii="Times New Roman" w:hAnsi="Times New Roman"/>
          <w:color w:val="1E293B"/>
          <w:sz w:val="22"/>
        </w:rPr>
        <w:t xml:space="preserve">triggers metacognitive rewriting, the silicon engine executes numerical updates across the 5D orthogonal container in memory:</w:t>
      </w:r>
      <w:r>
        <w:rPr>
          <w:rFonts w:ascii="Times New Roman" w:hAnsi="Times New Roman"/>
          <w:color w:val="1E293B"/>
          <w:sz w:val="22"/>
        </w:rPr>
        <w:t xml:space="preserve"> </w:t>
      </w:r>
      <w:r>
        <w:rPr>
          <w:rFonts w:ascii="Times New Roman" w:hAnsi="Times New Roman"/>
          <w:color w:val="1E293B"/>
          <w:sz w:val="22"/>
        </w:rPr>
        <w:t xml:space="preserve">1.</w:t>
      </w:r>
      <w:r>
        <w:rPr>
          <w:rFonts w:ascii="Times New Roman" w:hAnsi="Times New Roman"/>
          <w:color w:val="1E293B"/>
          <w:sz w:val="22"/>
        </w:rPr>
        <w:t xml:space="preserve"> </w:t>
      </w:r>
      <w:r>
        <w:rPr>
          <w:rFonts w:ascii="Times New Roman" w:hAnsi="Times New Roman"/>
          <w:b/>
          <w:bCs/>
          <w:color w:val="1E293B"/>
          <w:sz w:val="22"/>
        </w:rPr>
        <w:t xml:space="preserve">Modify Nodes (</w:t>
      </w:r>
      <m:oMath>
        <m:r>
          <m:t>N</m:t>
        </m:r>
      </m:oMath>
      <w:r>
        <w:rPr>
          <w:rFonts w:ascii="Times New Roman" w:hAnsi="Times New Roman"/>
          <w:b/>
          <w:bCs/>
          <w:color w:val="1E293B"/>
          <w:sz w:val="22"/>
        </w:rPr>
        <w:t xml:space="preserve">)</w:t>
      </w:r>
      <w:r>
        <w:rPr>
          <w:rFonts w:ascii="Times New Roman" w:hAnsi="Times New Roman"/>
          <w:color w:val="1E293B"/>
          <w:sz w:val="22"/>
        </w:rPr>
        <w:t xml:space="preserve">: Reset node capabilities, dead zones, and real-time statuses.</w:t>
      </w:r>
      <w:r>
        <w:rPr>
          <w:rFonts w:ascii="Times New Roman" w:hAnsi="Times New Roman"/>
          <w:color w:val="1E293B"/>
          <w:sz w:val="22"/>
        </w:rPr>
        <w:t xml:space="preserve"> </w:t>
      </w:r>
      <w:r>
        <w:rPr>
          <w:rFonts w:ascii="Times New Roman" w:hAnsi="Times New Roman"/>
          <w:color w:val="1E293B"/>
          <w:sz w:val="22"/>
        </w:rPr>
        <w:t xml:space="preserve">2.</w:t>
      </w:r>
      <w:r>
        <w:rPr>
          <w:rFonts w:ascii="Times New Roman" w:hAnsi="Times New Roman"/>
          <w:color w:val="1E293B"/>
          <w:sz w:val="22"/>
        </w:rPr>
        <w:t xml:space="preserve"> </w:t>
      </w:r>
      <w:r>
        <w:rPr>
          <w:rFonts w:ascii="Times New Roman" w:hAnsi="Times New Roman"/>
          <w:b/>
          <w:bCs/>
          <w:color w:val="1E293B"/>
          <w:sz w:val="22"/>
        </w:rPr>
        <w:t xml:space="preserve">Modify Topology (</w:t>
      </w:r>
      <m:oMath>
        <m:r>
          <m:t>T</m:t>
        </m:r>
      </m:oMath>
      <w:r>
        <w:rPr>
          <w:rFonts w:ascii="Times New Roman" w:hAnsi="Times New Roman"/>
          <w:b/>
          <w:bCs/>
          <w:color w:val="1E293B"/>
          <w:sz w:val="22"/>
        </w:rPr>
        <w:t xml:space="preserve">)</w:t>
      </w:r>
      <w:r>
        <w:rPr>
          <w:rFonts w:ascii="Times New Roman" w:hAnsi="Times New Roman"/>
          <w:color w:val="1E293B"/>
          <w:sz w:val="22"/>
        </w:rPr>
        <w:t xml:space="preserve">: Re-weight DAG routing and connection tensors in topology matrix</w:t>
      </w:r>
      <w:r>
        <w:rPr>
          <w:rFonts w:ascii="Times New Roman" w:hAnsi="Times New Roman"/>
          <w:color w:val="1E293B"/>
          <w:sz w:val="22"/>
        </w:rPr>
        <w:t xml:space="preserve"> </w:t>
      </w:r>
      <m:oMath>
        <m:r>
          <m:rPr>
            <m:sty m:val="bi"/>
          </m:rPr>
          <m:t>A</m:t>
        </m:r>
      </m:oMath>
      <w:r>
        <w:rPr>
          <w:rFonts w:ascii="Times New Roman" w:hAnsi="Times New Roman"/>
          <w:color w:val="1E293B"/>
          <w:sz w:val="22"/>
        </w:rPr>
        <w:t xml:space="preserve">.</w:t>
      </w:r>
      <w:r>
        <w:rPr>
          <w:rFonts w:ascii="Times New Roman" w:hAnsi="Times New Roman"/>
          <w:color w:val="1E293B"/>
          <w:sz w:val="22"/>
        </w:rPr>
        <w:t xml:space="preserve"> </w:t>
      </w:r>
      <w:r>
        <w:rPr>
          <w:rFonts w:ascii="Times New Roman" w:hAnsi="Times New Roman"/>
          <w:color w:val="1E293B"/>
          <w:sz w:val="22"/>
        </w:rPr>
        <w:t xml:space="preserve">3.</w:t>
      </w:r>
      <w:r>
        <w:rPr>
          <w:rFonts w:ascii="Times New Roman" w:hAnsi="Times New Roman"/>
          <w:color w:val="1E293B"/>
          <w:sz w:val="22"/>
        </w:rPr>
        <w:t xml:space="preserve"> </w:t>
      </w:r>
      <w:r>
        <w:rPr>
          <w:rFonts w:ascii="Times New Roman" w:hAnsi="Times New Roman"/>
          <w:b/>
          <w:bCs/>
          <w:color w:val="1E293B"/>
          <w:sz w:val="22"/>
        </w:rPr>
        <w:t xml:space="preserve">Modify Constraints (</w:t>
      </w:r>
      <m:oMath>
        <m:r>
          <m:t>C</m:t>
        </m:r>
      </m:oMath>
      <w:r>
        <w:rPr>
          <w:rFonts w:ascii="Times New Roman" w:hAnsi="Times New Roman"/>
          <w:b/>
          <w:bCs/>
          <w:color w:val="1E293B"/>
          <w:sz w:val="22"/>
        </w:rPr>
        <w:t xml:space="preserve">)</w:t>
      </w:r>
      <w:r>
        <w:rPr>
          <w:rFonts w:ascii="Times New Roman" w:hAnsi="Times New Roman"/>
          <w:color w:val="1E293B"/>
          <w:sz w:val="22"/>
        </w:rPr>
        <w:t xml:space="preserve">: Update inequality boundaries and capacity limits in feasible solution set</w:t>
      </w:r>
      <w:r>
        <w:rPr>
          <w:rFonts w:ascii="Times New Roman" w:hAnsi="Times New Roman"/>
          <w:color w:val="1E293B"/>
          <w:sz w:val="22"/>
        </w:rPr>
        <w:t xml:space="preserve"> </w:t>
      </w:r>
      <m:oMath>
        <m:sSub>
          <m:e>
            <m:r>
              <m:rPr>
                <m:scr m:val="script"/>
                <m:sty m:val="p"/>
              </m:rPr>
              <m:t>C</m:t>
            </m:r>
          </m:e>
          <m:sub>
            <m:r>
              <m:rPr>
                <m:sty m:val="p"/>
              </m:rPr>
              <m:t>s</m:t>
            </m:r>
            <m:r>
              <m:rPr>
                <m:sty m:val="p"/>
              </m:rPr>
              <m:t>t</m:t>
            </m:r>
          </m:sub>
        </m:sSub>
      </m:oMath>
      <w:r>
        <w:rPr>
          <w:rFonts w:ascii="Times New Roman" w:hAnsi="Times New Roman"/>
          <w:color w:val="1E293B"/>
          <w:sz w:val="22"/>
        </w:rPr>
        <w:t xml:space="preserve">.</w:t>
      </w:r>
      <w:r>
        <w:rPr>
          <w:rFonts w:ascii="Times New Roman" w:hAnsi="Times New Roman"/>
          <w:color w:val="1E293B"/>
          <w:sz w:val="22"/>
        </w:rPr>
        <w:t xml:space="preserve"> </w:t>
      </w:r>
      <w:r>
        <w:rPr>
          <w:rFonts w:ascii="Times New Roman" w:hAnsi="Times New Roman"/>
          <w:color w:val="1E293B"/>
          <w:sz w:val="22"/>
        </w:rPr>
        <w:t xml:space="preserve">4.</w:t>
      </w:r>
      <w:r>
        <w:rPr>
          <w:rFonts w:ascii="Times New Roman" w:hAnsi="Times New Roman"/>
          <w:color w:val="1E293B"/>
          <w:sz w:val="22"/>
        </w:rPr>
        <w:t xml:space="preserve"> </w:t>
      </w:r>
      <w:r>
        <w:rPr>
          <w:rFonts w:ascii="Times New Roman" w:hAnsi="Times New Roman"/>
          <w:b/>
          <w:bCs/>
          <w:color w:val="1E293B"/>
          <w:sz w:val="22"/>
        </w:rPr>
        <w:t xml:space="preserve">Modify State Vectors (</w:t>
      </w:r>
      <m:oMath>
        <m:r>
          <m:t>V</m:t>
        </m:r>
      </m:oMath>
      <w:r>
        <w:rPr>
          <w:rFonts w:ascii="Times New Roman" w:hAnsi="Times New Roman"/>
          <w:b/>
          <w:bCs/>
          <w:color w:val="1E293B"/>
          <w:sz w:val="22"/>
        </w:rPr>
        <w:t xml:space="preserve">)</w:t>
      </w:r>
      <w:r>
        <w:rPr>
          <w:rFonts w:ascii="Times New Roman" w:hAnsi="Times New Roman"/>
          <w:color w:val="1E293B"/>
          <w:sz w:val="22"/>
        </w:rPr>
        <w:t xml:space="preserve">: Re-calculate coordinate snapshots in low-dimensional state space.</w:t>
      </w:r>
      <w:r>
        <w:rPr>
          <w:rFonts w:ascii="Times New Roman" w:hAnsi="Times New Roman"/>
          <w:color w:val="1E293B"/>
          <w:sz w:val="22"/>
        </w:rPr>
        <w:t xml:space="preserve"> </w:t>
      </w:r>
      <w:r>
        <w:rPr>
          <w:rFonts w:ascii="Times New Roman" w:hAnsi="Times New Roman"/>
          <w:color w:val="1E293B"/>
          <w:sz w:val="22"/>
        </w:rPr>
        <w:t xml:space="preserve">5.</w:t>
      </w:r>
      <w:r>
        <w:rPr>
          <w:rFonts w:ascii="Times New Roman" w:hAnsi="Times New Roman"/>
          <w:color w:val="1E293B"/>
          <w:sz w:val="22"/>
        </w:rPr>
        <w:t xml:space="preserve"> </w:t>
      </w:r>
      <w:r>
        <w:rPr>
          <w:rFonts w:ascii="Times New Roman" w:hAnsi="Times New Roman"/>
          <w:b/>
          <w:bCs/>
          <w:color w:val="1E293B"/>
          <w:sz w:val="22"/>
        </w:rPr>
        <w:t xml:space="preserve">Modify State Transitions (</w:t>
      </w:r>
      <m:oMath>
        <m:r>
          <m:t>S</m:t>
        </m:r>
      </m:oMath>
      <w:r>
        <w:rPr>
          <w:rFonts w:ascii="Times New Roman" w:hAnsi="Times New Roman"/>
          <w:b/>
          <w:bCs/>
          <w:color w:val="1E293B"/>
          <w:sz w:val="22"/>
        </w:rPr>
        <w:t xml:space="preserve">)</w:t>
      </w:r>
      <w:r>
        <w:rPr>
          <w:rFonts w:ascii="Times New Roman" w:hAnsi="Times New Roman"/>
          <w:color w:val="1E293B"/>
          <w:sz w:val="22"/>
        </w:rPr>
        <w:t xml:space="preserve">: Rewrite phase-change transition probabilities along the timeline.</w:t>
      </w:r>
    </w:p>
    <w:bookmarkEnd w:id="106"/>
    <w:bookmarkStart w:id="107" w:name="X1355b3488b5aea3f22a6419e6dcb35a0f8ce53b"/>
    <w:p>
      <w:pPr>
        <w:pStyle w:val="Heading4"/>
        <w:keepNext/>
        <w:spacing w:before="160" w:after="40"/>
      </w:pPr>
      <w:r>
        <w:rPr>
          <w:rFonts w:ascii="Times New Roman" w:hAnsi="Times New Roman"/>
          <w:b/>
          <w:i/>
          <w:color w:val="475569"/>
          <w:sz w:val="22"/>
        </w:rPr>
        <w:t xml:space="preserve">B.2 Subject Exclusivity of Second-Order Metacognitive Operator and Human Metacognition Theorem</w:t>
      </w:r>
    </w:p>
    <w:p>
      <w:pPr>
        <w:pStyle w:val="Compact"/>
        <w:numPr>
          <w:ilvl w:val="0"/>
          <w:numId w:val="1032"/>
        </w:numPr>
        <w:spacing w:after="120" w:line="276" w:lineRule="auto"/>
      </w:pPr>
      <w:r>
        <w:rPr>
          <w:rFonts w:ascii="Times New Roman" w:hAnsi="Times New Roman"/>
          <w:b/>
          <w:bCs/>
          <w:color w:val="1E293B"/>
          <w:sz w:val="22"/>
        </w:rPr>
        <w:t xml:space="preserve">Gödelian Incompleteness Deadlock of First-Order Silicon Compute</w:t>
      </w:r>
      <w:r>
        <w:rPr>
          <w:rFonts w:ascii="Times New Roman" w:hAnsi="Times New Roman"/>
          <w:color w:val="1E293B"/>
          <w:sz w:val="22"/>
        </w:rPr>
        <w:t xml:space="preserve">: Let first-order algorithm system be</w:t>
      </w:r>
      <w:r>
        <w:rPr>
          <w:rFonts w:ascii="Times New Roman" w:hAnsi="Times New Roman"/>
          <w:color w:val="1E293B"/>
          <w:sz w:val="22"/>
        </w:rPr>
        <w:t xml:space="preserve"> </w:t>
      </w:r>
      <m:oMath>
        <m:r>
          <m:rPr>
            <m:sty m:val="bi"/>
          </m:rPr>
          <m:t>A</m:t>
        </m:r>
      </m:oMath>
      <w:r>
        <w:rPr>
          <w:rFonts w:ascii="Times New Roman" w:hAnsi="Times New Roman"/>
          <w:color w:val="1E293B"/>
          <w:sz w:val="22"/>
        </w:rPr>
        <w:t xml:space="preserve">. Under prior partition</w:t>
      </w:r>
      <w:r>
        <w:rPr>
          <w:rFonts w:ascii="Times New Roman" w:hAnsi="Times New Roman"/>
          <w:color w:val="1E293B"/>
          <w:sz w:val="22"/>
        </w:rPr>
        <w:t xml:space="preserve"> </w:t>
      </w:r>
      <m:oMath>
        <m:sSub>
          <m:e>
            <m:r>
              <m:rPr>
                <m:sty m:val="b"/>
              </m:rPr>
              <m:t>Π</m:t>
            </m:r>
          </m:e>
          <m:sub>
            <m:r>
              <m:t>k</m:t>
            </m:r>
          </m:sub>
        </m:sSub>
      </m:oMath>
      <w:r>
        <w:rPr>
          <w:rFonts w:ascii="Times New Roman" w:hAnsi="Times New Roman"/>
          <w:color w:val="1E293B"/>
          <w:sz w:val="22"/>
        </w:rPr>
        <w:t xml:space="preserve">, state set is</w:t>
      </w:r>
      <w:r>
        <w:rPr>
          <w:rFonts w:ascii="Times New Roman" w:hAnsi="Times New Roman"/>
          <w:color w:val="1E293B"/>
          <w:sz w:val="22"/>
        </w:rPr>
        <w:t xml:space="preserve"> </w:t>
      </w:r>
      <m:oMath>
        <m:r>
          <m:t>S</m:t>
        </m:r>
        <m:r>
          <m:rPr>
            <m:sty m:val="p"/>
          </m:rPr>
          <m:t>(</m:t>
        </m:r>
        <m:sSub>
          <m:e>
            <m:r>
              <m:rPr>
                <m:sty m:val="b"/>
              </m:rPr>
              <m:t>Π</m:t>
            </m:r>
          </m:e>
          <m:sub>
            <m:r>
              <m:t>k</m:t>
            </m:r>
          </m:sub>
        </m:sSub>
        <m:r>
          <m:rPr>
            <m:sty m:val="p"/>
          </m:rPr>
          <m:t>)</m:t>
        </m:r>
      </m:oMath>
      <w:r>
        <w:rPr>
          <w:rFonts w:ascii="Times New Roman" w:hAnsi="Times New Roman"/>
          <w:color w:val="1E293B"/>
          <w:sz w:val="22"/>
        </w:rPr>
        <w:t xml:space="preserve">. By Gödel’s First Incompleteness Theorem and Turing’s Halting Problem, if residual</w:t>
      </w:r>
      <w:r>
        <w:rPr>
          <w:rFonts w:ascii="Times New Roman" w:hAnsi="Times New Roman"/>
          <w:color w:val="1E293B"/>
          <w:sz w:val="22"/>
        </w:rPr>
        <w:t xml:space="preserve"> </w:t>
      </w:r>
      <m:oMath>
        <m:r>
          <m:rPr>
            <m:sty m:val="p"/>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rPr>
          <w:rFonts w:ascii="Times New Roman" w:hAnsi="Times New Roman"/>
          <w:color w:val="1E293B"/>
          <w:sz w:val="22"/>
        </w:rPr>
        <w:t xml:space="preserve">, no provable, self-consistent trajectory exists within</w:t>
      </w:r>
      <w:r>
        <w:rPr>
          <w:rFonts w:ascii="Times New Roman" w:hAnsi="Times New Roman"/>
          <w:color w:val="1E293B"/>
          <w:sz w:val="22"/>
        </w:rPr>
        <w:t xml:space="preserve"> </w:t>
      </w:r>
      <m:oMath>
        <m:r>
          <m:t>S</m:t>
        </m:r>
        <m:r>
          <m:rPr>
            <m:sty m:val="p"/>
          </m:rPr>
          <m:t>(</m:t>
        </m:r>
        <m:sSub>
          <m:e>
            <m:r>
              <m:rPr>
                <m:sty m:val="b"/>
              </m:rPr>
              <m:t>Π</m:t>
            </m:r>
          </m:e>
          <m:sub>
            <m:r>
              <m:t>k</m:t>
            </m:r>
          </m:sub>
        </m:sSub>
        <m:r>
          <m:rPr>
            <m:sty m:val="p"/>
          </m:rPr>
          <m:t>)</m:t>
        </m:r>
      </m:oMath>
      <w:r>
        <w:rPr>
          <w:rFonts w:ascii="Times New Roman" w:hAnsi="Times New Roman"/>
          <w:color w:val="1E293B"/>
          <w:sz w:val="22"/>
        </w:rPr>
        <w:t xml:space="preserve"> </w:t>
      </w:r>
      <w:r>
        <w:rPr>
          <w:rFonts w:ascii="Times New Roman" w:hAnsi="Times New Roman"/>
          <w:color w:val="1E293B"/>
          <w:sz w:val="22"/>
        </w:rPr>
        <w:t xml:space="preserve">such that</w:t>
      </w:r>
      <w:r>
        <w:rPr>
          <w:rFonts w:ascii="Times New Roman" w:hAnsi="Times New Roman"/>
          <w:color w:val="1E293B"/>
          <w:sz w:val="22"/>
        </w:rPr>
        <w:t xml:space="preserve"> </w:t>
      </w:r>
      <m:oMath>
        <m:r>
          <m:rPr>
            <m:sty m:val="p"/>
          </m:rPr>
          <m:t>Δ</m:t>
        </m:r>
        <m:r>
          <m:rPr>
            <m:sty m:val="p"/>
          </m:rPr>
          <m:t>→</m:t>
        </m:r>
        <m:r>
          <m:t>0</m:t>
        </m:r>
      </m:oMath>
      <w:r>
        <w:rPr>
          <w:rFonts w:ascii="Times New Roman" w:hAnsi="Times New Roman"/>
          <w:color w:val="1E293B"/>
          <w:sz w:val="22"/>
        </w:rPr>
        <w:t xml:space="preserve">. Pure silicon algorithms cannot spontaneously rewrite their own axiomatic basis</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w:t>
      </w:r>
    </w:p>
    <w:p>
      <w:pPr>
        <w:pStyle w:val="Compact"/>
        <w:numPr>
          <w:ilvl w:val="0"/>
          <w:numId w:val="1032"/>
        </w:numPr>
        <w:spacing w:after="120" w:line="276" w:lineRule="auto"/>
      </w:pPr>
      <w:r>
        <w:rPr>
          <w:rFonts w:ascii="Times New Roman" w:hAnsi="Times New Roman"/>
          <w:b/>
          <w:bCs/>
          <w:color w:val="1E293B"/>
          <w:sz w:val="22"/>
        </w:rPr>
        <w:t xml:space="preserve">Physical Topology of Human BA10 Area</w:t>
      </w:r>
      <w:r>
        <w:rPr>
          <w:rFonts w:ascii="Times New Roman" w:hAnsi="Times New Roman"/>
          <w:color w:val="1E293B"/>
          <w:sz w:val="22"/>
        </w:rPr>
        <w:t xml:space="preserve">: Human prefrontal pole (BA10) expanded 4.7-fold in relative volume, evolving a second-order self-referential awareness topology</w:t>
      </w:r>
      <w:r>
        <w:rPr>
          <w:rFonts w:ascii="Times New Roman" w:hAnsi="Times New Roman"/>
          <w:color w:val="1E293B"/>
          <w:sz w:val="22"/>
        </w:rPr>
        <w:t xml:space="preserve"> </w:t>
      </w: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w:r>
        <w:rPr>
          <w:rFonts w:ascii="Times New Roman" w:hAnsi="Times New Roman"/>
          <w:color w:val="1E293B"/>
          <w:sz w:val="22"/>
        </w:rPr>
        <w:t xml:space="preserve">.</w:t>
      </w:r>
    </w:p>
    <w:p>
      <w:pPr>
        <w:pStyle w:val="Compact"/>
        <w:numPr>
          <w:ilvl w:val="0"/>
          <w:numId w:val="1032"/>
        </w:numPr>
        <w:spacing w:after="120" w:line="276" w:lineRule="auto"/>
      </w:pPr>
      <w:r>
        <w:rPr>
          <w:rFonts w:ascii="Times New Roman" w:hAnsi="Times New Roman"/>
          <w:b/>
          <w:bCs/>
          <w:color w:val="1E293B"/>
          <w:sz w:val="22"/>
        </w:rPr>
        <w:t xml:space="preserve">Human-Machine Collaboration Theorem</w:t>
      </w:r>
      <w:r>
        <w:rPr>
          <w:rFonts w:ascii="Times New Roman" w:hAnsi="Times New Roman"/>
          <w:color w:val="1E293B"/>
          <w:sz w:val="22"/>
        </w:rPr>
        <w:t xml:space="preserve">: The global system work operator is:</w:t>
      </w:r>
    </w:p>
    <w:p>
      <w:pPr>
        <w:pStyle w:val="Compact"/>
        <w:spacing w:after="120" w:line="276" w:lineRule="auto"/>
      </w:pPr>
      <m:oMathPara>
        <m:oMathParaPr>
          <m:jc m:val="center"/>
        </m:oMathParaPr>
        <m:oMath>
          <m:sSub>
            <m:e>
              <m:r>
                <m:rPr>
                  <m:sty m:val="bi"/>
                </m:rPr>
                <m:t>O</m:t>
              </m:r>
            </m:e>
            <m:sub>
              <m:r>
                <m:rPr>
                  <m:sty m:val="p"/>
                </m:rPr>
                <m:t>s</m:t>
              </m:r>
              <m:r>
                <m:rPr>
                  <m:sty m:val="p"/>
                </m:rPr>
                <m:t>y</m:t>
              </m:r>
              <m:r>
                <m:rPr>
                  <m:sty m:val="p"/>
                </m:rPr>
                <m:t>s</m:t>
              </m:r>
              <m:r>
                <m:rPr>
                  <m:sty m:val="p"/>
                </m:rPr>
                <m:t>t</m:t>
              </m:r>
              <m:r>
                <m:rPr>
                  <m:sty m:val="p"/>
                </m:rPr>
                <m:t>e</m:t>
              </m:r>
              <m:r>
                <m:rPr>
                  <m:sty m:val="p"/>
                </m:rPr>
                <m:t>m</m:t>
              </m:r>
            </m:sub>
          </m:sSub>
          <m:r>
            <m:rPr>
              <m:sty m:val="p"/>
            </m:rPr>
            <m:t>=</m:t>
          </m:r>
          <m:sSub>
            <m:e>
              <m:r>
                <m:rPr>
                  <m:sty m:val="b"/>
                </m:rPr>
                <m:t>Φ</m:t>
              </m:r>
            </m:e>
            <m:sub>
              <m:r>
                <m:rPr>
                  <m:sty m:val="p"/>
                </m:rPr>
                <m:t>H</m:t>
              </m:r>
              <m:r>
                <m:rPr>
                  <m:sty m:val="p"/>
                </m:rPr>
                <m:t>u</m:t>
              </m:r>
              <m:r>
                <m:rPr>
                  <m:sty m:val="p"/>
                </m:rPr>
                <m:t>m</m:t>
              </m:r>
              <m:r>
                <m:rPr>
                  <m:sty m:val="p"/>
                </m:rPr>
                <m:t>a</m:t>
              </m:r>
              <m:r>
                <m:rPr>
                  <m:sty m:val="p"/>
                </m:rPr>
                <m:t>n</m:t>
              </m:r>
            </m:sub>
          </m:sSub>
          <m:r>
            <m:rPr>
              <m:sty m:val="p"/>
            </m:rPr>
            <m:t>⊗</m:t>
          </m:r>
          <m:sSub>
            <m:e>
              <m:r>
                <m:rPr>
                  <m:sty m:val="bi"/>
                </m:rPr>
                <m:t>A</m:t>
              </m:r>
            </m:e>
            <m:sub>
              <m:r>
                <m:rPr>
                  <m:sty m:val="p"/>
                </m:rPr>
                <m:t>S</m:t>
              </m:r>
              <m:r>
                <m:rPr>
                  <m:sty m:val="p"/>
                </m:rPr>
                <m:t>i</m:t>
              </m:r>
              <m:r>
                <m:rPr>
                  <m:sty m:val="p"/>
                </m:rPr>
                <m:t>l</m:t>
              </m:r>
              <m:r>
                <m:rPr>
                  <m:sty m:val="p"/>
                </m:rPr>
                <m:t>i</m:t>
              </m:r>
              <m:r>
                <m:rPr>
                  <m:sty m:val="p"/>
                </m:rPr>
                <m:t>c</m:t>
              </m:r>
              <m:r>
                <m:rPr>
                  <m:sty m:val="p"/>
                </m:rPr>
                <m:t>o</m:t>
              </m:r>
              <m:r>
                <m:rPr>
                  <m:sty m:val="p"/>
                </m:rPr>
                <m:t>n</m:t>
              </m:r>
            </m:sub>
          </m:sSub>
        </m:oMath>
      </m:oMathPara>
    </w:p>
    <w:p>
      <w:pPr>
        <w:pStyle w:val="Compact"/>
        <w:numPr>
          <w:ilvl w:val="0"/>
          <w:numId w:val="1000"/>
        </w:numPr>
        <w:spacing w:after="120" w:line="276" w:lineRule="auto"/>
      </w:pPr>
      <w:r>
        <w:rPr>
          <w:rFonts w:ascii="Times New Roman" w:hAnsi="Times New Roman"/>
          <w:color w:val="1E293B"/>
          <w:sz w:val="22"/>
        </w:rPr>
        <w:t xml:space="preserve">Human-machine collaboration is the physical necessary and sufficient condition for open complex giant systems to overcome computational irreducibility and achieve dimension-reduced self-healing.</w:t>
      </w:r>
    </w:p>
    <w:bookmarkEnd w:id="107"/>
    <w:bookmarkEnd w:id="108"/>
    <w:bookmarkStart w:id="111" w:name="X544ea3bfcb14b58ac0491f766fcdac65ef382ec"/>
    <w:p>
      <w:pPr>
        <w:pStyle w:val="Heading3"/>
        <w:keepNext/>
        <w:spacing w:before="200" w:after="60"/>
      </w:pPr>
      <w:r>
        <w:rPr>
          <w:rFonts w:ascii="Times New Roman" w:hAnsi="Times New Roman"/>
          <w:b/>
          <w:color w:val="334155"/>
          <w:sz w:val="24"/>
        </w:rPr>
        <w:t xml:space="preserve">Appendix C: Topological Isomorphism Map with Contemporary Frontiers</w:t>
      </w:r>
    </w:p>
    <w:bookmarkStart w:id="109" w:name="Xc0cf98f33b97b6668eb4203d1c4a6f8f9c9fe66"/>
    <w:p>
      <w:pPr>
        <w:pStyle w:val="Heading4"/>
        <w:keepNext/>
        <w:spacing w:before="160" w:after="40"/>
      </w:pPr>
      <w:r>
        <w:rPr>
          <w:rFonts w:ascii="Times New Roman" w:hAnsi="Times New Roman"/>
          <w:b/>
          <w:i/>
          <w:color w:val="475569"/>
          <w:sz w:val="22"/>
        </w:rPr>
        <w:t xml:space="preserve">C.1 Isomorphism with Longbing Cao’s Non-IID Learning Theory</w:t>
      </w:r>
    </w:p>
    <w:p>
      <w:pPr>
        <w:pStyle w:val="Compact"/>
        <w:numPr>
          <w:ilvl w:val="0"/>
          <w:numId w:val="1033"/>
        </w:numPr>
        <w:spacing w:after="120" w:line="276" w:lineRule="auto"/>
      </w:pPr>
      <w:r>
        <w:rPr>
          <w:rFonts w:ascii="Times New Roman" w:hAnsi="Times New Roman"/>
          <w:b/>
          <w:bCs/>
          <w:color w:val="1E293B"/>
          <w:sz w:val="22"/>
        </w:rPr>
        <w:t xml:space="preserve">Non-IID Coupling Dynamics</w:t>
      </w:r>
      <w:r>
        <w:rPr>
          <w:rFonts w:ascii="Times New Roman" w:hAnsi="Times New Roman"/>
          <w:color w:val="1E293B"/>
          <w:sz w:val="22"/>
        </w:rPr>
        <w:t xml:space="preserve">: Mapped to Non-Orthogonal Connection Tensor</w:t>
      </w:r>
      <w:r>
        <w:rPr>
          <w:rFonts w:ascii="Times New Roman" w:hAnsi="Times New Roman"/>
          <w:color w:val="1E293B"/>
          <w:sz w:val="22"/>
        </w:rPr>
        <w:t xml:space="preserve"> </w:t>
      </w:r>
      <m:oMath>
        <m:r>
          <m:rPr>
            <m:sty m:val="bi"/>
          </m:rPr>
          <m:t>A</m:t>
        </m:r>
      </m:oMath>
      <w:r>
        <w:rPr>
          <w:rFonts w:ascii="Times New Roman" w:hAnsi="Times New Roman"/>
          <w:color w:val="1E293B"/>
          <w:sz w:val="22"/>
        </w:rPr>
        <w:t xml:space="preserve">, capturing</w:t>
      </w:r>
      <w:r>
        <w:rPr>
          <w:rFonts w:ascii="Times New Roman" w:hAnsi="Times New Roman"/>
          <w:color w:val="1E293B"/>
          <w:sz w:val="22"/>
        </w:rPr>
        <w:t xml:space="preserve"> </w:t>
      </w:r>
      <m:oMath>
        <m:r>
          <m:t>O</m:t>
        </m:r>
        <m:r>
          <m:rPr>
            <m:sty m:val="p"/>
          </m:rPr>
          <m:t>(</m:t>
        </m:r>
        <m:r>
          <m:t>N</m:t>
        </m:r>
        <m:r>
          <m:rPr>
            <m:sty m:val="p"/>
          </m:rPr>
          <m:t>!</m:t>
        </m:r>
        <m:r>
          <m:rPr>
            <m:sty m:val="p"/>
          </m:rPr>
          <m:t>)</m:t>
        </m:r>
      </m:oMath>
      <w:r>
        <w:rPr>
          <w:rFonts w:ascii="Times New Roman" w:hAnsi="Times New Roman"/>
          <w:color w:val="1E293B"/>
          <w:sz w:val="22"/>
        </w:rPr>
        <w:t xml:space="preserve"> </w:t>
      </w:r>
      <w:r>
        <w:rPr>
          <w:rFonts w:ascii="Times New Roman" w:hAnsi="Times New Roman"/>
          <w:color w:val="1E293B"/>
          <w:sz w:val="22"/>
        </w:rPr>
        <w:t xml:space="preserve">node interaction complexity.</w:t>
      </w:r>
    </w:p>
    <w:p>
      <w:pPr>
        <w:pStyle w:val="Compact"/>
        <w:numPr>
          <w:ilvl w:val="0"/>
          <w:numId w:val="1033"/>
        </w:numPr>
        <w:spacing w:after="120" w:line="276" w:lineRule="auto"/>
      </w:pPr>
      <w:r>
        <w:rPr>
          <w:rFonts w:ascii="Times New Roman" w:hAnsi="Times New Roman"/>
          <w:b/>
          <w:bCs/>
          <w:color w:val="1E293B"/>
          <w:sz w:val="22"/>
        </w:rPr>
        <w:t xml:space="preserve">High-Dimensional Feature Extraction</w:t>
      </w:r>
      <w:r>
        <w:rPr>
          <w:rFonts w:ascii="Times New Roman" w:hAnsi="Times New Roman"/>
          <w:color w:val="1E293B"/>
          <w:sz w:val="22"/>
        </w:rPr>
        <w:t xml:space="preserve">: Mapped to Prior Partition Operator</w:t>
      </w:r>
      <w:r>
        <w:rPr>
          <w:rFonts w:ascii="Times New Roman" w:hAnsi="Times New Roman"/>
          <w:color w:val="1E293B"/>
          <w:sz w:val="22"/>
        </w:rPr>
        <w:t xml:space="preserve"> </w:t>
      </w:r>
      <m:oMath>
        <m:r>
          <m:rPr>
            <m:sty m:val="b"/>
          </m:rPr>
          <m:t>Π</m:t>
        </m:r>
      </m:oMath>
      <w:r>
        <w:rPr>
          <w:rFonts w:ascii="Times New Roman" w:hAnsi="Times New Roman"/>
          <w:color w:val="1E293B"/>
          <w:sz w:val="22"/>
        </w:rPr>
        <w:t xml:space="preserve"> </w:t>
      </w:r>
      <w:r>
        <w:rPr>
          <w:rFonts w:ascii="Times New Roman" w:hAnsi="Times New Roman"/>
          <w:color w:val="1E293B"/>
          <w:sz w:val="22"/>
        </w:rPr>
        <w:t xml:space="preserve">&amp; Rigid Manifold</w:t>
      </w:r>
      <w:r>
        <w:rPr>
          <w:rFonts w:ascii="Times New Roman" w:hAnsi="Times New Roman"/>
          <w:color w:val="1E293B"/>
          <w:sz w:val="22"/>
        </w:rPr>
        <w:t xml:space="preserve"> </w:t>
      </w:r>
      <m:oMath>
        <m:sSub>
          <m:e>
            <m:r>
              <m:rPr>
                <m:sty m:val="b"/>
              </m:rPr>
              <m:t>Π</m:t>
            </m:r>
          </m:e>
          <m:sub>
            <m:r>
              <m:rPr>
                <m:sty m:val="p"/>
              </m:rPr>
              <m:t>⊥</m:t>
            </m:r>
          </m:sub>
        </m:sSub>
      </m:oMath>
      <w:r>
        <w:rPr>
          <w:rFonts w:ascii="Times New Roman" w:hAnsi="Times New Roman"/>
          <w:color w:val="1E293B"/>
          <w:sz w:val="22"/>
        </w:rPr>
        <w:t xml:space="preserve">, shearing away uncomputable phase-space degrees of freedom.</w:t>
      </w:r>
    </w:p>
    <w:p>
      <w:pPr>
        <w:pStyle w:val="Compact"/>
        <w:numPr>
          <w:ilvl w:val="0"/>
          <w:numId w:val="1033"/>
        </w:numPr>
        <w:spacing w:after="120" w:line="276" w:lineRule="auto"/>
      </w:pPr>
      <w:r>
        <w:rPr>
          <w:rFonts w:ascii="Times New Roman" w:hAnsi="Times New Roman"/>
          <w:b/>
          <w:bCs/>
          <w:color w:val="1E293B"/>
          <w:sz w:val="22"/>
        </w:rPr>
        <w:t xml:space="preserve">Model Biases &amp; Vulnerabilities</w:t>
      </w:r>
      <w:r>
        <w:rPr>
          <w:rFonts w:ascii="Times New Roman" w:hAnsi="Times New Roman"/>
          <w:color w:val="1E293B"/>
          <w:sz w:val="22"/>
        </w:rPr>
        <w:t xml:space="preserve">: Mapped to Tight-Support Operator</w:t>
      </w:r>
      <w:r>
        <w:rPr>
          <w:rFonts w:ascii="Times New Roman" w:hAnsi="Times New Roman"/>
          <w:color w:val="1E293B"/>
          <w:sz w:val="22"/>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color w:val="1E293B"/>
          <w:sz w:val="22"/>
        </w:rPr>
        <w:t xml:space="preserve">, clipping heavy-tailed distributions to prevent Goodhart collapse.</w:t>
      </w:r>
    </w:p>
    <w:p>
      <w:pPr>
        <w:pStyle w:val="Compact"/>
        <w:numPr>
          <w:ilvl w:val="0"/>
          <w:numId w:val="1033"/>
        </w:numPr>
        <w:spacing w:after="120" w:line="276" w:lineRule="auto"/>
      </w:pPr>
      <w:r>
        <w:rPr>
          <w:rFonts w:ascii="Times New Roman" w:hAnsi="Times New Roman"/>
          <w:b/>
          <w:bCs/>
          <w:color w:val="1E293B"/>
          <w:sz w:val="22"/>
        </w:rPr>
        <w:t xml:space="preserve">Human-in-the-Loop Integration</w:t>
      </w:r>
      <w:r>
        <w:rPr>
          <w:rFonts w:ascii="Times New Roman" w:hAnsi="Times New Roman"/>
          <w:color w:val="1E293B"/>
          <w:sz w:val="22"/>
        </w:rPr>
        <w:t xml:space="preserve">: Mapped to Human-Out-of-the-Loop Self-Healing Write-Back, transitioning from post-hoc analysis to millisecond automated write-back control.</w:t>
      </w:r>
    </w:p>
    <w:bookmarkEnd w:id="109"/>
    <w:bookmarkStart w:id="110" w:name="X8a50fb3a3c49fec0148d23a6d42e2b95bc95b4c"/>
    <w:p>
      <w:pPr>
        <w:pStyle w:val="Heading4"/>
        <w:keepNext/>
        <w:spacing w:before="160" w:after="40"/>
      </w:pPr>
      <w:r>
        <w:rPr>
          <w:rFonts w:ascii="Times New Roman" w:hAnsi="Times New Roman"/>
          <w:b/>
          <w:i/>
          <w:color w:val="475569"/>
          <w:sz w:val="22"/>
        </w:rPr>
        <w:t xml:space="preserve">C.2 Differential Isomorphism Map with Qian Xuesen’s Metasynthetic Wisdom </w:t>
      </w:r>
      <w:r>
        <w:rPr>
          <w:rFonts w:hint="eastAsia" w:ascii="Times New Roman" w:hAnsi="Times New Roman"/>
          <w:b/>
          <w:i/>
          <w:color w:val="475569"/>
          <w:sz w:val="22"/>
        </w:rPr>
        <w:t xml:space="preserve">(大成智慧)</w:t>
      </w:r>
      <w:r>
        <w:rPr>
          <w:rFonts w:ascii="Times New Roman" w:hAnsi="Times New Roman"/>
          <w:b/>
          <w:i/>
          <w:color w:val="475569"/>
          <w:sz w:val="22"/>
        </w:rPr>
        <w:t xml:space="preserve"> and Department of Overall Design </w:t>
      </w:r>
      <w:r>
        <w:rPr>
          <w:rFonts w:hint="eastAsia" w:ascii="Times New Roman" w:hAnsi="Times New Roman"/>
          <w:b/>
          <w:i/>
          <w:color w:val="475569"/>
          <w:sz w:val="22"/>
        </w:rPr>
        <w:t xml:space="preserve">(总体设计部)</w:t>
      </w:r>
    </w:p>
    <w:p>
      <w:pPr>
        <w:pStyle w:val="Compact"/>
        <w:numPr>
          <w:ilvl w:val="0"/>
          <w:numId w:val="1034"/>
        </w:numPr>
        <w:spacing w:after="120" w:line="276" w:lineRule="auto"/>
      </w:pPr>
      <w:r>
        <w:rPr>
          <w:rFonts w:ascii="Times New Roman" w:hAnsi="Times New Roman"/>
          <w:b/>
          <w:bCs/>
          <w:color w:val="1E293B"/>
          <w:sz w:val="22"/>
        </w:rPr>
        <w:t xml:space="preserve">Macro-Governance vs. Micro-OS Topology</w:t>
      </w:r>
      <w:r>
        <w:rPr>
          <w:rFonts w:ascii="Times New Roman" w:hAnsi="Times New Roman"/>
          <w:color w:val="1E293B"/>
          <w:sz w:val="22"/>
        </w:rPr>
        <w:t xml:space="preserve">: Qian Xuesen’s Metasynthetic Wisdom (Metasynthesis) defines the macro-level organizational paradigm of</w:t>
      </w:r>
      <w:r>
        <w:rPr>
          <w:rFonts w:ascii="Times New Roman" w:hAnsi="Times New Roman"/>
          <w:color w:val="1E293B"/>
          <w:sz w:val="22"/>
        </w:rPr>
        <w:t xml:space="preserve"> </w:t>
      </w:r>
      <w:r>
        <w:rPr>
          <w:rFonts w:ascii="Times New Roman" w:hAnsi="Times New Roman"/>
          <w:color w:val="1E293B"/>
          <w:sz w:val="22"/>
        </w:rPr>
        <w:t xml:space="preserve">“man-machine integration, with humans in control, from qualitative to quantitative metasynthesis”</w:t>
      </w:r>
      <w:r>
        <w:rPr>
          <w:rFonts w:ascii="Times New Roman" w:hAnsi="Times New Roman"/>
          <w:color w:val="1E293B"/>
          <w:sz w:val="22"/>
        </w:rPr>
        <w:t xml:space="preserve"> </w:t>
      </w:r>
      <w:r>
        <w:rPr>
          <w:rFonts w:ascii="Times New Roman" w:hAnsi="Times New Roman"/>
          <w:color w:val="1E293B"/>
          <w:sz w:val="22"/>
        </w:rPr>
        <w:t xml:space="preserve">for governing Open Complex Giant Systems (OCGS). The 5D Cognitive OS constitutes the micro-level L0 carbon-based cognitive engine residing within the Single-Brain Singularity / Meta-System Architect who operates the Department of Overall Design </w:t>
      </w:r>
      <w:r>
        <w:rPr>
          <w:rFonts w:hint="eastAsia" w:ascii="Times New Roman" w:hAnsi="Times New Roman"/>
          <w:color w:val="1E293B"/>
          <w:sz w:val="22"/>
        </w:rPr>
        <w:t xml:space="preserve">(总体设计部).</w:t>
      </w:r>
    </w:p>
    <w:p>
      <w:pPr>
        <w:pStyle w:val="Compact"/>
        <w:numPr>
          <w:ilvl w:val="0"/>
          <w:numId w:val="1034"/>
        </w:numPr>
        <w:spacing w:after="120" w:line="276" w:lineRule="auto"/>
      </w:pPr>
      <w:r>
        <w:rPr>
          <w:rFonts w:ascii="Times New Roman" w:hAnsi="Times New Roman"/>
          <w:b/>
          <w:bCs/>
          <w:color w:val="1E293B"/>
          <w:sz w:val="22"/>
        </w:rPr>
        <w:t xml:space="preserve">From In-System Solvers to Problem Redefiners</w:t>
      </w:r>
      <w:r>
        <w:rPr>
          <w:rFonts w:ascii="Times New Roman" w:hAnsi="Times New Roman"/>
          <w:color w:val="1E293B"/>
          <w:sz w:val="22"/>
        </w:rPr>
        <w:t xml:space="preserve">: While first-order silicon algorithms execute linear optimization within fixed boundaries (in-system solvers), Meta-System Architects utilize the 5D cognitive loop ($</w:t>
      </w:r>
      <w:r>
        <w:rPr>
          <w:rFonts w:ascii="Times New Roman" w:hAnsi="Times New Roman"/>
          <w:color w:val="1E293B"/>
          <w:sz w:val="22"/>
        </w:rPr>
        <w:t xml:space="preserve"> </w:t>
      </w:r>
      <w:r>
        <w:rPr>
          <w:rFonts w:ascii="Times New Roman" w:hAnsi="Times New Roman"/>
          <w:color w:val="1E293B"/>
          <w:sz w:val="22"/>
        </w:rPr>
        <w:t xml:space="preserve">abla R</w:t>
      </w:r>
      <w:r>
        <w:rPr>
          <w:rFonts w:ascii="Times New Roman" w:hAnsi="Times New Roman"/>
          <w:color w:val="1E293B"/>
          <w:sz w:val="22"/>
        </w:rPr>
        <w:t xml:space="preserve"> </w:t>
      </w:r>
      <w:r>
        <w:rPr>
          <w:rFonts w:ascii="Times New Roman" w:hAnsi="Times New Roman"/>
          <w:i/>
          <w:iCs/>
          <w:color w:val="1E293B"/>
          <w:sz w:val="22"/>
        </w:rPr>
        <w:t xml:space="preserve">{</w:t>
      </w:r>
      <w:r>
        <w:rPr>
          <w:rFonts w:ascii="Times New Roman" w:hAnsi="Times New Roman"/>
          <w:i/>
          <w:iCs/>
          <w:color w:val="1E293B"/>
          <w:sz w:val="22"/>
        </w:rPr>
        <w:t xml:space="preserve">}</w:t>
      </w:r>
      <w:r>
        <w:rPr>
          <w:rFonts w:ascii="Times New Roman" w:hAnsi="Times New Roman"/>
          <w:i/>
          <w:iCs/>
          <w:color w:val="1E293B"/>
          <w:sz w:val="22"/>
        </w:rPr>
        <w:t xml:space="preserve"> </w:t>
      </w:r>
      <w:r>
        <w:rPr>
          <w:rFonts w:ascii="Times New Roman" w:hAnsi="Times New Roman"/>
          <w:color w:val="1E293B"/>
          <w:sz w:val="22"/>
        </w:rPr>
        <w:t xml:space="preserve">{</w:t>
      </w:r>
      <w:r>
        <w:rPr>
          <w:rFonts w:ascii="Times New Roman" w:hAnsi="Times New Roman"/>
          <w:color w:val="1E293B"/>
          <w:sz w:val="22"/>
        </w:rPr>
        <w:t xml:space="preserve">}</w:t>
      </w:r>
      <w:r>
        <w:rPr>
          <w:rFonts w:ascii="Times New Roman" w:hAnsi="Times New Roman"/>
          <w:color w:val="1E293B"/>
          <w:sz w:val="22"/>
        </w:rPr>
        <w:t xml:space="preserve"> </w:t>
      </w:r>
      <w:r>
        <w:rPr>
          <w:rFonts w:ascii="Times New Roman" w:hAnsi="Times New Roman"/>
          <w:color w:val="1E293B"/>
          <w:sz w:val="22"/>
        </w:rPr>
        <w:t xml:space="preserve">E_{</w:t>
      </w:r>
      <w:r>
        <w:rPr>
          <w:rFonts w:ascii="Times New Roman" w:hAnsi="Times New Roman"/>
          <w:color w:val="1E293B"/>
          <w:sz w:val="22"/>
        </w:rPr>
        <w:t xml:space="preserve">}</w:t>
      </w:r>
      <w:r>
        <w:rPr>
          <w:rFonts w:ascii="Times New Roman" w:hAnsi="Times New Roman"/>
          <w:color w:val="1E293B"/>
          <w:sz w:val="22"/>
        </w:rPr>
        <w:t xml:space="preserve"> </w:t>
      </w:r>
      <w:r>
        <w:rPr>
          <w:rFonts w:ascii="Times New Roman" w:hAnsi="Times New Roman"/>
          <w:color w:val="1E293B"/>
          <w:sz w:val="22"/>
        </w:rPr>
        <w:t xml:space="preserve">_{</w:t>
      </w:r>
      <w:r>
        <w:rPr>
          <w:rFonts w:ascii="Times New Roman" w:hAnsi="Times New Roman"/>
          <w:color w:val="1E293B"/>
          <w:sz w:val="22"/>
        </w:rPr>
        <w:t xml:space="preserve">}$) to jump out of old state spaces and redefine problem rules (second-order metacognitive phase transitions).</w:t>
      </w:r>
    </w:p>
    <w:p>
      <w:pPr>
        <w:pStyle w:val="Compact"/>
        <w:numPr>
          <w:ilvl w:val="0"/>
          <w:numId w:val="1034"/>
        </w:numPr>
        <w:spacing w:after="120" w:line="276" w:lineRule="auto"/>
      </w:pPr>
      <w:r>
        <w:rPr>
          <w:rFonts w:ascii="Times New Roman" w:hAnsi="Times New Roman"/>
          <w:b/>
          <w:bCs/>
          <w:color w:val="1E293B"/>
          <w:sz w:val="22"/>
        </w:rPr>
        <w:t xml:space="preserve">Hardware-Level Fuse &amp; Bypass Safety Node</w:t>
      </w:r>
      <w:r>
        <w:rPr>
          <w:rFonts w:ascii="Times New Roman" w:hAnsi="Times New Roman"/>
          <w:color w:val="1E293B"/>
          <w:sz w:val="22"/>
        </w:rPr>
        <w:t xml:space="preserve">: In AI Agent safety, the conscience tight-support operator</w:t>
      </w:r>
      <w:r>
        <w:rPr>
          <w:rFonts w:ascii="Times New Roman" w:hAnsi="Times New Roman"/>
          <w:color w:val="1E293B"/>
          <w:sz w:val="22"/>
        </w:rPr>
        <w:t xml:space="preserve"> </w:t>
      </w:r>
      <m:oMath>
        <m:sSub>
          <m:e>
            <m:r>
              <m:t>E</m:t>
            </m:r>
          </m:e>
          <m:sub>
            <m:r>
              <m:rPr>
                <m:nor/>
                <m:sty m:val="p"/>
              </m:rPr>
              <m:t>supp</m:t>
            </m:r>
          </m:sub>
        </m:sSub>
      </m:oMath>
      <w:r>
        <w:rPr>
          <w:rFonts w:ascii="Times New Roman" w:hAnsi="Times New Roman"/>
          <w:color w:val="1E293B"/>
          <w:sz w:val="22"/>
        </w:rPr>
        <w:t xml:space="preserve"> </w:t>
      </w:r>
      <w:r>
        <w:rPr>
          <w:rFonts w:ascii="Times New Roman" w:hAnsi="Times New Roman"/>
          <w:color w:val="1E293B"/>
          <w:sz w:val="22"/>
        </w:rPr>
        <w:t xml:space="preserve">is instantiated as an unbypassable hardware-level fuse module deployed on the GPU/TPU interconnect bus (PCIe / NVLink layer) or as a CUDA/PyTorch runtime safety bypass node, executing sub-microsecond physical cutoffs when residual</w:t>
      </w:r>
      <w:r>
        <w:rPr>
          <w:rFonts w:ascii="Times New Roman" w:hAnsi="Times New Roman"/>
          <w:color w:val="1E293B"/>
          <w:sz w:val="22"/>
        </w:rPr>
        <w:t xml:space="preserve"> </w:t>
      </w:r>
      <m:oMath>
        <m:r>
          <m:rPr>
            <m:sty m:val="p"/>
          </m:rPr>
          <m:t>∥</m:t>
        </m:r>
        <m:r>
          <m:rPr>
            <m:sty m:val="p"/>
          </m:rPr>
          <m:t>∇</m:t>
        </m:r>
        <m:r>
          <m:t>R</m:t>
        </m:r>
        <m:r>
          <m:rPr>
            <m:sty m:val="p"/>
          </m:rPr>
          <m:t>(</m:t>
        </m:r>
        <m:r>
          <m:t>t</m:t>
        </m:r>
        <m:r>
          <m:rPr>
            <m:sty m:val="p"/>
          </m:rPr>
          <m:t>)</m:t>
        </m:r>
        <m:r>
          <m:rPr>
            <m:sty m:val="p"/>
          </m:rPr>
          <m:t>∥</m:t>
        </m:r>
        <m:r>
          <m:rPr>
            <m:sty m:val="p"/>
          </m:rPr>
          <m:t>&gt;</m:t>
        </m:r>
        <m:sSub>
          <m:e>
            <m:r>
              <m:t>θ</m:t>
            </m:r>
          </m:e>
          <m:sub>
            <m:r>
              <m:rPr>
                <m:nor/>
                <m:sty m:val="p"/>
              </m:rPr>
              <m:t>trigger</m:t>
            </m:r>
          </m:sub>
        </m:sSub>
      </m:oMath>
      <w:r>
        <w:rPr>
          <w:rFonts w:ascii="Times New Roman" w:hAnsi="Times New Roman"/>
          <w:color w:val="1E293B"/>
          <w:sz w:val="22"/>
        </w:rPr>
        <w:t xml:space="preserve">.</w:t>
      </w:r>
    </w:p>
    <w:p>
      <w:pPr>
        <w:pStyle w:val="Compact"/>
        <w:numPr>
          <w:ilvl w:val="0"/>
          <w:numId w:val="1034"/>
        </w:numPr>
        <w:spacing w:after="120" w:line="276" w:lineRule="auto"/>
      </w:pPr>
      <w:r>
        <w:rPr>
          <w:rFonts w:ascii="Times New Roman" w:hAnsi="Times New Roman"/>
          <w:b/>
          <w:bCs/>
          <w:color w:val="1E293B"/>
          <w:sz w:val="22"/>
        </w:rPr>
        <w:t xml:space="preserve">Statistical Derivation of Single-Brain Singularity Population Frequency</w:t>
      </w:r>
      <w:r>
        <w:rPr>
          <w:rFonts w:ascii="Times New Roman" w:hAnsi="Times New Roman"/>
          <w:color w:val="1E293B"/>
          <w:sz w:val="22"/>
        </w:rPr>
        <w:t xml:space="preserve">: The population frequency of Meta-System Architects possessing complete 5D loop integrity is estimated at</w:t>
      </w:r>
      <w:r>
        <w:rPr>
          <w:rFonts w:ascii="Times New Roman" w:hAnsi="Times New Roman"/>
          <w:color w:val="1E293B"/>
          <w:sz w:val="22"/>
        </w:rPr>
        <w:t xml:space="preserve"> </w:t>
      </w:r>
      <m:oMath>
        <m:r>
          <m:rPr>
            <m:sty m:val="p"/>
          </m:rPr>
          <m:t>∼</m:t>
        </m:r>
        <m:sSup>
          <m:e>
            <m:r>
              <m:t>10</m:t>
            </m:r>
          </m:e>
          <m:sup>
            <m:r>
              <m:rPr>
                <m:sty m:val="p"/>
              </m:rPr>
              <m:t>−</m:t>
            </m:r>
            <m:r>
              <m:t>6</m:t>
            </m:r>
          </m:sup>
        </m:sSup>
        <m:r>
          <m:rPr>
            <m:sty m:val="p"/>
          </m:rPr>
          <m:t>−</m:t>
        </m:r>
        <m:sSup>
          <m:e>
            <m:r>
              <m:t>10</m:t>
            </m:r>
          </m:e>
          <m:sup>
            <m:r>
              <m:rPr>
                <m:sty m:val="p"/>
              </m:rPr>
              <m:t>−</m:t>
            </m:r>
            <m:r>
              <m:t>7</m:t>
            </m:r>
          </m:sup>
        </m:sSup>
      </m:oMath>
      <w:r>
        <w:rPr>
          <w:rFonts w:ascii="Times New Roman" w:hAnsi="Times New Roman"/>
          <w:color w:val="1E293B"/>
          <w:sz w:val="22"/>
        </w:rPr>
        <w:t xml:space="preserve">. This statistical window is derived from multivariate Gaussian joint probability truncation under weak positive correlation (</w:t>
      </w:r>
      <m:oMath>
        <m:sSub>
          <m:e>
            <m:r>
              <m:t>r</m:t>
            </m:r>
          </m:e>
          <m:sub>
            <m:r>
              <m:t>i</m:t>
            </m:r>
            <m:r>
              <m:t>j</m:t>
            </m:r>
          </m:sub>
        </m:sSub>
        <m:r>
          <m:rPr>
            <m:sty m:val="p"/>
          </m:rPr>
          <m:t>∼</m:t>
        </m:r>
        <m:r>
          <m:t>0.3</m:t>
        </m:r>
        <m:r>
          <m:rPr>
            <m:sty m:val="p"/>
          </m:rPr>
          <m:t>−</m:t>
        </m:r>
        <m:r>
          <m:t>0.5</m:t>
        </m:r>
      </m:oMath>
      <w:r>
        <w:rPr>
          <w:rFonts w:ascii="Times New Roman" w:hAnsi="Times New Roman"/>
          <w:color w:val="1E293B"/>
          <w:sz w:val="22"/>
        </w:rPr>
        <w:t xml:space="preserve">), requiring all 5 operators to exceed</w:t>
      </w:r>
      <w:r>
        <w:rPr>
          <w:rFonts w:ascii="Times New Roman" w:hAnsi="Times New Roman"/>
          <w:color w:val="1E293B"/>
          <w:sz w:val="22"/>
        </w:rPr>
        <w:t xml:space="preserve"> </w:t>
      </w:r>
      <m:oMath>
        <m:r>
          <m:rPr>
            <m:sty m:val="p"/>
          </m:rPr>
          <m:t>+</m:t>
        </m:r>
        <m:r>
          <m:t>1.5</m:t>
        </m:r>
        <m:r>
          <m:t>σ</m:t>
        </m:r>
      </m:oMath>
      <w:r>
        <w:rPr>
          <w:rFonts w:ascii="Times New Roman" w:hAnsi="Times New Roman"/>
          <w:color w:val="1E293B"/>
          <w:sz w:val="22"/>
        </w:rPr>
        <w:t xml:space="preserve">, zero loop break (</w:t>
      </w:r>
      <m:oMath>
        <m:sSub>
          <m:e>
            <m:r>
              <m:t>τ</m:t>
            </m:r>
          </m:e>
          <m:sub>
            <m:r>
              <m:rPr>
                <m:nor/>
                <m:sty m:val="p"/>
              </m:rPr>
              <m:t>loop</m:t>
            </m:r>
          </m:sub>
        </m:sSub>
        <m:r>
          <m:rPr>
            <m:sty m:val="p"/>
          </m:rPr>
          <m:t>≤</m:t>
        </m:r>
        <m:sSub>
          <m:e>
            <m:r>
              <m:t>τ</m:t>
            </m:r>
          </m:e>
          <m:sub>
            <m:r>
              <m:rPr>
                <m:nor/>
                <m:sty m:val="p"/>
              </m:rPr>
              <m:t>critical</m:t>
            </m:r>
          </m:sub>
        </m:sSub>
      </m:oMath>
      <w:r>
        <w:rPr>
          <w:rFonts w:ascii="Times New Roman" w:hAnsi="Times New Roman"/>
          <w:color w:val="1E293B"/>
          <w:sz w:val="22"/>
        </w:rPr>
        <w:t xml:space="preserve">), and at least one peak exceeding</w:t>
      </w:r>
      <w:r>
        <w:rPr>
          <w:rFonts w:ascii="Times New Roman" w:hAnsi="Times New Roman"/>
          <w:color w:val="1E293B"/>
          <w:sz w:val="22"/>
        </w:rPr>
        <w:t xml:space="preserve"> </w:t>
      </w:r>
      <m:oMath>
        <m:r>
          <m:rPr>
            <m:sty m:val="p"/>
          </m:rPr>
          <m:t>+</m:t>
        </m:r>
        <m:r>
          <m:t>3.0</m:t>
        </m:r>
        <m:r>
          <m:t>σ</m:t>
        </m:r>
      </m:oMath>
      <w:r>
        <w:rPr>
          <w:rFonts w:ascii="Times New Roman" w:hAnsi="Times New Roman"/>
          <w:color w:val="1E293B"/>
          <w:sz w:val="22"/>
        </w:rPr>
        <w:t xml:space="preserve"> </w:t>
      </w:r>
      <w:r>
        <w:rPr>
          <w:rFonts w:ascii="Times New Roman" w:hAnsi="Times New Roman"/>
          <w:color w:val="1E293B"/>
          <w:sz w:val="22"/>
        </w:rPr>
        <w:t xml:space="preserve">(work ratio</w:t>
      </w:r>
      <w:r>
        <w:rPr>
          <w:rFonts w:ascii="Times New Roman" w:hAnsi="Times New Roman"/>
          <w:color w:val="1E293B"/>
          <w:sz w:val="22"/>
        </w:rPr>
        <w:t xml:space="preserve"> </w:t>
      </w:r>
      <m:oMath>
        <m:r>
          <m:rPr>
            <m:sty m:val="p"/>
          </m:rPr>
          <m:t>≥</m:t>
        </m:r>
        <m:r>
          <m:t>60</m:t>
        </m:r>
        <m:r>
          <m:rPr>
            <m:sty m:val="p"/>
          </m:rPr>
          <m:t>%</m:t>
        </m:r>
      </m:oMath>
      <w:r>
        <w:rPr>
          <w:rFonts w:ascii="Times New Roman" w:hAnsi="Times New Roman"/>
          <w:color w:val="1E293B"/>
          <w:sz w:val="22"/>
        </w:rPr>
        <w:t xml:space="preserve">).</w:t>
      </w:r>
    </w:p>
    <w:tbl>
      <w:tblPr>
        <w:tblStyle w:val="Table"/>
        <w:tblW w:type="pct" w:w="5000"/>
        <w:jc w:val="center"/>
        <w:tblLayout w:type="fixed"/>
        <w:tblLook w:firstRow="1" w:lastRow="0" w:firstColumn="0" w:lastColumn="0" w:noHBand="0" w:noVBand="0" w:val="0020"/>
        <w:tblBorders>
          <w:top w:val="single" w:sz="14" w:space="0" w:color="0F172A"/>
          <w:bottom w:val="single" w:sz="14" w:space="0" w:color="0F172A"/>
          <w:insideH w:val="single" w:sz="4" w:space="0" w:color="CBD5E1"/>
          <w:left w:val="none"/>
          <w:right w:val="none"/>
          <w:insideV w:val="none"/>
        </w:tblBorders>
      </w:tblPr>
      <w:tblGrid>
        <w:gridCol w:w="1980"/>
        <w:gridCol w:w="1980"/>
        <w:gridCol w:w="1980"/>
        <w:gridCol w:w="1980"/>
      </w:tblGrid>
      <w:tr>
        <w:trPr>
          <w:tblHeader w:val="on"/>
        </w:trPr>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Qian Xuesen Systems Science Term</w:t>
            </w:r>
          </w:p>
        </w:tc>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Cybernetic Physical Function</w:t>
            </w:r>
          </w:p>
        </w:tc>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5D Cognitive OS Isomorphic Operator</w:t>
            </w:r>
          </w:p>
        </w:tc>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Engineering Utility in Problem Redefinition</w:t>
            </w:r>
          </w:p>
        </w:tc>
      </w:tr>
      <w:tr>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Open Complex Giant System (OCGS)</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Factorial state space</w:t>
            </w:r>
            <w:r>
              <w:rPr>
                <w:rFonts w:ascii="Times New Roman" w:hAnsi="Times New Roman"/>
                <w:color w:val="1E293B"/>
                <w:sz w:val="19"/>
              </w:rPr>
              <w:t xml:space="preserve"> </w:t>
            </w:r>
            <m:oMath>
              <m:r>
                <m:t>O</m:t>
              </m:r>
              <m:r>
                <m:rPr>
                  <m:sty m:val="p"/>
                </m:rPr>
                <m:t>(</m:t>
              </m:r>
              <m:r>
                <m:t>N</m:t>
              </m:r>
              <m:r>
                <m:rPr>
                  <m:sty m:val="p"/>
                </m:rPr>
                <m:t>!</m:t>
              </m:r>
              <m:r>
                <m:rPr>
                  <m:sty m:val="p"/>
                </m:rPr>
                <m:t>)</m:t>
              </m:r>
            </m:oMath>
            <w:r>
              <w:rPr>
                <w:rFonts w:ascii="Times New Roman" w:hAnsi="Times New Roman"/>
                <w:color w:val="1E293B"/>
                <w:sz w:val="19"/>
              </w:rPr>
              <w:t xml:space="preserve">, non-linear entanglement, heavy-tailed divergence</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First-order</w:t>
            </w:r>
            <w:r>
              <w:rPr>
                <w:rFonts w:ascii="Times New Roman" w:hAnsi="Times New Roman"/>
                <w:color w:val="1E293B"/>
                <w:sz w:val="19"/>
              </w:rPr>
              <w:t xml:space="preserve"> </w:t>
            </w:r>
            <m:oMath>
              <m:r>
                <m:t>O</m:t>
              </m:r>
              <m:r>
                <m:rPr>
                  <m:sty m:val="p"/>
                </m:rPr>
                <m:t>(</m:t>
              </m:r>
              <m:r>
                <m:t>N</m:t>
              </m:r>
              <m:r>
                <m:rPr>
                  <m:sty m:val="p"/>
                </m:rPr>
                <m:t>!</m:t>
              </m:r>
              <m:r>
                <m:rPr>
                  <m:sty m:val="p"/>
                </m:rPr>
                <m:t>)</m:t>
              </m:r>
            </m:oMath>
            <w:r>
              <w:rPr>
                <w:rFonts w:ascii="Times New Roman" w:hAnsi="Times New Roman"/>
                <w:color w:val="1E293B"/>
                <w:sz w:val="19"/>
              </w:rPr>
              <w:t xml:space="preserve"> </w:t>
            </w:r>
            <w:r>
              <w:rPr>
                <w:rFonts w:ascii="Times New Roman" w:hAnsi="Times New Roman"/>
                <w:color w:val="1E293B"/>
                <w:sz w:val="19"/>
              </w:rPr>
              <w:t xml:space="preserve">heat-death instability &amp; Gödelian paralysis</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Identifies physical boundary where reductionism collapses</w:t>
            </w:r>
          </w:p>
        </w:tc>
      </w:tr>
      <w:tr>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Metasynthetic Wisdom (Metasynthesis)</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Man-machine integration, human-led qualitative to quantitative metasynthesis</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Carbon-silicon dual helix ⟨</w:t>
            </w:r>
            <m:oMath>
              <m:r>
                <m:t>D</m:t>
              </m:r>
            </m:oMath>
            <w:r>
              <w:rPr>
                <w:rFonts w:ascii="Times New Roman" w:hAnsi="Times New Roman"/>
                <w:color w:val="1E293B"/>
                <w:sz w:val="19"/>
              </w:rPr>
              <w:t xml:space="preserve">,</w:t>
            </w:r>
            <w:r>
              <w:rPr>
                <w:rFonts w:ascii="Times New Roman" w:hAnsi="Times New Roman"/>
                <w:color w:val="1E293B"/>
                <w:sz w:val="19"/>
              </w:rPr>
              <w:t xml:space="preserve"> </w:t>
            </w:r>
            <m:oMath>
              <m:r>
                <m:t>A</m:t>
              </m:r>
            </m:oMath>
            <w:r>
              <w:rPr>
                <w:rFonts w:ascii="Times New Roman" w:hAnsi="Times New Roman"/>
                <w:color w:val="1E293B"/>
                <w:sz w:val="19"/>
              </w:rPr>
              <w:t xml:space="preserve">⟩ (Carbon rewrite + Silicon compute)</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Establishes minimal complete human-machine governance loop</w:t>
            </w:r>
          </w:p>
        </w:tc>
      </w:tr>
      <w:tr>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Department of Overall Design </w:t>
            </w:r>
            <w:r>
              <w:rPr>
                <w:rFonts w:hint="eastAsia" w:ascii="Times New Roman" w:hAnsi="Times New Roman"/>
                <w:b/>
                <w:bCs/>
                <w:color w:val="1E293B"/>
                <w:sz w:val="19"/>
              </w:rPr>
              <w:t xml:space="preserve">(总体设计部)</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Physical legislator &amp; second-order control center of system architecture</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Meta-System Architect with 5D cognitive topology</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Acts as carbon subject redefining problem boundaries and rules</w:t>
            </w:r>
          </w:p>
        </w:tc>
      </w:tr>
      <w:tr>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Hall of Metasynthesis </w:t>
            </w:r>
            <w:r>
              <w:rPr>
                <w:rFonts w:hint="eastAsia" w:ascii="Times New Roman" w:hAnsi="Times New Roman"/>
                <w:b/>
                <w:bCs/>
                <w:color w:val="1E293B"/>
                <w:sz w:val="19"/>
              </w:rPr>
              <w:t xml:space="preserve">(综合集成研讨厅)</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Interactive entity uniting human expert experience with silicon compute</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Carbon 5D OS (</w:t>
            </w:r>
            <m:oMath>
              <m:sSub>
                <m:e>
                  <m:r>
                    <m:t>L</m:t>
                  </m:r>
                </m:e>
                <m:sub>
                  <m:r>
                    <m:t>0</m:t>
                  </m:r>
                </m:sub>
              </m:sSub>
            </m:oMath>
            <w:r>
              <w:rPr>
                <w:rFonts w:ascii="Times New Roman" w:hAnsi="Times New Roman"/>
                <w:color w:val="1E293B"/>
                <w:sz w:val="19"/>
              </w:rPr>
              <w:t xml:space="preserve"> </w:t>
            </w:r>
            <w:r>
              <w:rPr>
                <w:rFonts w:ascii="Times New Roman" w:hAnsi="Times New Roman"/>
                <w:color w:val="1E293B"/>
                <w:sz w:val="19"/>
              </w:rPr>
              <w:t xml:space="preserve">OS) &amp; Silicon GPU/TPU hardware fuse bypass loop</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Translates qualitative judgments into quantitative bounds &amp; physical cutoffs</w:t>
            </w:r>
          </w:p>
        </w:tc>
      </w:tr>
    </w:tbl>
    <w:bookmarkEnd w:id="110"/>
    <w:bookmarkEnd w:id="111"/>
    <w:bookmarkStart w:id="117" w:name="X219e243ab9ce2a6d57efa02584c9775dd9a5c1d"/>
    <w:p>
      <w:pPr>
        <w:pStyle w:val="Heading3"/>
        <w:keepNext/>
        <w:spacing w:before="200" w:after="60"/>
      </w:pPr>
      <w:r>
        <w:rPr>
          <w:rFonts w:ascii="Times New Roman" w:hAnsi="Times New Roman"/>
          <w:b/>
          <w:color w:val="334155"/>
          <w:sz w:val="24"/>
        </w:rPr>
        <w:t xml:space="preserve">Appendix D: Full Logic Flowchart and Phase Space Lookup Table</w:t>
      </w:r>
    </w:p>
    <w:bookmarkStart w:id="115" w:name="d.1-full-logic-flowchart"/>
    <w:p>
      <w:pPr>
        <w:pStyle w:val="Heading4"/>
        <w:keepNext/>
        <w:spacing w:before="160" w:after="40"/>
      </w:pPr>
      <w:r>
        <w:rPr>
          <w:rFonts w:ascii="Times New Roman" w:hAnsi="Times New Roman"/>
          <w:b/>
          <w:i/>
          <w:color w:val="475569"/>
          <w:sz w:val="22"/>
        </w:rPr>
        <w:t xml:space="preserve">D.1 Full Logic Flowchart</w:t>
      </w:r>
    </w:p>
    <w:p>
      <w:pPr>
        <w:pStyle w:val="CaptionedFigure"/>
        <w:spacing w:after="120" w:line="276" w:lineRule="auto"/>
      </w:pPr>
      <w:r>
        <w:rPr>
          <w:rFonts w:ascii="Times New Roman" w:hAnsi="Times New Roman"/>
          <w:color w:val="1E293B"/>
          <w:sz w:val="22"/>
        </w:rPr>
        <w:drawing>
          <wp:inline>
            <wp:extent cx="5334000" cy="7192639"/>
            <wp:effectExtent b="0" l="0" r="0" t="0"/>
            <wp:docPr descr="Full Logic Flowchart" title="" id="113" name="Picture"/>
            <a:graphic>
              <a:graphicData uri="http://schemas.openxmlformats.org/drawingml/2006/picture">
                <pic:pic>
                  <pic:nvPicPr>
                    <pic:cNvPr descr="images/app_d1_flowchart.png" id="114" name="Picture"/>
                    <pic:cNvPicPr>
                      <a:picLocks noChangeArrowheads="1" noChangeAspect="1"/>
                    </pic:cNvPicPr>
                  </pic:nvPicPr>
                  <pic:blipFill>
                    <a:blip r:embed="rId112"/>
                    <a:stretch>
                      <a:fillRect/>
                    </a:stretch>
                  </pic:blipFill>
                  <pic:spPr bwMode="auto">
                    <a:xfrm>
                      <a:off x="0" y="0"/>
                      <a:ext cx="5334000" cy="7192639"/>
                    </a:xfrm>
                    <a:prstGeom prst="rect">
                      <a:avLst/>
                    </a:prstGeom>
                    <a:noFill/>
                    <a:ln w="9525">
                      <a:noFill/>
                      <a:headEnd/>
                      <a:tailEnd/>
                    </a:ln>
                  </pic:spPr>
                </pic:pic>
              </a:graphicData>
            </a:graphic>
          </wp:inline>
        </w:drawing>
      </w:r>
    </w:p>
    <w:p>
      <w:pPr>
        <w:pStyle w:val="ImageCaption"/>
        <w:spacing w:after="120" w:line="276" w:lineRule="auto"/>
      </w:pPr>
      <w:r>
        <w:rPr>
          <w:rFonts w:ascii="Times New Roman" w:hAnsi="Times New Roman"/>
          <w:color w:val="1E293B"/>
          <w:sz w:val="22"/>
        </w:rPr>
        <w:t xml:space="preserve">Full Logic Flowchart</w:t>
      </w:r>
    </w:p>
    <w:p>
      <w:pPr>
        <w:pStyle w:val="BodyText"/>
        <w:spacing w:after="120" w:line="276" w:lineRule="auto"/>
      </w:pPr>
      <w:r>
        <w:rPr>
          <w:rFonts w:ascii="Times New Roman" w:hAnsi="Times New Roman"/>
          <w:color w:val="1E293B"/>
          <w:sz w:val="22"/>
        </w:rPr>
        <w:t xml:space="preserve">Refer to the master logic schematic tracing the full loop: Observer Boundary Partition</w:t>
      </w:r>
      <w:r>
        <w:rPr>
          <w:rFonts w:ascii="Times New Roman" w:hAnsi="Times New Roman"/>
          <w:color w:val="1E293B"/>
          <w:sz w:val="22"/>
        </w:rPr>
        <w:t xml:space="preserve"> </w:t>
      </w:r>
      <m:oMath>
        <m:r>
          <m:rPr>
            <m:sty m:val="b"/>
          </m:rPr>
          <m:t>Π</m:t>
        </m:r>
        <m:r>
          <m:rPr>
            <m:sty m:val="p"/>
          </m:rPr>
          <m:t>→</m:t>
        </m:r>
      </m:oMath>
      <w:r>
        <w:rPr>
          <w:rFonts w:ascii="Times New Roman" w:hAnsi="Times New Roman"/>
          <w:color w:val="1E293B"/>
          <w:sz w:val="22"/>
        </w:rPr>
        <w:t xml:space="preserve"> </w:t>
      </w:r>
      <w:r>
        <w:rPr>
          <w:rFonts w:ascii="Times New Roman" w:hAnsi="Times New Roman"/>
          <w:color w:val="1E293B"/>
          <w:sz w:val="22"/>
        </w:rPr>
        <w:t xml:space="preserve">Rigid Manifold Preservation</w:t>
      </w:r>
      <w:r>
        <w:rPr>
          <w:rFonts w:ascii="Times New Roman" w:hAnsi="Times New Roman"/>
          <w:color w:val="1E293B"/>
          <w:sz w:val="22"/>
        </w:rPr>
        <w:t xml:space="preserve"> </w:t>
      </w:r>
      <m:oMath>
        <m:sSub>
          <m:e>
            <m:r>
              <m:rPr>
                <m:sty m:val="b"/>
              </m:rPr>
              <m:t>Π</m:t>
            </m:r>
          </m:e>
          <m:sub>
            <m:r>
              <m:rPr>
                <m:sty m:val="p"/>
              </m:rPr>
              <m:t>⊥</m:t>
            </m:r>
          </m:sub>
        </m:sSub>
        <m:r>
          <m:rPr>
            <m:sty m:val="p"/>
          </m:rPr>
          <m:t>→</m:t>
        </m:r>
      </m:oMath>
      <w:r>
        <w:rPr>
          <w:rFonts w:ascii="Times New Roman" w:hAnsi="Times New Roman"/>
          <w:color w:val="1E293B"/>
          <w:sz w:val="22"/>
        </w:rPr>
        <w:t xml:space="preserve"> </w:t>
      </w:r>
      <w:r>
        <w:rPr>
          <w:rFonts w:ascii="Times New Roman" w:hAnsi="Times New Roman"/>
          <w:color w:val="1E293B"/>
          <w:sz w:val="22"/>
        </w:rPr>
        <w:t xml:space="preserve">Residual Extraction</w:t>
      </w:r>
      <w:r>
        <w:rPr>
          <w:rFonts w:ascii="Times New Roman" w:hAnsi="Times New Roman"/>
          <w:color w:val="1E293B"/>
          <w:sz w:val="22"/>
        </w:rPr>
        <w:t xml:space="preserve"> </w:t>
      </w:r>
      <m:oMath>
        <m:r>
          <m:rPr>
            <m:sty m:val="p"/>
          </m:rPr>
          <m:t>Δ</m:t>
        </m:r>
        <m:r>
          <m:rPr>
            <m:sty m:val="p"/>
          </m:rPr>
          <m:t>→</m:t>
        </m:r>
      </m:oMath>
      <w:r>
        <w:rPr>
          <w:rFonts w:ascii="Times New Roman" w:hAnsi="Times New Roman"/>
          <w:color w:val="1E293B"/>
          <w:sz w:val="22"/>
        </w:rPr>
        <w:t xml:space="preserve"> </w:t>
      </w:r>
      <w:r>
        <w:rPr>
          <w:rFonts w:ascii="Times New Roman" w:hAnsi="Times New Roman"/>
          <w:color w:val="1E293B"/>
          <w:sz w:val="22"/>
        </w:rPr>
        <w:t xml:space="preserve">Metacognitive Rewriting</w:t>
      </w:r>
      <w:r>
        <w:rPr>
          <w:rFonts w:ascii="Times New Roman" w:hAnsi="Times New Roman"/>
          <w:color w:val="1E293B"/>
          <w:sz w:val="22"/>
        </w:rPr>
        <w:t xml:space="preserve"> </w:t>
      </w:r>
      <m:oMath>
        <m:r>
          <m:rPr>
            <m:sty m:val="b"/>
          </m:rPr>
          <m:t>Φ</m:t>
        </m:r>
        <m:r>
          <m:rPr>
            <m:sty m:val="p"/>
          </m:rPr>
          <m:t>→</m:t>
        </m:r>
      </m:oMath>
      <w:r>
        <w:rPr>
          <w:rFonts w:ascii="Times New Roman" w:hAnsi="Times New Roman"/>
          <w:color w:val="1E293B"/>
          <w:sz w:val="22"/>
        </w:rPr>
        <w:t xml:space="preserve"> </w:t>
      </w:r>
      <w:r>
        <w:rPr>
          <w:rFonts w:ascii="Times New Roman" w:hAnsi="Times New Roman"/>
          <w:color w:val="1E293B"/>
          <w:sz w:val="22"/>
        </w:rPr>
        <w:t xml:space="preserve">Automated Decision Write-Back.</w:t>
      </w:r>
    </w:p>
    <w:bookmarkEnd w:id="115"/>
    <w:bookmarkStart w:id="116" w:name="X124fbbb43435d98b504e0862efa313abcf292dd"/>
    <w:p>
      <w:pPr>
        <w:pStyle w:val="Heading4"/>
        <w:keepNext/>
        <w:spacing w:before="160" w:after="40"/>
      </w:pPr>
      <w:r>
        <w:rPr>
          <w:rFonts w:ascii="Times New Roman" w:hAnsi="Times New Roman"/>
          <w:b/>
          <w:i/>
          <w:color w:val="475569"/>
          <w:sz w:val="22"/>
        </w:rPr>
        <w:t xml:space="preserve">D.2 Holographic Key Operators Lookup Table</w:t>
      </w:r>
    </w:p>
    <w:tbl>
      <w:tblPr>
        <w:tblStyle w:val="Table"/>
        <w:tblW w:type="pct" w:w="5000"/>
        <w:jc w:val="center"/>
        <w:tblLayout w:type="fixed"/>
        <w:tblLook w:firstRow="1" w:lastRow="0" w:firstColumn="0" w:lastColumn="0" w:noHBand="0" w:noVBand="0" w:val="0020"/>
        <w:tblBorders>
          <w:top w:val="single" w:sz="14" w:space="0" w:color="0F172A"/>
          <w:bottom w:val="single" w:sz="14" w:space="0" w:color="0F172A"/>
          <w:insideH w:val="single" w:sz="4" w:space="0" w:color="CBD5E1"/>
          <w:left w:val="none"/>
          <w:right w:val="none"/>
          <w:insideV w:val="none"/>
        </w:tblBorders>
      </w:tblPr>
      <w:tblGrid>
        <w:gridCol w:w="1584"/>
        <w:gridCol w:w="1584"/>
        <w:gridCol w:w="1584"/>
        <w:gridCol w:w="1584"/>
        <w:gridCol w:w="1584"/>
      </w:tblGrid>
      <w:tr>
        <w:trPr>
          <w:tblHeader w:val="on"/>
        </w:trPr>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Cybernetic Work Phase</w:t>
            </w:r>
          </w:p>
        </w:tc>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Mathematical Metaphysical Operator</w:t>
            </w:r>
          </w:p>
        </w:tc>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Neural Heart/Mind Topology</w:t>
            </w:r>
          </w:p>
        </w:tc>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Physical 5D Coordinate Entity</w:t>
            </w:r>
          </w:p>
        </w:tc>
        <w:tc>
          <w:tcPr>
            <w:shd w:val="clear" w:color="auto" w:fill="1E293B"/>
            <w:tcMar>
              <w:top w:w="120" w:type="dxa"/>
              <w:bottom w:w="120" w:type="dxa"/>
              <w:left w:w="180" w:type="dxa"/>
              <w:right w:w="180" w:type="dxa"/>
            </w:tcMar>
          </w:tcPr>
          <w:p>
            <w:pPr>
              <w:pStyle w:val="Compact"/>
              <w:spacing w:after="0" w:line="252" w:lineRule="auto"/>
              <w:jc w:val="left"/>
            </w:pPr>
            <w:r>
              <w:rPr>
                <w:rFonts w:ascii="Times New Roman" w:hAnsi="Times New Roman"/>
                <w:b/>
                <w:color w:val="FFFFFF"/>
                <w:sz w:val="20"/>
              </w:rPr>
              <w:t xml:space="preserve">Physical Work Substance &amp; Logical Chain</w:t>
            </w:r>
          </w:p>
        </w:tc>
      </w:tr>
      <w:tr>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1. Holographic Perception</w:t>
            </w:r>
          </w:p>
        </w:tc>
        <w:tc>
          <w:tcPr>
            <w:shd w:val="clear" w:color="auto" w:fill="F8FAFC"/>
            <w:tcMar>
              <w:top w:w="120" w:type="dxa"/>
              <w:bottom w:w="120" w:type="dxa"/>
              <w:left w:w="180" w:type="dxa"/>
              <w:right w:w="180" w:type="dxa"/>
            </w:tcMar>
          </w:tcPr>
          <w:p>
            <w:pPr>
              <w:pStyle w:val="Compact"/>
              <w:spacing w:after="0" w:line="252" w:lineRule="auto"/>
              <w:jc w:val="left"/>
            </w:pPr>
            <m:oMath>
              <m:r>
                <m:rPr>
                  <m:sty m:val="b"/>
                </m:rPr>
                <m:t>Δ</m:t>
              </m:r>
            </m:oMath>
            <w:r>
              <w:rPr>
                <w:rFonts w:ascii="Times New Roman" w:hAnsi="Times New Roman"/>
                <w:color w:val="1E293B"/>
                <w:sz w:val="19"/>
              </w:rPr>
              <w:t xml:space="preserve"> </w:t>
            </w:r>
            <w:r>
              <w:rPr>
                <w:rFonts w:ascii="Times New Roman" w:hAnsi="Times New Roman"/>
                <w:color w:val="1E293B"/>
                <w:sz w:val="19"/>
              </w:rPr>
              <w:t xml:space="preserve">(Residual Difference Operator)</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Hyper-sensitivity (AMY-LC-NE Network) &amp; Affect (Salience Network)</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Phase Space Coordinates (</w:t>
            </w:r>
            <m:oMath>
              <m:r>
                <m:t>N</m:t>
              </m:r>
              <m:r>
                <m:rPr>
                  <m:sty m:val="p"/>
                </m:rPr>
                <m:t>,</m:t>
              </m:r>
              <m:r>
                <m:t>T</m:t>
              </m:r>
              <m:r>
                <m:rPr>
                  <m:sty m:val="p"/>
                </m:rPr>
                <m:t>,</m:t>
              </m:r>
              <m:r>
                <m:t>C</m:t>
              </m:r>
              <m:r>
                <m:rPr>
                  <m:sty m:val="p"/>
                </m:rPr>
                <m:t>,</m:t>
              </m:r>
              <m:sSub>
                <m:e>
                  <m:r>
                    <m:t>S</m:t>
                  </m:r>
                </m:e>
                <m:sub>
                  <m:r>
                    <m:t>v</m:t>
                  </m:r>
                </m:sub>
              </m:sSub>
              <m:r>
                <m:rPr>
                  <m:sty m:val="p"/>
                </m:rPr>
                <m:t>,</m:t>
              </m:r>
              <m:r>
                <m:rPr>
                  <m:scr m:val="script"/>
                  <m:sty m:val="p"/>
                </m:rPr>
                <m:t>T</m:t>
              </m:r>
            </m:oMath>
            <w:r>
              <w:rPr>
                <w:rFonts w:ascii="Times New Roman" w:hAnsi="Times New Roman"/>
                <w:color w:val="1E293B"/>
                <w:sz w:val="19"/>
              </w:rPr>
              <w:t xml:space="preserve">) +</w:t>
            </w:r>
            <w:r>
              <w:rPr>
                <w:rFonts w:ascii="Times New Roman" w:hAnsi="Times New Roman"/>
                <w:color w:val="1E293B"/>
                <w:sz w:val="19"/>
              </w:rPr>
              <w:t xml:space="preserve"> </w:t>
            </w:r>
            <m:oMath>
              <m:r>
                <m:rPr>
                  <m:sty m:val="b"/>
                </m:rPr>
                <m:t>Δ</m:t>
              </m:r>
            </m:oMath>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Monitors all phase space elements (Nodes</w:t>
            </w:r>
            <w:r>
              <w:rPr>
                <w:rFonts w:ascii="Times New Roman" w:hAnsi="Times New Roman"/>
                <w:color w:val="1E293B"/>
                <w:sz w:val="19"/>
              </w:rPr>
              <w:t xml:space="preserve"> </w:t>
            </w:r>
            <m:oMath>
              <m:r>
                <m:t>N</m:t>
              </m:r>
            </m:oMath>
            <w:r>
              <w:rPr>
                <w:rFonts w:ascii="Times New Roman" w:hAnsi="Times New Roman"/>
                <w:color w:val="1E293B"/>
                <w:sz w:val="19"/>
              </w:rPr>
              <w:t xml:space="preserve">, Topology</w:t>
            </w:r>
            <w:r>
              <w:rPr>
                <w:rFonts w:ascii="Times New Roman" w:hAnsi="Times New Roman"/>
                <w:color w:val="1E293B"/>
                <w:sz w:val="19"/>
              </w:rPr>
              <w:t xml:space="preserve"> </w:t>
            </w:r>
            <m:oMath>
              <m:r>
                <m:t>T</m:t>
              </m:r>
            </m:oMath>
            <w:r>
              <w:rPr>
                <w:rFonts w:ascii="Times New Roman" w:hAnsi="Times New Roman"/>
                <w:color w:val="1E293B"/>
                <w:sz w:val="19"/>
              </w:rPr>
              <w:t xml:space="preserve">, Constraints</w:t>
            </w:r>
            <w:r>
              <w:rPr>
                <w:rFonts w:ascii="Times New Roman" w:hAnsi="Times New Roman"/>
                <w:color w:val="1E293B"/>
                <w:sz w:val="19"/>
              </w:rPr>
              <w:t xml:space="preserve"> </w:t>
            </w:r>
            <m:oMath>
              <m:r>
                <m:t>C</m:t>
              </m:r>
            </m:oMath>
            <w:r>
              <w:rPr>
                <w:rFonts w:ascii="Times New Roman" w:hAnsi="Times New Roman"/>
                <w:color w:val="1E293B"/>
                <w:sz w:val="19"/>
              </w:rPr>
              <w:t xml:space="preserve">, State Vector snapshot</w:t>
            </w:r>
            <w:r>
              <w:rPr>
                <w:rFonts w:ascii="Times New Roman" w:hAnsi="Times New Roman"/>
                <w:color w:val="1E293B"/>
                <w:sz w:val="19"/>
              </w:rPr>
              <w:t xml:space="preserve"> </w:t>
            </w:r>
            <m:oMath>
              <m:r>
                <m:t>x</m:t>
              </m:r>
              <m:r>
                <m:rPr>
                  <m:sty m:val="p"/>
                </m:rPr>
                <m:t>(</m:t>
              </m:r>
              <m:r>
                <m:t>t</m:t>
              </m:r>
              <m:r>
                <m:rPr>
                  <m:sty m:val="p"/>
                </m:rPr>
                <m:t>)</m:t>
              </m:r>
            </m:oMath>
            <w:r>
              <w:rPr>
                <w:rFonts w:ascii="Times New Roman" w:hAnsi="Times New Roman"/>
                <w:color w:val="1E293B"/>
                <w:sz w:val="19"/>
              </w:rPr>
              <w:t xml:space="preserve">, and Transitions</w:t>
            </w:r>
            <w:r>
              <w:rPr>
                <w:rFonts w:ascii="Times New Roman" w:hAnsi="Times New Roman"/>
                <w:color w:val="1E293B"/>
                <w:sz w:val="19"/>
              </w:rPr>
              <w:t xml:space="preserve"> </w:t>
            </w:r>
            <m:oMath>
              <m:r>
                <m:rPr>
                  <m:scr m:val="script"/>
                  <m:sty m:val="p"/>
                </m:rPr>
                <m:t>T</m:t>
              </m:r>
            </m:oMath>
            <w:r>
              <w:rPr>
                <w:rFonts w:ascii="Times New Roman" w:hAnsi="Times New Roman"/>
                <w:color w:val="1E293B"/>
                <w:sz w:val="19"/>
              </w:rPr>
              <w:t xml:space="preserve">), filtering and extracting high-fidelity residuals</w:t>
            </w:r>
            <w:r>
              <w:rPr>
                <w:rFonts w:ascii="Times New Roman" w:hAnsi="Times New Roman"/>
                <w:color w:val="1E293B"/>
                <w:sz w:val="19"/>
              </w:rPr>
              <w:t xml:space="preserve"> </w:t>
            </w:r>
            <m:oMath>
              <m:r>
                <m:rPr>
                  <m:sty m:val="p"/>
                </m:rPr>
                <m:t>Δ</m:t>
              </m:r>
              <m:r>
                <m:rPr>
                  <m:sty m:val="p"/>
                </m:rPr>
                <m:t>(</m:t>
              </m:r>
              <m:r>
                <m:t>t</m:t>
              </m:r>
              <m:r>
                <m:rPr>
                  <m:sty m:val="p"/>
                </m:rPr>
                <m:t>)</m:t>
              </m:r>
            </m:oMath>
            <w:r>
              <w:rPr>
                <w:rFonts w:ascii="Times New Roman" w:hAnsi="Times New Roman"/>
                <w:color w:val="1E293B"/>
                <w:sz w:val="19"/>
              </w:rPr>
              <w:t xml:space="preserve"> </w:t>
            </w:r>
            <w:r>
              <w:rPr>
                <w:rFonts w:ascii="Times New Roman" w:hAnsi="Times New Roman"/>
                <w:color w:val="1E293B"/>
                <w:sz w:val="19"/>
              </w:rPr>
              <w:t xml:space="preserve">to inject evolutionary energy.</w:t>
            </w:r>
          </w:p>
        </w:tc>
      </w:tr>
      <w:tr>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2. Structural Analysis</w:t>
            </w:r>
          </w:p>
        </w:tc>
        <w:tc>
          <w:tcPr>
            <w:shd w:val="clear" w:color="auto" w:fill="FFFFFF"/>
            <w:tcMar>
              <w:top w:w="120" w:type="dxa"/>
              <w:bottom w:w="120" w:type="dxa"/>
              <w:left w:w="180" w:type="dxa"/>
              <w:right w:w="180" w:type="dxa"/>
            </w:tcMar>
          </w:tcPr>
          <w:p>
            <w:pPr>
              <w:pStyle w:val="Compact"/>
              <w:spacing w:after="0" w:line="252" w:lineRule="auto"/>
              <w:jc w:val="left"/>
            </w:pPr>
            <m:oMath>
              <m:r>
                <m:rPr>
                  <m:sty m:val="b"/>
                </m:rPr>
                <m:t>Π</m:t>
              </m:r>
            </m:oMath>
            <w:r>
              <w:rPr>
                <w:rFonts w:ascii="Times New Roman" w:hAnsi="Times New Roman"/>
                <w:color w:val="1E293B"/>
                <w:sz w:val="19"/>
              </w:rPr>
              <w:t xml:space="preserve"> </w:t>
            </w:r>
            <w:r>
              <w:rPr>
                <w:rFonts w:ascii="Times New Roman" w:hAnsi="Times New Roman"/>
                <w:color w:val="1E293B"/>
                <w:sz w:val="19"/>
              </w:rPr>
              <w:t xml:space="preserve">(Prior Boundary Operator)</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Awareness &amp; Construction (Boundary Partitioning)</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Topology Connection Matrix</w:t>
            </w:r>
            <w:r>
              <w:rPr>
                <w:rFonts w:ascii="Times New Roman" w:hAnsi="Times New Roman"/>
                <w:color w:val="1E293B"/>
                <w:sz w:val="19"/>
              </w:rPr>
              <w:t xml:space="preserve"> </w:t>
            </w:r>
            <m:oMath>
              <m:r>
                <m:t>A</m:t>
              </m:r>
            </m:oMath>
          </w:p>
        </w:tc>
        <w:tc>
          <w:tcPr>
            <w:shd w:val="clear" w:color="auto" w:fill="FFFFFF"/>
            <w:tcMar>
              <w:top w:w="120" w:type="dxa"/>
              <w:bottom w:w="120" w:type="dxa"/>
              <w:left w:w="180" w:type="dxa"/>
              <w:right w:w="180" w:type="dxa"/>
            </w:tcMar>
          </w:tcPr>
          <w:p>
            <w:pPr>
              <w:pStyle w:val="Compact"/>
              <w:spacing w:after="0" w:line="252" w:lineRule="auto"/>
              <w:jc w:val="left"/>
            </w:pPr>
            <m:oMath>
              <m:sSup>
                <m:e>
                  <m:r>
                    <m:rPr>
                      <m:sty m:val="b"/>
                    </m:rPr>
                    <m:t>Π</m:t>
                  </m:r>
                </m:e>
                <m:sup>
                  <m:r>
                    <m:t>2</m:t>
                  </m:r>
                </m:sup>
              </m:sSup>
              <m:r>
                <m:rPr>
                  <m:sty m:val="p"/>
                </m:rPr>
                <m:t>=</m:t>
              </m:r>
              <m:r>
                <m:rPr>
                  <m:sty m:val="b"/>
                </m:rPr>
                <m:t>Π</m:t>
              </m:r>
            </m:oMath>
            <w:r>
              <w:rPr>
                <w:rFonts w:ascii="Times New Roman" w:hAnsi="Times New Roman"/>
                <w:color w:val="1E293B"/>
                <w:sz w:val="19"/>
              </w:rPr>
              <w:t xml:space="preserve">,</w:t>
            </w:r>
            <w:r>
              <w:rPr>
                <w:rFonts w:ascii="Times New Roman" w:hAnsi="Times New Roman"/>
                <w:color w:val="1E293B"/>
                <w:sz w:val="19"/>
              </w:rPr>
              <w:t xml:space="preserve"> </w:t>
            </w:r>
            <m:oMath>
              <m:r>
                <m:rPr>
                  <m:sty m:val="p"/>
                </m:rPr>
                <m:t>dim</m:t>
              </m:r>
              <m:r>
                <m:rPr>
                  <m:sty m:val="p"/>
                </m:rPr>
                <m:t>(</m:t>
              </m:r>
              <m:r>
                <m:rPr>
                  <m:sty m:val="p"/>
                </m:rPr>
                <m:t>Ω</m:t>
              </m:r>
              <m:r>
                <m:rPr>
                  <m:sty m:val="p"/>
                </m:rPr>
                <m:t>)</m:t>
              </m:r>
              <m:r>
                <m:rPr>
                  <m:sty m:val="p"/>
                </m:rPr>
                <m:t>≪</m:t>
              </m:r>
              <m:r>
                <m:rPr>
                  <m:sty m:val="p"/>
                </m:rPr>
                <m:t>dim</m:t>
              </m:r>
              <m:r>
                <m:rPr>
                  <m:sty m:val="p"/>
                </m:rPr>
                <m:t>(</m:t>
              </m:r>
              <m:r>
                <m:rPr>
                  <m:sty m:val="p"/>
                </m:rPr>
                <m:t>Ξ</m:t>
              </m:r>
              <m:r>
                <m:rPr>
                  <m:sty m:val="p"/>
                </m:rPr>
                <m:t>)</m:t>
              </m:r>
            </m:oMath>
            <w:r>
              <w:rPr>
                <w:rFonts w:ascii="Times New Roman" w:hAnsi="Times New Roman"/>
                <w:color w:val="1E293B"/>
                <w:sz w:val="19"/>
              </w:rPr>
              <w:t xml:space="preserve">. Projects onto orthogonal basis vectors in topology structure, pruning away non-orthogonal redundant degrees of freedom.</w:t>
            </w:r>
          </w:p>
        </w:tc>
      </w:tr>
      <w:tr>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3. Algorithmic Decision</w:t>
            </w:r>
          </w:p>
        </w:tc>
        <w:tc>
          <w:tcPr>
            <w:shd w:val="clear" w:color="auto" w:fill="F8FAFC"/>
            <w:tcMar>
              <w:top w:w="120" w:type="dxa"/>
              <w:bottom w:w="120" w:type="dxa"/>
              <w:left w:w="180" w:type="dxa"/>
              <w:right w:w="180" w:type="dxa"/>
            </w:tcMar>
          </w:tcPr>
          <w:p>
            <w:pPr>
              <w:pStyle w:val="Compact"/>
              <w:spacing w:after="0" w:line="252" w:lineRule="auto"/>
              <w:jc w:val="left"/>
            </w:pPr>
            <m:oMath>
              <m:sSub>
                <m:e>
                  <m:r>
                    <m:rPr>
                      <m:sty m:val="b"/>
                    </m:rPr>
                    <m:t>Π</m:t>
                  </m:r>
                </m:e>
                <m:sub>
                  <m:r>
                    <m:rPr>
                      <m:sty m:val="p"/>
                    </m:rPr>
                    <m:t>⊥</m:t>
                  </m:r>
                </m:sub>
              </m:sSub>
            </m:oMath>
            <w:r>
              <w:rPr>
                <w:rFonts w:ascii="Times New Roman" w:hAnsi="Times New Roman"/>
                <w:color w:val="1E293B"/>
                <w:sz w:val="19"/>
              </w:rPr>
              <w:t xml:space="preserve"> </w:t>
            </w:r>
            <w:r>
              <w:rPr>
                <w:rFonts w:ascii="Times New Roman" w:hAnsi="Times New Roman"/>
                <w:color w:val="1E293B"/>
                <w:sz w:val="19"/>
              </w:rPr>
              <w:t xml:space="preserve">(Rigid Orbit Manifold) &amp;</w:t>
            </w:r>
            <w:r>
              <w:rPr>
                <w:rFonts w:ascii="Times New Roman" w:hAnsi="Times New Roman"/>
                <w:color w:val="1E293B"/>
                <w:sz w:val="19"/>
              </w:rPr>
              <w:t xml:space="preserve"> </w:t>
            </w:r>
            <m:oMath>
              <m:r>
                <m:rPr>
                  <m:scr m:val="script"/>
                  <m:sty m:val="p"/>
                </m:rPr>
                <m:t>A</m:t>
              </m:r>
            </m:oMath>
            <w:r>
              <w:rPr>
                <w:rFonts w:ascii="Times New Roman" w:hAnsi="Times New Roman"/>
                <w:color w:val="1E293B"/>
                <w:sz w:val="19"/>
              </w:rPr>
              <w:t xml:space="preserve"> </w:t>
            </w:r>
            <w:r>
              <w:rPr>
                <w:rFonts w:ascii="Times New Roman" w:hAnsi="Times New Roman"/>
                <w:color w:val="1E293B"/>
                <w:sz w:val="19"/>
              </w:rPr>
              <w:t xml:space="preserve">(Evolutionary Algorithm)</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Rigid Barrier (Potential Energy) &amp; Fluid Intelligence FPN (Kinetic Energy)</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Constraints</w:t>
            </w:r>
            <w:r>
              <w:rPr>
                <w:rFonts w:ascii="Times New Roman" w:hAnsi="Times New Roman"/>
                <w:color w:val="1E293B"/>
                <w:sz w:val="19"/>
              </w:rPr>
              <w:t xml:space="preserve"> </w:t>
            </w:r>
            <m:oMath>
              <m:r>
                <m:t>C</m:t>
              </m:r>
            </m:oMath>
            <w:r>
              <w:rPr>
                <w:rFonts w:ascii="Times New Roman" w:hAnsi="Times New Roman"/>
                <w:color w:val="1E293B"/>
                <w:sz w:val="19"/>
              </w:rPr>
              <w:t xml:space="preserve"> </w:t>
            </w:r>
            <w:r>
              <w:rPr>
                <w:rFonts w:ascii="Times New Roman" w:hAnsi="Times New Roman"/>
                <w:color w:val="1E293B"/>
                <w:sz w:val="19"/>
              </w:rPr>
              <w:t xml:space="preserve">&amp; State Transitions</w:t>
            </w:r>
            <w:r>
              <w:rPr>
                <w:rFonts w:ascii="Times New Roman" w:hAnsi="Times New Roman"/>
                <w:color w:val="1E293B"/>
                <w:sz w:val="19"/>
              </w:rPr>
              <w:t xml:space="preserve"> </w:t>
            </w:r>
            <m:oMath>
              <m:r>
                <m:rPr>
                  <m:scr m:val="script"/>
                  <m:sty m:val="p"/>
                </m:rPr>
                <m:t>T</m:t>
              </m:r>
            </m:oMath>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Within the dead-zone constraints defined by the rigid manifold</w:t>
            </w:r>
            <w:r>
              <w:rPr>
                <w:rFonts w:ascii="Times New Roman" w:hAnsi="Times New Roman"/>
                <w:color w:val="1E293B"/>
                <w:sz w:val="19"/>
              </w:rPr>
              <w:t xml:space="preserve"> </w:t>
            </w:r>
            <m:oMath>
              <m:sSub>
                <m:e>
                  <m:r>
                    <m:rPr>
                      <m:sty m:val="b"/>
                    </m:rPr>
                    <m:t>Π</m:t>
                  </m:r>
                </m:e>
                <m:sub>
                  <m:r>
                    <m:rPr>
                      <m:sty m:val="p"/>
                    </m:rPr>
                    <m:t>⊥</m:t>
                  </m:r>
                </m:sub>
              </m:sSub>
            </m:oMath>
            <w:r>
              <w:rPr>
                <w:rFonts w:ascii="Times New Roman" w:hAnsi="Times New Roman"/>
                <w:color w:val="1E293B"/>
                <w:sz w:val="19"/>
              </w:rPr>
              <w:t xml:space="preserve">, algorithm</w:t>
            </w:r>
            <w:r>
              <w:rPr>
                <w:rFonts w:ascii="Times New Roman" w:hAnsi="Times New Roman"/>
                <w:color w:val="1E293B"/>
                <w:sz w:val="19"/>
              </w:rPr>
              <w:t xml:space="preserve"> </w:t>
            </w:r>
            <m:oMath>
              <m:r>
                <m:rPr>
                  <m:scr m:val="script"/>
                  <m:sty m:val="p"/>
                </m:rPr>
                <m:t>A</m:t>
              </m:r>
            </m:oMath>
            <w:r>
              <w:rPr>
                <w:rFonts w:ascii="Times New Roman" w:hAnsi="Times New Roman"/>
                <w:color w:val="1E293B"/>
                <w:sz w:val="19"/>
              </w:rPr>
              <w:t xml:space="preserve"> </w:t>
            </w:r>
            <w:r>
              <w:rPr>
                <w:rFonts w:ascii="Times New Roman" w:hAnsi="Times New Roman"/>
                <w:color w:val="1E293B"/>
                <w:sz w:val="19"/>
              </w:rPr>
              <w:t xml:space="preserve">simulates</w:t>
            </w:r>
            <w:r>
              <w:rPr>
                <w:rFonts w:ascii="Times New Roman" w:hAnsi="Times New Roman"/>
                <w:color w:val="1E293B"/>
                <w:sz w:val="19"/>
              </w:rPr>
              <w:t xml:space="preserve"> </w:t>
            </w:r>
            <m:oMath>
              <m:r>
                <m:t>N</m:t>
              </m:r>
            </m:oMath>
            <w:r>
              <w:rPr>
                <w:rFonts w:ascii="Times New Roman" w:hAnsi="Times New Roman"/>
                <w:color w:val="1E293B"/>
                <w:sz w:val="19"/>
              </w:rPr>
              <w:t xml:space="preserve"> </w:t>
            </w:r>
            <w:r>
              <w:rPr>
                <w:rFonts w:ascii="Times New Roman" w:hAnsi="Times New Roman"/>
                <w:color w:val="1E293B"/>
                <w:sz w:val="19"/>
              </w:rPr>
              <w:t xml:space="preserve">parallel trajectory pre-runs in computing space, locking onto the optimal dimension-reduced path.</w:t>
            </w:r>
          </w:p>
        </w:tc>
      </w:tr>
      <w:tr>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4. Automated Execution</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Dominant Work (Decision Write-Back)</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Holographic Mental Control</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Nodes</w:t>
            </w:r>
            <w:r>
              <w:rPr>
                <w:rFonts w:ascii="Times New Roman" w:hAnsi="Times New Roman"/>
                <w:color w:val="1E293B"/>
                <w:sz w:val="19"/>
              </w:rPr>
              <w:t xml:space="preserve"> </w:t>
            </w:r>
            <m:oMath>
              <m:r>
                <m:t>N</m:t>
              </m:r>
            </m:oMath>
            <w:r>
              <w:rPr>
                <w:rFonts w:ascii="Times New Roman" w:hAnsi="Times New Roman"/>
                <w:color w:val="1E293B"/>
                <w:sz w:val="19"/>
              </w:rPr>
              <w:t xml:space="preserve"> </w:t>
            </w:r>
            <w:r>
              <w:rPr>
                <w:rFonts w:ascii="Times New Roman" w:hAnsi="Times New Roman"/>
                <w:color w:val="1E293B"/>
                <w:sz w:val="19"/>
              </w:rPr>
              <w:t xml:space="preserve">&amp; State Vectors</w:t>
            </w:r>
            <w:r>
              <w:rPr>
                <w:rFonts w:ascii="Times New Roman" w:hAnsi="Times New Roman"/>
                <w:color w:val="1E293B"/>
                <w:sz w:val="19"/>
              </w:rPr>
              <w:t xml:space="preserve"> </w:t>
            </w:r>
            <m:oMath>
              <m:sSub>
                <m:e>
                  <m:r>
                    <m:t>S</m:t>
                  </m:r>
                </m:e>
                <m:sub>
                  <m:r>
                    <m:t>v</m:t>
                  </m:r>
                </m:sub>
              </m:sSub>
            </m:oMath>
            <w:r>
              <w:rPr>
                <w:rFonts w:ascii="Times New Roman" w:hAnsi="Times New Roman"/>
                <w:color w:val="1E293B"/>
                <w:sz w:val="19"/>
              </w:rPr>
              <w:t xml:space="preserve"> </w:t>
            </w:r>
            <w:r>
              <w:rPr>
                <w:rFonts w:ascii="Times New Roman" w:hAnsi="Times New Roman"/>
                <w:color w:val="1E293B"/>
                <w:sz w:val="19"/>
              </w:rPr>
              <w:t xml:space="preserve">(</w:t>
            </w:r>
            <m:oMath>
              <m:r>
                <m:t>x</m:t>
              </m:r>
              <m:r>
                <m:rPr>
                  <m:sty m:val="p"/>
                </m:rPr>
                <m:t>(</m:t>
              </m:r>
              <m:r>
                <m:t>t</m:t>
              </m:r>
              <m:r>
                <m:rPr>
                  <m:sty m:val="p"/>
                </m:rPr>
                <m:t>+</m:t>
              </m:r>
              <m:r>
                <m:t>1</m:t>
              </m:r>
              <m:r>
                <m:rPr>
                  <m:sty m:val="p"/>
                </m:rPr>
                <m:t>)</m:t>
              </m:r>
            </m:oMath>
            <w:r>
              <w:rPr>
                <w:rFonts w:ascii="Times New Roman" w:hAnsi="Times New Roman"/>
                <w:color w:val="1E293B"/>
                <w:sz w:val="19"/>
              </w:rPr>
              <w:t xml:space="preserve">)</w:t>
            </w:r>
          </w:p>
        </w:tc>
        <w:tc>
          <w:tcPr>
            <w:shd w:val="clear" w:color="auto" w:fill="FFFFFF"/>
            <w:tcMar>
              <w:top w:w="120" w:type="dxa"/>
              <w:bottom w:w="120" w:type="dxa"/>
              <w:left w:w="180" w:type="dxa"/>
              <w:right w:w="180" w:type="dxa"/>
            </w:tcMar>
          </w:tcPr>
          <w:p>
            <w:pPr>
              <w:pStyle w:val="Compact"/>
              <w:spacing w:after="0" w:line="252" w:lineRule="auto"/>
              <w:jc w:val="left"/>
            </w:pPr>
            <m:oMath>
              <m:sSub>
                <m:e>
                  <m:r>
                    <m:t>W</m:t>
                  </m:r>
                </m:e>
                <m:sub>
                  <m:r>
                    <m:rPr>
                      <m:sty m:val="p"/>
                    </m:rPr>
                    <m:t>e</m:t>
                  </m:r>
                  <m:r>
                    <m:rPr>
                      <m:sty m:val="p"/>
                    </m:rPr>
                    <m:t>f</m:t>
                  </m:r>
                  <m:r>
                    <m:rPr>
                      <m:sty m:val="p"/>
                    </m:rPr>
                    <m:t>f</m:t>
                  </m:r>
                </m:sub>
              </m:sSub>
              <m:r>
                <m:rPr>
                  <m:sty m:val="p"/>
                </m:rPr>
                <m:t>=</m:t>
              </m:r>
              <m:sSub>
                <m:e>
                  <m:r>
                    <m:t>W</m:t>
                  </m:r>
                </m:e>
                <m:sub>
                  <m:r>
                    <m:rPr>
                      <m:sty m:val="p"/>
                    </m:rPr>
                    <m:t>t</m:t>
                  </m:r>
                  <m:r>
                    <m:rPr>
                      <m:sty m:val="p"/>
                    </m:rPr>
                    <m:t>o</m:t>
                  </m:r>
                  <m:r>
                    <m:rPr>
                      <m:sty m:val="p"/>
                    </m:rPr>
                    <m:t>t</m:t>
                  </m:r>
                  <m:r>
                    <m:rPr>
                      <m:sty m:val="p"/>
                    </m:rPr>
                    <m:t>a</m:t>
                  </m:r>
                  <m:r>
                    <m:rPr>
                      <m:sty m:val="p"/>
                    </m:rPr>
                    <m:t>l</m:t>
                  </m:r>
                </m:sub>
              </m:sSub>
              <m:r>
                <m:rPr>
                  <m:sty m:val="p"/>
                </m:rPr>
                <m:t>⋅</m:t>
              </m:r>
              <m:r>
                <m:rPr>
                  <m:sty m:val="p"/>
                </m:rPr>
                <m:t>cos</m:t>
              </m:r>
              <m:r>
                <m:t>θ</m:t>
              </m:r>
            </m:oMath>
            <w:r>
              <w:rPr>
                <w:rFonts w:ascii="Times New Roman" w:hAnsi="Times New Roman"/>
                <w:color w:val="1E293B"/>
                <w:sz w:val="19"/>
              </w:rPr>
              <w:t xml:space="preserve">. Automates the write-back of decisions to physical nodes, eliminating vector cancellation and Nash deadlocks, driving the misalignment angle</w:t>
            </w:r>
            <w:r>
              <w:rPr>
                <w:rFonts w:ascii="Times New Roman" w:hAnsi="Times New Roman"/>
                <w:color w:val="1E293B"/>
                <w:sz w:val="19"/>
              </w:rPr>
              <w:t xml:space="preserve"> </w:t>
            </w:r>
            <m:oMath>
              <m:r>
                <m:t>θ</m:t>
              </m:r>
              <m:r>
                <m:rPr>
                  <m:sty m:val="p"/>
                </m:rPr>
                <m:t>→</m:t>
              </m:r>
              <m:r>
                <m:t>0</m:t>
              </m:r>
            </m:oMath>
            <w:r>
              <w:rPr>
                <w:rFonts w:ascii="Times New Roman" w:hAnsi="Times New Roman"/>
                <w:color w:val="1E293B"/>
                <w:sz w:val="19"/>
              </w:rPr>
              <w:t xml:space="preserve">.</w:t>
            </w:r>
          </w:p>
        </w:tc>
      </w:tr>
      <w:tr>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5. Residual Feedback</w:t>
            </w:r>
          </w:p>
        </w:tc>
        <w:tc>
          <w:tcPr>
            <w:shd w:val="clear" w:color="auto" w:fill="F8FAFC"/>
            <w:tcMar>
              <w:top w:w="120" w:type="dxa"/>
              <w:bottom w:w="120" w:type="dxa"/>
              <w:left w:w="180" w:type="dxa"/>
              <w:right w:w="180" w:type="dxa"/>
            </w:tcMar>
          </w:tcPr>
          <w:p>
            <w:pPr>
              <w:pStyle w:val="Compact"/>
              <w:spacing w:after="0" w:line="252" w:lineRule="auto"/>
              <w:jc w:val="left"/>
            </w:pPr>
            <m:oMath>
              <m:r>
                <m:rPr>
                  <m:sty m:val="b"/>
                </m:rPr>
                <m:t>Δ</m:t>
              </m:r>
              <m:r>
                <m:rPr>
                  <m:sty m:val="p"/>
                </m:rPr>
                <m:t>→</m:t>
              </m:r>
              <m:r>
                <m:rPr>
                  <m:sty m:val="b"/>
                </m:rPr>
                <m:t>Φ</m:t>
              </m:r>
            </m:oMath>
            <w:r>
              <w:rPr>
                <w:rFonts w:ascii="Times New Roman" w:hAnsi="Times New Roman"/>
                <w:color w:val="1E293B"/>
                <w:sz w:val="19"/>
              </w:rPr>
              <w:t xml:space="preserve"> </w:t>
            </w:r>
            <w:r>
              <w:rPr>
                <w:rFonts w:ascii="Times New Roman" w:hAnsi="Times New Roman"/>
                <w:color w:val="1E293B"/>
                <w:sz w:val="19"/>
              </w:rPr>
              <w:t xml:space="preserve">(Trigger Phase Shift)</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Pain Perception &amp; Threshold Trigger</w:t>
            </w:r>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State Transitions</w:t>
            </w:r>
            <w:r>
              <w:rPr>
                <w:rFonts w:ascii="Times New Roman" w:hAnsi="Times New Roman"/>
                <w:color w:val="1E293B"/>
                <w:sz w:val="19"/>
              </w:rPr>
              <w:t xml:space="preserve"> </w:t>
            </w:r>
            <m:oMath>
              <m:r>
                <m:rPr>
                  <m:scr m:val="script"/>
                  <m:sty m:val="p"/>
                </m:rPr>
                <m:t>T</m:t>
              </m:r>
            </m:oMath>
          </w:p>
        </w:tc>
        <w:tc>
          <w:tcPr>
            <w:shd w:val="clear" w:color="auto" w:fill="F8FAFC"/>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Recaptures evolutionary residual</w:t>
            </w:r>
            <w:r>
              <w:rPr>
                <w:rFonts w:ascii="Times New Roman" w:hAnsi="Times New Roman"/>
                <w:color w:val="1E293B"/>
                <w:sz w:val="19"/>
              </w:rPr>
              <w:t xml:space="preserve"> </w:t>
            </w:r>
            <m:oMath>
              <m:r>
                <m:rPr>
                  <m:sty m:val="p"/>
                </m:rPr>
                <m:t>Δ</m:t>
              </m:r>
            </m:oMath>
            <w:r>
              <w:rPr>
                <w:rFonts w:ascii="Times New Roman" w:hAnsi="Times New Roman"/>
                <w:color w:val="1E293B"/>
                <w:sz w:val="19"/>
              </w:rPr>
              <w:t xml:space="preserve">. If</w:t>
            </w:r>
            <w:r>
              <w:rPr>
                <w:rFonts w:ascii="Times New Roman" w:hAnsi="Times New Roman"/>
                <w:color w:val="1E293B"/>
                <w:sz w:val="19"/>
              </w:rPr>
              <w:t xml:space="preserve"> </w:t>
            </w:r>
            <m:oMath>
              <m:r>
                <m:rPr>
                  <m:sty m:val="p"/>
                </m:rPr>
                <m:t>Δ</m:t>
              </m:r>
              <m:r>
                <m:rPr>
                  <m:sty m:val="p"/>
                </m:rPr>
                <m: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rPr>
                <w:rFonts w:ascii="Times New Roman" w:hAnsi="Times New Roman"/>
                <w:color w:val="1E293B"/>
                <w:sz w:val="19"/>
              </w:rPr>
              <w:t xml:space="preserve">, maintains first-order self-healing; if</w:t>
            </w:r>
            <w:r>
              <w:rPr>
                <w:rFonts w:ascii="Times New Roman" w:hAnsi="Times New Roman"/>
                <w:color w:val="1E293B"/>
                <w:sz w:val="19"/>
              </w:rPr>
              <w:t xml:space="preserve"> </w:t>
            </w:r>
            <m:oMath>
              <m:r>
                <m:rPr>
                  <m:sty m:val="p"/>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rPr>
                <w:rFonts w:ascii="Times New Roman" w:hAnsi="Times New Roman"/>
                <w:color w:val="1E293B"/>
                <w:sz w:val="19"/>
              </w:rPr>
              <w:t xml:space="preserve">, activates the second-order metacognitive operator</w:t>
            </w:r>
            <w:r>
              <w:rPr>
                <w:rFonts w:ascii="Times New Roman" w:hAnsi="Times New Roman"/>
                <w:color w:val="1E293B"/>
                <w:sz w:val="19"/>
              </w:rPr>
              <w:t xml:space="preserve"> </w:t>
            </w:r>
            <m:oMath>
              <m:r>
                <m:rPr>
                  <m:sty m:val="b"/>
                </m:rPr>
                <m:t>Φ</m:t>
              </m:r>
            </m:oMath>
            <w:r>
              <w:rPr>
                <w:rFonts w:ascii="Times New Roman" w:hAnsi="Times New Roman"/>
                <w:color w:val="1E293B"/>
                <w:sz w:val="19"/>
              </w:rPr>
              <w:t xml:space="preserve"> </w:t>
            </w:r>
            <w:r>
              <w:rPr>
                <w:rFonts w:ascii="Times New Roman" w:hAnsi="Times New Roman"/>
                <w:color w:val="1E293B"/>
                <w:sz w:val="19"/>
              </w:rPr>
              <w:t xml:space="preserve">to rewrite prior axioms.</w:t>
            </w:r>
          </w:p>
        </w:tc>
      </w:tr>
      <w:tr>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b/>
                <w:bCs/>
                <w:color w:val="1E293B"/>
                <w:sz w:val="19"/>
              </w:rPr>
              <w:t xml:space="preserve">Top-Level Safety Valve</w:t>
            </w:r>
          </w:p>
        </w:tc>
        <w:tc>
          <w:tcPr>
            <w:shd w:val="clear" w:color="auto" w:fill="FFFFFF"/>
            <w:tcMar>
              <w:top w:w="120" w:type="dxa"/>
              <w:bottom w:w="120" w:type="dxa"/>
              <w:left w:w="180" w:type="dxa"/>
              <w:right w:w="180" w:type="dxa"/>
            </w:tcMar>
          </w:tcPr>
          <w:p>
            <w:pPr>
              <w:pStyle w:val="Compact"/>
              <w:spacing w:after="0" w:line="252" w:lineRule="auto"/>
              <w:jc w:val="left"/>
            </w:pPr>
            <m:oMath>
              <m:sSub>
                <m:e>
                  <m:r>
                    <m:rPr>
                      <m:sty m:val="bi"/>
                    </m:rPr>
                    <m:t>E</m:t>
                  </m:r>
                </m:e>
                <m:sub>
                  <m:r>
                    <m:rPr>
                      <m:sty m:val="p"/>
                    </m:rPr>
                    <m:t>s</m:t>
                  </m:r>
                  <m:r>
                    <m:rPr>
                      <m:sty m:val="p"/>
                    </m:rPr>
                    <m:t>u</m:t>
                  </m:r>
                  <m:r>
                    <m:rPr>
                      <m:sty m:val="p"/>
                    </m:rPr>
                    <m:t>p</m:t>
                  </m:r>
                  <m:r>
                    <m:rPr>
                      <m:sty m:val="p"/>
                    </m:rPr>
                    <m:t>p</m:t>
                  </m:r>
                </m:sub>
              </m:sSub>
            </m:oMath>
            <w:r>
              <w:rPr>
                <w:rFonts w:ascii="Times New Roman" w:hAnsi="Times New Roman"/>
                <w:color w:val="1E293B"/>
                <w:sz w:val="19"/>
              </w:rPr>
              <w:t xml:space="preserve"> </w:t>
            </w:r>
            <w:r>
              <w:rPr>
                <w:rFonts w:ascii="Times New Roman" w:hAnsi="Times New Roman"/>
                <w:color w:val="1E293B"/>
                <w:sz w:val="19"/>
              </w:rPr>
              <w:t xml:space="preserve">(Conscience Tight-Support Operator)</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Conscience (Default Mode Network - DMN)</w:t>
            </w:r>
          </w:p>
        </w:tc>
        <w:tc>
          <w:tcPr>
            <w:shd w:val="clear" w:color="auto" w:fill="FFFFFF"/>
            <w:tcMar>
              <w:top w:w="120" w:type="dxa"/>
              <w:bottom w:w="120" w:type="dxa"/>
              <w:left w:w="180" w:type="dxa"/>
              <w:right w:w="180" w:type="dxa"/>
            </w:tcMar>
          </w:tcPr>
          <w:p>
            <w:pPr>
              <w:pStyle w:val="Compact"/>
              <w:spacing w:after="0" w:line="252" w:lineRule="auto"/>
              <w:jc w:val="left"/>
            </w:pPr>
            <w:r>
              <w:rPr>
                <w:rFonts w:ascii="Times New Roman" w:hAnsi="Times New Roman"/>
                <w:color w:val="1E293B"/>
                <w:sz w:val="19"/>
              </w:rPr>
              <w:t xml:space="preserve">Constraint Dead-Zone</w:t>
            </w:r>
            <w:r>
              <w:rPr>
                <w:rFonts w:ascii="Times New Roman" w:hAnsi="Times New Roman"/>
                <w:color w:val="1E293B"/>
                <w:sz w:val="19"/>
              </w:rPr>
              <w:t xml:space="preserve"> </w:t>
            </w:r>
            <m:oMath>
              <m:r>
                <m:rPr>
                  <m:sty m:val="p"/>
                </m:rPr>
                <m:t>[</m:t>
              </m:r>
              <m:r>
                <m:rPr>
                  <m:sty m:val="p"/>
                </m:rPr>
                <m:t>−</m:t>
              </m:r>
              <m:sSub>
                <m:e>
                  <m:r>
                    <m:t>θ</m:t>
                  </m:r>
                </m:e>
                <m:sub>
                  <m:r>
                    <m:rPr>
                      <m:sty m:val="p"/>
                    </m:rPr>
                    <m:t>d</m:t>
                  </m:r>
                  <m:r>
                    <m:rPr>
                      <m:sty m:val="p"/>
                    </m:rPr>
                    <m:t>e</m:t>
                  </m:r>
                  <m:r>
                    <m:rPr>
                      <m:sty m:val="p"/>
                    </m:rPr>
                    <m:t>a</m:t>
                  </m:r>
                  <m:r>
                    <m:rPr>
                      <m:sty m:val="p"/>
                    </m:rPr>
                    <m:t>d</m:t>
                  </m:r>
                </m:sub>
              </m:sSub>
              <m:r>
                <m:rPr>
                  <m:sty m:val="p"/>
                </m:rPr>
                <m:t>,</m:t>
              </m:r>
              <m:sSub>
                <m:e>
                  <m:r>
                    <m:t>θ</m:t>
                  </m:r>
                </m:e>
                <m:sub>
                  <m:r>
                    <m:rPr>
                      <m:sty m:val="p"/>
                    </m:rPr>
                    <m:t>d</m:t>
                  </m:r>
                  <m:r>
                    <m:rPr>
                      <m:sty m:val="p"/>
                    </m:rPr>
                    <m:t>e</m:t>
                  </m:r>
                  <m:r>
                    <m:rPr>
                      <m:sty m:val="p"/>
                    </m:rPr>
                    <m:t>a</m:t>
                  </m:r>
                  <m:r>
                    <m:rPr>
                      <m:sty m:val="p"/>
                    </m:rPr>
                    <m:t>d</m:t>
                  </m:r>
                </m:sub>
              </m:sSub>
              <m:r>
                <m:rPr>
                  <m:sty m:val="p"/>
                </m:rPr>
                <m:t>]</m:t>
              </m:r>
            </m:oMath>
          </w:p>
        </w:tc>
        <w:tc>
          <w:tcPr>
            <w:shd w:val="clear" w:color="auto" w:fill="FFFFFF"/>
            <w:tcMar>
              <w:top w:w="120" w:type="dxa"/>
              <w:bottom w:w="120" w:type="dxa"/>
              <w:left w:w="180" w:type="dxa"/>
              <w:right w:w="180" w:type="dxa"/>
            </w:tcMar>
          </w:tcPr>
          <w:p>
            <w:pPr>
              <w:pStyle w:val="Compact"/>
              <w:spacing w:after="0" w:line="252" w:lineRule="auto"/>
              <w:jc w:val="left"/>
            </w:pPr>
            <m:oMath>
              <m:sSub>
                <m:e>
                  <m:r>
                    <m:rPr>
                      <m:sty m:val="bi"/>
                    </m:rPr>
                    <m:t>E</m:t>
                  </m:r>
                </m:e>
                <m:sub>
                  <m:r>
                    <m:rPr>
                      <m:sty m:val="p"/>
                    </m:rPr>
                    <m:t>s</m:t>
                  </m:r>
                  <m:r>
                    <m:rPr>
                      <m:sty m:val="p"/>
                    </m:rPr>
                    <m:t>u</m:t>
                  </m:r>
                  <m:r>
                    <m:rPr>
                      <m:sty m:val="p"/>
                    </m:rPr>
                    <m:t>p</m:t>
                  </m:r>
                  <m:r>
                    <m:rPr>
                      <m:sty m:val="p"/>
                    </m:rPr>
                    <m:t>p</m:t>
                  </m:r>
                </m:sub>
              </m:sSub>
              <m:r>
                <m:rPr>
                  <m:sty m:val="p"/>
                </m:rPr>
                <m:t>⋅</m:t>
              </m:r>
              <m:r>
                <m:t>p</m:t>
              </m:r>
              <m:r>
                <m:rPr>
                  <m:sty m:val="p"/>
                </m:rPr>
                <m:t>(</m:t>
              </m:r>
              <m:r>
                <m:rPr>
                  <m:sty m:val="p"/>
                </m:rPr>
                <m:t>Δ</m:t>
              </m:r>
              <m:r>
                <m:rPr>
                  <m:sty m:val="p"/>
                </m:rPr>
                <m:t>)</m:t>
              </m:r>
              <m:r>
                <m:rPr>
                  <m:sty m:val="p"/>
                </m:rPr>
                <m:t>∈</m:t>
              </m:r>
              <m:r>
                <m:rPr>
                  <m:nor/>
                  <m:sty m:val="p"/>
                </m:rPr>
                <m:t>Sub-Gaussian</m:t>
              </m:r>
            </m:oMath>
            <w:r>
              <w:rPr>
                <w:rFonts w:ascii="Times New Roman" w:hAnsi="Times New Roman"/>
                <w:color w:val="1E293B"/>
                <w:sz w:val="19"/>
              </w:rPr>
              <w:t xml:space="preserve">. Truncates heavy-tailed residual distributions to prevent infinite divergence under extreme optimization (Goodhart collapse).</w:t>
            </w:r>
          </w:p>
        </w:tc>
      </w:tr>
    </w:tbl>
    <w:bookmarkEnd w:id="116"/>
    <w:bookmarkEnd w:id="117"/>
    <w:bookmarkEnd w:id="118"/>
    <w:bookmarkEnd w:id="119"/>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2" Type="http://schemas.openxmlformats.org/officeDocument/2006/relationships/image" Target="media/rId1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2026-09-12T17:37:11Z</dcterms:created>
  <dcterms:modified xsi:type="dcterms:W3CDTF">2026-09-12T17:37:11Z</dcterms:modified>
</cp:coreProperties>
</file>

<file path=docProps/custom.xml><?xml version="1.0" encoding="utf-8"?>
<Properties xmlns="http://schemas.openxmlformats.org/officeDocument/2006/custom-properties" xmlns:vt="http://schemas.openxmlformats.org/officeDocument/2006/docPropsVTypes"/>
</file>