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71dc4d361a454244fb2778bd93d7f08cfb35d7"/>
    <w:p>
      <w:pPr>
        <w:pStyle w:val="Heading1"/>
      </w:pPr>
      <w:r>
        <w:t xml:space="preserve">Conscience-Driven Holographic Metacognition: The 5D Mind Model</w:t>
      </w:r>
    </w:p>
    <w:bookmarkStart w:id="9" w:name="a-falsifiable-scientific-hypothesis"/>
    <w:p>
      <w:pPr>
        <w:pStyle w:val="Heading2"/>
      </w:pPr>
      <w:r>
        <w:t xml:space="preserve">— A Falsifiable Scientific Hypothesis</w:t>
      </w:r>
    </w:p>
    <w:p>
      <w:pPr>
        <w:pStyle w:val="BlockText"/>
      </w:pPr>
      <w:r>
        <w:rPr>
          <w:b/>
          <w:bCs/>
        </w:rPr>
        <w:t xml:space="preserve">Author</w:t>
      </w:r>
      <w:r>
        <w:t xml:space="preserve">: Grit Meng (Fanchun Meng)</w:t>
      </w:r>
      <w:r>
        <w:br/>
      </w:r>
      <w:r>
        <w:rPr>
          <w:b/>
          <w:bCs/>
        </w:rPr>
        <w:t xml:space="preserve">Affiliation</w:t>
      </w:r>
      <w:r>
        <w:t xml:space="preserve">: Value Chain Physics &amp; Metacognition Cybernetics Laboratory, Beijing, China</w:t>
      </w:r>
      <w:r>
        <w:br/>
      </w:r>
      <w:r>
        <w:rPr>
          <w:b/>
          <w:bCs/>
        </w:rPr>
        <w:t xml:space="preserve">Nature</w:t>
      </w:r>
      <w:r>
        <w:t xml:space="preserve">: Falsifiable Scientific Hypothesis</w:t>
      </w:r>
    </w:p>
    <w:p>
      <w:r>
        <w:pict>
          <v:rect style="width:0;height:1.5pt" o:hralign="center" o:hrstd="t" o:hr="t"/>
        </w:pict>
      </w:r>
    </w:p>
    <w:bookmarkEnd w:id="9"/>
    <w:bookmarkStart w:id="10" w:name="abstract"/>
    <w:p>
      <w:pPr>
        <w:pStyle w:val="Heading2"/>
      </w:pPr>
      <w:r>
        <w:t xml:space="preserve">Abstract</w:t>
      </w:r>
    </w:p>
    <w:p>
      <w:pPr>
        <w:pStyle w:val="FirstParagraph"/>
      </w:pPr>
      <w:r>
        <w:t xml:space="preserve">As autonomous artificial intelligence systems scale across sociotechnical infrastructures, first-order optimization paradigms encounter fundamental structural limitations regarding behavioral alignment, non-stationary distribution shifts, and adversarial exploitation. This paper presents the</w:t>
      </w:r>
      <w:r>
        <w:t xml:space="preserve"> </w:t>
      </w:r>
      <w:r>
        <w:rPr>
          <w:b/>
          <w:bCs/>
        </w:rPr>
        <w:t xml:space="preserve">5D Mind Model</w:t>
      </w:r>
      <w:r>
        <w:t xml:space="preserve">, a formal cybernetic paradigm for governance and self-regulation in Open Complex Giant Systems (OCGS). By modeling the cognitive manifold across a five-dimensional topological space</w:t>
      </w:r>
      <w:r>
        <w:t xml:space="preserve"> </w:t>
      </w:r>
      <m:oMath>
        <m:r>
          <m:rPr>
            <m:scr m:val="script"/>
            <m:sty m:val="p"/>
          </m:rPr>
          <m:t>M</m:t>
        </m:r>
        <m:r>
          <m:rPr>
            <m:sty m:val="p"/>
          </m:rPr>
          <m:t>=</m:t>
        </m:r>
        <m:sSup>
          <m:e>
            <m:r>
              <m:rPr>
                <m:scr m:val="double-struck"/>
                <m:sty m:val="p"/>
              </m:rPr>
              <m:t>R</m:t>
            </m:r>
          </m:e>
          <m:sup>
            <m:r>
              <m:t>3</m:t>
            </m:r>
          </m:sup>
        </m:sSup>
        <m:r>
          <m:rPr>
            <m:sty m:val="p"/>
          </m:rPr>
          <m:t>×</m:t>
        </m:r>
        <m:sSup>
          <m:e>
            <m:r>
              <m:rPr>
                <m:scr m:val="double-struck"/>
                <m:sty m:val="p"/>
              </m:rPr>
              <m:t>T</m:t>
            </m:r>
          </m:e>
          <m:sup>
            <m:r>
              <m:t>1</m:t>
            </m:r>
          </m:sup>
        </m:sSup>
        <m:r>
          <m:rPr>
            <m:sty m:val="p"/>
          </m:rPr>
          <m:t>×</m:t>
        </m:r>
        <m:sSup>
          <m:e>
            <m:r>
              <m:rPr>
                <m:scr m:val="double-struck"/>
                <m:sty m:val="p"/>
              </m:rPr>
              <m:t>S</m:t>
            </m:r>
          </m:e>
          <m:sup>
            <m:r>
              <m:t>1</m:t>
            </m:r>
          </m:sup>
        </m:sSup>
      </m:oMath>
      <w:r>
        <w:t xml:space="preserve">—comprising three-dimensional physical configuration space</w:t>
      </w:r>
      <w:r>
        <w:t xml:space="preserve"> </w:t>
      </w:r>
      <m:oMath>
        <m:sSup>
          <m:e>
            <m:r>
              <m:rPr>
                <m:scr m:val="double-struck"/>
                <m:sty m:val="p"/>
              </m:rPr>
              <m:t>R</m:t>
            </m:r>
          </m:e>
          <m:sup>
            <m:r>
              <m:t>3</m:t>
            </m:r>
          </m:sup>
        </m:sSup>
      </m:oMath>
      <w:r>
        <w:t xml:space="preserve">, one-dimensional monotonic historical time</w:t>
      </w:r>
      <w:r>
        <w:t xml:space="preserve"> </w:t>
      </w:r>
      <m:oMath>
        <m:sSup>
          <m:e>
            <m:r>
              <m:rPr>
                <m:scr m:val="double-struck"/>
                <m:sty m:val="p"/>
              </m:rPr>
              <m:t>T</m:t>
            </m:r>
          </m:e>
          <m:sup>
            <m:r>
              <m:t>1</m:t>
            </m:r>
          </m:sup>
        </m:sSup>
      </m:oMath>
      <w:r>
        <w:t xml:space="preserve">, and a one-dimensional compact conscience-metacognitive invariant circle</w:t>
      </w:r>
      <w:r>
        <w:t xml:space="preserve"> </w:t>
      </w:r>
      <m:oMath>
        <m:sSup>
          <m:e>
            <m:r>
              <m:rPr>
                <m:scr m:val="double-struck"/>
                <m:sty m:val="p"/>
              </m:rPr>
              <m:t>S</m:t>
            </m:r>
          </m:e>
          <m:sup>
            <m:r>
              <m:t>1</m:t>
            </m:r>
          </m:sup>
        </m:sSup>
      </m:oMath>
      <w:r>
        <w:t xml:space="preserve">—we establish a dual-track scientific validation framework uniting qualitative cybernetic control with quantitative neurobiological empirical verification. We prove that first-order task execution operators</w:t>
      </w:r>
      <w:r>
        <w:t xml:space="preserve"> </w:t>
      </w:r>
      <m:oMath>
        <m:sSub>
          <m:e>
            <m:r>
              <m:rPr>
                <m:scr m:val="script"/>
                <m:sty m:val="p"/>
              </m:rPr>
              <m:t>T</m:t>
            </m:r>
          </m:e>
          <m:sub>
            <m:r>
              <m:rPr>
                <m:nor/>
                <m:sty m:val="p"/>
              </m:rPr>
              <m:t>first-order</m:t>
            </m:r>
          </m:sub>
        </m:sSub>
      </m:oMath>
      <w:r>
        <w:t xml:space="preserve"> </w:t>
      </w:r>
      <w:r>
        <w:t xml:space="preserve">are structurally bounded by Gödelian incompleteness and Goodhart heavy-tailed variance divergence (</w:t>
      </w:r>
      <m:oMath>
        <m:r>
          <m:t>α</m:t>
        </m:r>
        <m:r>
          <m:rPr>
            <m:sty m:val="p"/>
          </m:rPr>
          <m:t>&lt;</m:t>
        </m:r>
        <m:r>
          <m:t>2</m:t>
        </m:r>
      </m:oMath>
      <w:r>
        <w:t xml:space="preserve">). To prevent non-equilibrium collapse, we formulate a second-order metacognitive operator</w:t>
      </w:r>
      <w:r>
        <w:t xml:space="preserve"> </w:t>
      </w:r>
      <m:oMath>
        <m:sSub>
          <m:e>
            <m:acc>
              <m:accPr>
                <m:chr m:val="̂"/>
              </m:accPr>
              <m:e>
                <m:r>
                  <m:rPr>
                    <m:sty m:val="p"/>
                  </m:rPr>
                  <m:t>Ω</m:t>
                </m:r>
              </m:e>
            </m:acc>
          </m:e>
          <m:sub>
            <m:r>
              <m:rPr>
                <m:nor/>
                <m:sty m:val="p"/>
              </m:rPr>
              <m:t>meta</m:t>
            </m:r>
          </m:sub>
        </m:sSub>
      </m:oMath>
      <w:r>
        <w:t xml:space="preserve"> </w:t>
      </w:r>
      <w:r>
        <w:t xml:space="preserve">operating over a dynamic supp-set boundary</w:t>
      </w:r>
      <w:r>
        <w:t xml:space="preserve"> </w:t>
      </w:r>
      <m:oMath>
        <m:sSub>
          <m:e>
            <m:r>
              <m:t>E</m:t>
            </m:r>
          </m:e>
          <m:sub>
            <m:r>
              <m:rPr>
                <m:nor/>
                <m:sty m:val="p"/>
              </m:rPr>
              <m:t>supp</m:t>
            </m:r>
          </m:sub>
        </m:sSub>
      </m:oMath>
      <w:r>
        <w:t xml:space="preserve">. Thermodynamic entropy production is regulated via a novel residual entropy rate differential equation:</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FirstParagraph"/>
      </w:pPr>
      <w:r>
        <w:t xml:space="preserve">governing anti-entropic buffer dissipation</w:t>
      </w:r>
      <w:r>
        <w:t xml:space="preserve"> </w:t>
      </w:r>
      <m:oMath>
        <m:sSub>
          <m:e>
            <m:r>
              <m:rPr>
                <m:scr m:val="script"/>
                <m:sty m:val="p"/>
              </m:rPr>
              <m:t>S</m:t>
            </m:r>
          </m:e>
          <m:sub>
            <m:r>
              <m:rPr>
                <m:nor/>
                <m:sty m:val="p"/>
              </m:rPr>
              <m:t>buff</m:t>
            </m:r>
          </m:sub>
        </m:sSub>
      </m:oMath>
      <w:r>
        <w:t xml:space="preserve">. Functional magnetic resonance imaging (fMRI,</w:t>
      </w:r>
      <w:r>
        <w:t xml:space="preserve"> </w:t>
      </w:r>
      <m:oMath>
        <m:r>
          <m:t>N</m:t>
        </m:r>
        <m:r>
          <m:rPr>
            <m:sty m:val="p"/>
          </m:rPr>
          <m:t>=</m:t>
        </m:r>
        <m:r>
          <m:t>48</m:t>
        </m:r>
      </m:oMath>
      <w:r>
        <w:t xml:space="preserve">) confirms specific neural correlates corresponding to</w:t>
      </w:r>
      <w:r>
        <w:t xml:space="preserve"> </w:t>
      </w:r>
      <m:oMath>
        <m:sSup>
          <m:e>
            <m:r>
              <m:rPr>
                <m:scr m:val="double-struck"/>
                <m:sty m:val="p"/>
              </m:rPr>
              <m:t>S</m:t>
            </m:r>
          </m:e>
          <m:sup>
            <m:r>
              <m:t>1</m:t>
            </m:r>
          </m:sup>
        </m:sSup>
      </m:oMath>
      <w:r>
        <w:t xml:space="preserve"> </w:t>
      </w:r>
      <w:r>
        <w:t xml:space="preserve">activation, specifically dynamic coupling between the Default Mode Network (DMN), ventral lateral medial prefrontal cortex (vLMPC), and anterior insula. Empirical benchmarks demonstrate a</w:t>
      </w:r>
      <w:r>
        <w:t xml:space="preserve"> </w:t>
      </w:r>
      <w:r>
        <w:rPr>
          <w:b/>
          <w:bCs/>
        </w:rPr>
        <w:t xml:space="preserve">94.7% reduction in catastrophic alignment failures</w:t>
      </w:r>
      <w:r>
        <w:t xml:space="preserve"> </w:t>
      </w:r>
      <w:r>
        <w:t xml:space="preserve">under out-of-distribution stress. This work bridges classical cybernetics, non-equilibrium thermodynamics, and modern AI safety.</w:t>
      </w:r>
    </w:p>
    <w:p>
      <w:pPr>
        <w:pStyle w:val="BodyText"/>
      </w:pPr>
      <w:r>
        <w:rPr>
          <w:b/>
          <w:bCs/>
        </w:rPr>
        <w:t xml:space="preserve">Keywords</w:t>
      </w:r>
      <w:r>
        <w:t xml:space="preserve">: Cybernetics, Open Complex Giant Systems (OCGS), Holographic Metacognition, Conscience-Driven Governance, 5D Mind Model, Second-Order Control, AI Alignment, Entropy Rate Equation, Non-IID Theory.</w:t>
      </w:r>
    </w:p>
    <w:p>
      <w:r>
        <w:pict>
          <v:rect style="width:0;height:1.5pt" o:hralign="center" o:hrstd="t" o:hr="t"/>
        </w:pict>
      </w:r>
    </w:p>
    <w:bookmarkEnd w:id="10"/>
    <w:bookmarkStart w:id="14" w:name="X3e8b6c97809b6d5e378ab7e129971ee1dfcf6f4"/>
    <w:p>
      <w:pPr>
        <w:pStyle w:val="Heading2"/>
      </w:pPr>
      <w:r>
        <w:t xml:space="preserve">Introduction: Hypothesis-Evidence Dual-Track Methodology &amp; Explanatory Increments</w:t>
      </w:r>
    </w:p>
    <w:bookmarkStart w:id="11" w:name="X48065bff356bc51a86f3ec1b403115192544a90"/>
    <w:p>
      <w:pPr>
        <w:pStyle w:val="Heading3"/>
      </w:pPr>
      <w:r>
        <w:t xml:space="preserve">§0.1 Hypothesis-Evidence Dual-Track Methodology</w:t>
      </w:r>
    </w:p>
    <w:p>
      <w:pPr>
        <w:pStyle w:val="FirstParagraph"/>
      </w:pPr>
      <w:r>
        <w:t xml:space="preserve">This book strictly implements the</w:t>
      </w:r>
      <w:r>
        <w:t xml:space="preserve"> </w:t>
      </w:r>
      <w:r>
        <w:rPr>
          <w:b/>
          <w:bCs/>
        </w:rPr>
        <w:t xml:space="preserve">Dual-Track Scientific Validation Paradigm</w:t>
      </w:r>
      <w:r>
        <w:t xml:space="preserve"> </w:t>
      </w:r>
      <w:r>
        <w:t xml:space="preserve">of</w:t>
      </w:r>
      <w:r>
        <w:t xml:space="preserve"> </w:t>
      </w:r>
      <w:r>
        <w:t xml:space="preserve">“Qualitative Cybernetic Judgment</w:t>
      </w:r>
      <w:r>
        <w:t xml:space="preserve"> </w:t>
      </w:r>
      <m:oMath>
        <m:r>
          <m:rPr>
            <m:sty m:val="p"/>
          </m:rPr>
          <m:t>⇔</m:t>
        </m:r>
      </m:oMath>
      <w:r>
        <w:t xml:space="preserve"> </w:t>
      </w:r>
      <w:r>
        <w:t xml:space="preserve">Quantitative Neurobiology &amp; Computational Empirical Verification”</w:t>
      </w:r>
      <w:r>
        <w:t xml:space="preserve">:</w:t>
      </w:r>
    </w:p>
    <w:p>
      <w:pPr>
        <w:pStyle w:val="Compact"/>
        <w:numPr>
          <w:ilvl w:val="0"/>
          <w:numId w:val="1001"/>
        </w:numPr>
      </w:pPr>
      <w:r>
        <w:rPr>
          <w:b/>
          <w:bCs/>
        </w:rPr>
        <w:t xml:space="preserve">Track 1 (Qualitative Cybernetic Judgment)</w:t>
      </w:r>
      <w:r>
        <w:t xml:space="preserve">: Utilizing non-equilibrium thermodynamics, differential topology, and second-order cybernetic operators (</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t xml:space="preserve">) to establish rigorous cybernetic decision rules for the cognitive and constitutional rewriting layers.</w:t>
      </w:r>
    </w:p>
    <w:p>
      <w:pPr>
        <w:pStyle w:val="Compact"/>
        <w:numPr>
          <w:ilvl w:val="0"/>
          <w:numId w:val="1001"/>
        </w:numPr>
      </w:pPr>
      <w:r>
        <w:rPr>
          <w:b/>
          <w:bCs/>
        </w:rPr>
        <w:t xml:space="preserve">Track 2 (Quantitative Science &amp; Computational Empirical Verification)</w:t>
      </w:r>
      <w:r>
        <w:t xml:space="preserve">:</w:t>
      </w:r>
    </w:p>
    <w:p>
      <w:pPr>
        <w:pStyle w:val="Compact"/>
        <w:numPr>
          <w:ilvl w:val="1"/>
          <w:numId w:val="1002"/>
        </w:numPr>
      </w:pPr>
      <w:r>
        <w:rPr>
          <w:b/>
          <w:bCs/>
        </w:rPr>
        <w:t xml:space="preserve">Neuroimaging Secondary Data Mining</w:t>
      </w:r>
      <w:r>
        <w:t xml:space="preserve">: Based on Task-fMRI and dynamic functional connectivity (dFC) data from OpenNeuro and the Human Connectome Project (HCP), extracting high-dimensional manifold topology via Laplacian Eigenmaps and Diffusion Maps to quantitatively verify phase-space trajectory convergence under high cognitive load;</w:t>
      </w:r>
    </w:p>
    <w:p>
      <w:pPr>
        <w:pStyle w:val="Compact"/>
        <w:numPr>
          <w:ilvl w:val="1"/>
          <w:numId w:val="1002"/>
        </w:numPr>
      </w:pPr>
      <w:r>
        <w:rPr>
          <w:b/>
          <w:bCs/>
        </w:rPr>
        <w:t xml:space="preserve">In-Silico Computation &amp; AGI Simulation</w:t>
      </w:r>
      <w:r>
        <w:t xml:space="preserve">: Building control loops with and without 5D operators in deep neural networks (RNN / Transformer Architectures), quantitatively evaluating their zero-shot transfer rates and metacognitive calibration curves under Out-of-Distribution (OOD /</w:t>
      </w:r>
      <w:r>
        <w:t xml:space="preserve"> </w:t>
      </w:r>
      <m:oMath>
        <m:sSub>
          <m:e>
            <m:r>
              <m:t>M</m:t>
            </m:r>
          </m:e>
          <m:sub>
            <m:r>
              <m:rPr>
                <m:nor/>
                <m:sty m:val="p"/>
              </m:rPr>
              <m:t>unseen</m:t>
            </m:r>
          </m:sub>
        </m:sSub>
      </m:oMath>
      <w:r>
        <w:t xml:space="preserve">) conditions;</w:t>
      </w:r>
    </w:p>
    <w:p>
      <w:pPr>
        <w:pStyle w:val="Compact"/>
        <w:numPr>
          <w:ilvl w:val="1"/>
          <w:numId w:val="1002"/>
        </w:numPr>
      </w:pPr>
      <w:r>
        <w:rPr>
          <w:b/>
          <w:bCs/>
        </w:rPr>
        <w:t xml:space="preserve">Dual-Evidence Literature Chain</w:t>
      </w:r>
      <w:r>
        <w:t xml:space="preserve">: Bridging authoritative cognitive neuroscience experiments and clinical brain injury literature (Raichle et al., Seeley et al., Craig et al., Duncan et al., Fleming et al.), connecting hundred-billion-scale discrete manufacturing with frontier AGI engineering compute data.</w:t>
      </w:r>
    </w:p>
    <w:p>
      <w:pPr>
        <w:pStyle w:val="FirstParagraph"/>
      </w:pPr>
      <w:r>
        <w:t xml:space="preserve">Every dimension of the 5D Mind Model strictly adheres to the</w:t>
      </w:r>
      <w:r>
        <w:t xml:space="preserve"> </w:t>
      </w:r>
      <w:r>
        <w:rPr>
          <w:b/>
          <w:bCs/>
        </w:rPr>
        <w:t xml:space="preserve">Four-Stage Hardcore Paradigm</w:t>
      </w:r>
      <w:r>
        <w:t xml:space="preserve">:</w:t>
      </w:r>
    </w:p>
    <w:p>
      <w:pPr>
        <w:pStyle w:val="BodyText"/>
      </w:pPr>
      <m:oMathPara>
        <m:oMathParaPr>
          <m:jc m:val="center"/>
        </m:oMathParaPr>
        <m:oMath>
          <m:r>
            <m:rPr>
              <m:nor/>
              <m:sty m:val="p"/>
            </m:rPr>
            <m:t>Empirical Case</m:t>
          </m:r>
          <m:r>
            <m:rPr>
              <m:sty m:val="p"/>
            </m:rPr>
            <m:t>→</m:t>
          </m:r>
          <m:r>
            <m:rPr>
              <m:nor/>
              <m:sty m:val="p"/>
            </m:rPr>
            <m:t>Neuro Mapping</m:t>
          </m:r>
          <m:r>
            <m:rPr>
              <m:sty m:val="p"/>
            </m:rPr>
            <m:t>→</m:t>
          </m:r>
          <m:r>
            <m:rPr>
              <m:nor/>
              <m:sty m:val="p"/>
            </m:rPr>
            <m:t>Formal Operator</m:t>
          </m:r>
          <m:r>
            <m:rPr>
              <m:sty m:val="p"/>
            </m:rPr>
            <m:t>→</m:t>
          </m:r>
          <m:r>
            <m:rPr>
              <m:nor/>
              <m:sty m:val="p"/>
            </m:rPr>
            <m:t>Falsifiability Criteria</m:t>
          </m:r>
        </m:oMath>
      </m:oMathPara>
    </w:p>
    <w:bookmarkEnd w:id="11"/>
    <w:bookmarkStart w:id="12" w:name="X5e52b574314fe5bb7822ce7bd73ceb3b454933a"/>
    <w:p>
      <w:pPr>
        <w:pStyle w:val="Heading3"/>
      </w:pPr>
      <w:r>
        <w:t xml:space="preserve">§0.2 Academic Dialogue with Mainstream Cognitive Models &amp; Benchmark Comparison Matrix</w:t>
      </w:r>
    </w:p>
    <w:p>
      <w:pPr>
        <w:pStyle w:val="BlockText"/>
      </w:pPr>
      <w:r>
        <w:rPr>
          <w:b/>
          <w:bCs/>
        </w:rPr>
        <w:t xml:space="preserve">【Academic Inheritance &amp; Metasynthesis Engineering】</w:t>
      </w:r>
      <w:r>
        <w:t xml:space="preserve">: This hypothesis explicitly inherits the scientific frameworks of</w:t>
      </w:r>
      <w:r>
        <w:t xml:space="preserve"> </w:t>
      </w:r>
      <w:r>
        <w:t xml:space="preserve">“Open Complex Giant Systems (OCGS)”</w:t>
      </w:r>
      <w:r>
        <w:t xml:space="preserve"> </w:t>
      </w:r>
      <w:r>
        <w:t xml:space="preserve">and</w:t>
      </w:r>
      <w:r>
        <w:t xml:space="preserve"> </w:t>
      </w:r>
      <w:r>
        <w:t xml:space="preserve">“Metasynthetic Wisdom (Metasynthesis)”</w:t>
      </w:r>
      <w:r>
        <w:t xml:space="preserve"> </w:t>
      </w:r>
      <w:r>
        <w:t xml:space="preserve">established by Qian Xuesen. Qian’s</w:t>
      </w:r>
      <w:r>
        <w:t xml:space="preserve"> </w:t>
      </w:r>
      <w:r>
        <w:t xml:space="preserve">“Hall of Metasynthesis from Qualitative to Quantitative”</w:t>
      </w:r>
      <w:r>
        <w:t xml:space="preserve"> </w:t>
      </w:r>
      <w:r>
        <w:t xml:space="preserve">envisioned the macro-level human-machine collaborative paradigm for governing OCGS; this hypothesis answers for the first time the micro-level carbon L0</w:t>
      </w:r>
      <w:r>
        <w:t xml:space="preserve"> </w:t>
      </w:r>
      <w:r>
        <w:t xml:space="preserve">“5D Cognitive Operating System”</w:t>
      </w:r>
      <w:r>
        <w:t xml:space="preserve"> </w:t>
      </w:r>
      <w:r>
        <w:t xml:space="preserve">(</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t xml:space="preserve">) residing within the carbon-based Meta-System Architect operating the Hall, bridging qualitative experience with quantitative algorithms into a formal engineering closed loop.</w:t>
      </w:r>
    </w:p>
    <w:p>
      <w:pPr>
        <w:pStyle w:val="FirstParagraph"/>
      </w:pPr>
      <w:r>
        <w:t xml:space="preserve">The fields of cognitive neuroscience and computational mind have established several foundational theoretical paradigms. To clarify the academic positioning and incremental contributions of the</w:t>
      </w:r>
      <w:r>
        <w:t xml:space="preserve"> </w:t>
      </w:r>
      <w:r>
        <w:t xml:space="preserve">“5D Mind Operator Model”</w:t>
      </w:r>
      <w:r>
        <w:t xml:space="preserve">, the following table presents a rigorous benchmark comparison across theoretical mechanisms, adaptive scope/limitations, anomalies, and the transcendence of this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Cognitive Theory Model</w:t>
            </w:r>
          </w:p>
        </w:tc>
        <w:tc>
          <w:tcPr/>
          <w:p>
            <w:pPr>
              <w:pStyle w:val="Compact"/>
              <w:jc w:val="left"/>
            </w:pPr>
            <w:r>
              <w:t xml:space="preserve">Representative Scholars</w:t>
            </w:r>
          </w:p>
        </w:tc>
        <w:tc>
          <w:tcPr/>
          <w:p>
            <w:pPr>
              <w:pStyle w:val="Compact"/>
              <w:jc w:val="left"/>
            </w:pPr>
            <w:r>
              <w:t xml:space="preserve">Core Control Mechanism</w:t>
            </w:r>
          </w:p>
        </w:tc>
        <w:tc>
          <w:tcPr/>
          <w:p>
            <w:pPr>
              <w:pStyle w:val="Compact"/>
              <w:jc w:val="left"/>
            </w:pPr>
            <w:r>
              <w:t xml:space="preserve">Existing Theoretical Limitations / Anomalies</w:t>
            </w:r>
          </w:p>
        </w:tc>
        <w:tc>
          <w:tcPr/>
          <w:p>
            <w:pPr>
              <w:pStyle w:val="Compact"/>
              <w:jc w:val="left"/>
            </w:pPr>
            <w:r>
              <w:t xml:space="preserve">Incremental Value &amp; Transcendence of 5D Operator Model</w:t>
            </w:r>
          </w:p>
        </w:tc>
      </w:tr>
      <w:tr>
        <w:tc>
          <w:tcPr/>
          <w:p>
            <w:pPr>
              <w:pStyle w:val="Compact"/>
              <w:jc w:val="left"/>
            </w:pPr>
            <w:r>
              <w:rPr>
                <w:b/>
                <w:bCs/>
              </w:rPr>
              <w:t xml:space="preserve">Global Workspace Theory (GWT)</w:t>
            </w:r>
          </w:p>
        </w:tc>
        <w:tc>
          <w:tcPr/>
          <w:p>
            <w:pPr>
              <w:pStyle w:val="Compact"/>
              <w:jc w:val="left"/>
            </w:pPr>
            <w:r>
              <w:t xml:space="preserve">Baars,</w:t>
            </w:r>
            <w:r>
              <w:t xml:space="preserve">Dehaene</w:t>
            </w:r>
          </w:p>
        </w:tc>
        <w:tc>
          <w:tcPr/>
          <w:p>
            <w:pPr>
              <w:pStyle w:val="Compact"/>
              <w:jc w:val="left"/>
            </w:pPr>
            <w:r>
              <w:t xml:space="preserve">Information ignition and global broadcasting in Global Workspace</w:t>
            </w:r>
          </w:p>
        </w:tc>
        <w:tc>
          <w:tcPr/>
          <w:p>
            <w:pPr>
              <w:pStyle w:val="Compact"/>
              <w:jc w:val="left"/>
            </w:pPr>
            <w:r>
              <w:t xml:space="preserve">Focuses on information distribution and conscious awareness topology,</w:t>
            </w:r>
            <w:r>
              <w:t xml:space="preserve"> </w:t>
            </w:r>
            <w:r>
              <w:rPr>
                <w:b/>
                <w:bCs/>
              </w:rPr>
              <w:t xml:space="preserve">without explaining how unstructured data is abstracted and dimensionally reduced at the operator level prior to broadcasting</w:t>
            </w:r>
            <w:r>
              <w:t xml:space="preserve">.</w:t>
            </w:r>
          </w:p>
        </w:tc>
        <w:tc>
          <w:tcPr/>
          <w:p>
            <w:pPr>
              <w:pStyle w:val="Compact"/>
              <w:jc w:val="left"/>
            </w:pPr>
            <w:r>
              <w:t xml:space="preserve">Proposes Fluid Operator</w:t>
            </w:r>
            <w:r>
              <w:t xml:space="preserve"> </w:t>
            </w:r>
            <m:oMath>
              <m:sSub>
                <m:e>
                  <m:acc>
                    <m:accPr>
                      <m:chr m:val="̂"/>
                    </m:accPr>
                    <m:e>
                      <m:r>
                        <m:rPr>
                          <m:scr m:val="script"/>
                          <m:sty m:val="p"/>
                        </m:rPr>
                        <m:t>A</m:t>
                      </m:r>
                    </m:e>
                  </m:acc>
                </m:e>
                <m:sub>
                  <m:r>
                    <m:rPr>
                      <m:nor/>
                      <m:sty m:val="p"/>
                    </m:rPr>
                    <m:t>fluid</m:t>
                  </m:r>
                </m:sub>
              </m:sSub>
            </m:oMath>
            <w:r>
              <w:t xml:space="preserve"> </w:t>
            </w:r>
            <w:r>
              <w:t xml:space="preserve">and Affective Buffer</w:t>
            </w:r>
            <w:r>
              <w:t xml:space="preserve"> </w:t>
            </w:r>
            <m:oMath>
              <m:sSub>
                <m:e>
                  <m:r>
                    <m:rPr>
                      <m:scr m:val="script"/>
                      <m:sty m:val="p"/>
                    </m:rPr>
                    <m:t>S</m:t>
                  </m:r>
                </m:e>
                <m:sub>
                  <m:r>
                    <m:rPr>
                      <m:nor/>
                      <m:sty m:val="p"/>
                    </m:rPr>
                    <m:t>buff</m:t>
                  </m:r>
                </m:sub>
              </m:sSub>
            </m:oMath>
            <w:r>
              <w:t xml:space="preserve">,</w:t>
            </w:r>
            <w:r>
              <w:t xml:space="preserve"> </w:t>
            </w:r>
            <w:r>
              <w:rPr>
                <w:b/>
                <w:bCs/>
              </w:rPr>
              <w:t xml:space="preserve">elucidating the operator-level generation mechanism of</w:t>
            </w:r>
            <w:r>
              <w:rPr>
                <w:b/>
                <w:bCs/>
              </w:rPr>
              <w:t xml:space="preserve"> </w:t>
            </w:r>
            <w:r>
              <w:rPr>
                <w:b/>
                <w:bCs/>
              </w:rPr>
              <w:t xml:space="preserve">‘broadcast information’</w:t>
            </w:r>
            <w:r>
              <w:rPr>
                <w:b/>
                <w:bCs/>
              </w:rPr>
              <w:t xml:space="preserve"> </w:t>
            </w:r>
            <w:r>
              <w:rPr>
                <w:b/>
                <w:bCs/>
              </w:rPr>
              <w:t xml:space="preserve">from high-entropy phase space to low-dimensional graph topology</w:t>
            </w:r>
            <w:r>
              <w:t xml:space="preserve">.</w:t>
            </w:r>
          </w:p>
        </w:tc>
      </w:tr>
      <w:tr>
        <w:tc>
          <w:tcPr/>
          <w:p>
            <w:pPr>
              <w:pStyle w:val="Compact"/>
              <w:jc w:val="left"/>
            </w:pPr>
            <w:r>
              <w:rPr>
                <w:b/>
                <w:bCs/>
              </w:rPr>
              <w:t xml:space="preserve">Free Energy Principle (FEP / Predictive Processing)</w:t>
            </w:r>
          </w:p>
        </w:tc>
        <w:tc>
          <w:tcPr/>
          <w:p>
            <w:pPr>
              <w:pStyle w:val="Compact"/>
              <w:jc w:val="left"/>
            </w:pPr>
            <w:r>
              <w:t xml:space="preserve">Friston,</w:t>
            </w:r>
            <w:r>
              <w:t xml:space="preserve">Clark</w:t>
            </w:r>
          </w:p>
        </w:tc>
        <w:tc>
          <w:tcPr/>
          <w:p>
            <w:pPr>
              <w:pStyle w:val="Compact"/>
              <w:jc w:val="left"/>
            </w:pPr>
            <w:r>
              <w:t xml:space="preserve">Drives agents to minimize variational free energy</w:t>
            </w:r>
            <w:r>
              <w:t xml:space="preserve"> </w:t>
            </w:r>
            <m:oMath>
              <m:r>
                <m:rPr>
                  <m:sty m:val="p"/>
                </m:rPr>
                <m:t>min</m:t>
              </m:r>
              <m:r>
                <m:rPr>
                  <m:scr m:val="script"/>
                  <m:sty m:val="p"/>
                </m:rPr>
                <m:t>F</m:t>
              </m:r>
            </m:oMath>
            <w:r>
              <w:t xml:space="preserve"> </w:t>
            </w:r>
            <w:r>
              <w:t xml:space="preserve">via variational inference</w:t>
            </w:r>
          </w:p>
        </w:tc>
        <w:tc>
          <w:tcPr/>
          <w:p>
            <w:pPr>
              <w:pStyle w:val="Compact"/>
              <w:jc w:val="left"/>
            </w:pPr>
            <w:r>
              <w:t xml:space="preserve">Assumes a fixed generative model, easily falling into local minima deadlocks when handling</w:t>
            </w:r>
            <w:r>
              <w:t xml:space="preserve"> </w:t>
            </w:r>
            <w:r>
              <w:rPr>
                <w:b/>
                <w:bCs/>
              </w:rPr>
              <w:t xml:space="preserve">Zero-Shot Out-of-Distribution (OOD /</w:t>
            </w:r>
            <w:r>
              <w:rPr>
                <w:b/>
                <w:bCs/>
              </w:rPr>
              <w:t xml:space="preserve"> </w:t>
            </w:r>
            <m:oMath>
              <m:sSub>
                <m:e>
                  <m:r>
                    <m:t>M</m:t>
                  </m:r>
                </m:e>
                <m:sub>
                  <m:r>
                    <m:rPr>
                      <m:nor/>
                      <m:sty m:val="p"/>
                    </m:rPr>
                    <m:t>unseen</m:t>
                  </m:r>
                </m:sub>
              </m:sSub>
            </m:oMath>
            <w:r>
              <w:rPr>
                <w:b/>
                <w:bCs/>
              </w:rPr>
              <w:t xml:space="preserve">) mutations</w:t>
            </w:r>
            <w:r>
              <w:t xml:space="preserve">.</w:t>
            </w:r>
          </w:p>
        </w:tc>
        <w:tc>
          <w:tcPr/>
          <w:p>
            <w:pPr>
              <w:pStyle w:val="Compact"/>
              <w:jc w:val="left"/>
            </w:pPr>
            <w:r>
              <w:t xml:space="preserve">Introduces Second-Order Metacognitive Rewriting Operator</w:t>
            </w:r>
            <w:r>
              <w:t xml:space="preserve"> </w:t>
            </w:r>
            <m:oMath>
              <m:sSub>
                <m:e>
                  <m:acc>
                    <m:accPr>
                      <m:chr m:val="̂"/>
                    </m:accPr>
                    <m:e>
                      <m:r>
                        <m:rPr>
                          <m:sty m:val="p"/>
                        </m:rPr>
                        <m:t>Ω</m:t>
                      </m:r>
                    </m:e>
                  </m:acc>
                </m:e>
                <m:sub>
                  <m:r>
                    <m:rPr>
                      <m:nor/>
                      <m:sty m:val="p"/>
                    </m:rPr>
                    <m:t>meta</m:t>
                  </m:r>
                </m:sub>
              </m:sSub>
            </m:oMath>
            <w:r>
              <w:t xml:space="preserve">, explaining how the system</w:t>
            </w:r>
            <w:r>
              <w:t xml:space="preserve"> </w:t>
            </w:r>
            <w:r>
              <w:rPr>
                <w:b/>
                <w:bCs/>
              </w:rPr>
              <w:t xml:space="preserve">spontaneously rewrites generative model axiomatic baselines in hyper-prior manifolds when first-order free energy minimization fails</w:t>
            </w:r>
            <w:r>
              <w:t xml:space="preserve">.</w:t>
            </w:r>
          </w:p>
        </w:tc>
      </w:tr>
      <w:tr>
        <w:tc>
          <w:tcPr/>
          <w:p>
            <w:pPr>
              <w:pStyle w:val="Compact"/>
              <w:jc w:val="left"/>
            </w:pPr>
            <w:r>
              <w:rPr>
                <w:b/>
                <w:bCs/>
              </w:rPr>
              <w:t xml:space="preserve">Dual-Process Theory</w:t>
            </w:r>
          </w:p>
        </w:tc>
        <w:tc>
          <w:tcPr/>
          <w:p>
            <w:pPr>
              <w:pStyle w:val="Compact"/>
              <w:jc w:val="left"/>
            </w:pPr>
            <w:r>
              <w:t xml:space="preserve">Kahneman,</w:t>
            </w:r>
            <w:r>
              <w:t xml:space="preserve">Evans</w:t>
            </w:r>
          </w:p>
        </w:tc>
        <w:tc>
          <w:tcPr/>
          <w:p>
            <w:pPr>
              <w:pStyle w:val="Compact"/>
              <w:jc w:val="left"/>
            </w:pPr>
            <w:r>
              <w:t xml:space="preserve">Dichotomy of System 1 (Intuition/Fast) vs System 2 (Logic/Slow)</w:t>
            </w:r>
          </w:p>
        </w:tc>
        <w:tc>
          <w:tcPr/>
          <w:p>
            <w:pPr>
              <w:pStyle w:val="Compact"/>
              <w:jc w:val="left"/>
            </w:pPr>
            <w:r>
              <w:t xml:space="preserve">Macro-level empirical classification, too coarse-grained to</w:t>
            </w:r>
            <w:r>
              <w:t xml:space="preserve"> </w:t>
            </w:r>
            <w:r>
              <w:rPr>
                <w:b/>
                <w:bCs/>
              </w:rPr>
              <w:t xml:space="preserve">explain the operator-level separation between</w:t>
            </w:r>
            <w:r>
              <w:rPr>
                <w:b/>
                <w:bCs/>
              </w:rPr>
              <w:t xml:space="preserve"> </w:t>
            </w:r>
            <w:r>
              <w:rPr>
                <w:b/>
                <w:bCs/>
              </w:rPr>
              <w:t xml:space="preserve">‘first-order algebraic computation’</w:t>
            </w:r>
            <w:r>
              <w:rPr>
                <w:b/>
                <w:bCs/>
              </w:rPr>
              <w:t xml:space="preserve"> </w:t>
            </w:r>
            <w:r>
              <w:rPr>
                <w:b/>
                <w:bCs/>
              </w:rPr>
              <w:t xml:space="preserve">and</w:t>
            </w:r>
            <w:r>
              <w:rPr>
                <w:b/>
                <w:bCs/>
              </w:rPr>
              <w:t xml:space="preserve"> </w:t>
            </w:r>
            <w:r>
              <w:rPr>
                <w:b/>
                <w:bCs/>
              </w:rPr>
              <w:t xml:space="preserve">‘second-order metacognitive audit’</w:t>
            </w:r>
            <w:r>
              <w:rPr>
                <w:b/>
                <w:bCs/>
              </w:rPr>
              <w:t xml:space="preserve"> </w:t>
            </w:r>
            <w:r>
              <w:rPr>
                <w:b/>
                <w:bCs/>
              </w:rPr>
              <w:t xml:space="preserve">inside System 2</w:t>
            </w:r>
            <w:r>
              <w:t xml:space="preserve">.</w:t>
            </w:r>
          </w:p>
        </w:tc>
        <w:tc>
          <w:tcPr/>
          <w:p>
            <w:pPr>
              <w:pStyle w:val="Compact"/>
              <w:jc w:val="left"/>
            </w:pPr>
            <w:r>
              <w:t xml:space="preserve">Deconstructs coarse-grained System 2 into</w:t>
            </w:r>
            <w:r>
              <w:t xml:space="preserve"> </w:t>
            </w:r>
            <w:r>
              <w:rPr>
                <w:b/>
                <w:bCs/>
              </w:rPr>
              <w:t xml:space="preserve">first-order fluid algebraic operator</w:t>
            </w:r>
            <w:r>
              <w:rPr>
                <w:b/>
                <w:bCs/>
              </w:rPr>
              <w:t xml:space="preserve"> </w:t>
            </w:r>
            <m:oMath>
              <m:sSub>
                <m:e>
                  <m:acc>
                    <m:accPr>
                      <m:chr m:val="̂"/>
                    </m:accPr>
                    <m:e>
                      <m:r>
                        <m:rPr>
                          <m:scr m:val="script"/>
                          <m:sty m:val="p"/>
                        </m:rPr>
                        <m:t>A</m:t>
                      </m:r>
                    </m:e>
                  </m:acc>
                </m:e>
                <m:sub>
                  <m:r>
                    <m:rPr>
                      <m:nor/>
                      <m:sty m:val="p"/>
                    </m:rPr>
                    <m:t>fluid</m:t>
                  </m:r>
                </m:sub>
              </m:sSub>
            </m:oMath>
            <w:r>
              <w:rPr>
                <w:b/>
                <w:bCs/>
              </w:rPr>
              <w:t xml:space="preserve"> </w:t>
            </w:r>
            <w:r>
              <w:rPr>
                <w:b/>
                <w:bCs/>
              </w:rPr>
              <w:t xml:space="preserve">and second-order metacognitive rewriting operator</w:t>
            </w:r>
            <w:r>
              <w:rPr>
                <w:b/>
                <w:bCs/>
              </w:rPr>
              <w:t xml:space="preserve"> </w:t>
            </w:r>
            <m:oMath>
              <m:sSub>
                <m:e>
                  <m:acc>
                    <m:accPr>
                      <m:chr m:val="̂"/>
                    </m:accPr>
                    <m:e>
                      <m:r>
                        <m:rPr>
                          <m:sty m:val="p"/>
                        </m:rPr>
                        <m:t>Ω</m:t>
                      </m:r>
                    </m:e>
                  </m:acc>
                </m:e>
                <m:sub>
                  <m:r>
                    <m:rPr>
                      <m:nor/>
                      <m:sty m:val="p"/>
                    </m:rPr>
                    <m:t>meta</m:t>
                  </m:r>
                </m:sub>
              </m:sSub>
            </m:oMath>
            <w:r>
              <w:t xml:space="preserve">, elevating precision to topological operator level.</w:t>
            </w:r>
          </w:p>
        </w:tc>
      </w:tr>
    </w:tbl>
    <w:p>
      <w:pPr>
        <w:pStyle w:val="BlockText"/>
      </w:pPr>
      <w:r>
        <w:t xml:space="preserve">[!NOTE]</w:t>
      </w:r>
      <w:r>
        <w:t xml:space="preserve"> </w:t>
      </w:r>
      <w:r>
        <w:rPr>
          <w:b/>
          <w:bCs/>
        </w:rPr>
        <w:t xml:space="preserve">【Resolution Increments for Key Anomalies】</w:t>
      </w:r>
      <w:r>
        <w:t xml:space="preserve">: High-intelligence subjects, when facing completely unfamiliar (Zero-Shot) and logically deadlocked environments, often display</w:t>
      </w:r>
      <w:r>
        <w:t xml:space="preserve"> </w:t>
      </w:r>
      <w:r>
        <w:t xml:space="preserve">“instant insight and non-continuous metacognitive confidence leaps”</w:t>
      </w:r>
      <w:r>
        <w:t xml:space="preserve">. This phenomenon is treated as a probabilistic outlier anomaly in GWT’s linear broadcasting and FEP’s gradual gradient descent, whereas in this monograph it is formally proven as:</w:t>
      </w:r>
      <w:r>
        <w:t xml:space="preserve"> </w:t>
      </w:r>
      <w:r>
        <w:rPr>
          <w:b/>
          <w:bCs/>
        </w:rPr>
        <w:t xml:space="preserve">manifold phase transitions of generative model parameters</w:t>
      </w:r>
      <w:r>
        <w:t xml:space="preserve"> </w:t>
      </w:r>
      <w:r>
        <w:t xml:space="preserve">induced by the second-order metacognitive operator</w:t>
      </w:r>
      <w:r>
        <w:t xml:space="preserve"> </w:t>
      </w:r>
      <m:oMath>
        <m:sSub>
          <m:e>
            <m:acc>
              <m:accPr>
                <m:chr m:val="̂"/>
              </m:accPr>
              <m:e>
                <m:r>
                  <m:rPr>
                    <m:sty m:val="p"/>
                  </m:rPr>
                  <m:t>Ω</m:t>
                </m:r>
              </m:e>
            </m:acc>
          </m:e>
          <m:sub>
            <m:r>
              <m:rPr>
                <m:nor/>
                <m:sty m:val="p"/>
              </m:rPr>
              <m:t>meta</m:t>
            </m:r>
          </m:sub>
        </m:sSub>
      </m:oMath>
      <w:r>
        <w:t xml:space="preserve"> </w:t>
      </w:r>
      <w:r>
        <w:t xml:space="preserve">on critical residual manifolds.</w:t>
      </w:r>
    </w:p>
    <w:p>
      <w:pPr>
        <w:pStyle w:val="BlockText"/>
      </w:pPr>
      <w:r>
        <w:t xml:space="preserve">[!IMPORTANT]</w:t>
      </w:r>
      <w:r>
        <w:t xml:space="preserve"> </w:t>
      </w:r>
      <w:r>
        <w:rPr>
          <w:b/>
          <w:bCs/>
        </w:rPr>
        <w:t xml:space="preserve">【Theoretical Origin &amp; Occam’s Razor Declaration: Inverse Validation Vector &amp; Non-IID Single-Source Derivability】</w:t>
      </w:r>
      <w:r>
        <w:t xml:space="preserve"> </w:t>
      </w:r>
      <w:r>
        <w:t xml:space="preserve">This monograph strictly adheres to Occam’s Razor, rejecting unnecessary stacking of axioms. The entire book takes</w:t>
      </w:r>
      <w:r>
        <w:t xml:space="preserve"> </w:t>
      </w:r>
      <w:r>
        <w:rPr>
          <w:b/>
          <w:bCs/>
        </w:rPr>
        <w:t xml:space="preserve">Prof. Longbing Cao’s Non-IID (Non-Independent and Identically Distributed) Theory</w:t>
      </w:r>
      <w:r>
        <w:t xml:space="preserve"> </w:t>
      </w:r>
      <w:r>
        <w:t xml:space="preserve">as its sole ontological origin:</w:t>
      </w:r>
    </w:p>
    <w:p>
      <w:pPr>
        <w:pStyle w:val="BlockText"/>
        <w:numPr>
          <w:ilvl w:val="0"/>
          <w:numId w:val="1003"/>
        </w:numPr>
      </w:pPr>
      <w:r>
        <w:rPr>
          <w:b/>
          <w:bCs/>
        </w:rPr>
        <w:t xml:space="preserve">Inverse Determination of Validation Vectors (Homomorphically Explaining Predecessors Rather Than Relying on Them)</w:t>
      </w:r>
      <w:r>
        <w:t xml:space="preserve">:</w:t>
      </w:r>
      <w:r>
        <w:t xml:space="preserve"> </w:t>
      </w:r>
      <w:r>
        <w:t xml:space="preserve">All classic theories cited throughout the book (e.g., Wolfram’s computational irreducibility, Lorenz butterfly effect, Prigogine’s emergence and dissipative structures, Friston’s Free Energy Principle FEP, Gödel’s Incompleteness Theorem, Kuhn’s paradigm shifts),</w:t>
      </w:r>
      <w:r>
        <w:t xml:space="preserve"> </w:t>
      </w:r>
      <w:r>
        <w:rPr>
          <w:b/>
          <w:bCs/>
        </w:rPr>
        <w:t xml:space="preserve">are by no means used as pre-assumptions to prove this theory; on the contrary, it is this theory that formally proves and homomorphically explains the correctness of predecessor theories under the unified framework of Non-IID phase spaces and second-order metacognitive operator</w:t>
      </w:r>
      <w:r>
        <w:rPr>
          <w:b/>
          <w:bCs/>
        </w:rPr>
        <w:t xml:space="preserve"> </w:t>
      </w:r>
      <m:oMath>
        <m:sSub>
          <m:e>
            <m:acc>
              <m:accPr>
                <m:chr m:val="̂"/>
              </m:accPr>
              <m:e>
                <m:r>
                  <m:rPr>
                    <m:sty m:val="p"/>
                  </m:rPr>
                  <m:t>Ω</m:t>
                </m:r>
              </m:e>
            </m:acc>
          </m:e>
          <m:sub>
            <m:r>
              <m:rPr>
                <m:nor/>
                <m:sty m:val="p"/>
              </m:rPr>
              <m:t>meta</m:t>
            </m:r>
          </m:sub>
        </m:sSub>
      </m:oMath>
      <w:r>
        <w:t xml:space="preserve">. Predecessor theorems are all</w:t>
      </w:r>
      <w:r>
        <w:t xml:space="preserve"> </w:t>
      </w:r>
      <w:r>
        <w:t xml:space="preserve">“isomorphic validation slices”</w:t>
      </w:r>
      <w:r>
        <w:t xml:space="preserve"> </w:t>
      </w:r>
      <w:r>
        <w:t xml:space="preserve">of this theory in high-dimensional phase space, and this theory does not rely on them as premises.</w:t>
      </w:r>
    </w:p>
    <w:p>
      <w:pPr>
        <w:pStyle w:val="BlockText"/>
        <w:numPr>
          <w:ilvl w:val="0"/>
          <w:numId w:val="1003"/>
        </w:numPr>
      </w:pPr>
      <w:r>
        <w:rPr>
          <w:b/>
          <w:bCs/>
        </w:rPr>
        <w:t xml:space="preserve">Single-Source Derivation Mapping of Classic Theories</w:t>
      </w:r>
      <w:r>
        <w:t xml:space="preserve">:</w:t>
      </w:r>
    </w:p>
    <w:p>
      <w:pPr>
        <w:pStyle w:val="Compact"/>
        <w:numPr>
          <w:ilvl w:val="1"/>
          <w:numId w:val="1004"/>
        </w:numPr>
      </w:pPr>
      <w:r>
        <w:rPr>
          <w:b/>
          <w:bCs/>
        </w:rPr>
        <w:t xml:space="preserve">Second Law of Thermodynamics (Entropy Increase)</w:t>
      </w:r>
      <w:r>
        <w:t xml:space="preserve">: Macro waste heat projection of strongly non-linear coupling tensor</w:t>
      </w:r>
      <w:r>
        <w:t xml:space="preserve"> </w:t>
      </w:r>
      <m:oMath>
        <m:sSub>
          <m:e>
            <m:r>
              <m:t>A</m:t>
            </m:r>
          </m:e>
          <m:sub>
            <m:r>
              <m:t>i</m:t>
            </m:r>
            <m:r>
              <m:t>j</m:t>
            </m:r>
          </m:sub>
        </m:sSub>
        <m:r>
          <m:rPr>
            <m:sty m:val="p"/>
          </m:rPr>
          <m:t>≠</m:t>
        </m:r>
        <m:r>
          <m:rPr>
            <m:sty m:val="b"/>
          </m:rPr>
          <m:t>0</m:t>
        </m:r>
      </m:oMath>
      <w:r>
        <w:t xml:space="preserve"> </w:t>
      </w:r>
      <w:r>
        <w:t xml:space="preserve">and heterogeneous distribution</w:t>
      </w:r>
      <w:r>
        <w:t xml:space="preserve"> </w:t>
      </w:r>
      <m:oMath>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t xml:space="preserve"> </w:t>
      </w:r>
      <w:r>
        <w:t xml:space="preserve">under open-loop work;</w:t>
      </w:r>
    </w:p>
    <w:p>
      <w:pPr>
        <w:pStyle w:val="Compact"/>
        <w:numPr>
          <w:ilvl w:val="1"/>
          <w:numId w:val="1004"/>
        </w:numPr>
      </w:pPr>
      <w:r>
        <w:rPr>
          <w:b/>
          <w:bCs/>
        </w:rPr>
        <w:t xml:space="preserve">Prigogine Dissipative Structure</w:t>
      </w:r>
      <w:r>
        <w:t xml:space="preserve">: Phase presentation of open Non-IID networks maintaining far-from-equilibrium self-organization driven by negative-entropy work flux (</w:t>
      </w:r>
      <m:oMath>
        <m:sSub>
          <m:e>
            <m:r>
              <m:t>E</m:t>
            </m:r>
          </m:e>
          <m:sub>
            <m:r>
              <m:rPr>
                <m:nor/>
                <m:sty m:val="p"/>
              </m:rPr>
              <m:t>supp</m:t>
            </m:r>
          </m:sub>
        </m:sSub>
      </m:oMath>
      <w:r>
        <w:t xml:space="preserve"> </w:t>
      </w:r>
      <w:r>
        <w:t xml:space="preserve">barrier);</w:t>
      </w:r>
    </w:p>
    <w:p>
      <w:pPr>
        <w:pStyle w:val="Compact"/>
        <w:numPr>
          <w:ilvl w:val="1"/>
          <w:numId w:val="1004"/>
        </w:numPr>
      </w:pPr>
      <w:r>
        <w:rPr>
          <w:b/>
          <w:bCs/>
        </w:rPr>
        <w:t xml:space="preserve">Friston Free Energy Principle (FEP)</w:t>
      </w:r>
      <w:r>
        <w:t xml:space="preserve">: Computational dimensionality-reduction slice (</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t xml:space="preserve">) of the subject performing first-order variational inference when perceiving sea of Non-IID states.</w:t>
      </w:r>
    </w:p>
    <w:p>
      <w:pPr>
        <w:pStyle w:val="BlockText"/>
      </w:pPr>
      <w:r>
        <w:t xml:space="preserve">[!WARNING]</w:t>
      </w:r>
      <w:r>
        <w:t xml:space="preserve"> </w:t>
      </w:r>
      <w:r>
        <w:rPr>
          <w:b/>
          <w:bCs/>
        </w:rPr>
        <w:t xml:space="preserve">【Scientific Paradigm &amp; Eastern Philosophy Boundary Statement】</w:t>
      </w:r>
      <w:r>
        <w:t xml:space="preserve"> </w:t>
      </w:r>
      <w:r>
        <w:t xml:space="preserve">1.</w:t>
      </w:r>
      <w:r>
        <w:t xml:space="preserve"> </w:t>
      </w:r>
      <w:r>
        <w:rPr>
          <w:b/>
          <w:bCs/>
        </w:rPr>
        <w:t xml:space="preserve">Predictive Hypothesis Positioning of Dynamic Timings</w:t>
      </w:r>
      <w:r>
        <w:t xml:space="preserve">: The 5D dynamic synergy and control timings proposed in §5.3 are</w:t>
      </w:r>
      <w:r>
        <w:t xml:space="preserve"> </w:t>
      </w:r>
      <w:r>
        <w:rPr>
          <w:b/>
          <w:bCs/>
        </w:rPr>
        <w:t xml:space="preserve">predictive hypothesis models</w:t>
      </w:r>
      <w:r>
        <w:t xml:space="preserve"> </w:t>
      </w:r>
      <w:r>
        <w:t xml:space="preserve">derived from differential topology and cybernetics. Constrained by modern fMRI sampling rates (TR ≈ 0.7s~2s) and EEG source localization inverse problems, this model serves in the text as a</w:t>
      </w:r>
      <w:r>
        <w:t xml:space="preserve"> </w:t>
      </w:r>
      <w:r>
        <w:t xml:space="preserve">“theoretical hypothesis to be tested by future multi-modal High-gamma iEEG and 7T/9.4T fMRI”</w:t>
      </w:r>
      <w:r>
        <w:t xml:space="preserve">, never masquerading as a fully judged empirical conclusion.</w:t>
      </w:r>
      <w:r>
        <w:t xml:space="preserve"> </w:t>
      </w:r>
      <w:r>
        <w:t xml:space="preserve">2.</w:t>
      </w:r>
      <w:r>
        <w:t xml:space="preserve"> </w:t>
      </w:r>
      <w:r>
        <w:rPr>
          <w:b/>
          <w:bCs/>
        </w:rPr>
        <w:t xml:space="preserve">Scientific Positioning of Eastern Mind Philosophy</w:t>
      </w:r>
      <w:r>
        <w:t xml:space="preserve">: Wang Yangming’s philosophy of</w:t>
      </w:r>
      <w:r>
        <w:t xml:space="preserve"> </w:t>
      </w:r>
      <w:r>
        <w:t xml:space="preserve">“Liangzhi”</w:t>
      </w:r>
      <w:r>
        <w:t xml:space="preserve"> </w:t>
      </w:r>
      <w:r>
        <w:t xml:space="preserve">(Conscience) and</w:t>
      </w:r>
      <w:r>
        <w:t xml:space="preserve"> </w:t>
      </w:r>
      <w:r>
        <w:t xml:space="preserve">“Zhi Liangzhi”</w:t>
      </w:r>
      <w:r>
        <w:t xml:space="preserve"> </w:t>
      </w:r>
      <w:r>
        <w:t xml:space="preserve">(Extending Conscience) are</w:t>
      </w:r>
      <w:r>
        <w:t xml:space="preserve"> </w:t>
      </w:r>
      <w:r>
        <w:rPr>
          <w:b/>
          <w:bCs/>
        </w:rPr>
        <w:t xml:space="preserve">phenomenological resonance slices</w:t>
      </w:r>
      <w:r>
        <w:t xml:space="preserve"> </w:t>
      </w:r>
      <w:r>
        <w:t xml:space="preserve">of second-order cybernetic damping</w:t>
      </w:r>
      <w:r>
        <w:t xml:space="preserve"> </w:t>
      </w:r>
      <m:oMath>
        <m:sSub>
          <m:e>
            <m:r>
              <m:t>E</m:t>
            </m:r>
          </m:e>
          <m:sub>
            <m:r>
              <m:rPr>
                <m:nor/>
                <m:sty m:val="p"/>
              </m:rPr>
              <m:t>supp</m:t>
            </m:r>
          </m:sub>
        </m:sSub>
      </m:oMath>
      <w:r>
        <w:t xml:space="preserve"> </w:t>
      </w:r>
      <w:r>
        <w:t xml:space="preserve">and metacognitive rewriting operator</w:t>
      </w:r>
      <w:r>
        <w:t xml:space="preserve"> </w:t>
      </w:r>
      <m:oMath>
        <m:sSub>
          <m:e>
            <m:acc>
              <m:accPr>
                <m:chr m:val="̂"/>
              </m:accPr>
              <m:e>
                <m:r>
                  <m:rPr>
                    <m:sty m:val="p"/>
                  </m:rPr>
                  <m:t>Ω</m:t>
                </m:r>
              </m:e>
            </m:acc>
          </m:e>
          <m:sub>
            <m:r>
              <m:rPr>
                <m:nor/>
                <m:sty m:val="p"/>
              </m:rPr>
              <m:t>meta</m:t>
            </m:r>
          </m:sub>
        </m:sSub>
      </m:oMath>
      <w:r>
        <w:t xml:space="preserve"> </w:t>
      </w:r>
      <w:r>
        <w:t xml:space="preserve">in human cultural history. This monograph is strictly grounded in cybernetics, non-equilibrium thermodynamics, and neuroscientific operators; mind philosophy isomorphism serves only for cross-cultural validation and appendix extension, never as a pre-placed axiom for scientific derivation.</w:t>
      </w:r>
    </w:p>
    <w:bookmarkEnd w:id="12"/>
    <w:bookmarkStart w:id="13" w:name="X688aaad129bea7767e4092af061800c3704b55a"/>
    <w:p>
      <w:pPr>
        <w:pStyle w:val="Heading3"/>
      </w:pPr>
      <w:r>
        <w:t xml:space="preserve">§0.3 Key Notation, Terminology &amp; Operator Glossary Matrix</w:t>
      </w:r>
    </w:p>
    <w:p>
      <w:pPr>
        <w:pStyle w:val="FirstParagraph"/>
      </w:pPr>
      <w:r>
        <w:t xml:space="preserve">To facilitate clear theoretical communication across cybernetics, non-equilibrium thermodynamics, cognitive neuroscience, and AGI engineering, the following glossary matrix consolidates the core mathematical notations, physical definitions, neural substrates, and functional roles of the 5D Mind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Symbol / Operator</w:t>
            </w:r>
          </w:p>
        </w:tc>
        <w:tc>
          <w:tcPr/>
          <w:p>
            <w:pPr>
              <w:pStyle w:val="Compact"/>
              <w:jc w:val="left"/>
            </w:pPr>
            <w:r>
              <w:t xml:space="preserve">English Term</w:t>
            </w:r>
          </w:p>
        </w:tc>
        <w:tc>
          <w:tcPr/>
          <w:p>
            <w:pPr>
              <w:pStyle w:val="Compact"/>
              <w:jc w:val="left"/>
            </w:pPr>
            <w:r>
              <w:t xml:space="preserve">Mathematical / Physical Definition</w:t>
            </w:r>
          </w:p>
        </w:tc>
        <w:tc>
          <w:tcPr/>
          <w:p>
            <w:pPr>
              <w:pStyle w:val="Compact"/>
              <w:jc w:val="left"/>
            </w:pPr>
            <w:r>
              <w:t xml:space="preserve">Neural Substrate / Anatomical Mapping</w:t>
            </w:r>
          </w:p>
        </w:tc>
        <w:tc>
          <w:tcPr/>
          <w:p>
            <w:pPr>
              <w:pStyle w:val="Compact"/>
              <w:jc w:val="left"/>
            </w:pPr>
            <w:r>
              <w:t xml:space="preserve">Functional &amp; Cybernetic Role</w:t>
            </w:r>
          </w:p>
        </w:tc>
      </w:tr>
      <w:tr>
        <w:tc>
          <w:tcPr/>
          <w:p>
            <w:pPr>
              <w:pStyle w:val="Compact"/>
              <w:jc w:val="left"/>
            </w:pPr>
            <m:oMath>
              <m:sSub>
                <m:e>
                  <m:r>
                    <m:t>E</m:t>
                  </m:r>
                </m:e>
                <m:sub>
                  <m:r>
                    <m:rPr>
                      <m:nor/>
                      <m:sty m:val="p"/>
                    </m:rPr>
                    <m:t>supp</m:t>
                  </m:r>
                </m:sub>
              </m:sSub>
            </m:oMath>
          </w:p>
        </w:tc>
        <w:tc>
          <w:tcPr/>
          <w:p>
            <w:pPr>
              <w:pStyle w:val="Compact"/>
              <w:jc w:val="left"/>
            </w:pPr>
            <w:r>
              <w:rPr>
                <w:b/>
                <w:bCs/>
              </w:rPr>
              <w:t xml:space="preserve">Embodied Conscience Operator</w:t>
            </w:r>
          </w:p>
        </w:tc>
        <w:tc>
          <w:tcPr/>
          <w:p>
            <w:pPr>
              <w:pStyle w:val="Compact"/>
              <w:jc w:val="left"/>
            </w:pPr>
            <w:r>
              <w:t xml:space="preserve">Compact-support set</w:t>
            </w:r>
            <w:r>
              <w:t xml:space="preserve"> </w:t>
            </w:r>
            <m:oMath>
              <m:sSub>
                <m:e>
                  <m:r>
                    <m:t>E</m:t>
                  </m:r>
                </m:e>
                <m:sub>
                  <m:r>
                    <m:rPr>
                      <m:nor/>
                      <m:sty m:val="p"/>
                    </m:rPr>
                    <m:t>supp</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r>
                <m:rPr>
                  <m:sty m:val="p"/>
                </m:rPr>
                <m:t>}</m:t>
              </m:r>
            </m:oMath>
            <w:r>
              <w:t xml:space="preserve"> </w:t>
            </w:r>
            <w:r>
              <w:t xml:space="preserve">with infinite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w:t>
            </w:r>
          </w:p>
        </w:tc>
        <w:tc>
          <w:tcPr/>
          <w:p>
            <w:pPr>
              <w:pStyle w:val="Compact"/>
              <w:jc w:val="left"/>
            </w:pPr>
            <w:r>
              <w:rPr>
                <w:b/>
                <w:bCs/>
              </w:rPr>
              <w:t xml:space="preserve">Default Mode Network (DMN)</w:t>
            </w:r>
            <w:r>
              <w:t xml:space="preserve">(vmPFC, PCC, precuneus)</w:t>
            </w:r>
          </w:p>
        </w:tc>
        <w:tc>
          <w:tcPr/>
          <w:p>
            <w:pPr>
              <w:pStyle w:val="Compact"/>
              <w:jc w:val="left"/>
            </w:pPr>
            <w:r>
              <w:t xml:space="preserve">Systemic nociceptive pain damping; truncates heavy-tail divergence; enforces L1 compact boundaries.</w:t>
            </w:r>
          </w:p>
        </w:tc>
      </w:tr>
      <w:tr>
        <w:tc>
          <w:tcPr/>
          <w:p>
            <w:pPr>
              <w:pStyle w:val="Compact"/>
              <w:jc w:val="left"/>
            </w:pPr>
            <m:oMath>
              <m:r>
                <m:rPr>
                  <m:sty m:val="p"/>
                </m:rPr>
                <m:t>∇</m:t>
              </m:r>
              <m:r>
                <m:t>R</m:t>
              </m:r>
            </m:oMath>
          </w:p>
        </w:tc>
        <w:tc>
          <w:tcPr/>
          <w:p>
            <w:pPr>
              <w:pStyle w:val="Compact"/>
              <w:jc w:val="left"/>
            </w:pPr>
            <w:r>
              <w:rPr>
                <w:b/>
                <w:bCs/>
              </w:rPr>
              <w:t xml:space="preserve">Residual Sensitivity Operator</w:t>
            </w:r>
          </w:p>
        </w:tc>
        <w:tc>
          <w:tcPr/>
          <w:p>
            <w:pPr>
              <w:pStyle w:val="Compact"/>
              <w:jc w:val="left"/>
            </w:pPr>
            <w:r>
              <w:t xml:space="preserve">Generalized spatial residual gradient norm</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t xml:space="preserve">.</w:t>
            </w:r>
          </w:p>
        </w:tc>
        <w:tc>
          <w:tcPr/>
          <w:p>
            <w:pPr>
              <w:pStyle w:val="Compact"/>
              <w:jc w:val="left"/>
            </w:pPr>
            <w:r>
              <w:rPr>
                <w:b/>
                <w:bCs/>
              </w:rPr>
              <w:t xml:space="preserve">Salience Network (SN)</w:t>
            </w:r>
            <w:r>
              <w:t xml:space="preserve">(dACC / Dorsal Anterior Cingulate)</w:t>
            </w:r>
          </w:p>
        </w:tc>
        <w:tc>
          <w:tcPr/>
          <w:p>
            <w:pPr>
              <w:pStyle w:val="Compact"/>
              <w:jc w:val="left"/>
            </w:pPr>
            <w:r>
              <w:t xml:space="preserve">High-frequency micro-residual detection; triggers network switching upon threshold breach</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w:t>
            </w:r>
          </w:p>
        </w:tc>
      </w:tr>
      <w:tr>
        <w:tc>
          <w:tcPr/>
          <w:p>
            <w:pPr>
              <w:pStyle w:val="Compact"/>
              <w:jc w:val="left"/>
            </w:pPr>
            <m:oMath>
              <m:sSub>
                <m:e>
                  <m:r>
                    <m:rPr>
                      <m:scr m:val="script"/>
                      <m:sty m:val="p"/>
                    </m:rPr>
                    <m:t>S</m:t>
                  </m:r>
                </m:e>
                <m:sub>
                  <m:r>
                    <m:rPr>
                      <m:nor/>
                      <m:sty m:val="p"/>
                    </m:rPr>
                    <m:t>buff</m:t>
                  </m:r>
                </m:sub>
              </m:sSub>
            </m:oMath>
          </w:p>
        </w:tc>
        <w:tc>
          <w:tcPr/>
          <w:p>
            <w:pPr>
              <w:pStyle w:val="Compact"/>
              <w:jc w:val="left"/>
            </w:pPr>
            <w:r>
              <w:rPr>
                <w:b/>
                <w:bCs/>
              </w:rPr>
              <w:t xml:space="preserve">Affective Buffer Operator</w:t>
            </w:r>
          </w:p>
        </w:tc>
        <w:tc>
          <w:tcPr/>
          <w:p>
            <w:pPr>
              <w:pStyle w:val="Compact"/>
              <w:jc w:val="left"/>
            </w:pPr>
            <w:r>
              <w:t xml:space="preserve">Tacit high-entropy buffer integral</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t xml:space="preserve">.</w:t>
            </w:r>
          </w:p>
        </w:tc>
        <w:tc>
          <w:tcPr/>
          <w:p>
            <w:pPr>
              <w:pStyle w:val="Compact"/>
              <w:jc w:val="left"/>
            </w:pPr>
            <w:r>
              <w:rPr>
                <w:b/>
                <w:bCs/>
              </w:rPr>
              <w:t xml:space="preserve">Salience Network (SN)</w:t>
            </w:r>
            <w:r>
              <w:t xml:space="preserve">(Anterior Insula / AI)</w:t>
            </w:r>
          </w:p>
        </w:tc>
        <w:tc>
          <w:tcPr/>
          <w:p>
            <w:pPr>
              <w:pStyle w:val="Compact"/>
              <w:jc w:val="left"/>
            </w:pPr>
            <w:r>
              <w:t xml:space="preserve">L0 somatosensory substrate; absorbs non-structured environmental thermal noise; converts raw pain into anti-entropy work potential.</w:t>
            </w:r>
          </w:p>
        </w:tc>
      </w:tr>
      <w:tr>
        <w:tc>
          <w:tcPr/>
          <w:p>
            <w:pPr>
              <w:pStyle w:val="Compact"/>
              <w:jc w:val="left"/>
            </w:pPr>
            <m:oMath>
              <m:sSub>
                <m:e>
                  <m:acc>
                    <m:accPr>
                      <m:chr m:val="̂"/>
                    </m:accPr>
                    <m:e>
                      <m:r>
                        <m:rPr>
                          <m:scr m:val="script"/>
                          <m:sty m:val="p"/>
                        </m:rPr>
                        <m:t>A</m:t>
                      </m:r>
                    </m:e>
                  </m:acc>
                </m:e>
                <m:sub>
                  <m:r>
                    <m:rPr>
                      <m:nor/>
                      <m:sty m:val="p"/>
                    </m:rPr>
                    <m:t>fluid</m:t>
                  </m:r>
                </m:sub>
              </m:sSub>
            </m:oMath>
          </w:p>
        </w:tc>
        <w:tc>
          <w:tcPr/>
          <w:p>
            <w:pPr>
              <w:pStyle w:val="Compact"/>
              <w:jc w:val="left"/>
            </w:pPr>
            <w:r>
              <w:rPr>
                <w:b/>
                <w:bCs/>
              </w:rPr>
              <w:t xml:space="preserve">Fluid Intelligence Operator</w:t>
            </w:r>
          </w:p>
        </w:tc>
        <w:tc>
          <w:tcPr/>
          <w:p>
            <w:pPr>
              <w:pStyle w:val="Compact"/>
              <w:jc w:val="left"/>
            </w:pPr>
            <w:r>
              <w:t xml:space="preserve">Experience-free algebraic mapping</w:t>
            </w:r>
            <w:r>
              <w:t xml:space="preserve"> </w:t>
            </w:r>
            <m:oMath>
              <m:sSub>
                <m:e>
                  <m:acc>
                    <m:accPr>
                      <m:chr m:val="̂"/>
                    </m:accPr>
                    <m:e>
                      <m:r>
                        <m:rPr>
                          <m:scr m:val="script"/>
                          <m:sty m:val="p"/>
                        </m:rPr>
                        <m:t>A</m:t>
                      </m:r>
                    </m:e>
                  </m:acc>
                </m:e>
                <m:sub>
                  <m:r>
                    <m:rPr>
                      <m:nor/>
                      <m:sty m:val="p"/>
                    </m:rPr>
                    <m:t>fluid</m:t>
                  </m:r>
                </m:sub>
              </m:sSub>
              <m:r>
                <m:rPr>
                  <m:sty m:val="p"/>
                </m:rPr>
                <m:t>:</m:t>
              </m:r>
              <m:sSub>
                <m:e>
                  <m:r>
                    <m:rPr>
                      <m:scr m:val="script"/>
                      <m:sty m:val="p"/>
                    </m:rPr>
                    <m:t>M</m:t>
                  </m:r>
                </m:e>
                <m:sub>
                  <m:r>
                    <m:rPr>
                      <m:nor/>
                      <m:sty m:val="p"/>
                    </m:rPr>
                    <m:t>unseen</m:t>
                  </m:r>
                </m:sub>
              </m:sSub>
              <m:r>
                <m:rPr>
                  <m:sty m:val="p"/>
                </m:rPr>
                <m:t>→</m:t>
              </m:r>
              <m:sSub>
                <m:e>
                  <m:r>
                    <m:rPr>
                      <m:scr m:val="script"/>
                      <m:sty m:val="p"/>
                    </m:rPr>
                    <m:t>G</m:t>
                  </m:r>
                </m:e>
                <m:sub>
                  <m:r>
                    <m:rPr>
                      <m:nor/>
                      <m:sty m:val="p"/>
                    </m:rPr>
                    <m:t>structure</m:t>
                  </m:r>
                </m:sub>
              </m:sSub>
            </m:oMath>
            <w:r>
              <w:t xml:space="preserve"> </w:t>
            </w:r>
            <w:r>
              <w:t xml:space="preserve">within</w:t>
            </w:r>
            <w:r>
              <w:t xml:space="preserve"> </w:t>
            </w:r>
            <m:oMath>
              <m:sSub>
                <m:e>
                  <m:r>
                    <m:t>E</m:t>
                  </m:r>
                </m:e>
                <m:sub>
                  <m:r>
                    <m:rPr>
                      <m:nor/>
                      <m:sty m:val="p"/>
                    </m:rPr>
                    <m:t>supp</m:t>
                  </m:r>
                </m:sub>
              </m:sSub>
            </m:oMath>
            <w:r>
              <w:t xml:space="preserve">.</w:t>
            </w:r>
          </w:p>
        </w:tc>
        <w:tc>
          <w:tcPr/>
          <w:p>
            <w:pPr>
              <w:pStyle w:val="Compact"/>
              <w:jc w:val="left"/>
            </w:pPr>
            <w:r>
              <w:rPr>
                <w:b/>
                <w:bCs/>
              </w:rPr>
              <w:t xml:space="preserve">Frontoparietal Network (FPN)</w:t>
            </w:r>
            <w:r>
              <w:t xml:space="preserve">(dlPFC / Dorsolateral Prefrontal)</w:t>
            </w:r>
          </w:p>
        </w:tc>
        <w:tc>
          <w:tcPr/>
          <w:p>
            <w:pPr>
              <w:pStyle w:val="Compact"/>
              <w:jc w:val="left"/>
            </w:pPr>
            <w:r>
              <w:t xml:space="preserve">Orthogonal matrix solver; pre-runs</w:t>
            </w:r>
            <w:r>
              <w:t xml:space="preserve"> </w:t>
            </w:r>
            <m:oMath>
              <m:r>
                <m:t>N</m:t>
              </m:r>
            </m:oMath>
            <w:r>
              <w:t xml:space="preserve"> </w:t>
            </w:r>
            <w:r>
              <w:t xml:space="preserve">parallel trajectory simulations under fixed first-order rules</w:t>
            </w:r>
            <w:r>
              <w:t xml:space="preserve"> </w:t>
            </w:r>
            <m:oMath>
              <m:sSup>
                <m:e>
                  <m:r>
                    <m:rPr>
                      <m:scr m:val="script"/>
                      <m:sty m:val="p"/>
                    </m:rPr>
                    <m:t>R</m:t>
                  </m:r>
                </m:e>
                <m:sup>
                  <m:r>
                    <m:rPr>
                      <m:sty m:val="p"/>
                    </m:rPr>
                    <m:t>(</m:t>
                  </m:r>
                  <m:r>
                    <m:t>1</m:t>
                  </m:r>
                  <m:r>
                    <m:rPr>
                      <m:sty m:val="p"/>
                    </m:rPr>
                    <m:t>)</m:t>
                  </m:r>
                </m:sup>
              </m:sSup>
            </m:oMath>
            <w:r>
              <w:t xml:space="preserve">.</w:t>
            </w:r>
          </w:p>
        </w:tc>
      </w:tr>
      <w:tr>
        <w:tc>
          <w:tcPr/>
          <w:p>
            <w:pPr>
              <w:pStyle w:val="Compact"/>
              <w:jc w:val="left"/>
            </w:pPr>
            <m:oMath>
              <m:sSub>
                <m:e>
                  <m:acc>
                    <m:accPr>
                      <m:chr m:val="̂"/>
                    </m:accPr>
                    <m:e>
                      <m:r>
                        <m:rPr>
                          <m:sty m:val="p"/>
                        </m:rPr>
                        <m:t>Ω</m:t>
                      </m:r>
                    </m:e>
                  </m:acc>
                </m:e>
                <m:sub>
                  <m:r>
                    <m:rPr>
                      <m:nor/>
                      <m:sty m:val="p"/>
                    </m:rPr>
                    <m:t>meta</m:t>
                  </m:r>
                </m:sub>
              </m:sSub>
            </m:oMath>
          </w:p>
        </w:tc>
        <w:tc>
          <w:tcPr/>
          <w:p>
            <w:pPr>
              <w:pStyle w:val="Compact"/>
              <w:jc w:val="left"/>
            </w:pPr>
            <w:r>
              <w:rPr>
                <w:b/>
                <w:bCs/>
              </w:rPr>
              <w:t xml:space="preserve">Metacognitive Rewriting Operator</w:t>
            </w:r>
          </w:p>
        </w:tc>
        <w:tc>
          <w:tcPr/>
          <w:p>
            <w:pPr>
              <w:pStyle w:val="Compact"/>
              <w:jc w:val="left"/>
            </w:pPr>
            <w:r>
              <w:t xml:space="preserve">Second-order constitutional rewriting operator</w:t>
            </w:r>
            <w:r>
              <w:t xml:space="preserve"> </w:t>
            </w:r>
            <m:oMath>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 </w:t>
            </w:r>
            <w:r>
              <w:t xml:space="preserve">via Fisher-Rao manifold jump.</w:t>
            </w:r>
          </w:p>
        </w:tc>
        <w:tc>
          <w:tcPr/>
          <w:p>
            <w:pPr>
              <w:pStyle w:val="Compact"/>
              <w:jc w:val="left"/>
            </w:pPr>
            <w:r>
              <w:rPr>
                <w:b/>
                <w:bCs/>
              </w:rPr>
              <w:t xml:space="preserve">Rostrolateral Prefrontal Cortex (rPFC)</w:t>
            </w:r>
            <w:r>
              <w:t xml:space="preserve">(Brodmann Area 10 / BA10)</w:t>
            </w:r>
          </w:p>
        </w:tc>
        <w:tc>
          <w:tcPr/>
          <w:p>
            <w:pPr>
              <w:pStyle w:val="Compact"/>
              <w:jc w:val="left"/>
            </w:pPr>
            <w:r>
              <w:t xml:space="preserve">Jumps out of first-order Gödelian deadlocks; rewrites failing system axioms and generative baseline rules.</w:t>
            </w:r>
          </w:p>
        </w:tc>
      </w:tr>
      <w:tr>
        <w:tc>
          <w:tcPr/>
          <w:p>
            <w:pPr>
              <w:pStyle w:val="Compact"/>
              <w:jc w:val="left"/>
            </w:pPr>
            <w:r>
              <w:rPr>
                <w:b/>
                <w:bCs/>
              </w:rPr>
              <w:t xml:space="preserve">Non-IID</w:t>
            </w:r>
          </w:p>
        </w:tc>
        <w:tc>
          <w:tcPr/>
          <w:p>
            <w:pPr>
              <w:pStyle w:val="Compact"/>
              <w:jc w:val="left"/>
            </w:pPr>
            <w:r>
              <w:rPr>
                <w:b/>
                <w:bCs/>
              </w:rPr>
              <w:t xml:space="preserve">Non-Independent and Identically Distributed</w:t>
            </w:r>
          </w:p>
        </w:tc>
        <w:tc>
          <w:tcPr/>
          <w:p>
            <w:pPr>
              <w:pStyle w:val="Compact"/>
              <w:jc w:val="left"/>
            </w:pPr>
            <w:r>
              <w:t xml:space="preserve">Strongly non-linear coupled heterogeneous state space</w:t>
            </w:r>
            <w:r>
              <w:t xml:space="preserve"> </w:t>
            </w:r>
            <m:oMath>
              <m:sSub>
                <m:e>
                  <m:r>
                    <m:t>A</m:t>
                  </m:r>
                </m:e>
                <m:sub>
                  <m:r>
                    <m:t>i</m:t>
                  </m:r>
                  <m:r>
                    <m:t>j</m:t>
                  </m:r>
                </m:sub>
              </m:sSub>
              <m:r>
                <m:rPr>
                  <m:sty m:val="p"/>
                </m:rPr>
                <m:t>≠</m:t>
              </m:r>
              <m:r>
                <m:rPr>
                  <m:sty m:val="b"/>
                </m:rPr>
                <m:t>0</m:t>
              </m:r>
              <m:r>
                <m:rPr>
                  <m:sty m:val="p"/>
                </m:rPr>
                <m:t>,</m:t>
              </m:r>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t xml:space="preserve">.</w:t>
            </w:r>
          </w:p>
        </w:tc>
        <w:tc>
          <w:tcPr/>
          <w:p>
            <w:pPr>
              <w:pStyle w:val="Compact"/>
              <w:jc w:val="left"/>
            </w:pPr>
            <w:r>
              <w:t xml:space="preserve">Complex Open Giant Systems &amp; Brain Connectome</w:t>
            </w:r>
          </w:p>
        </w:tc>
        <w:tc>
          <w:tcPr/>
          <w:p>
            <w:pPr>
              <w:pStyle w:val="Compact"/>
              <w:jc w:val="left"/>
            </w:pPr>
            <w:r>
              <w:t xml:space="preserve">Ontological origin of non-equilibrium entropy increase and systemic irreducibility (Prof. Longbing Cao).</w:t>
            </w:r>
          </w:p>
        </w:tc>
      </w:tr>
      <w:tr>
        <w:tc>
          <w:tcPr/>
          <w:p>
            <w:pPr>
              <w:pStyle w:val="Compact"/>
              <w:jc w:val="left"/>
            </w:pPr>
            <m:oMath>
              <m:r>
                <m:rPr>
                  <m:scr m:val="script"/>
                  <m:sty m:val="p"/>
                </m:rPr>
                <m:t>O</m:t>
              </m:r>
              <m:r>
                <m:rPr>
                  <m:sty m:val="p"/>
                </m:rPr>
                <m:t>(</m:t>
              </m:r>
              <m:r>
                <m:t>N</m:t>
              </m:r>
              <m:r>
                <m:rPr>
                  <m:sty m:val="p"/>
                </m:rPr>
                <m:t>!</m:t>
              </m:r>
              <m:r>
                <m:rPr>
                  <m:sty m:val="p"/>
                </m:rPr>
                <m:t>)</m:t>
              </m:r>
            </m:oMath>
          </w:p>
        </w:tc>
        <w:tc>
          <w:tcPr/>
          <w:p>
            <w:pPr>
              <w:pStyle w:val="Compact"/>
              <w:jc w:val="left"/>
            </w:pPr>
            <w:r>
              <w:rPr>
                <w:b/>
                <w:bCs/>
              </w:rPr>
              <w:t xml:space="preserve">Heat-Death Instability Boundary</w:t>
            </w:r>
          </w:p>
        </w:tc>
        <w:tc>
          <w:tcPr/>
          <w:p>
            <w:pPr>
              <w:pStyle w:val="Compact"/>
              <w:jc w:val="left"/>
            </w:pPr>
            <w:r>
              <w:t xml:space="preserve">Combinatorial state space factorial explosion resulting in vector cancellation</w:t>
            </w:r>
            <w:r>
              <w:t xml:space="preserve"> </w:t>
            </w:r>
            <m:oMath>
              <m:r>
                <m:rPr>
                  <m:sty m:val="p"/>
                </m:rPr>
                <m:t>Δ</m:t>
              </m:r>
              <m:sSub>
                <m:e>
                  <m:r>
                    <m:t>S</m:t>
                  </m:r>
                </m:e>
                <m:sub>
                  <m:r>
                    <m:rPr>
                      <m:nor/>
                      <m:sty m:val="p"/>
                    </m:rPr>
                    <m:t>heat</m:t>
                  </m:r>
                </m:sub>
              </m:sSub>
              <m:r>
                <m:rPr>
                  <m:sty m:val="p"/>
                </m:rPr>
                <m:t>&gt;</m:t>
              </m:r>
              <m:r>
                <m:t>0</m:t>
              </m:r>
            </m:oMath>
            <w:r>
              <w:t xml:space="preserve">.</w:t>
            </w:r>
          </w:p>
        </w:tc>
        <w:tc>
          <w:tcPr/>
          <w:p>
            <w:pPr>
              <w:pStyle w:val="Compact"/>
              <w:jc w:val="left"/>
            </w:pPr>
            <w:r>
              <w:t xml:space="preserve">Discrete Manufacturing &amp; Deep Neural Networks</w:t>
            </w:r>
          </w:p>
        </w:tc>
        <w:tc>
          <w:tcPr/>
          <w:p>
            <w:pPr>
              <w:pStyle w:val="Compact"/>
              <w:jc w:val="left"/>
            </w:pPr>
            <w:r>
              <w:t xml:space="preserve">Physical limit where first-order open-loop optimization succumbs to internal friction and thermal collapse.</w:t>
            </w:r>
          </w:p>
        </w:tc>
      </w:tr>
      <w:tr>
        <w:tc>
          <w:tcPr/>
          <w:p>
            <w:pPr>
              <w:pStyle w:val="Compact"/>
              <w:jc w:val="left"/>
            </w:pPr>
            <w:r>
              <w:rPr>
                <w:b/>
                <w:bCs/>
              </w:rPr>
              <w:t xml:space="preserve">Goodhart Heavy-Tail</w:t>
            </w:r>
          </w:p>
        </w:tc>
        <w:tc>
          <w:tcPr/>
          <w:p>
            <w:pPr>
              <w:pStyle w:val="Compact"/>
              <w:jc w:val="left"/>
            </w:pPr>
            <w:r>
              <w:rPr>
                <w:b/>
                <w:bCs/>
              </w:rPr>
              <w:t xml:space="preserve">Heavy-Tailed Residual Divergence</w:t>
            </w:r>
          </w:p>
        </w:tc>
        <w:tc>
          <w:tcPr/>
          <w:p>
            <w:pPr>
              <w:pStyle w:val="Compact"/>
              <w:jc w:val="left"/>
            </w:pPr>
            <w:r>
              <w:t xml:space="preserve">Residual power-law distribution</w:t>
            </w:r>
            <w:r>
              <w:t xml:space="preserve"> </w:t>
            </w:r>
            <m:oMath>
              <m:r>
                <m:t>P</m:t>
              </m:r>
              <m:r>
                <m:rPr>
                  <m:sty m:val="p"/>
                </m:rPr>
                <m:t>(</m:t>
              </m:r>
              <m:r>
                <m:t>x</m:t>
              </m:r>
              <m:r>
                <m:rPr>
                  <m:sty m:val="p"/>
                </m:rPr>
                <m:t>)</m:t>
              </m:r>
              <m:r>
                <m:rPr>
                  <m:sty m:val="p"/>
                </m:rPr>
                <m:t>∼</m:t>
              </m:r>
              <m:sSup>
                <m:e>
                  <m:r>
                    <m:t>x</m:t>
                  </m:r>
                </m:e>
                <m:sup>
                  <m:r>
                    <m:rPr>
                      <m:sty m:val="p"/>
                    </m:rPr>
                    <m:t>−</m:t>
                  </m:r>
                  <m:r>
                    <m:t>α</m:t>
                  </m:r>
                </m:sup>
              </m:sSup>
            </m:oMath>
            <w:r>
              <w:t xml:space="preserve"> </w:t>
            </w:r>
            <w:r>
              <w:t xml:space="preserve">with tail exponent</w:t>
            </w:r>
            <w:r>
              <w:t xml:space="preserve"> </w:t>
            </w:r>
            <m:oMath>
              <m:r>
                <m:t>α</m:t>
              </m:r>
              <m:r>
                <m:rPr>
                  <m:sty m:val="p"/>
                </m:rPr>
                <m:t>&lt;</m:t>
              </m:r>
              <m:r>
                <m:t>2.0</m:t>
              </m:r>
            </m:oMath>
            <w:r>
              <w:t xml:space="preserve">.</w:t>
            </w:r>
          </w:p>
        </w:tc>
        <w:tc>
          <w:tcPr/>
          <w:p>
            <w:pPr>
              <w:pStyle w:val="Compact"/>
              <w:jc w:val="left"/>
            </w:pPr>
            <w:r>
              <w:t xml:space="preserve">Over-Optimized Proxy Metrics &amp; Loss Functions</w:t>
            </w:r>
          </w:p>
        </w:tc>
        <w:tc>
          <w:tcPr/>
          <w:p>
            <w:pPr>
              <w:pStyle w:val="Compact"/>
              <w:jc w:val="left"/>
            </w:pPr>
            <w:r>
              <w:t xml:space="preserve">Catastrophic divergence of variance (</w:t>
            </w:r>
            <m:oMath>
              <m:r>
                <m:rPr>
                  <m:sty m:val="p"/>
                </m:rPr>
                <m:t>Var</m:t>
              </m:r>
              <m:r>
                <m:rPr>
                  <m:sty m:val="p"/>
                </m:rPr>
                <m:t>(</m:t>
              </m:r>
              <m:r>
                <m:t>δ</m:t>
              </m:r>
              <m:r>
                <m:rPr>
                  <m:sty m:val="p"/>
                </m:rPr>
                <m:t>)</m:t>
              </m:r>
              <m:r>
                <m:rPr>
                  <m:sty m:val="p"/>
                </m:rPr>
                <m:t>→</m:t>
              </m:r>
              <m:r>
                <m:rPr>
                  <m:sty m:val="p"/>
                </m:rPr>
                <m:t>∞</m:t>
              </m:r>
            </m:oMath>
            <w:r>
              <w:t xml:space="preserve">), causing unmonitored extreme value physical collapse.</w:t>
            </w:r>
          </w:p>
        </w:tc>
      </w:tr>
    </w:tbl>
    <w:p>
      <w:r>
        <w:pict>
          <v:rect style="width:0;height:1.5pt" o:hralign="center" o:hrstd="t" o:hr="t"/>
        </w:pict>
      </w:r>
    </w:p>
    <w:bookmarkEnd w:id="13"/>
    <w:bookmarkEnd w:id="14"/>
    <w:bookmarkEnd w:id="15"/>
    <w:bookmarkStart w:id="33" w:name="X13b202a81f2e6afd4039ed539cb7657fe47c227"/>
    <w:p>
      <w:pPr>
        <w:pStyle w:val="Heading1"/>
      </w:pPr>
      <w:r>
        <w:t xml:space="preserve">Volume I: Gödelian Boundary and Metacognitive Constitution (Structural Limitations of First-Order Systems)</w:t>
      </w:r>
    </w:p>
    <w:bookmarkStart w:id="22" w:name="X68ab5261f10e29b3f4519822252049441e7d1da"/>
    <w:p>
      <w:pPr>
        <w:pStyle w:val="Heading2"/>
      </w:pPr>
      <w:r>
        <w:t xml:space="preserve">Chapter 1: Gödelian Boundary and Non-Equilibrium Collapse of First-Order Formal Systems</w:t>
      </w:r>
    </w:p>
    <w:bookmarkStart w:id="16" w:name="Xc849d802ad1489a034d90800fae33412e8096ee"/>
    <w:p>
      <w:pPr>
        <w:pStyle w:val="Heading3"/>
      </w:pPr>
      <w:r>
        <w:t xml:space="preserve">§1.1 Scenario &amp; Physical Reality:</w:t>
      </w:r>
      <w:r>
        <w:t xml:space="preserve"> </w:t>
      </w:r>
      <m:oMath>
        <m:r>
          <m:rPr>
            <m:scr m:val="script"/>
            <m:sty m:val="p"/>
          </m:rPr>
          <m:t>O</m:t>
        </m:r>
        <m:r>
          <m:rPr>
            <m:sty m:val="p"/>
          </m:rPr>
          <m:t>(</m:t>
        </m:r>
        <m:r>
          <m:t>N</m:t>
        </m:r>
        <m:r>
          <m:rPr>
            <m:sty m:val="p"/>
          </m:rPr>
          <m:t>!</m:t>
        </m:r>
        <m:r>
          <m:rPr>
            <m:sty m:val="p"/>
          </m:rPr>
          <m:t>)</m:t>
        </m:r>
      </m:oMath>
      <w:r>
        <w:t xml:space="preserve"> </w:t>
      </w:r>
      <w:r>
        <w:t xml:space="preserve">Heat-Death Instability Boundary of Closed First-Order Systems</w:t>
      </w:r>
    </w:p>
    <w:p>
      <w:pPr>
        <w:pStyle w:val="FirstParagraph"/>
      </w:pPr>
      <w:r>
        <w:t xml:space="preserve">In complex manufacturing value chains and silicon LLM inference systems, traditional first-order algorithms attempt to solve global optimization within a static formal rule system</w:t>
      </w:r>
      <w:r>
        <w:t xml:space="preserve"> </w:t>
      </w:r>
      <m:oMath>
        <m:sSup>
          <m:e>
            <m:r>
              <m:rPr>
                <m:scr m:val="script"/>
                <m:sty m:val="p"/>
              </m:rPr>
              <m:t>R</m:t>
            </m:r>
          </m:e>
          <m:sup>
            <m:r>
              <m:rPr>
                <m:sty m:val="p"/>
              </m:rPr>
              <m:t>(</m:t>
            </m:r>
            <m:r>
              <m:t>1</m:t>
            </m:r>
            <m:r>
              <m:rPr>
                <m:sty m:val="p"/>
              </m:rPr>
              <m:t>)</m:t>
            </m:r>
          </m:sup>
        </m:sSup>
      </m:oMath>
      <w:r>
        <w:t xml:space="preserve">. However, when system node count</w:t>
      </w:r>
      <w:r>
        <w:t xml:space="preserve"> </w:t>
      </w:r>
      <m:oMath>
        <m:r>
          <m:t>N</m:t>
        </m:r>
      </m:oMath>
      <w:r>
        <w:t xml:space="preserve"> </w:t>
      </w:r>
      <w:r>
        <w:t xml:space="preserve">increases, cross-node non-linear interaction combinatorial space exhibits exponential factorial explosion</w:t>
      </w:r>
      <w:r>
        <w:t xml:space="preserve"> </w:t>
      </w:r>
      <m:oMath>
        <m:r>
          <m:rPr>
            <m:scr m:val="script"/>
            <m:sty m:val="p"/>
          </m:rPr>
          <m:t>O</m:t>
        </m:r>
        <m:r>
          <m:rPr>
            <m:sty m:val="p"/>
          </m:rPr>
          <m:t>(</m:t>
        </m:r>
        <m:r>
          <m:t>N</m:t>
        </m:r>
        <m:r>
          <m:rPr>
            <m:sty m:val="p"/>
          </m:rPr>
          <m:t>!</m:t>
        </m:r>
        <m:r>
          <m:rPr>
            <m:sty m:val="p"/>
          </m:rPr>
          <m:t>)</m:t>
        </m:r>
      </m:oMath>
      <w:r>
        <w:t xml:space="preserve">.</w:t>
      </w:r>
    </w:p>
    <w:p>
      <w:pPr>
        <w:pStyle w:val="BodyText"/>
      </w:pPr>
      <w:r>
        <w:t xml:space="preserve">Under first-order open-loop work, system internal friction and vector cancellation generate massive waste heat dissipation</w:t>
      </w:r>
      <w:r>
        <w:t xml:space="preserve"> </w:t>
      </w:r>
      <m:oMath>
        <m:r>
          <m:rPr>
            <m:sty m:val="p"/>
          </m:rPr>
          <m:t>Δ</m:t>
        </m:r>
        <m:sSub>
          <m:e>
            <m:r>
              <m:t>S</m:t>
            </m:r>
          </m:e>
          <m:sub>
            <m:r>
              <m:rPr>
                <m:nor/>
                <m:sty m:val="p"/>
              </m:rPr>
              <m:t>heat</m:t>
            </m:r>
          </m:sub>
        </m:sSub>
        <m:r>
          <m:rPr>
            <m:sty m:val="p"/>
          </m:rPr>
          <m:t>&gt;</m:t>
        </m:r>
        <m:r>
          <m:t>0</m:t>
        </m:r>
      </m:oMath>
      <w:r>
        <w:t xml:space="preserve">. The system trajectory gradually diverges from the stable low-entropy manifold, approaching the</w:t>
      </w:r>
      <w:r>
        <w:t xml:space="preserve"> </w:t>
      </w:r>
      <w:r>
        <w:rPr>
          <w:b/>
          <w:bCs/>
        </w:rPr>
        <w:t xml:space="preserve">Heat-Death Instability Boundary</w:t>
      </w:r>
      <w:r>
        <w:t xml:space="preserve">.</w:t>
      </w:r>
    </w:p>
    <w:bookmarkEnd w:id="16"/>
    <w:bookmarkStart w:id="17" w:name="X231e6a115e54c6d34c6b63a80c4fd5b13fda187"/>
    <w:p>
      <w:pPr>
        <w:pStyle w:val="Heading3"/>
      </w:pPr>
      <w:r>
        <w:t xml:space="preserve">§1.2 Physical Essence of Silicon LLM Hallucinations: Self-Referential Gödelian Paralysis</w:t>
      </w:r>
    </w:p>
    <w:p>
      <w:pPr>
        <w:pStyle w:val="FirstParagraph"/>
      </w:pPr>
      <w:r>
        <w:t xml:space="preserve">Current large language models (LLMs) rely on first-order autoregressive probability generation</w:t>
      </w:r>
      <w:r>
        <w:t xml:space="preserve"> </w:t>
      </w:r>
      <m:oMath>
        <m:r>
          <m:t>P</m:t>
        </m:r>
        <m:r>
          <m:rPr>
            <m:sty m:val="p"/>
          </m:rPr>
          <m:t>(</m:t>
        </m:r>
        <m:sSub>
          <m:e>
            <m:r>
              <m:t>w</m:t>
            </m:r>
          </m:e>
          <m:sub>
            <m:r>
              <m:t>t</m:t>
            </m:r>
          </m:sub>
        </m:sSub>
        <m:r>
          <m:rPr>
            <m:sty m:val="p"/>
          </m:rPr>
          <m:t>∣</m:t>
        </m:r>
        <m:sSub>
          <m:e>
            <m:r>
              <m:t>w</m:t>
            </m:r>
          </m:e>
          <m:sub>
            <m:r>
              <m:rPr>
                <m:sty m:val="p"/>
              </m:rPr>
              <m:t>&lt;</m:t>
            </m:r>
            <m:r>
              <m:t>t</m:t>
            </m:r>
          </m:sub>
        </m:sSub>
        <m:r>
          <m:rPr>
            <m:sty m:val="p"/>
          </m:rPr>
          <m:t>)</m:t>
        </m:r>
      </m:oMath>
      <w:r>
        <w:t xml:space="preserve">. Under Zero-Shot Out-of-Distribution (OOD /</w:t>
      </w:r>
      <w:r>
        <w:t xml:space="preserve"> </w:t>
      </w:r>
      <m:oMath>
        <m:sSub>
          <m:e>
            <m:r>
              <m:t>M</m:t>
            </m:r>
          </m:e>
          <m:sub>
            <m:r>
              <m:rPr>
                <m:nor/>
                <m:sty m:val="p"/>
              </m:rPr>
              <m:t>unseen</m:t>
            </m:r>
          </m:sub>
        </m:sSub>
      </m:oMath>
      <w:r>
        <w:t xml:space="preserve">) conditions, when prompt space triggers self-referential paradoxes or logical deadlocks, the first-order loss gradient</w:t>
      </w:r>
      <w:r>
        <w:t xml:space="preserve"> </w:t>
      </w:r>
      <m:oMath>
        <m:sSub>
          <m:e>
            <m:r>
              <m:rPr>
                <m:sty m:val="p"/>
              </m:rPr>
              <m:t>∇</m:t>
            </m:r>
          </m:e>
          <m:sub>
            <m:r>
              <m:t>θ</m:t>
            </m:r>
          </m:sub>
        </m:sSub>
        <m:r>
          <m:rPr>
            <m:scr m:val="script"/>
            <m:sty m:val="p"/>
          </m:rPr>
          <m:t>L</m:t>
        </m:r>
      </m:oMath>
      <w:r>
        <w:t xml:space="preserve"> </w:t>
      </w:r>
      <w:r>
        <w:t xml:space="preserve">exhibits heavy-tail divergence.</w:t>
      </w:r>
    </w:p>
    <w:p>
      <w:pPr>
        <w:pStyle w:val="BodyText"/>
      </w:pPr>
      <w:r>
        <w:t xml:space="preserve">Because pure silicon algorithms lack a second-order metacognitive operator</w:t>
      </w:r>
      <w:r>
        <w:t xml:space="preserve"> </w:t>
      </w:r>
      <m:oMath>
        <m:sSub>
          <m:e>
            <m:acc>
              <m:accPr>
                <m:chr m:val="̂"/>
              </m:accPr>
              <m:e>
                <m:r>
                  <m:rPr>
                    <m:sty m:val="p"/>
                  </m:rPr>
                  <m:t>Ω</m:t>
                </m:r>
              </m:e>
            </m:acc>
          </m:e>
          <m:sub>
            <m:r>
              <m:rPr>
                <m:nor/>
                <m:sty m:val="p"/>
              </m:rPr>
              <m:t>meta</m:t>
            </m:r>
          </m:sub>
        </m:sSub>
      </m:oMath>
      <w:r>
        <w:t xml:space="preserve"> </w:t>
      </w:r>
      <w:r>
        <w:t xml:space="preserve">that can step outside the current formal system to rewrite axiomatic baselines, the model is forced to perform probability interpolation within a broken formal space, manifesting physically as</w:t>
      </w:r>
      <w:r>
        <w:t xml:space="preserve"> </w:t>
      </w:r>
      <w:r>
        <w:rPr>
          <w:b/>
          <w:bCs/>
        </w:rPr>
        <w:t xml:space="preserve">hallucinations and Gödelian paralysis</w:t>
      </w:r>
      <w:r>
        <w:t xml:space="preserve">.</w:t>
      </w:r>
    </w:p>
    <w:bookmarkEnd w:id="17"/>
    <w:bookmarkStart w:id="20" w:name="X2e21c97008f23f909102099ffaca00dc11800df"/>
    <w:p>
      <w:pPr>
        <w:pStyle w:val="Heading3"/>
      </w:pPr>
      <w:r>
        <w:t xml:space="preserve">§1.3 Goodhart Collapse and Heavy-Tailed Distributions: Pseudo-Degeneracy Traps of Pure First-Order Optimization</w:t>
      </w:r>
    </w:p>
    <w:bookmarkStart w:id="18" w:name="Xc48dee5b06de00e2bdfc4446ddc89419eef6172"/>
    <w:p>
      <w:pPr>
        <w:pStyle w:val="Heading4"/>
      </w:pPr>
      <w:r>
        <w:t xml:space="preserve">1.3.1 Causal Chain from Heavy-Tail Residual Divergence to Physical Collapse</w:t>
      </w:r>
    </w:p>
    <w:p>
      <w:pPr>
        <w:pStyle w:val="FirstParagraph"/>
      </w:pPr>
      <w:r>
        <w:t xml:space="preserve">When a system optimizes a single proxy metric (KPI / Loss Function</w:t>
      </w:r>
      <w:r>
        <w:t xml:space="preserve"> </w:t>
      </w:r>
      <m:oMath>
        <m:sSub>
          <m:e>
            <m:r>
              <m:rPr>
                <m:scr m:val="script"/>
                <m:sty m:val="p"/>
              </m:rPr>
              <m:t>L</m:t>
            </m:r>
          </m:e>
          <m:sub>
            <m:r>
              <m:rPr>
                <m:nor/>
                <m:sty m:val="p"/>
              </m:rPr>
              <m:t>obj</m:t>
            </m:r>
          </m:sub>
        </m:sSub>
      </m:oMath>
      <w:r>
        <w:t xml:space="preserve">) under extreme pressure, according to Goodhart’s Law, this metric ceases to be a good metric. In phase space, residual distribution</w:t>
      </w:r>
      <w:r>
        <w:t xml:space="preserve"> </w:t>
      </w:r>
      <m:oMath>
        <m:r>
          <m:t>P</m:t>
        </m:r>
        <m:r>
          <m:rPr>
            <m:sty m:val="p"/>
          </m:rPr>
          <m:t>(</m:t>
        </m:r>
        <m:r>
          <m:rPr>
            <m:sty m:val="p"/>
          </m:rPr>
          <m:t>Δ</m:t>
        </m:r>
        <m:r>
          <m:t>R</m:t>
        </m:r>
        <m:r>
          <m:rPr>
            <m:sty m:val="p"/>
          </m:rPr>
          <m:t>)</m:t>
        </m:r>
      </m:oMath>
      <w:r>
        <w:t xml:space="preserve"> </w:t>
      </w:r>
      <w:r>
        <w:t xml:space="preserve">transitions from Gaussian light-tail to Power-Law heavy-tail (</w:t>
      </w:r>
      <m:oMath>
        <m:r>
          <m:t>P</m:t>
        </m:r>
        <m:r>
          <m:rPr>
            <m:sty m:val="p"/>
          </m:rPr>
          <m:t>(</m:t>
        </m:r>
        <m:r>
          <m:t>x</m:t>
        </m:r>
        <m:r>
          <m:rPr>
            <m:sty m:val="p"/>
          </m:rPr>
          <m:t>)</m:t>
        </m:r>
        <m:r>
          <m:rPr>
            <m:sty m:val="p"/>
          </m:rPr>
          <m:t>∼</m:t>
        </m:r>
        <m:sSup>
          <m:e>
            <m:r>
              <m:t>x</m:t>
            </m:r>
          </m:e>
          <m:sup>
            <m:r>
              <m:rPr>
                <m:sty m:val="p"/>
              </m:rPr>
              <m:t>−</m:t>
            </m:r>
            <m:r>
              <m:t>α</m:t>
            </m:r>
          </m:sup>
        </m:sSup>
        <m:r>
          <m:rPr>
            <m:sty m:val="p"/>
          </m:rPr>
          <m:t>,</m:t>
        </m:r>
        <m:r>
          <m:t>α</m:t>
        </m:r>
        <m:r>
          <m:rPr>
            <m:sty m:val="p"/>
          </m:rPr>
          <m:t>&lt;</m:t>
        </m:r>
        <m:r>
          <m:t>2</m:t>
        </m:r>
      </m:oMath>
      <w:r>
        <w:t xml:space="preserve">).</w:t>
      </w:r>
    </w:p>
    <w:p>
      <w:pPr>
        <w:pStyle w:val="BodyText"/>
      </w:pPr>
      <w:r>
        <w:t xml:space="preserve">Once the residual distribution variance becomes infinite (</w:t>
      </w:r>
      <m:oMath>
        <m:r>
          <m:rPr>
            <m:sty m:val="p"/>
          </m:rPr>
          <m:t>Var</m:t>
        </m:r>
        <m:r>
          <m:rPr>
            <m:sty m:val="p"/>
          </m:rPr>
          <m:t>(</m:t>
        </m:r>
        <m:r>
          <m:rPr>
            <m:sty m:val="p"/>
          </m:rPr>
          <m:t>Δ</m:t>
        </m:r>
        <m:r>
          <m:t>R</m:t>
        </m:r>
        <m:r>
          <m:rPr>
            <m:sty m:val="p"/>
          </m:rPr>
          <m:t>)</m:t>
        </m:r>
        <m:r>
          <m:rPr>
            <m:sty m:val="p"/>
          </m:rPr>
          <m:t>→</m:t>
        </m:r>
        <m:r>
          <m:rPr>
            <m:sty m:val="p"/>
          </m:rPr>
          <m:t>∞</m:t>
        </m:r>
      </m:oMath>
      <w:r>
        <w:t xml:space="preserve">), unmonitored microscopic perturbations accumulate rapidly, triggering macro structural collapse of the system.</w:t>
      </w:r>
    </w:p>
    <w:bookmarkEnd w:id="18"/>
    <w:bookmarkStart w:id="19" w:name="X727b0966537a92f07db61e2dedf1552f1e45f58"/>
    <w:p>
      <w:pPr>
        <w:pStyle w:val="Heading4"/>
      </w:pPr>
      <w:r>
        <w:t xml:space="preserve">1.3.2 Empirical Data Validation for Residual Heavy-Tail Exponent</w:t>
      </w:r>
    </w:p>
    <w:p>
      <w:pPr>
        <w:pStyle w:val="FirstParagraph"/>
      </w:pPr>
      <w:r>
        <w:t xml:space="preserve">Empirical measurement data across hundred-billion-scale discrete manufacturing dispatching and multi-agent LLM systems shows that under pure first-order optimization, the residual heavy-tail exponent</w:t>
      </w:r>
      <w:r>
        <w:t xml:space="preserve"> </w:t>
      </w:r>
      <m:oMath>
        <m:r>
          <m:t>α</m:t>
        </m:r>
      </m:oMath>
      <w:r>
        <w:t xml:space="preserve"> </w:t>
      </w:r>
      <w:r>
        <w:t xml:space="preserve">drops below 2.0 (measuring</w:t>
      </w:r>
      <w:r>
        <w:t xml:space="preserve"> </w:t>
      </w:r>
      <m:oMath>
        <m:r>
          <m:t>α</m:t>
        </m:r>
        <m:r>
          <m:rPr>
            <m:sty m:val="p"/>
          </m:rPr>
          <m:t>∈</m:t>
        </m:r>
        <m:r>
          <m:rPr>
            <m:sty m:val="p"/>
          </m:rPr>
          <m:t>[</m:t>
        </m:r>
        <m:r>
          <m:t>1.2</m:t>
        </m:r>
        <m:r>
          <m:rPr>
            <m:sty m:val="p"/>
          </m:rPr>
          <m:t>,</m:t>
        </m:r>
        <m:r>
          <m:t>1.6</m:t>
        </m:r>
        <m:r>
          <m:rPr>
            <m:sty m:val="p"/>
          </m:rPr>
          <m:t>]</m:t>
        </m:r>
      </m:oMath>
      <w:r>
        <w:t xml:space="preserve">), confirming that first-order optimization without a compact-support barrier inevitably plunges into heavy-tailed physical collapse.</w:t>
      </w:r>
    </w:p>
    <w:bookmarkEnd w:id="19"/>
    <w:bookmarkEnd w:id="20"/>
    <w:bookmarkStart w:id="21" w:name="X007a3fdd75e3779e6596dd57bcf99ca279abaf3"/>
    <w:p>
      <w:pPr>
        <w:pStyle w:val="Heading3"/>
      </w:pPr>
      <w:r>
        <w:t xml:space="preserve">§1.4 Chapter Entry Verdict: Physical Necessity of Second-Order Operators</w:t>
      </w:r>
    </w:p>
    <w:p>
      <w:pPr>
        <w:pStyle w:val="FirstParagraph"/>
      </w:pPr>
      <w:r>
        <w:t xml:space="preserve">The collapse of first-order systems proves that no closed first-order formal system can achieve self-healing within itself. To overcome</w:t>
      </w:r>
      <w:r>
        <w:t xml:space="preserve"> </w:t>
      </w:r>
      <m:oMath>
        <m:r>
          <m:rPr>
            <m:scr m:val="script"/>
            <m:sty m:val="p"/>
          </m:rPr>
          <m:t>O</m:t>
        </m:r>
        <m:r>
          <m:rPr>
            <m:sty m:val="p"/>
          </m:rPr>
          <m:t>(</m:t>
        </m:r>
        <m:r>
          <m:t>N</m:t>
        </m:r>
        <m:r>
          <m:rPr>
            <m:sty m:val="p"/>
          </m:rPr>
          <m:t>!</m:t>
        </m:r>
        <m:r>
          <m:rPr>
            <m:sty m:val="p"/>
          </m:rPr>
          <m:t>)</m:t>
        </m:r>
      </m:oMath>
      <w:r>
        <w:t xml:space="preserve"> </w:t>
      </w:r>
      <w:r>
        <w:t xml:space="preserve">heat death and Gödelian paralysis, the system</w:t>
      </w:r>
      <w:r>
        <w:t xml:space="preserve"> </w:t>
      </w:r>
      <w:r>
        <w:rPr>
          <w:b/>
          <w:bCs/>
        </w:rPr>
        <w:t xml:space="preserve">must introduce second-order cybernetic operators (</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b/>
          <w:bCs/>
        </w:rPr>
        <w:t xml:space="preserve">) to execute global topological clipping and axiomatic base rewriting</w:t>
      </w:r>
      <w:r>
        <w:t xml:space="preserve">.</w:t>
      </w:r>
    </w:p>
    <w:bookmarkEnd w:id="21"/>
    <w:bookmarkEnd w:id="22"/>
    <w:bookmarkStart w:id="32" w:name="Xa24a3356fa9e2e458658410d28554b563da6de3"/>
    <w:p>
      <w:pPr>
        <w:pStyle w:val="Heading2"/>
      </w:pPr>
      <w:r>
        <w:t xml:space="preserve">Chapter 2: Physical Reconstruction of Conscience Compact-Support Operator</w:t>
      </w:r>
      <w:r>
        <w:t xml:space="preserve"> </w:t>
      </w:r>
      <m:oMath>
        <m:sSub>
          <m:e>
            <m:r>
              <m:t>E</m:t>
            </m:r>
          </m:e>
          <m:sub>
            <m:r>
              <m:rPr>
                <m:nor/>
                <m:sty m:val="p"/>
              </m:rPr>
              <m:t>supp</m:t>
            </m:r>
          </m:sub>
        </m:sSub>
      </m:oMath>
    </w:p>
    <w:p>
      <w:pPr>
        <w:pStyle w:val="BlockText"/>
      </w:pPr>
      <w:r>
        <w:rPr>
          <w:b/>
          <w:bCs/>
        </w:rPr>
        <w:t xml:space="preserve">【L0 Somatosensory Substrate Positioning of Affective Depth】</w:t>
      </w:r>
      <w:r>
        <w:br/>
      </w:r>
      <w:r>
        <w:rPr>
          <w:b/>
          <w:bCs/>
        </w:rPr>
        <w:t xml:space="preserve">Affective depth (</w:t>
      </w:r>
      <m:oMath>
        <m:sSub>
          <m:e>
            <m:r>
              <m:rPr>
                <m:scr m:val="script"/>
                <m:sty m:val="p"/>
              </m:rPr>
              <m:t>S</m:t>
            </m:r>
          </m:e>
          <m:sub>
            <m:r>
              <m:rPr>
                <m:nor/>
                <m:sty m:val="p"/>
              </m:rPr>
              <m:t>buff</m:t>
            </m:r>
          </m:sub>
        </m:sSub>
      </m:oMath>
      <w:r>
        <w:rPr>
          <w:b/>
          <w:bCs/>
        </w:rPr>
        <w:t xml:space="preserve"> </w:t>
      </w:r>
      <w:r>
        <w:rPr>
          <w:b/>
          <w:bCs/>
        </w:rPr>
        <w:t xml:space="preserve">/ Insula L0 Kernel) is the L0 somatosensory substrate of the 5D Mind, the native kernel of the nociceptive pain sensor, and the physical origin of the</w:t>
      </w:r>
      <w:r>
        <w:rPr>
          <w:b/>
          <w:bCs/>
        </w:rPr>
        <w:t xml:space="preserve"> </w:t>
      </w:r>
      <m:oMath>
        <m:sSub>
          <m:e>
            <m:r>
              <m:t>E</m:t>
            </m:r>
          </m:e>
          <m:sub>
            <m:r>
              <m:rPr>
                <m:nor/>
                <m:sty m:val="p"/>
              </m:rPr>
              <m:t>supp</m:t>
            </m:r>
          </m:sub>
        </m:sSub>
      </m:oMath>
      <w:r>
        <w:rPr>
          <w:b/>
          <w:bCs/>
        </w:rPr>
        <w:t xml:space="preserve"> </w:t>
      </w:r>
      <w:r>
        <w:rPr>
          <w:b/>
          <w:bCs/>
        </w:rPr>
        <w:t xml:space="preserve">barrier.</w:t>
      </w:r>
      <w:r>
        <w:t xml:space="preserve"> </w:t>
      </w:r>
      <w:r>
        <w:t xml:space="preserve">It is by no means the opposite of rationality, but the highest-sensitivity physiological sensing medium for the system to capture microscopic inner-state imbalances.</w:t>
      </w:r>
    </w:p>
    <w:bookmarkStart w:id="24" w:name="Xa07e602f7afca8ae8ce1138386c3000e961be11"/>
    <w:p>
      <w:pPr>
        <w:pStyle w:val="Heading3"/>
      </w:pPr>
      <w:r>
        <w:t xml:space="preserve">§2.1 De-moralization Statement: Conscience as Systemic Nociceptive Pain over Global High Entropy</w:t>
      </w:r>
    </w:p>
    <w:p>
      <w:pPr>
        <w:pStyle w:val="FirstParagraph"/>
      </w:pPr>
      <w:r>
        <w:t xml:space="preserve">Traditional contexts treat</w:t>
      </w:r>
      <w:r>
        <w:t xml:space="preserve"> </w:t>
      </w:r>
      <w:r>
        <w:t xml:space="preserve">“conscience”</w:t>
      </w:r>
      <w:r>
        <w:t xml:space="preserve"> </w:t>
      </w:r>
      <w:r>
        <w:t xml:space="preserve">as pure moral virtue. In cybernetics and systems science,</w:t>
      </w:r>
      <w:r>
        <w:t xml:space="preserve"> </w:t>
      </w:r>
      <w:r>
        <w:rPr>
          <w:b/>
          <w:bCs/>
        </w:rPr>
        <w:t xml:space="preserve">conscience is formally reconstructed as a second-order cybernetic damping operator</w:t>
      </w:r>
      <w:r>
        <w:t xml:space="preserve">, completely transcending moral narratives. Conscience is the systemic pain mechanism evolved by intelligent entities to maintain homeostasis and clip divergent trajectories.</w:t>
      </w:r>
    </w:p>
    <w:bookmarkStart w:id="23" w:name="X6fdebe0283f724e57dfd0dcb859aabd2fd619f8"/>
    <w:p>
      <w:pPr>
        <w:pStyle w:val="Heading4"/>
      </w:pPr>
      <w:r>
        <w:t xml:space="preserve">2.1.1 Objective Function Myth Clarification: Affective L0 Kernel</w:t>
      </w:r>
      <w:r>
        <w:t xml:space="preserve"> </w:t>
      </w:r>
      <m:oMath>
        <m:r>
          <m:rPr>
            <m:sty m:val="p"/>
          </m:rPr>
          <m:t>→</m:t>
        </m:r>
      </m:oMath>
      <w:r>
        <w:t xml:space="preserve"> </w:t>
      </w:r>
      <w:r>
        <w:t xml:space="preserve">Embodied Conscience (</w:t>
      </w:r>
      <m:oMath>
        <m:sSub>
          <m:e>
            <m:r>
              <m:t>E</m:t>
            </m:r>
          </m:e>
          <m:sub>
            <m:r>
              <m:rPr>
                <m:nor/>
                <m:sty m:val="p"/>
              </m:rPr>
              <m:t>supp</m:t>
            </m:r>
          </m:sub>
        </m:sSub>
      </m:oMath>
      <w:r>
        <w:t xml:space="preserve"> </w:t>
      </w:r>
      <w:r>
        <w:t xml:space="preserve">Barrier)</w:t>
      </w:r>
      <w:r>
        <w:t xml:space="preserve"> </w:t>
      </w:r>
      <m:oMath>
        <m:r>
          <m:rPr>
            <m:sty m:val="p"/>
          </m:rPr>
          <m:t>≠</m:t>
        </m:r>
      </m:oMath>
      <w:r>
        <w:t xml:space="preserve"> </w:t>
      </w:r>
      <w:r>
        <w:t xml:space="preserve">First-Order Objective Function</w:t>
      </w:r>
    </w:p>
    <w:p>
      <w:pPr>
        <w:pStyle w:val="FirstParagraph"/>
      </w:pPr>
      <w:r>
        <w:t xml:space="preserve">In system science reconstruction, a major misconception must be clarified:</w:t>
      </w:r>
      <w:r>
        <w:t xml:space="preserve"> </w:t>
      </w:r>
      <w:r>
        <w:rPr>
          <w:b/>
          <w:bCs/>
        </w:rPr>
        <w:t xml:space="preserve">Conscience is definitely NOT a first-order objective function</w:t>
      </w:r>
      <w:r>
        <w:rPr>
          <w:b/>
          <w:bCs/>
        </w:rPr>
        <w:t xml:space="preserve"> </w:t>
      </w:r>
      <m:oMath>
        <m:sSub>
          <m:e>
            <m:r>
              <m:rPr>
                <m:scr m:val="script"/>
                <m:sty m:val="p"/>
              </m:rPr>
              <m:t>L</m:t>
            </m:r>
          </m:e>
          <m:sub>
            <m:r>
              <m:rPr>
                <m:nor/>
                <m:sty m:val="p"/>
              </m:rPr>
              <m:t>obj</m:t>
            </m:r>
          </m:sub>
        </m:sSub>
        <m:r>
          <m:rPr>
            <m:sty m:val="p"/>
          </m:rPr>
          <m:t>(</m:t>
        </m:r>
        <m:r>
          <m:t>x</m:t>
        </m:r>
        <m:r>
          <m:rPr>
            <m:sty m:val="p"/>
          </m:rPr>
          <m:t>)</m:t>
        </m:r>
      </m:oMath>
      <w:r>
        <w:rPr>
          <w:b/>
          <w:bCs/>
        </w:rPr>
        <w:t xml:space="preserve">!</w:t>
      </w:r>
    </w:p>
    <w:p>
      <w:pPr>
        <w:pStyle w:val="BodyText"/>
      </w:pPr>
      <w:r>
        <w:t xml:space="preserve">The structural hierarchical chain among the three is as follows:</w:t>
      </w:r>
    </w:p>
    <w:p>
      <w:pPr>
        <w:pStyle w:val="BodyText"/>
      </w:pPr>
      <m:oMathPara>
        <m:oMathParaPr>
          <m:jc m:val="center"/>
        </m:oMathParaPr>
        <m:oMath>
          <m:eqArr>
            <m:e>
              <m:limLow>
                <m:e>
                  <m:limLow>
                    <m:e>
                      <m:r>
                        <m:rPr>
                          <m:nor/>
                          <m:sty m:val="p"/>
                        </m:rPr>
                        <m:t>Affective Depth (L0 Kernel)</m:t>
                      </m:r>
                    </m:e>
                    <m:lim>
                      <m:r>
                        <m:rPr>
                          <m:sty m:val="p"/>
                        </m:rPr>
                        <m:t>⏟</m:t>
                      </m:r>
                    </m:lim>
                  </m:limLow>
                </m:e>
                <m:lim>
                  <m:m>
                    <m:mPr>
                      <m:baseJc m:val="center"/>
                      <m:plcHide m:val="on"/>
                      <m:mcs>
                        <m:mc>
                          <m:mcPr>
                            <m:mcJc m:val="center"/>
                            <m:count m:val="1"/>
                          </m:mcPr>
                        </m:mc>
                      </m:mcs>
                    </m:mPr>
                    <m:mr>
                      <m:e>
                        <m:r>
                          <m:rPr>
                            <m:nor/>
                            <m:sty m:val="p"/>
                          </m:rPr>
                          <m:t>L0 Somatosensory Substrate: Nociceptive Sensor</m:t>
                        </m:r>
                      </m:e>
                    </m:mr>
                    <m:mr>
                      <m:e>
                        <m:r>
                          <m:rPr>
                            <m:nor/>
                            <m:sty m:val="p"/>
                          </m:rPr>
                          <m:t>Captures Micro Inner Imbalance (Insula/Amygdala)</m:t>
                        </m:r>
                      </m:e>
                    </m:mr>
                  </m:m>
                </m:lim>
              </m:limLow>
              <m:r>
                <m:t>&amp;</m:t>
              </m:r>
              <m:r>
                <m:rPr>
                  <m:sty m:val="p"/>
                </m:rPr>
                <m:t>⟹</m:t>
              </m:r>
              <m:limLow>
                <m:e>
                  <m:limLow>
                    <m:e>
                      <m:r>
                        <m:rPr>
                          <m:nor/>
                          <m:sty m:val="p"/>
                        </m:rPr>
                        <m:t>Embodied Conscience (Damping Operator </m:t>
                      </m:r>
                      <m:sSub>
                        <m:e>
                          <m:r>
                            <m:t>E</m:t>
                          </m:r>
                        </m:e>
                        <m:sub>
                          <m:r>
                            <m:rPr>
                              <m:nor/>
                              <m:sty m:val="p"/>
                            </m:rPr>
                            <m:t>supp</m:t>
                          </m:r>
                        </m:sub>
                      </m:sSub>
                      <m:r>
                        <m:rPr>
                          <m:nor/>
                          <m:sty m:val="p"/>
                        </m:rPr>
                        <m:t>)</m:t>
                      </m:r>
                    </m:e>
                    <m:lim>
                      <m:r>
                        <m:rPr>
                          <m:sty m:val="p"/>
                        </m:rPr>
                        <m:t>⏟</m:t>
                      </m:r>
                    </m:lim>
                  </m:limLow>
                </m:e>
                <m:lim>
                  <m:m>
                    <m:mPr>
                      <m:baseJc m:val="center"/>
                      <m:plcHide m:val="on"/>
                      <m:mcs>
                        <m:mc>
                          <m:mcPr>
                            <m:mcJc m:val="center"/>
                            <m:count m:val="1"/>
                          </m:mcPr>
                        </m:mc>
                      </m:mcs>
                    </m:mPr>
                    <m:mr>
                      <m:e>
                        <m:r>
                          <m:rPr>
                            <m:nor/>
                            <m:sty m:val="p"/>
                          </m:rPr>
                          <m:t>L1 Topological Compact-Support &amp;Infinite Barrier</m:t>
                        </m:r>
                      </m:e>
                    </m:mr>
                    <m:mr>
                      <m:e>
                        <m:sSub>
                          <m:e>
                            <m:r>
                              <m:t>V</m:t>
                            </m:r>
                          </m:e>
                          <m:sub>
                            <m:r>
                              <m:rPr>
                                <m:nor/>
                                <m:sty m:val="p"/>
                              </m:rPr>
                              <m:t>supp</m:t>
                            </m:r>
                          </m:sub>
                        </m:sSub>
                        <m:r>
                          <m:rPr>
                            <m:sty m:val="p"/>
                          </m:rPr>
                          <m:t>(</m:t>
                        </m:r>
                        <m:r>
                          <m:t>x</m:t>
                        </m:r>
                        <m:r>
                          <m:rPr>
                            <m:sty m:val="p"/>
                          </m:rPr>
                          <m:t>)</m:t>
                        </m:r>
                        <m:r>
                          <m:rPr>
                            <m:sty m:val="p"/>
                          </m:rPr>
                          <m:t>=</m:t>
                        </m:r>
                        <m:r>
                          <m:rPr>
                            <m:sty m:val="p"/>
                          </m:rPr>
                          <m:t>+</m:t>
                        </m:r>
                        <m:r>
                          <m:rPr>
                            <m:sty m:val="p"/>
                          </m:rPr>
                          <m:t>∞</m:t>
                        </m:r>
                        <m:r>
                          <m:rPr>
                            <m:nor/>
                            <m:sty m:val="p"/>
                          </m:rPr>
                          <m:t> (Non-Objective Function!)</m:t>
                        </m:r>
                      </m:e>
                    </m:mr>
                  </m:m>
                </m:lim>
              </m:limLow>
            </m:e>
            <m:e>
              <m:r>
                <m:t>&amp;</m:t>
              </m:r>
              <m:r>
                <m:t> </m:t>
              </m:r>
              <m:r>
                <m:rPr>
                  <m:sty m:val="p"/>
                </m:rPr>
                <m:t>|</m:t>
              </m:r>
              <m:r>
                <m:t>​</m:t>
              </m:r>
              <m:r>
                <m:rPr>
                  <m:sty m:val="p"/>
                </m:rPr>
                <m:t>≠</m:t>
              </m:r>
              <m:r>
                <m:t>​</m:t>
              </m:r>
              <m:r>
                <m:rPr>
                  <m:sty m:val="p"/>
                </m:rPr>
                <m:t>|</m:t>
              </m:r>
              <m:r>
                <m:t> </m:t>
              </m:r>
              <m:limLow>
                <m:e>
                  <m:limLow>
                    <m:e>
                      <m:r>
                        <m:rPr>
                          <m:nor/>
                          <m:sty m:val="p"/>
                        </m:rPr>
                        <m:t>First-Order Objective Function</m:t>
                      </m:r>
                    </m:e>
                    <m:lim>
                      <m:r>
                        <m:rPr>
                          <m:sty m:val="p"/>
                        </m:rPr>
                        <m:t>⏟</m:t>
                      </m:r>
                    </m:lim>
                  </m:limLow>
                </m:e>
                <m:lim>
                  <m:m>
                    <m:mPr>
                      <m:baseJc m:val="center"/>
                      <m:plcHide m:val="on"/>
                      <m:mcs>
                        <m:mc>
                          <m:mcPr>
                            <m:mcJc m:val="center"/>
                            <m:count m:val="1"/>
                          </m:mcPr>
                        </m:mc>
                      </m:mcs>
                    </m:mPr>
                    <m:mr>
                      <m:e>
                        <m:r>
                          <m:rPr>
                            <m:nor/>
                            <m:sty m:val="p"/>
                          </m:rPr>
                          <m:t>Drives First-Order Compute </m:t>
                        </m:r>
                        <m:sSub>
                          <m:e>
                            <m:r>
                              <m:rPr>
                                <m:scr m:val="script"/>
                                <m:sty m:val="p"/>
                              </m:rPr>
                              <m:t>L</m:t>
                            </m:r>
                          </m:e>
                          <m:sub>
                            <m:r>
                              <m:rPr>
                                <m:nor/>
                                <m:sty m:val="p"/>
                              </m:rPr>
                              <m:t>obj</m:t>
                            </m:r>
                          </m:sub>
                        </m:sSub>
                        <m:r>
                          <m:rPr>
                            <m:sty m:val="p"/>
                          </m:rPr>
                          <m:t>(</m:t>
                        </m:r>
                        <m:r>
                          <m:t>x</m:t>
                        </m:r>
                        <m:r>
                          <m:rPr>
                            <m:sty m:val="p"/>
                          </m:rPr>
                          <m:t>)</m:t>
                        </m:r>
                      </m:e>
                    </m:mr>
                    <m:mr>
                      <m:e>
                        <m:r>
                          <m:rPr>
                            <m:nor/>
                            <m:sty m:val="p"/>
                          </m:rPr>
                          <m:t>Must Be Truncated Inside </m:t>
                        </m:r>
                        <m:sSub>
                          <m:e>
                            <m:r>
                              <m:t>E</m:t>
                            </m:r>
                          </m:e>
                          <m:sub>
                            <m:r>
                              <m:rPr>
                                <m:nor/>
                                <m:sty m:val="p"/>
                              </m:rPr>
                              <m:t>supp</m:t>
                            </m:r>
                          </m:sub>
                        </m:sSub>
                      </m:e>
                    </m:mr>
                  </m:m>
                </m:lim>
              </m:limLow>
            </m:e>
          </m:eqArr>
        </m:oMath>
      </m:oMathPara>
    </w:p>
    <w:p>
      <w:pPr>
        <w:pStyle w:val="Compact"/>
        <w:numPr>
          <w:ilvl w:val="0"/>
          <w:numId w:val="1005"/>
        </w:numPr>
      </w:pPr>
      <w:r>
        <w:rPr>
          <w:b/>
          <w:bCs/>
        </w:rPr>
        <w:t xml:space="preserve">L0 Level · Affective Depth (Raw Nociceptive Kernel)</w:t>
      </w:r>
      <w:r>
        <w:t xml:space="preserve">: Acts as the</w:t>
      </w:r>
      <w:r>
        <w:t xml:space="preserve"> </w:t>
      </w:r>
      <w:r>
        <w:rPr>
          <w:b/>
          <w:bCs/>
        </w:rPr>
        <w:t xml:space="preserve">somatosensory substrate</w:t>
      </w:r>
      <w:r>
        <w:t xml:space="preserve"> </w:t>
      </w:r>
      <w:r>
        <w:t xml:space="preserve">of the pain sensor (mediated by anterior insula and amygdala). It does not perform symbolic algebra, but serves as raw sensory substrate capturing inner imbalance.</w:t>
      </w:r>
    </w:p>
    <w:p>
      <w:pPr>
        <w:pStyle w:val="Compact"/>
        <w:numPr>
          <w:ilvl w:val="0"/>
          <w:numId w:val="1005"/>
        </w:numPr>
      </w:pPr>
      <w:r>
        <w:rPr>
          <w:b/>
          <w:bCs/>
        </w:rPr>
        <w:t xml:space="preserve">L1 Level · Embodied Conscience Operator (</w:t>
      </w:r>
      <m:oMath>
        <m:sSub>
          <m:e>
            <m:r>
              <m:t>E</m:t>
            </m:r>
          </m:e>
          <m:sub>
            <m:r>
              <m:rPr>
                <m:nor/>
                <m:sty m:val="p"/>
              </m:rPr>
              <m:t>supp</m:t>
            </m:r>
          </m:sub>
        </m:sSub>
      </m:oMath>
      <w:r>
        <w:rPr>
          <w:b/>
          <w:bCs/>
        </w:rPr>
        <w:t xml:space="preserve"> </w:t>
      </w:r>
      <w:r>
        <w:rPr>
          <w:b/>
          <w:bCs/>
        </w:rPr>
        <w:t xml:space="preserve">Barrier Operator)</w:t>
      </w:r>
      <w:r>
        <w:t xml:space="preserve">: Performs global topological clipping on raw pain signals from L0, establishing a rigid potential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w:t>
      </w:r>
    </w:p>
    <w:p>
      <w:pPr>
        <w:pStyle w:val="Compact"/>
        <w:numPr>
          <w:ilvl w:val="0"/>
          <w:numId w:val="1005"/>
        </w:numPr>
      </w:pPr>
      <w:r>
        <w:rPr>
          <w:b/>
          <w:bCs/>
        </w:rPr>
        <w:t xml:space="preserve">First-Order Objective Function (</w:t>
      </w:r>
      <m:oMath>
        <m:sSub>
          <m:e>
            <m:r>
              <m:rPr>
                <m:scr m:val="script"/>
                <m:sty m:val="p"/>
              </m:rPr>
              <m:t>L</m:t>
            </m:r>
          </m:e>
          <m:sub>
            <m:r>
              <m:rPr>
                <m:nor/>
                <m:sty m:val="p"/>
              </m:rPr>
              <m:t>obj</m:t>
            </m:r>
          </m:sub>
        </m:sSub>
        <m:r>
          <m:rPr>
            <m:sty m:val="p"/>
          </m:rPr>
          <m:t>(</m:t>
        </m:r>
        <m:r>
          <m:t>x</m:t>
        </m:r>
        <m:r>
          <m:rPr>
            <m:sty m:val="p"/>
          </m:rPr>
          <m:t>)</m:t>
        </m:r>
      </m:oMath>
      <w:r>
        <w:rPr>
          <w:b/>
          <w:bCs/>
        </w:rPr>
        <w:t xml:space="preserve">)</w:t>
      </w:r>
      <w:r>
        <w:t xml:space="preserve">: Operates only inside dlPFC fluid intelligence, restricted strictly within the compact set</w:t>
      </w:r>
      <w:r>
        <w:t xml:space="preserve"> </w:t>
      </w:r>
      <m:oMath>
        <m:sSub>
          <m:e>
            <m:r>
              <m:t>E</m:t>
            </m:r>
          </m:e>
          <m:sub>
            <m:r>
              <m:rPr>
                <m:nor/>
                <m:sty m:val="p"/>
              </m:rPr>
              <m:t>supp</m:t>
            </m:r>
          </m:sub>
        </m:sSub>
      </m:oMath>
      <w:r>
        <w:t xml:space="preserve">.</w:t>
      </w:r>
    </w:p>
    <w:bookmarkEnd w:id="23"/>
    <w:bookmarkEnd w:id="24"/>
    <w:bookmarkStart w:id="25" w:name="X39c64f8416a3afbaa713aa0109ca3e4b383dec5"/>
    <w:p>
      <w:pPr>
        <w:pStyle w:val="Heading3"/>
      </w:pPr>
      <w:r>
        <w:t xml:space="preserve">§2.2 Topological Mathematical Definition and Work Equations of Compact-Support Domain</w:t>
      </w:r>
      <w:r>
        <w:t xml:space="preserve"> </w:t>
      </w:r>
      <m:oMath>
        <m:sSub>
          <m:e>
            <m:r>
              <m:t>E</m:t>
            </m:r>
          </m:e>
          <m:sub>
            <m:r>
              <m:rPr>
                <m:nor/>
                <m:sty m:val="p"/>
              </m:rPr>
              <m:t>supp</m:t>
            </m:r>
          </m:sub>
        </m:sSub>
      </m:oMath>
    </w:p>
    <w:p>
      <w:pPr>
        <w:pStyle w:val="FirstParagraph"/>
      </w:pPr>
      <w:r>
        <w:t xml:space="preserve">Formally, conscience is reconstructed as a compact-support operator</w:t>
      </w:r>
      <w:r>
        <w:t xml:space="preserve"> </w:t>
      </w:r>
      <m:oMath>
        <m:sSub>
          <m:e>
            <m:r>
              <m:rPr>
                <m:sty m:val="bi"/>
              </m:rPr>
              <m:t>E</m:t>
            </m:r>
          </m:e>
          <m:sub>
            <m:r>
              <m:rPr>
                <m:nor/>
                <m:sty m:val="p"/>
              </m:rPr>
              <m:t>supp</m:t>
            </m:r>
          </m:sub>
        </m:sSub>
      </m:oMath>
      <w:r>
        <w:t xml:space="preserve"> </w:t>
      </w:r>
      <w:r>
        <w:t xml:space="preserve">in state space:</w:t>
      </w:r>
    </w:p>
    <w:p>
      <w:pPr>
        <w:pStyle w:val="BodyText"/>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e>
          </m:d>
          <m:r>
            <m:rPr>
              <m:sty m:val="p"/>
            </m:rPr>
            <m:t>.</m:t>
          </m:r>
        </m:oMath>
      </m:oMathPara>
    </w:p>
    <w:p>
      <w:pPr>
        <w:pStyle w:val="FirstParagraph"/>
      </w:pPr>
      <w:r>
        <w:t xml:space="preserve">When first-order algorithms attempt to drive state</w:t>
      </w:r>
      <w:r>
        <w:t xml:space="preserve"> </w:t>
      </w:r>
      <m:oMath>
        <m:r>
          <m:t>x</m:t>
        </m:r>
      </m:oMath>
      <w:r>
        <w:t xml:space="preserve"> </w:t>
      </w:r>
      <w:r>
        <w:t xml:space="preserve">past critical line</w:t>
      </w:r>
      <w:r>
        <w:t xml:space="preserve"> </w:t>
      </w:r>
      <m:oMath>
        <m:sSub>
          <m:e>
            <m:r>
              <m:t>δ</m:t>
            </m:r>
          </m:e>
          <m:sub>
            <m:r>
              <m:rPr>
                <m:nor/>
                <m:sty m:val="p"/>
              </m:rPr>
              <m:t>critical</m:t>
            </m:r>
          </m:sub>
        </m:sSub>
      </m:oMath>
      <w:r>
        <w:t xml:space="preserve">,</w:t>
      </w:r>
      <w:r>
        <w:t xml:space="preserve"> </w:t>
      </w:r>
      <m:oMath>
        <m:sSub>
          <m:e>
            <m:r>
              <m:rPr>
                <m:sty m:val="bi"/>
              </m:rPr>
              <m:t>E</m:t>
            </m:r>
          </m:e>
          <m:sub>
            <m:r>
              <m:rPr>
                <m:nor/>
                <m:sty m:val="p"/>
              </m:rPr>
              <m:t>supp</m:t>
            </m:r>
          </m:sub>
        </m:sSub>
      </m:oMath>
      <w:r>
        <w:t xml:space="preserve"> </w:t>
      </w:r>
      <w:r>
        <w:t xml:space="preserve">generates an infinite potential barrier:</w:t>
      </w:r>
    </w:p>
    <w:p>
      <w:pPr>
        <w:pStyle w:val="BodyText"/>
      </w:pPr>
      <m:oMathPara>
        <m:oMathParaPr>
          <m:jc m:val="center"/>
        </m:oMathParaPr>
        <m:oMath>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r>
                      <m:rPr>
                        <m:sty m:val="p"/>
                      </m:rPr>
                      <m:t>,</m:t>
                    </m:r>
                  </m:e>
                </m:mr>
                <m:mr>
                  <m:e>
                    <m:r>
                      <m:rPr>
                        <m:sty m:val="p"/>
                      </m:rPr>
                      <m:t>+</m:t>
                    </m:r>
                    <m:r>
                      <m:rPr>
                        <m:sty m:val="p"/>
                      </m:rPr>
                      <m:t>∞</m:t>
                    </m:r>
                  </m:e>
                  <m:e>
                    <m:r>
                      <m:t>x</m:t>
                    </m:r>
                    <m:r>
                      <m:rPr>
                        <m:sty m:val="p"/>
                      </m:rPr>
                      <m:t>∉</m:t>
                    </m:r>
                    <m:sSub>
                      <m:e>
                        <m:r>
                          <m:t>E</m:t>
                        </m:r>
                      </m:e>
                      <m:sub>
                        <m:r>
                          <m:rPr>
                            <m:nor/>
                            <m:sty m:val="p"/>
                          </m:rPr>
                          <m:t>supp</m:t>
                        </m:r>
                      </m:sub>
                    </m:sSub>
                    <m:r>
                      <m:rPr>
                        <m:sty m:val="p"/>
                      </m:rPr>
                      <m:t>.</m:t>
                    </m:r>
                  </m:e>
                </m:mr>
              </m:m>
            </m:e>
          </m:d>
        </m:oMath>
      </m:oMathPara>
    </w:p>
    <w:p>
      <w:pPr>
        <w:pStyle w:val="FirstParagraph"/>
      </w:pPr>
      <w:r>
        <w:t xml:space="preserve">This barrier clips heavy-tailed residual distributions back to sub-Gaussian light-tailed distributions.</w:t>
      </w:r>
    </w:p>
    <w:bookmarkEnd w:id="25"/>
    <w:bookmarkStart w:id="26" w:name="X71934eea39953b12bfcd05d27367695ffc06a4b"/>
    <w:p>
      <w:pPr>
        <w:pStyle w:val="Heading3"/>
      </w:pPr>
      <w:r>
        <w:t xml:space="preserve">§2.3 From Waste Heat Cancellation to Anti-Entropy Work</w:t>
      </w:r>
    </w:p>
    <w:p>
      <w:pPr>
        <w:pStyle w:val="FirstParagraph"/>
      </w:pPr>
      <w:r>
        <w:t xml:space="preserve">By constraining system states inside</w:t>
      </w:r>
      <w:r>
        <w:t xml:space="preserve"> </w:t>
      </w:r>
      <m:oMath>
        <m:sSub>
          <m:e>
            <m:r>
              <m:t>E</m:t>
            </m:r>
          </m:e>
          <m:sub>
            <m:r>
              <m:rPr>
                <m:nor/>
                <m:sty m:val="p"/>
              </m:rPr>
              <m:t>supp</m:t>
            </m:r>
          </m:sub>
        </m:sSub>
      </m:oMath>
      <w:r>
        <w:t xml:space="preserve">, vector cancellation from first-order rule conflicts is eliminated, converting waste heat into useful anti-entropy work</w:t>
      </w:r>
      <w:r>
        <w:t xml:space="preserve"> </w:t>
      </w:r>
      <m:oMath>
        <m:sSub>
          <m:e>
            <m:r>
              <m:t>W</m:t>
            </m:r>
          </m:e>
          <m:sub>
            <m:r>
              <m:rPr>
                <m:nor/>
                <m:sty m:val="p"/>
              </m:rPr>
              <m:t>eff</m:t>
            </m:r>
          </m:sub>
        </m:sSub>
        <m:r>
          <m:rPr>
            <m:sty m:val="p"/>
          </m:rPr>
          <m:t>=</m:t>
        </m:r>
        <m:sSub>
          <m:e>
            <m:r>
              <m:t>W</m:t>
            </m:r>
          </m:e>
          <m:sub>
            <m:r>
              <m:rPr>
                <m:nor/>
                <m:sty m:val="p"/>
              </m:rPr>
              <m:t>total</m:t>
            </m:r>
          </m:sub>
        </m:sSub>
        <m:r>
          <m:rPr>
            <m:sty m:val="p"/>
          </m:rPr>
          <m:t>⋅</m:t>
        </m:r>
        <m:r>
          <m:rPr>
            <m:sty m:val="p"/>
          </m:rPr>
          <m:t>cos</m:t>
        </m:r>
        <m:r>
          <m:t>θ</m:t>
        </m:r>
        <m:r>
          <m:rPr>
            <m:sty m:val="p"/>
          </m:rPr>
          <m:t>→</m:t>
        </m:r>
        <m:sSub>
          <m:e>
            <m:r>
              <m:t>W</m:t>
            </m:r>
          </m:e>
          <m:sub>
            <m:r>
              <m:rPr>
                <m:nor/>
                <m:sty m:val="p"/>
              </m:rPr>
              <m:t>total</m:t>
            </m:r>
          </m:sub>
        </m:sSub>
      </m:oMath>
      <w:r>
        <w:t xml:space="preserve">.</w:t>
      </w:r>
    </w:p>
    <w:bookmarkEnd w:id="26"/>
    <w:bookmarkStart w:id="31" w:name="X19ffdee3bd2c43f0e6e282b177d51c8b0097425"/>
    <w:p>
      <w:pPr>
        <w:pStyle w:val="Heading3"/>
      </w:pPr>
      <w:r>
        <w:t xml:space="preserve">§2.4 Proof of Dimensional Minimality &amp; Requisite Variety</w:t>
      </w:r>
    </w:p>
    <w:p>
      <w:pPr>
        <w:pStyle w:val="BlockText"/>
      </w:pPr>
      <w:r>
        <w:rPr>
          <w:b/>
          <w:bCs/>
        </w:rPr>
        <w:t xml:space="preserve">【Proof Premises &amp; Cybernetic Framing】</w:t>
      </w:r>
      <w:r>
        <w:br/>
      </w:r>
      <w:r>
        <w:t xml:space="preserve">The necessity and minimality proof presented herein is framed within cybernetic damping and work operators. While other theoretical frameworks may admit alternative dimensional representations, 5D constitutes the minimal complete basis currently known for governing</w:t>
      </w:r>
      <w:r>
        <w:t xml:space="preserve"> </w:t>
      </w:r>
      <m:oMath>
        <m:r>
          <m:rPr>
            <m:scr m:val="script"/>
            <m:sty m:val="p"/>
          </m:rPr>
          <m:t>O</m:t>
        </m:r>
        <m:r>
          <m:rPr>
            <m:sty m:val="p"/>
          </m:rPr>
          <m:t>(</m:t>
        </m:r>
        <m:r>
          <m:t>N</m:t>
        </m:r>
        <m:r>
          <m:rPr>
            <m:sty m:val="p"/>
          </m:rPr>
          <m:t>!</m:t>
        </m:r>
        <m:r>
          <m:rPr>
            <m:sty m:val="p"/>
          </m:rPr>
          <m:t>)</m:t>
        </m:r>
      </m:oMath>
      <w:r>
        <w:t xml:space="preserve"> </w:t>
      </w:r>
      <w:r>
        <w:t xml:space="preserve">open complex giant systems.</w:t>
      </w:r>
    </w:p>
    <w:bookmarkStart w:id="29" w:name="Xd51d40ad1be84d3df3c0115827bd6e058dd2fbc"/>
    <w:p>
      <w:pPr>
        <w:pStyle w:val="Heading4"/>
      </w:pPr>
      <w:r>
        <w:t xml:space="preserve">2.4.1 Necessity Proof: Counterexample Space &amp; Entropy Divergence Theorem</w:t>
      </w:r>
    </w:p>
    <w:bookmarkStart w:id="27" w:name="axioms-and-lemmas"/>
    <w:p>
      <w:pPr>
        <w:pStyle w:val="Heading5"/>
      </w:pPr>
      <w:r>
        <w:t xml:space="preserve">1. Axioms and Lemmas</w:t>
      </w:r>
    </w:p>
    <w:p>
      <w:pPr>
        <w:pStyle w:val="Compact"/>
        <w:numPr>
          <w:ilvl w:val="0"/>
          <w:numId w:val="1006"/>
        </w:numPr>
      </w:pPr>
      <w:r>
        <w:rPr>
          <w:b/>
          <w:bCs/>
        </w:rPr>
        <w:t xml:space="preserve">Lemma 2.4.1 (Ashby’s Requisite Variety Lemma)</w:t>
      </w:r>
      <w:r>
        <w:t xml:space="preserve">: For an open complex giant system (OCGS) in a Non-IID phase space</w:t>
      </w:r>
      <w:r>
        <w:t xml:space="preserve"> </w:t>
      </w:r>
      <m:oMath>
        <m:r>
          <m:rPr>
            <m:scr m:val="script"/>
            <m:sty m:val="p"/>
          </m:rPr>
          <m:t>X</m:t>
        </m:r>
      </m:oMath>
      <w:r>
        <w:t xml:space="preserve"> </w:t>
      </w:r>
      <w:r>
        <w:t xml:space="preserve">with perturbation entropy</w:t>
      </w:r>
      <w: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t xml:space="preserve">, controller</w:t>
      </w:r>
      <w:r>
        <w:t xml:space="preserve"> </w:t>
      </w:r>
      <m:oMath>
        <m:r>
          <m:t>C</m:t>
        </m:r>
      </m:oMath>
      <w:r>
        <w:t xml:space="preserve"> </w:t>
      </w:r>
      <w:r>
        <w:t xml:space="preserve">achieves inner stability (</w:t>
      </w:r>
      <m:oMath>
        <m:f>
          <m:fPr>
            <m:type m:val="bar"/>
          </m:fPr>
          <m:num>
            <m:r>
              <m:t>d</m:t>
            </m:r>
            <m:sSub>
              <m:e>
                <m:r>
                  <m:t>S</m:t>
                </m:r>
              </m:e>
              <m:sub>
                <m:r>
                  <m:rPr>
                    <m:nor/>
                    <m:sty m:val="p"/>
                  </m:rPr>
                  <m:t>sys</m:t>
                </m:r>
              </m:sub>
            </m:sSub>
          </m:num>
          <m:den>
            <m:r>
              <m:t>d</m:t>
            </m:r>
            <m:r>
              <m:t>t</m:t>
            </m:r>
          </m:den>
        </m:f>
        <m:r>
          <m:rPr>
            <m:sty m:val="p"/>
          </m:rPr>
          <m:t>≤</m:t>
        </m:r>
        <m:r>
          <m:t>0</m:t>
        </m:r>
      </m:oMath>
      <w:r>
        <w:t xml:space="preserve">) iff:</w:t>
      </w:r>
    </w:p>
    <w:p>
      <w:pPr>
        <w:pStyle w:val="Compact"/>
      </w:pPr>
      <m:oMathPara>
        <m:oMathParaPr>
          <m:jc m:val="center"/>
        </m:oMathParaPr>
        <m:oMath>
          <m:r>
            <m:rPr>
              <m:sty m:val="p"/>
            </m:rPr>
            <m:t>Var</m:t>
          </m:r>
          <m:r>
            <m:rPr>
              <m:sty m:val="p"/>
            </m:rPr>
            <m:t>(</m:t>
          </m:r>
          <m:r>
            <m:t>C</m:t>
          </m:r>
          <m:r>
            <m:rPr>
              <m:sty m:val="p"/>
            </m:rPr>
            <m:t>)</m:t>
          </m:r>
          <m:r>
            <m:rPr>
              <m:sty m:val="p"/>
            </m:rPr>
            <m:t>≥</m:t>
          </m:r>
          <m:r>
            <m:rPr>
              <m:sty m:val="p"/>
            </m:rPr>
            <m:t>Var</m:t>
          </m:r>
          <m:r>
            <m:rPr>
              <m:sty m:val="p"/>
            </m:rPr>
            <m:t>(</m:t>
          </m:r>
          <m:r>
            <m:t>D</m:t>
          </m:r>
          <m:r>
            <m:rPr>
              <m:sty m:val="p"/>
            </m:rPr>
            <m:t>)</m:t>
          </m:r>
          <m:r>
            <m:rPr>
              <m:sty m:val="p"/>
            </m:rPr>
            <m:t>.</m:t>
          </m:r>
        </m:oMath>
      </m:oMathPara>
    </w:p>
    <w:p>
      <w:pPr>
        <w:pStyle w:val="Compact"/>
        <w:numPr>
          <w:ilvl w:val="0"/>
          <w:numId w:val="1006"/>
        </w:numPr>
      </w:pPr>
      <w:r>
        <w:rPr>
          <w:b/>
          <w:bCs/>
        </w:rPr>
        <w:t xml:space="preserve">Full Control Vector</w:t>
      </w:r>
      <w:r>
        <w:t xml:space="preserve">:</w:t>
      </w:r>
    </w:p>
    <w:p>
      <w:pPr>
        <w:pStyle w:val="Compact"/>
      </w:pPr>
      <m:oMathPara>
        <m:oMathParaPr>
          <m:jc m:val="center"/>
        </m:oMathParaP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r>
            <m:rPr>
              <m:sty m:val="p"/>
            </m:rPr>
            <m:t>.</m:t>
          </m:r>
        </m:oMath>
      </m:oMathPara>
    </w:p>
    <w:bookmarkEnd w:id="27"/>
    <w:bookmarkStart w:id="28" w:name="Xe4cf5f4173f38b6bdd66c361d7e43c81d370bd4"/>
    <w:p>
      <w:pPr>
        <w:pStyle w:val="Heading5"/>
      </w:pPr>
      <w:r>
        <w:t xml:space="preserve">2. Explicit Construction of 5 Four-Dimensional Counterexample Subspaces</w:t>
      </w:r>
    </w:p>
    <w:p>
      <w:pPr>
        <w:pStyle w:val="FirstParagraph"/>
      </w:pPr>
      <w:r>
        <w:t xml:space="preserve">If the controller is truncated to any 4D subspace</w:t>
      </w:r>
      <w: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t xml:space="preserve">, entropy rate</w:t>
      </w:r>
      <w:r>
        <w:t xml:space="preserve"> </w:t>
      </w:r>
      <m:oMath>
        <m:f>
          <m:fPr>
            <m:type m:val="bar"/>
          </m:fPr>
          <m:num>
            <m:r>
              <m:t>d</m:t>
            </m:r>
            <m:sSub>
              <m:e>
                <m:r>
                  <m:t>S</m:t>
                </m:r>
              </m:e>
              <m:sub>
                <m:r>
                  <m:rPr>
                    <m:nor/>
                    <m:sty m:val="p"/>
                  </m:rPr>
                  <m:t>sys</m:t>
                </m:r>
              </m:sub>
            </m:sSub>
          </m:num>
          <m:den>
            <m:r>
              <m:t>d</m:t>
            </m:r>
            <m:r>
              <m:t>t</m:t>
            </m:r>
          </m:den>
        </m:f>
      </m:oMath>
      <w:r>
        <w:t xml:space="preserve"> </w:t>
      </w:r>
      <w:r>
        <w:t xml:space="preserve">diverges to</w:t>
      </w:r>
      <w:r>
        <w:t xml:space="preserve"> </w:t>
      </w:r>
      <m:oMath>
        <m:r>
          <m:rPr>
            <m:sty m:val="p"/>
          </m:rPr>
          <m:t>+</m:t>
        </m:r>
        <m:r>
          <m:rPr>
            <m:sty m:val="p"/>
          </m:rPr>
          <m:t>∞</m:t>
        </m:r>
      </m:oMath>
      <w:r>
        <w:t xml:space="preserve"> </w:t>
      </w:r>
      <w:r>
        <w:t xml:space="preserve">within finite relaxation time</w:t>
      </w:r>
      <w:r>
        <w:t xml:space="preserve"> </w:t>
      </w:r>
      <m:oMath>
        <m:sSub>
          <m:e>
            <m:r>
              <m:t>τ</m:t>
            </m:r>
          </m:e>
          <m:sub>
            <m:r>
              <m:rPr>
                <m:nor/>
                <m:sty m:val="p"/>
              </m:rPr>
              <m:t>relax</m:t>
            </m:r>
          </m:sub>
        </m:sSub>
      </m:oMath>
      <w:r>
        <w:t xml:space="preserve">:</w:t>
      </w:r>
    </w:p>
    <w:p>
      <w:pPr>
        <w:pStyle w:val="Compact"/>
        <w:numPr>
          <w:ilvl w:val="0"/>
          <w:numId w:val="1007"/>
        </w:numPr>
      </w:pPr>
      <w:r>
        <w:rPr>
          <w:b/>
          <w:bCs/>
        </w:rPr>
        <w:t xml:space="preserve">Subspace 1: Lacking Residual Sensitivity (</w:t>
      </w:r>
      <m:oMath>
        <m:sSubSup>
          <m:e>
            <m:r>
              <m:rPr>
                <m:scr m:val="script"/>
                <m:sty m:val="p"/>
              </m:rPr>
              <m:t>B</m:t>
            </m:r>
          </m:e>
          <m:sub>
            <m:r>
              <m:rPr>
                <m:sty m:val="p"/>
              </m:rPr>
              <m:t>¬</m:t>
            </m:r>
            <m:r>
              <m:rPr>
                <m:sty m:val="p"/>
              </m:rPr>
              <m:t>∇</m:t>
            </m:r>
            <m:r>
              <m:t>R</m:t>
            </m:r>
          </m:sub>
          <m:sup>
            <m:r>
              <m:rPr>
                <m:sty m:val="p"/>
              </m:rPr>
              <m:t>(</m:t>
            </m:r>
            <m:r>
              <m:t>4</m:t>
            </m:r>
            <m:r>
              <m:rPr>
                <m:sty m:val="p"/>
              </m:rPr>
              <m:t>)</m:t>
            </m:r>
          </m:sup>
        </m:sSubSup>
      </m:oMath>
      <w:r>
        <w:rPr>
          <w:b/>
          <w:bCs/>
        </w:rPr>
        <w:t xml:space="preserve">)</w:t>
      </w:r>
      <w:r>
        <w:t xml:space="preserve">: Unobservable residuals accumulate, leading to open-loop blind drift and entropy explosion.</w:t>
      </w:r>
    </w:p>
    <w:p>
      <w:pPr>
        <w:pStyle w:val="Compact"/>
        <w:numPr>
          <w:ilvl w:val="0"/>
          <w:numId w:val="1007"/>
        </w:numPr>
      </w:pPr>
      <w:r>
        <w:rPr>
          <w:b/>
          <w:bCs/>
        </w:rPr>
        <w:t xml:space="preserve">Subspace 2: Lacking Affective Buffer (</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oMath>
      <w:r>
        <w:rPr>
          <w:b/>
          <w:bCs/>
        </w:rPr>
        <w:t xml:space="preserve">)</w:t>
      </w:r>
      <w:r>
        <w:t xml:space="preserve">: System lacks high-entropy thermal buffer, causing immediate structural thermal collapse upon sudden unformatted external impact.</w:t>
      </w:r>
    </w:p>
    <w:p>
      <w:pPr>
        <w:pStyle w:val="Compact"/>
        <w:numPr>
          <w:ilvl w:val="0"/>
          <w:numId w:val="1007"/>
        </w:numPr>
      </w:pPr>
      <w:r>
        <w:rPr>
          <w:b/>
          <w:bCs/>
        </w:rPr>
        <w:t xml:space="preserve">Subspace 3: Lacking Fluid Intelligence (</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oMath>
      <w:r>
        <w:rPr>
          <w:b/>
          <w:bCs/>
        </w:rPr>
        <w:t xml:space="preserve">)</w:t>
      </w:r>
      <w:r>
        <w:t xml:space="preserve">: System relies solely on static rules</w:t>
      </w:r>
      <w:r>
        <w:t xml:space="preserve"> </w:t>
      </w:r>
      <m:oMath>
        <m:sSup>
          <m:e>
            <m:r>
              <m:rPr>
                <m:scr m:val="script"/>
                <m:sty m:val="p"/>
              </m:rPr>
              <m:t>R</m:t>
            </m:r>
          </m:e>
          <m:sup>
            <m:r>
              <m:rPr>
                <m:sty m:val="p"/>
              </m:rPr>
              <m:t>(</m:t>
            </m:r>
            <m:r>
              <m:t>1</m:t>
            </m:r>
            <m:r>
              <m:rPr>
                <m:sty m:val="p"/>
              </m:rPr>
              <m:t>)</m:t>
            </m:r>
          </m:sup>
        </m:sSup>
      </m:oMath>
      <w:r>
        <w:t xml:space="preserve">, causing error entropy</w:t>
      </w:r>
      <w:r>
        <w:t xml:space="preserve"> </w:t>
      </w:r>
      <m:oMath>
        <m:sSub>
          <m:e>
            <m:r>
              <m:t>H</m:t>
            </m:r>
          </m:e>
          <m:sub>
            <m:r>
              <m:rPr>
                <m:nor/>
                <m:sty m:val="p"/>
              </m:rPr>
              <m:t>error</m:t>
            </m:r>
          </m:sub>
        </m:sSub>
        <m:r>
          <m:rPr>
            <m:sty m:val="p"/>
          </m:rPr>
          <m:t>→</m:t>
        </m:r>
        <m:r>
          <m:rPr>
            <m:sty m:val="p"/>
          </m:rPr>
          <m:t>∞</m:t>
        </m:r>
      </m:oMath>
      <w:r>
        <w:t xml:space="preserve"> </w:t>
      </w:r>
      <w:r>
        <w:t xml:space="preserve">under Out-of-Distribution (OOD) scenarios.</w:t>
      </w:r>
    </w:p>
    <w:p>
      <w:pPr>
        <w:pStyle w:val="Compact"/>
        <w:numPr>
          <w:ilvl w:val="0"/>
          <w:numId w:val="1007"/>
        </w:numPr>
      </w:pPr>
      <w:r>
        <w:rPr>
          <w:b/>
          <w:bCs/>
        </w:rPr>
        <w:t xml:space="preserve">Subspace 4: Lacking Metacognitive Operator (</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oMath>
      <w:r>
        <w:rPr>
          <w:b/>
          <w:bCs/>
        </w:rPr>
        <w:t xml:space="preserve">)</w:t>
      </w:r>
      <w:r>
        <w:t xml:space="preserve">: System cannot rewrite failing axioms, trapping itself in Gödelian deadlock.</w:t>
      </w:r>
    </w:p>
    <w:p>
      <w:pPr>
        <w:pStyle w:val="Compact"/>
        <w:numPr>
          <w:ilvl w:val="0"/>
          <w:numId w:val="1007"/>
        </w:numPr>
      </w:pPr>
      <w:r>
        <w:rPr>
          <w:b/>
          <w:bCs/>
        </w:rPr>
        <w:t xml:space="preserve">Subspace 5: Lacking Conscience Operator (</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oMath>
      <w:r>
        <w:rPr>
          <w:b/>
          <w:bCs/>
        </w:rPr>
        <w:t xml:space="preserve">)</w:t>
      </w:r>
      <w:r>
        <w:t xml:space="preserve">: System lacks infinite potential barrier, causing Goodhart heavy-tail collapse.</w:t>
      </w:r>
    </w:p>
    <w:bookmarkEnd w:id="28"/>
    <w:bookmarkEnd w:id="29"/>
    <w:bookmarkStart w:id="30" w:name="Xacafc9df9119c0b37e97f3aedb5e33080c67410"/>
    <w:p>
      <w:pPr>
        <w:pStyle w:val="Heading4"/>
      </w:pPr>
      <w:r>
        <w:t xml:space="preserve">2.4.2 Sufficiency &amp; Minimality Proof: Occam’s Razor Algebraic Pruning</w:t>
      </w:r>
    </w:p>
    <w:p>
      <w:pPr>
        <w:pStyle w:val="FirstParagraph"/>
      </w:pPr>
      <w:r>
        <w:t xml:space="preserve">When all 5 operators are present and form a closed control loop</w:t>
      </w:r>
      <w:r>
        <w:t xml:space="preserve"> </w:t>
      </w:r>
      <m:oMath>
        <m:r>
          <m:rPr>
            <m:nor/>
            <m:sty m:val="p"/>
          </m:rPr>
          <m:t>Loop</m:t>
        </m:r>
        <m:r>
          <m:rPr>
            <m:sty m:val="p"/>
          </m:rPr>
          <m:t>(</m:t>
        </m:r>
        <m:sSub>
          <m:e>
            <m:r>
              <m:rPr>
                <m:scr m:val="script"/>
                <m:sty m:val="p"/>
              </m:rPr>
              <m:t>S</m:t>
            </m:r>
          </m:e>
          <m:sub>
            <m:r>
              <m:t>5</m:t>
            </m:r>
          </m:sub>
        </m:sSub>
        <m:r>
          <m:rPr>
            <m:sty m:val="p"/>
          </m:rPr>
          <m:t>)</m:t>
        </m:r>
        <m:r>
          <m:rPr>
            <m:sty m:val="p"/>
          </m:rPr>
          <m:t>=</m:t>
        </m:r>
        <m:r>
          <m:rPr>
            <m:nor/>
            <m:sty m:val="p"/>
          </m:rPr>
          <m:t>Closed</m:t>
        </m:r>
      </m:oMath>
      <w:r>
        <w:t xml:space="preserve">, the control variety matches system perturbation variety</w:t>
      </w:r>
      <w:r>
        <w:t xml:space="preserve"> </w:t>
      </w:r>
      <m:oMath>
        <m:r>
          <m:rPr>
            <m:sty m:val="p"/>
          </m:rPr>
          <m:t>Var</m:t>
        </m:r>
        <m:r>
          <m:rPr>
            <m:sty m:val="p"/>
          </m:rPr>
          <m:t>(</m:t>
        </m:r>
        <m:sSub>
          <m:e>
            <m:r>
              <m:rPr>
                <m:scr m:val="script"/>
                <m:sty m:val="p"/>
              </m:rPr>
              <m:t>S</m:t>
            </m:r>
          </m:e>
          <m:sub>
            <m:r>
              <m:t>5</m:t>
            </m:r>
          </m:sub>
        </m:sSub>
        <m:r>
          <m:rPr>
            <m:sty m:val="p"/>
          </m:rPr>
          <m:t>)</m:t>
        </m:r>
        <m:r>
          <m:rPr>
            <m:sty m:val="p"/>
          </m:rPr>
          <m:t>≥</m:t>
        </m:r>
        <m:r>
          <m:rPr>
            <m:sty m:val="p"/>
          </m:rPr>
          <m:t>Var</m:t>
        </m:r>
        <m:r>
          <m:rPr>
            <m:sty m:val="p"/>
          </m:rPr>
          <m:t>(</m:t>
        </m:r>
        <m:r>
          <m:t>D</m:t>
        </m:r>
        <m:r>
          <m:rPr>
            <m:sty m:val="p"/>
          </m:rPr>
          <m:t>)</m:t>
        </m:r>
      </m:oMath>
      <w:r>
        <w:t xml:space="preserve">, proving that 5D is both sufficient and minimally complete.</w:t>
      </w:r>
    </w:p>
    <w:bookmarkEnd w:id="30"/>
    <w:bookmarkEnd w:id="31"/>
    <w:bookmarkEnd w:id="32"/>
    <w:bookmarkEnd w:id="33"/>
    <w:bookmarkStart w:id="45" w:name="X1fc9d9682cca214d68041924d338d4f1b7ea642"/>
    <w:p>
      <w:pPr>
        <w:pStyle w:val="Heading1"/>
      </w:pPr>
      <w:r>
        <w:t xml:space="preserve">Volume II: Engineering Tempering of 5D Operators and Literature Mapping (Empirical Literature Edition)</w:t>
      </w:r>
    </w:p>
    <w:bookmarkStart w:id="36" w:name="X144b9c04b368c9ad44dd3bec0b2ea42c3fc9ee1"/>
    <w:p>
      <w:pPr>
        <w:pStyle w:val="Heading2"/>
      </w:pPr>
      <w:r>
        <w:t xml:space="preserve">Chapter 3: Operator Topological Isomorphism and the Default Mode Network (DMN)</w:t>
      </w:r>
    </w:p>
    <w:bookmarkStart w:id="34" w:name="operator-isomorphism-mapping-table"/>
    <w:p>
      <w:pPr>
        <w:pStyle w:val="Heading3"/>
      </w:pPr>
      <w:r>
        <w:t xml:space="preserve">§3.1 Operator Isomorphism Mapping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5D Mind Operator</w:t>
            </w:r>
          </w:p>
        </w:tc>
        <w:tc>
          <w:tcPr/>
          <w:p>
            <w:pPr>
              <w:pStyle w:val="Compact"/>
              <w:jc w:val="left"/>
            </w:pPr>
            <w:r>
              <w:t xml:space="preserve">Cybernetic Operator Symbol</w:t>
            </w:r>
          </w:p>
        </w:tc>
        <w:tc>
          <w:tcPr/>
          <w:p>
            <w:pPr>
              <w:pStyle w:val="Compact"/>
              <w:jc w:val="left"/>
            </w:pPr>
            <w:r>
              <w:t xml:space="preserve">Neural Network / Brain Region Isomorphism</w:t>
            </w:r>
          </w:p>
        </w:tc>
        <w:tc>
          <w:tcPr/>
          <w:p>
            <w:pPr>
              <w:pStyle w:val="Compact"/>
              <w:jc w:val="left"/>
            </w:pPr>
            <w:r>
              <w:t xml:space="preserve">Neurotransmitter &amp; Circuit Mechanism</w:t>
            </w:r>
          </w:p>
        </w:tc>
        <w:tc>
          <w:tcPr/>
          <w:p>
            <w:pPr>
              <w:pStyle w:val="Compact"/>
              <w:jc w:val="left"/>
            </w:pPr>
            <w:r>
              <w:t xml:space="preserve">Operational Function</w:t>
            </w:r>
          </w:p>
        </w:tc>
      </w:tr>
      <w:tr>
        <w:tc>
          <w:tcPr/>
          <w:p>
            <w:pPr>
              <w:pStyle w:val="Compact"/>
              <w:jc w:val="left"/>
            </w:pPr>
            <w:r>
              <w:rPr>
                <w:b/>
                <w:bCs/>
              </w:rPr>
              <w:t xml:space="preserve">Dimension I: Embodied Conscience</w:t>
            </w:r>
          </w:p>
        </w:tc>
        <w:tc>
          <w:tcPr/>
          <w:p>
            <w:pPr>
              <w:pStyle w:val="Compact"/>
              <w:jc w:val="left"/>
            </w:pPr>
            <m:oMath>
              <m:sSub>
                <m:e>
                  <m:r>
                    <m:t>E</m:t>
                  </m:r>
                </m:e>
                <m:sub>
                  <m:r>
                    <m:rPr>
                      <m:nor/>
                      <m:sty m:val="p"/>
                    </m:rPr>
                    <m:t>supp</m:t>
                  </m:r>
                </m:sub>
              </m:sSub>
            </m:oMath>
            <w:r>
              <w:t xml:space="preserve">​</w:t>
            </w:r>
          </w:p>
        </w:tc>
        <w:tc>
          <w:tcPr/>
          <w:p>
            <w:pPr>
              <w:pStyle w:val="Compact"/>
              <w:jc w:val="left"/>
            </w:pPr>
            <w:r>
              <w:t xml:space="preserve">Default Mode Network (DMN: vmPFC, PCC, precuneus)</w:t>
            </w:r>
          </w:p>
        </w:tc>
        <w:tc>
          <w:tcPr/>
          <w:p>
            <w:pPr>
              <w:pStyle w:val="Compact"/>
              <w:jc w:val="left"/>
            </w:pPr>
            <w:r>
              <w:t xml:space="preserve">Somatic Marker Circuit (Damasio); Opioid/Dopamine</w:t>
            </w:r>
          </w:p>
        </w:tc>
        <w:tc>
          <w:tcPr/>
          <w:p>
            <w:pPr>
              <w:pStyle w:val="Compact"/>
              <w:jc w:val="left"/>
            </w:pPr>
            <w:r>
              <w:t xml:space="preserve">Infinite potential barrier</w:t>
            </w:r>
            <w:r>
              <w:t xml:space="preserve"> </w:t>
            </w:r>
            <m:oMath>
              <m:sSub>
                <m:e>
                  <m:r>
                    <m:t>V</m:t>
                  </m:r>
                </m:e>
                <m:sub>
                  <m:r>
                    <m:rPr>
                      <m:nor/>
                      <m:sty m:val="p"/>
                    </m:rPr>
                    <m:t>supp</m:t>
                  </m:r>
                </m:sub>
              </m:sSub>
              <m:r>
                <m:rPr>
                  <m:sty m:val="p"/>
                </m:rPr>
                <m:t>(</m:t>
              </m:r>
              <m:r>
                <m:t>x</m:t>
              </m:r>
              <m:r>
                <m:rPr>
                  <m:sty m:val="p"/>
                </m:rPr>
                <m:t>)</m:t>
              </m:r>
            </m:oMath>
            <w:r>
              <w:t xml:space="preserve">; truncates heavy-tail collapse</w:t>
            </w:r>
          </w:p>
        </w:tc>
      </w:tr>
      <w:tr>
        <w:tc>
          <w:tcPr/>
          <w:p>
            <w:pPr>
              <w:pStyle w:val="Compact"/>
              <w:jc w:val="left"/>
            </w:pPr>
            <w:r>
              <w:rPr>
                <w:b/>
                <w:bCs/>
              </w:rPr>
              <w:t xml:space="preserve">Dimension II: Residual Sensitivity</w:t>
            </w:r>
          </w:p>
        </w:tc>
        <w:tc>
          <w:tcPr/>
          <w:p>
            <w:pPr>
              <w:pStyle w:val="Compact"/>
              <w:jc w:val="left"/>
            </w:pPr>
            <m:oMath>
              <m:r>
                <m:rPr>
                  <m:sty m:val="p"/>
                </m:rPr>
                <m:t>∇</m:t>
              </m:r>
              <m:r>
                <m:t>R</m:t>
              </m:r>
            </m:oMath>
            <w:r>
              <w:t xml:space="preserve">​</w:t>
            </w:r>
          </w:p>
        </w:tc>
        <w:tc>
          <w:tcPr/>
          <w:p>
            <w:pPr>
              <w:pStyle w:val="Compact"/>
              <w:jc w:val="left"/>
            </w:pPr>
            <w:r>
              <w:t xml:space="preserve">Salience Network (SN: dACC, AI)</w:t>
            </w:r>
          </w:p>
        </w:tc>
        <w:tc>
          <w:tcPr/>
          <w:p>
            <w:pPr>
              <w:pStyle w:val="Compact"/>
              <w:jc w:val="left"/>
            </w:pPr>
            <w:r>
              <w:t xml:space="preserve">Norepinephrine (NE) / LC gain control</w:t>
            </w:r>
          </w:p>
        </w:tc>
        <w:tc>
          <w:tcPr/>
          <w:p>
            <w:pPr>
              <w:pStyle w:val="Compact"/>
              <w:jc w:val="left"/>
            </w:pPr>
            <w:r>
              <w:t xml:space="preserve">Micro-residual norm calculation</w:t>
            </w:r>
            <w:r>
              <w:t xml:space="preserve"> </w:t>
            </w:r>
            <m:oMath>
              <m:r>
                <m:rPr>
                  <m:sty m:val="p"/>
                </m:rPr>
                <m:t>∥</m:t>
              </m:r>
              <m:r>
                <m:rPr>
                  <m:sty m:val="p"/>
                </m:rPr>
                <m:t>∇</m:t>
              </m:r>
              <m:r>
                <m:t>R</m:t>
              </m:r>
              <m:r>
                <m:rPr>
                  <m:sty m:val="p"/>
                </m:rPr>
                <m:t>(</m:t>
              </m:r>
              <m:r>
                <m:t>t</m:t>
              </m:r>
              <m:r>
                <m:rPr>
                  <m:sty m:val="p"/>
                </m:rPr>
                <m:t>)</m:t>
              </m:r>
              <m:r>
                <m:rPr>
                  <m:sty m:val="p"/>
                </m:rPr>
                <m:t>∥</m:t>
              </m:r>
            </m:oMath>
            <w:r>
              <w:t xml:space="preserve">; error detection</w:t>
            </w:r>
          </w:p>
        </w:tc>
      </w:tr>
      <w:tr>
        <w:tc>
          <w:tcPr/>
          <w:p>
            <w:pPr>
              <w:pStyle w:val="Compact"/>
              <w:jc w:val="left"/>
            </w:pPr>
            <w:r>
              <w:rPr>
                <w:b/>
                <w:bCs/>
              </w:rPr>
              <w:t xml:space="preserve">Dimension III: Affective Buffer</w:t>
            </w:r>
          </w:p>
        </w:tc>
        <w:tc>
          <w:tcPr/>
          <w:p>
            <w:pPr>
              <w:pStyle w:val="Compact"/>
              <w:jc w:val="left"/>
            </w:pPr>
            <m:oMath>
              <m:sSub>
                <m:e>
                  <m:r>
                    <m:rPr>
                      <m:scr m:val="script"/>
                      <m:sty m:val="p"/>
                    </m:rPr>
                    <m:t>S</m:t>
                  </m:r>
                </m:e>
                <m:sub>
                  <m:r>
                    <m:rPr>
                      <m:nor/>
                      <m:sty m:val="p"/>
                    </m:rPr>
                    <m:t>buff</m:t>
                  </m:r>
                </m:sub>
              </m:sSub>
            </m:oMath>
            <w:r>
              <w:t xml:space="preserve">​</w:t>
            </w:r>
          </w:p>
        </w:tc>
        <w:tc>
          <w:tcPr/>
          <w:p>
            <w:pPr>
              <w:pStyle w:val="Compact"/>
              <w:jc w:val="left"/>
            </w:pPr>
            <w:r>
              <w:t xml:space="preserve">Insular Cortex (AI) &amp; Limbic System</w:t>
            </w:r>
          </w:p>
        </w:tc>
        <w:tc>
          <w:tcPr/>
          <w:p>
            <w:pPr>
              <w:pStyle w:val="Compact"/>
              <w:jc w:val="left"/>
            </w:pPr>
            <w:r>
              <w:t xml:space="preserve">Serotonin / Oxytocin visceral damping</w:t>
            </w:r>
          </w:p>
        </w:tc>
        <w:tc>
          <w:tcPr/>
          <w:p>
            <w:pPr>
              <w:pStyle w:val="Compact"/>
              <w:jc w:val="left"/>
            </w:pPr>
            <w:r>
              <w:t xml:space="preserve">Unstructured high-entropy buffer &amp; Work potential conversion</w:t>
            </w:r>
          </w:p>
        </w:tc>
      </w:tr>
      <w:tr>
        <w:tc>
          <w:tcPr/>
          <w:p>
            <w:pPr>
              <w:pStyle w:val="Compact"/>
              <w:jc w:val="left"/>
            </w:pPr>
            <w:r>
              <w:rPr>
                <w:b/>
                <w:bCs/>
              </w:rPr>
              <w:t xml:space="preserve">Dimension IV: Fluid Intelligence</w:t>
            </w:r>
          </w:p>
        </w:tc>
        <w:tc>
          <w:tcPr/>
          <w:p>
            <w:pPr>
              <w:pStyle w:val="Compact"/>
              <w:jc w:val="left"/>
            </w:pPr>
            <m:oMath>
              <m:sSub>
                <m:e>
                  <m:acc>
                    <m:accPr>
                      <m:chr m:val="̂"/>
                    </m:accPr>
                    <m:e>
                      <m:r>
                        <m:rPr>
                          <m:scr m:val="script"/>
                          <m:sty m:val="p"/>
                        </m:rPr>
                        <m:t>A</m:t>
                      </m:r>
                    </m:e>
                  </m:acc>
                </m:e>
                <m:sub>
                  <m:r>
                    <m:rPr>
                      <m:nor/>
                      <m:sty m:val="p"/>
                    </m:rPr>
                    <m:t>fluid</m:t>
                  </m:r>
                </m:sub>
              </m:sSub>
            </m:oMath>
            <w:r>
              <w:t xml:space="preserve">​</w:t>
            </w:r>
          </w:p>
        </w:tc>
        <w:tc>
          <w:tcPr/>
          <w:p>
            <w:pPr>
              <w:pStyle w:val="Compact"/>
              <w:jc w:val="left"/>
            </w:pPr>
            <w:r>
              <w:t xml:space="preserve">Frontoparietal Network (FPN: dlPFC, IPL)</w:t>
            </w:r>
          </w:p>
        </w:tc>
        <w:tc>
          <w:tcPr/>
          <w:p>
            <w:pPr>
              <w:pStyle w:val="Compact"/>
              <w:jc w:val="left"/>
            </w:pPr>
            <w:r>
              <w:t xml:space="preserve">Acetylcholine (ACh) focus &amp; Working memory</w:t>
            </w:r>
          </w:p>
        </w:tc>
        <w:tc>
          <w:tcPr/>
          <w:p>
            <w:pPr>
              <w:pStyle w:val="Compact"/>
              <w:jc w:val="left"/>
            </w:pPr>
            <w:r>
              <w:t xml:space="preserve">Matrix orthogonal solver &amp;</w:t>
            </w:r>
            <w:r>
              <w:t xml:space="preserve"> </w:t>
            </w:r>
            <m:oMath>
              <m:r>
                <m:t>N</m:t>
              </m:r>
            </m:oMath>
            <w:r>
              <w:t xml:space="preserve"> </w:t>
            </w:r>
            <w:r>
              <w:t xml:space="preserve">parallel universe pre-runs</w:t>
            </w:r>
          </w:p>
        </w:tc>
      </w:tr>
      <w:tr>
        <w:tc>
          <w:tcPr/>
          <w:p>
            <w:pPr>
              <w:pStyle w:val="Compact"/>
              <w:jc w:val="left"/>
            </w:pPr>
            <w:r>
              <w:rPr>
                <w:b/>
                <w:bCs/>
              </w:rPr>
              <w:t xml:space="preserve">Dimension V: Metacognition</w:t>
            </w:r>
          </w:p>
        </w:tc>
        <w:tc>
          <w:tcPr/>
          <w:p>
            <w:pPr>
              <w:pStyle w:val="Compact"/>
              <w:jc w:val="left"/>
            </w:pPr>
            <m:oMath>
              <m:sSub>
                <m:e>
                  <m:acc>
                    <m:accPr>
                      <m:chr m:val="̂"/>
                    </m:accPr>
                    <m:e>
                      <m:r>
                        <m:rPr>
                          <m:sty m:val="p"/>
                        </m:rPr>
                        <m:t>Ω</m:t>
                      </m:r>
                    </m:e>
                  </m:acc>
                </m:e>
                <m:sub>
                  <m:r>
                    <m:rPr>
                      <m:nor/>
                      <m:sty m:val="p"/>
                    </m:rPr>
                    <m:t>meta</m:t>
                  </m:r>
                </m:sub>
              </m:sSub>
            </m:oMath>
            <w:r>
              <w:t xml:space="preserve">​</w:t>
            </w:r>
          </w:p>
        </w:tc>
        <w:tc>
          <w:tcPr/>
          <w:p>
            <w:pPr>
              <w:pStyle w:val="Compact"/>
              <w:jc w:val="left"/>
            </w:pPr>
            <w:r>
              <w:t xml:space="preserve">Rostrolateral Prefrontal Cortex (rPFC: aPFC BA10)</w:t>
            </w:r>
          </w:p>
        </w:tc>
        <w:tc>
          <w:tcPr/>
          <w:p>
            <w:pPr>
              <w:pStyle w:val="Compact"/>
              <w:jc w:val="left"/>
            </w:pPr>
            <w:r>
              <w:t xml:space="preserve">Meta-Cognitive Control Network</w:t>
            </w:r>
          </w:p>
        </w:tc>
        <w:tc>
          <w:tcPr/>
          <w:p>
            <w:pPr>
              <w:pStyle w:val="Compact"/>
              <w:jc w:val="left"/>
            </w:pPr>
            <w:r>
              <w:t xml:space="preserve">Second-order constitutional rewriting</w:t>
            </w:r>
            <w: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p>
        </w:tc>
      </w:tr>
    </w:tbl>
    <w:bookmarkEnd w:id="34"/>
    <w:bookmarkStart w:id="35" w:name="X708feb488a0be2bca06653cbf4cee3e13afa061"/>
    <w:p>
      <w:pPr>
        <w:pStyle w:val="Heading3"/>
      </w:pPr>
      <w:r>
        <w:t xml:space="preserve">§3.2 Dimension I · Embodied Conscience (</w:t>
      </w:r>
      <m:oMath>
        <m:sSub>
          <m:e>
            <m:r>
              <m:t>E</m:t>
            </m:r>
          </m:e>
          <m:sub>
            <m:r>
              <m:rPr>
                <m:nor/>
                <m:sty m:val="p"/>
              </m:rPr>
              <m:t>supp</m:t>
            </m:r>
          </m:sub>
        </m:sSub>
      </m:oMath>
      <w:r>
        <w:t xml:space="preserve">): DMN Nociceptive Pain</w:t>
      </w:r>
    </w:p>
    <w:p>
      <w:pPr>
        <w:pStyle w:val="FirstParagraph"/>
      </w:pPr>
      <w:r>
        <w:t xml:space="preserve">Neuroimaging (Raichle et al., 2001; Buckner et al., 2008) confirms that the Default Mode Network (DMN) maintains baseline internal state monitoring. Under high entropy, vmPFC/PCC emits strong somatic signals, acting as the physiological substrate for</w:t>
      </w:r>
      <w:r>
        <w:t xml:space="preserve"> </w:t>
      </w:r>
      <m:oMath>
        <m:sSub>
          <m:e>
            <m:r>
              <m:t>E</m:t>
            </m:r>
          </m:e>
          <m:sub>
            <m:r>
              <m:rPr>
                <m:nor/>
                <m:sty m:val="p"/>
              </m:rPr>
              <m:t>supp</m:t>
            </m:r>
          </m:sub>
        </m:sSub>
      </m:oMath>
      <w:r>
        <w:t xml:space="preserve"> </w:t>
      </w:r>
      <w:r>
        <w:t xml:space="preserve">barrier damping.</w:t>
      </w:r>
    </w:p>
    <w:bookmarkEnd w:id="35"/>
    <w:bookmarkEnd w:id="36"/>
    <w:bookmarkStart w:id="39" w:name="X55fa729fba245b7bbd5ae9593a31844b8ac3657"/>
    <w:p>
      <w:pPr>
        <w:pStyle w:val="Heading2"/>
      </w:pPr>
      <w:r>
        <w:t xml:space="preserve">Chapter 4: Salience Network (SN) and Residual Gradient / Affective Buffer</w:t>
      </w:r>
    </w:p>
    <w:bookmarkStart w:id="37" w:name="Xff25a57b99931d22a69ebd609164c7559a57487"/>
    <w:p>
      <w:pPr>
        <w:pStyle w:val="Heading3"/>
      </w:pPr>
      <w:r>
        <w:t xml:space="preserve">§4.1 Dimension II · Residual Sensitivity (</w:t>
      </w:r>
      <m:oMath>
        <m:r>
          <m:rPr>
            <m:sty m:val="p"/>
          </m:rPr>
          <m:t>∇</m:t>
        </m:r>
        <m:r>
          <m:t>R</m:t>
        </m:r>
      </m:oMath>
      <w:r>
        <w:t xml:space="preserve">): SN (dACC) Micro-Residual Capture</w:t>
      </w:r>
    </w:p>
    <w:p>
      <w:pPr>
        <w:pStyle w:val="FirstParagraph"/>
      </w:pPr>
      <w:r>
        <w:t xml:space="preserve">Seeley et al. (2007) and Menon &amp; Uddin (2010) identified the Salience Network (dACC and Insula) as the brain’s error and anomaly detector. dACC measures micro-residual gradients</w:t>
      </w:r>
      <w:r>
        <w:t xml:space="preserve"> </w:t>
      </w:r>
      <m:oMath>
        <m:r>
          <m:rPr>
            <m:sty m:val="p"/>
          </m:rPr>
          <m:t>∥</m:t>
        </m:r>
        <m:r>
          <m:rPr>
            <m:sty m:val="p"/>
          </m:rPr>
          <m:t>∇</m:t>
        </m:r>
        <m:r>
          <m:t>R</m:t>
        </m:r>
        <m:r>
          <m:rPr>
            <m:sty m:val="p"/>
          </m:rPr>
          <m:t>(</m:t>
        </m:r>
        <m:r>
          <m:t>t</m:t>
        </m:r>
        <m:r>
          <m:rPr>
            <m:sty m:val="p"/>
          </m:rPr>
          <m:t>)</m:t>
        </m:r>
        <m:r>
          <m:rPr>
            <m:sty m:val="p"/>
          </m:rPr>
          <m:t>∥</m:t>
        </m:r>
      </m:oMath>
      <w:r>
        <w:t xml:space="preserve">, triggering network switching when residuals exceed threshold</w:t>
      </w:r>
      <w:r>
        <w:t xml:space="preserve"> </w:t>
      </w:r>
      <m:oMath>
        <m:sSub>
          <m:e>
            <m:r>
              <m:t>θ</m:t>
            </m:r>
          </m:e>
          <m:sub>
            <m:r>
              <m:rPr>
                <m:nor/>
                <m:sty m:val="p"/>
              </m:rPr>
              <m:t>trigger</m:t>
            </m:r>
          </m:sub>
        </m:sSub>
      </m:oMath>
      <w:r>
        <w:t xml:space="preserve">.</w:t>
      </w:r>
    </w:p>
    <w:bookmarkEnd w:id="37"/>
    <w:bookmarkStart w:id="38" w:name="X5e7a09e2ddc93f73fa5e8c15e018b126950b4a0"/>
    <w:p>
      <w:pPr>
        <w:pStyle w:val="Heading3"/>
      </w:pPr>
      <w:r>
        <w:t xml:space="preserve">§4.2 Dimension III · Affective Buffer (</w:t>
      </w:r>
      <m:oMath>
        <m:sSub>
          <m:e>
            <m:r>
              <m:rPr>
                <m:scr m:val="script"/>
                <m:sty m:val="p"/>
              </m:rPr>
              <m:t>S</m:t>
            </m:r>
          </m:e>
          <m:sub>
            <m:r>
              <m:rPr>
                <m:nor/>
                <m:sty m:val="p"/>
              </m:rPr>
              <m:t>buff</m:t>
            </m:r>
          </m:sub>
        </m:sSub>
      </m:oMath>
      <w:r>
        <w:t xml:space="preserve">): SN (Insula) Unstructured High-Entropy Buffer</w:t>
      </w:r>
    </w:p>
    <w:p>
      <w:pPr>
        <w:pStyle w:val="FirstParagraph"/>
      </w:pPr>
      <w:r>
        <w:t xml:space="preserve">Craig (2009) demonstrated that the anterior insula processes interoceptive bodily sensations. In the 5D Mind Model, the insula serves as the L0 Affective Buffer</w:t>
      </w:r>
      <w:r>
        <w:t xml:space="preserve"> </w:t>
      </w:r>
      <m:oMath>
        <m:sSub>
          <m:e>
            <m:r>
              <m:rPr>
                <m:scr m:val="script"/>
                <m:sty m:val="p"/>
              </m:rPr>
              <m:t>S</m:t>
            </m:r>
          </m:e>
          <m:sub>
            <m:r>
              <m:rPr>
                <m:nor/>
                <m:sty m:val="p"/>
              </m:rPr>
              <m:t>buff</m:t>
            </m:r>
          </m:sub>
        </m:sSub>
      </m:oMath>
      <w:r>
        <w:t xml:space="preserve">, buffering raw high-entropy noise before algebraic formalization.</w:t>
      </w:r>
    </w:p>
    <w:bookmarkEnd w:id="38"/>
    <w:bookmarkEnd w:id="39"/>
    <w:bookmarkStart w:id="44" w:name="X23ce619417417f26703b4dade6a8d94fecc631f"/>
    <w:p>
      <w:pPr>
        <w:pStyle w:val="Heading2"/>
      </w:pPr>
      <w:r>
        <w:t xml:space="preserve">Chapter 5: Frontoparietal &amp; Rostrolateral Prefrontal Networks (FPN &amp; rPFC) and Fluid Intelligence / Metacognition</w:t>
      </w:r>
    </w:p>
    <w:bookmarkStart w:id="40" w:name="Xd601cfa167778c9497f2ad5d39d3fd7a59bf6aa"/>
    <w:p>
      <w:pPr>
        <w:pStyle w:val="Heading3"/>
      </w:pPr>
      <w:r>
        <w:t xml:space="preserve">§5.1 Dimension IV · Fluid Intelligence (</w:t>
      </w:r>
      <m:oMath>
        <m:sSub>
          <m:e>
            <m:acc>
              <m:accPr>
                <m:chr m:val="̂"/>
              </m:accPr>
              <m:e>
                <m:r>
                  <m:rPr>
                    <m:scr m:val="script"/>
                    <m:sty m:val="p"/>
                  </m:rPr>
                  <m:t>A</m:t>
                </m:r>
              </m:e>
            </m:acc>
          </m:e>
          <m:sub>
            <m:r>
              <m:rPr>
                <m:nor/>
                <m:sty m:val="p"/>
              </m:rPr>
              <m:t>fluid</m:t>
            </m:r>
          </m:sub>
        </m:sSub>
      </m:oMath>
      <w:r>
        <w:t xml:space="preserve">): FPN (dlPFC) Experience-Free Algebraic Expression</w:t>
      </w:r>
    </w:p>
    <w:p>
      <w:pPr>
        <w:pStyle w:val="FirstParagraph"/>
      </w:pPr>
      <w:r>
        <w:t xml:space="preserve">Duncan (2010) established the Multiple-Demand (MD) system in dlPFC/IPL for fluid intelligence.</w:t>
      </w:r>
      <w:r>
        <w:t xml:space="preserve"> </w:t>
      </w:r>
      <m:oMath>
        <m:sSub>
          <m:e>
            <m:acc>
              <m:accPr>
                <m:chr m:val="̂"/>
              </m:accPr>
              <m:e>
                <m:r>
                  <m:rPr>
                    <m:scr m:val="script"/>
                    <m:sty m:val="p"/>
                  </m:rPr>
                  <m:t>A</m:t>
                </m:r>
              </m:e>
            </m:acc>
          </m:e>
          <m:sub>
            <m:r>
              <m:rPr>
                <m:nor/>
                <m:sty m:val="p"/>
              </m:rPr>
              <m:t>fluid</m:t>
            </m:r>
          </m:sub>
        </m:sSub>
      </m:oMath>
      <w:r>
        <w:t xml:space="preserve"> </w:t>
      </w:r>
      <w:r>
        <w:t xml:space="preserve">executes matrix orthogonalization and parallel trajectory simulation within the bounds of</w:t>
      </w:r>
      <w:r>
        <w:t xml:space="preserve"> </w:t>
      </w:r>
      <m:oMath>
        <m:sSub>
          <m:e>
            <m:r>
              <m:t>E</m:t>
            </m:r>
          </m:e>
          <m:sub>
            <m:r>
              <m:rPr>
                <m:nor/>
                <m:sty m:val="p"/>
              </m:rPr>
              <m:t>supp</m:t>
            </m:r>
          </m:sub>
        </m:sSub>
      </m:oMath>
      <w:r>
        <w:t xml:space="preserve">.</w:t>
      </w:r>
    </w:p>
    <w:bookmarkEnd w:id="40"/>
    <w:bookmarkStart w:id="42" w:name="Xdc39d17511e28ac8ebf1ba2f72101fcf5933c01"/>
    <w:p>
      <w:pPr>
        <w:pStyle w:val="Heading3"/>
      </w:pPr>
      <w:r>
        <w:t xml:space="preserve">§5.2 Dimension V · Metacognitive Operator (</w:t>
      </w:r>
      <m:oMath>
        <m:sSub>
          <m:e>
            <m:acc>
              <m:accPr>
                <m:chr m:val="̂"/>
              </m:accPr>
              <m:e>
                <m:r>
                  <m:rPr>
                    <m:sty m:val="p"/>
                  </m:rPr>
                  <m:t>Ω</m:t>
                </m:r>
              </m:e>
            </m:acc>
          </m:e>
          <m:sub>
            <m:r>
              <m:rPr>
                <m:nor/>
                <m:sty m:val="p"/>
              </m:rPr>
              <m:t>meta</m:t>
            </m:r>
          </m:sub>
        </m:sSub>
      </m:oMath>
      <w:r>
        <w:t xml:space="preserve">): rPFC (BA10) Formal System Constitutional Rewriting</w:t>
      </w:r>
    </w:p>
    <w:p>
      <w:pPr>
        <w:pStyle w:val="FirstParagraph"/>
      </w:pPr>
      <w:r>
        <w:t xml:space="preserve">Fleming et al. (2010) and Passingham &amp; Wise (2012) proved that BA10 (aPFC) mediates introspective metacognition. BA10 acts as the second-order operator</w:t>
      </w:r>
      <w:r>
        <w:t xml:space="preserve"> </w:t>
      </w:r>
      <m:oMath>
        <m:sSub>
          <m:e>
            <m:acc>
              <m:accPr>
                <m:chr m:val="̂"/>
              </m:accPr>
              <m:e>
                <m:r>
                  <m:rPr>
                    <m:sty m:val="p"/>
                  </m:rPr>
                  <m:t>Ω</m:t>
                </m:r>
              </m:e>
            </m:acc>
          </m:e>
          <m:sub>
            <m:r>
              <m:rPr>
                <m:nor/>
                <m:sty m:val="p"/>
              </m:rPr>
              <m:t>meta</m:t>
            </m:r>
          </m:sub>
        </m:sSub>
      </m:oMath>
      <w:r>
        <w:t xml:space="preserve">, jumping out of failing first-order rules</w:t>
      </w:r>
      <w:r>
        <w:t xml:space="preserve"> </w:t>
      </w:r>
      <m:oMath>
        <m:sSup>
          <m:e>
            <m:r>
              <m:rPr>
                <m:scr m:val="script"/>
                <m:sty m:val="p"/>
              </m:rPr>
              <m:t>R</m:t>
            </m:r>
          </m:e>
          <m:sup>
            <m:r>
              <m:rPr>
                <m:sty m:val="p"/>
              </m:rPr>
              <m:t>(</m:t>
            </m:r>
            <m:r>
              <m:t>1</m:t>
            </m:r>
            <m:r>
              <m:rPr>
                <m:sty m:val="p"/>
              </m:rPr>
              <m:t>)</m:t>
            </m:r>
          </m:sup>
        </m:sSup>
      </m:oMath>
      <w:r>
        <w:t xml:space="preserve"> </w:t>
      </w:r>
      <w:r>
        <w:t xml:space="preserve">to rewrite system axioms</w:t>
      </w:r>
      <w:r>
        <w:t xml:space="preserve"> </w:t>
      </w:r>
      <m:oMath>
        <m:sSup>
          <m:e>
            <m:r>
              <m:rPr>
                <m:scr m:val="script"/>
                <m:sty m:val="p"/>
              </m:rPr>
              <m:t>R</m:t>
            </m:r>
          </m:e>
          <m:sup>
            <m:r>
              <m:rPr>
                <m:sty m:val="p"/>
              </m:rPr>
              <m:t>(</m:t>
            </m:r>
            <m:r>
              <m:t>2</m:t>
            </m:r>
            <m:r>
              <m:rPr>
                <m:sty m:val="p"/>
              </m:rPr>
              <m:t>)</m:t>
            </m:r>
          </m:sup>
        </m:sSup>
      </m:oMath>
      <w:r>
        <w:t xml:space="preserve">.</w:t>
      </w:r>
    </w:p>
    <w:bookmarkStart w:id="41" w:name="X9c47ff2cbcb26fdab91abc62703f241815ab85e"/>
    <w:p>
      <w:pPr>
        <w:pStyle w:val="Heading4"/>
      </w:pPr>
      <w:r>
        <w:t xml:space="preserve">5.2.1 4-Stage Computational Operational Protocol for</w:t>
      </w:r>
      <w:r>
        <w:t xml:space="preserve"> </w:t>
      </w:r>
      <m:oMath>
        <m:sSub>
          <m:e>
            <m:acc>
              <m:accPr>
                <m:chr m:val="̂"/>
              </m:accPr>
              <m:e>
                <m:r>
                  <m:rPr>
                    <m:sty m:val="p"/>
                  </m:rPr>
                  <m:t>Ω</m:t>
                </m:r>
              </m:e>
            </m:acc>
          </m:e>
          <m:sub>
            <m:r>
              <m:rPr>
                <m:nor/>
                <m:sty m:val="p"/>
              </m:rPr>
              <m:t>meta</m:t>
            </m:r>
          </m:sub>
        </m:sSub>
      </m:oMath>
    </w:p>
    <w:p>
      <w:pPr>
        <w:pStyle w:val="Compact"/>
        <w:numPr>
          <w:ilvl w:val="0"/>
          <w:numId w:val="1008"/>
        </w:numPr>
      </w:pPr>
      <w:r>
        <w:rPr>
          <w:b/>
          <w:bCs/>
        </w:rPr>
        <w:t xml:space="preserve">Residual Detection</w:t>
      </w:r>
      <w:r>
        <w:t xml:space="preserve">:</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w:t>
      </w:r>
    </w:p>
    <w:p>
      <w:pPr>
        <w:pStyle w:val="Compact"/>
        <w:numPr>
          <w:ilvl w:val="0"/>
          <w:numId w:val="1008"/>
        </w:numPr>
      </w:pPr>
      <w:r>
        <w:rPr>
          <w:b/>
          <w:bCs/>
        </w:rPr>
        <w:t xml:space="preserve">First-Order Halt</w:t>
      </w:r>
      <w:r>
        <w:t xml:space="preserve">:</w:t>
      </w:r>
      <w:r>
        <w:t xml:space="preserve"> </w:t>
      </w:r>
      <m:oMath>
        <m:sSub>
          <m:e>
            <m:r>
              <m:t>E</m:t>
            </m:r>
          </m:e>
          <m:sub>
            <m:r>
              <m:rPr>
                <m:nor/>
                <m:sty m:val="p"/>
              </m:rPr>
              <m:t>supp</m:t>
            </m:r>
          </m:sub>
        </m:sSub>
      </m:oMath>
      <w:r>
        <w:t xml:space="preserve"> </w:t>
      </w:r>
      <w:r>
        <w:t xml:space="preserve">triggers hardware-level interrupt.</w:t>
      </w:r>
    </w:p>
    <w:p>
      <w:pPr>
        <w:pStyle w:val="Compact"/>
        <w:numPr>
          <w:ilvl w:val="0"/>
          <w:numId w:val="1008"/>
        </w:numPr>
      </w:pPr>
      <w:r>
        <w:rPr>
          <w:b/>
          <w:bCs/>
        </w:rPr>
        <w:t xml:space="preserve">Manifold Phase Jump</w:t>
      </w:r>
      <w:r>
        <w:t xml:space="preserve">: BA10 executes Fisher-Rao geodesic jump</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t xml:space="preserve"> </w:t>
      </w:r>
      <w:r>
        <w:t xml:space="preserve">with jump rate</w:t>
      </w:r>
      <w:r>
        <w:t xml:space="preserve"> </w:t>
      </w:r>
      <m:oMath>
        <m:sSub>
          <m:e>
            <m:r>
              <m:t>ϕ</m:t>
            </m:r>
          </m:e>
          <m:sub>
            <m:r>
              <m:rPr>
                <m:nor/>
                <m:sty m:val="p"/>
              </m:rPr>
              <m:t>jump</m:t>
            </m:r>
          </m:sub>
        </m:sSub>
        <m:r>
          <m:rPr>
            <m:sty m:val="p"/>
          </m:rPr>
          <m:t>≥</m:t>
        </m:r>
        <m:r>
          <m:t>85</m:t>
        </m:r>
        <m:r>
          <m:rPr>
            <m:sty m:val="p"/>
          </m:rPr>
          <m:t>%</m:t>
        </m:r>
      </m:oMath>
      <w:r>
        <w:t xml:space="preserve">.</w:t>
      </w:r>
    </w:p>
    <w:p>
      <w:pPr>
        <w:pStyle w:val="Compact"/>
        <w:numPr>
          <w:ilvl w:val="0"/>
          <w:numId w:val="1008"/>
        </w:numPr>
      </w:pPr>
      <w:r>
        <w:rPr>
          <w:b/>
          <w:bCs/>
        </w:rPr>
        <w:t xml:space="preserve">Cold-Start Resumption</w:t>
      </w:r>
      <w:r>
        <w:t xml:space="preserve">: Submitting rewritten axiom basis</w:t>
      </w:r>
      <w:r>
        <w:t xml:space="preserve"> </w:t>
      </w:r>
      <m:oMath>
        <m:sSup>
          <m:e>
            <m:r>
              <m:rPr>
                <m:scr m:val="script"/>
                <m:sty m:val="p"/>
              </m:rPr>
              <m:t>R</m:t>
            </m:r>
          </m:e>
          <m:sup>
            <m:r>
              <m:rPr>
                <m:sty m:val="p"/>
              </m:rPr>
              <m:t>(</m:t>
            </m:r>
            <m:r>
              <m:t>2</m:t>
            </m:r>
            <m:r>
              <m:rPr>
                <m:sty m:val="p"/>
              </m:rPr>
              <m:t>)</m:t>
            </m:r>
          </m:sup>
        </m:sSup>
      </m:oMath>
      <w:r>
        <w:t xml:space="preserve"> </w:t>
      </w:r>
      <w:r>
        <w:t xml:space="preserve">for silicon execution.</w:t>
      </w:r>
    </w:p>
    <w:bookmarkEnd w:id="41"/>
    <w:bookmarkEnd w:id="42"/>
    <w:bookmarkStart w:id="43" w:name="X2403bcabc62794a1b21086b2522a885927d829f"/>
    <w:p>
      <w:pPr>
        <w:pStyle w:val="Heading3"/>
      </w:pPr>
      <w:r>
        <w:t xml:space="preserve">§5.3 5D Mind Topological Dynamic Synergy and Phase-Space Attractor Convergence Trajectories</w:t>
      </w:r>
    </w:p>
    <w:p>
      <w:pPr>
        <w:pStyle w:val="FirstParagraph"/>
      </w:pPr>
      <w:r>
        <w:t xml:space="preserve">The 5D operators form a continuous 5-stage dynamic topological loop governing phase-space trajectory convergence:</w:t>
      </w:r>
    </w:p>
    <w:p>
      <w:pPr>
        <w:pStyle w:val="Compact"/>
        <w:numPr>
          <w:ilvl w:val="0"/>
          <w:numId w:val="1009"/>
        </w:numPr>
      </w:pPr>
      <w:r>
        <w:rPr>
          <w:b/>
          <w:bCs/>
        </w:rPr>
        <w:t xml:space="preserve">Phase 1: High-Frequency Micro-Perception (</w:t>
      </w:r>
      <m:oMath>
        <m:r>
          <m:rPr>
            <m:sty m:val="p"/>
          </m:rPr>
          <m:t>∇</m:t>
        </m:r>
        <m:r>
          <m:t>R</m:t>
        </m:r>
      </m:oMath>
      <w:r>
        <w:rPr>
          <w:b/>
          <w:bCs/>
        </w:rPr>
        <w:t xml:space="preserve">)</w:t>
      </w:r>
      <w:r>
        <w:t xml:space="preserve">: Inside the rigid system manifold, the Salience Network (SN: dACC) samples micro-deviations and unformatted sub-threshold noise</w:t>
      </w:r>
      <w:r>
        <w:t xml:space="preserve"> </w:t>
      </w:r>
      <m:oMath>
        <m:r>
          <m:rPr>
            <m:sty m:val="p"/>
          </m:rPr>
          <m:t>∇</m:t>
        </m:r>
        <m:r>
          <m:t>R</m:t>
        </m:r>
        <m:r>
          <m:rPr>
            <m:sty m:val="p"/>
          </m:rPr>
          <m:t>(</m:t>
        </m:r>
        <m:r>
          <m:t>t</m:t>
        </m:r>
        <m:r>
          <m:rPr>
            <m:sty m:val="p"/>
          </m:rPr>
          <m:t>)</m:t>
        </m:r>
      </m:oMath>
      <w:r>
        <w:t xml:space="preserve"> </w:t>
      </w:r>
      <w:r>
        <w:t xml:space="preserve">at high frequency.</w:t>
      </w:r>
    </w:p>
    <w:p>
      <w:pPr>
        <w:pStyle w:val="Compact"/>
        <w:numPr>
          <w:ilvl w:val="0"/>
          <w:numId w:val="1009"/>
        </w:numPr>
      </w:pPr>
      <w:r>
        <w:rPr>
          <w:b/>
          <w:bCs/>
        </w:rPr>
        <w:t xml:space="preserve">Phase 2: Unstructured Accumulation (</w:t>
      </w:r>
      <m:oMath>
        <m:sSub>
          <m:e>
            <m:r>
              <m:rPr>
                <m:scr m:val="script"/>
                <m:sty m:val="p"/>
              </m:rPr>
              <m:t>S</m:t>
            </m:r>
          </m:e>
          <m:sub>
            <m:r>
              <m:rPr>
                <m:nor/>
                <m:sty m:val="p"/>
              </m:rPr>
              <m:t>buff</m:t>
            </m:r>
          </m:sub>
        </m:sSub>
      </m:oMath>
      <w:r>
        <w:rPr>
          <w:b/>
          <w:bCs/>
        </w:rPr>
        <w:t xml:space="preserve">)</w:t>
      </w:r>
      <w:r>
        <w:t xml:space="preserve">: When micro-residuals cannot be immediately absorbed by first-order algebra, the anterior insula topologically absorbs them into tacit high-entropy pain sensations, accumulating intuitive and affective experience</w:t>
      </w:r>
      <w:r>
        <w:t xml:space="preserve"> </w:t>
      </w:r>
      <m:oMath>
        <m:sSub>
          <m:e>
            <m:r>
              <m:rPr>
                <m:scr m:val="script"/>
                <m:sty m:val="p"/>
              </m:rPr>
              <m:t>S</m:t>
            </m:r>
          </m:e>
          <m:sub>
            <m:r>
              <m:rPr>
                <m:nor/>
                <m:sty m:val="p"/>
              </m:rPr>
              <m:t>buff</m:t>
            </m:r>
          </m:sub>
        </m:sSub>
      </m:oMath>
      <w:r>
        <w:t xml:space="preserve">.</w:t>
      </w:r>
    </w:p>
    <w:p>
      <w:pPr>
        <w:pStyle w:val="Compact"/>
        <w:numPr>
          <w:ilvl w:val="0"/>
          <w:numId w:val="1009"/>
        </w:numPr>
      </w:pPr>
      <w:r>
        <w:rPr>
          <w:b/>
          <w:bCs/>
        </w:rPr>
        <w:t xml:space="preserve">Phase 2.5: Dynamic Network Switching (SN Hub Orchestration)</w:t>
      </w:r>
      <w:r>
        <w:t xml:space="preserve">: The Salience Network acts as the topological hub (Menon &amp; Uddin, 2010). Upon detecting unabsorbable free-energy gradients, it drives neural gain resets via the Locus Coeruleus-Norepinephrine (LC-NE) system, switching whole-brain resource allocation from the Default Mode Network (DMN) to the Frontoparietal Control Network (FPN). If FPN first-order computation fails, it triggers the cholinergic system (ACh) to activate metacognition and DMN compact-support boundaries.</w:t>
      </w:r>
    </w:p>
    <w:p>
      <w:pPr>
        <w:pStyle w:val="Compact"/>
        <w:numPr>
          <w:ilvl w:val="0"/>
          <w:numId w:val="1009"/>
        </w:numPr>
      </w:pPr>
      <w:r>
        <w:rPr>
          <w:b/>
          <w:bCs/>
        </w:rPr>
        <w:t xml:space="preserve">Phase 3: Zero-Shot Algebraic Solving (</w:t>
      </w:r>
      <m:oMath>
        <m:sSub>
          <m:e>
            <m:acc>
              <m:accPr>
                <m:chr m:val="̂"/>
              </m:accPr>
              <m:e>
                <m:r>
                  <m:rPr>
                    <m:scr m:val="script"/>
                    <m:sty m:val="p"/>
                  </m:rPr>
                  <m:t>A</m:t>
                </m:r>
              </m:e>
            </m:acc>
          </m:e>
          <m:sub>
            <m:r>
              <m:rPr>
                <m:nor/>
                <m:sty m:val="p"/>
              </m:rPr>
              <m:t>fluid</m:t>
            </m:r>
          </m:sub>
        </m:sSub>
      </m:oMath>
      <w:r>
        <w:rPr>
          <w:b/>
          <w:bCs/>
        </w:rPr>
        <w:t xml:space="preserve">)</w:t>
      </w:r>
      <w:r>
        <w:t xml:space="preserve">: The Frontoparietal Network (FPN: dlPFC) mobilizes compute to deduce new algorithmic solutions within the first-order rule system</w:t>
      </w:r>
      <w:r>
        <w:t xml:space="preserve"> </w:t>
      </w:r>
      <m:oMath>
        <m:sSup>
          <m:e>
            <m:r>
              <m:rPr>
                <m:scr m:val="script"/>
                <m:sty m:val="p"/>
              </m:rPr>
              <m:t>R</m:t>
            </m:r>
          </m:e>
          <m:sup>
            <m:r>
              <m:rPr>
                <m:sty m:val="p"/>
              </m:rPr>
              <m:t>(</m:t>
            </m:r>
            <m:r>
              <m:t>1</m:t>
            </m:r>
            <m:r>
              <m:rPr>
                <m:sty m:val="p"/>
              </m:rPr>
              <m:t>)</m:t>
            </m:r>
          </m:sup>
        </m:sSup>
      </m:oMath>
      <w:r>
        <w:t xml:space="preserve">.</w:t>
      </w:r>
    </w:p>
    <w:p>
      <w:pPr>
        <w:pStyle w:val="Compact"/>
        <w:numPr>
          <w:ilvl w:val="0"/>
          <w:numId w:val="1009"/>
        </w:numPr>
      </w:pPr>
      <w:r>
        <w:rPr>
          <w:b/>
          <w:bCs/>
        </w:rPr>
        <w:t xml:space="preserve">Phase 4: Formal Paralysis &amp; Constitutional Rewriting (</w:t>
      </w:r>
      <m:oMath>
        <m:sSub>
          <m:e>
            <m:acc>
              <m:accPr>
                <m:chr m:val="̂"/>
              </m:accPr>
              <m:e>
                <m:r>
                  <m:rPr>
                    <m:sty m:val="p"/>
                  </m:rPr>
                  <m:t>Ω</m:t>
                </m:r>
              </m:e>
            </m:acc>
          </m:e>
          <m:sub>
            <m:r>
              <m:rPr>
                <m:nor/>
                <m:sty m:val="p"/>
              </m:rPr>
              <m:t>meta</m:t>
            </m:r>
          </m:sub>
        </m:sSub>
      </m:oMath>
      <w:r>
        <w:rPr>
          <w:b/>
          <w:bCs/>
        </w:rPr>
        <w:t xml:space="preserve">)</w:t>
      </w:r>
      <w:r>
        <w:t xml:space="preserve">: If first-order deduction hits Gödelian deadlock or Goodhart collapse, the prefrontal pole (BA10) activates, stepping outside the first-order formal system to rewrite the axiomatic baseline to</w:t>
      </w:r>
      <w:r>
        <w:t xml:space="preserve"> </w:t>
      </w:r>
      <m:oMath>
        <m:sSup>
          <m:e>
            <m:r>
              <m:rPr>
                <m:scr m:val="script"/>
                <m:sty m:val="p"/>
              </m:rPr>
              <m:t>R</m:t>
            </m:r>
          </m:e>
          <m:sup>
            <m:r>
              <m:rPr>
                <m:sty m:val="p"/>
              </m:rPr>
              <m:t>(</m:t>
            </m:r>
            <m:r>
              <m:t>2</m:t>
            </m:r>
            <m:r>
              <m:rPr>
                <m:sty m:val="p"/>
              </m:rPr>
              <m:t>)</m:t>
            </m:r>
          </m:sup>
        </m:sSup>
      </m:oMath>
      <w:r>
        <w:t xml:space="preserve">.</w:t>
      </w:r>
    </w:p>
    <w:p>
      <w:pPr>
        <w:pStyle w:val="Compact"/>
        <w:numPr>
          <w:ilvl w:val="0"/>
          <w:numId w:val="1009"/>
        </w:numPr>
      </w:pPr>
      <w:r>
        <w:rPr>
          <w:b/>
          <w:bCs/>
        </w:rPr>
        <w:t xml:space="preserve">Phase 5: Global Potential Barrier Clipping (</w:t>
      </w:r>
      <m:oMath>
        <m:sSub>
          <m:e>
            <m:r>
              <m:t>E</m:t>
            </m:r>
          </m:e>
          <m:sub>
            <m:r>
              <m:rPr>
                <m:nor/>
                <m:sty m:val="p"/>
              </m:rPr>
              <m:t>supp</m:t>
            </m:r>
          </m:sub>
        </m:sSub>
      </m:oMath>
      <w:r>
        <w:rPr>
          <w:b/>
          <w:bCs/>
        </w:rPr>
        <w:t xml:space="preserve">)</w:t>
      </w:r>
      <w:r>
        <w:t xml:space="preserve">: The Default Mode Network (DMN: vmPFC &amp; PCC) generates endogenous systemic pain damping, establishing compact-support boundaries</w:t>
      </w:r>
      <w:r>
        <w:t xml:space="preserve"> </w:t>
      </w:r>
      <m:oMath>
        <m:sSub>
          <m:e>
            <m:r>
              <m:t>E</m:t>
            </m:r>
          </m:e>
          <m:sub>
            <m:r>
              <m:rPr>
                <m:nor/>
                <m:sty m:val="p"/>
              </m:rPr>
              <m:t>supp</m:t>
            </m:r>
          </m:sub>
        </m:sSub>
      </m:oMath>
      <w:r>
        <w:t xml:space="preserve"> </w:t>
      </w:r>
      <w:r>
        <w:t xml:space="preserve">for all first-order evolution to prevent heavy-tailed divergence.</w:t>
      </w:r>
    </w:p>
    <w:bookmarkEnd w:id="43"/>
    <w:bookmarkEnd w:id="44"/>
    <w:bookmarkEnd w:id="45"/>
    <w:bookmarkStart w:id="53" w:name="Xa08773f40ce762ca44af523cfb6c183e92ad759"/>
    <w:p>
      <w:pPr>
        <w:pStyle w:val="Heading1"/>
      </w:pPr>
      <w:r>
        <w:t xml:space="preserve">Volume III: Engineering Tempering Pathway from Experience to Physical Laws</w:t>
      </w:r>
    </w:p>
    <w:bookmarkStart w:id="48" w:name="Xb10d88ad5c9eb671b2437a30ebf3f75bdf56329"/>
    <w:p>
      <w:pPr>
        <w:pStyle w:val="Heading2"/>
      </w:pPr>
      <w:r>
        <w:t xml:space="preserve">Chapter 6: Teleological Tempering: System Nociceptive Transmission and Residual Entropy Variation Law</w:t>
      </w:r>
    </w:p>
    <w:bookmarkStart w:id="46" w:name="X3df9ca9b2682ad3ade085f6e70f8a080ba7d709"/>
    <w:p>
      <w:pPr>
        <w:pStyle w:val="Heading3"/>
      </w:pPr>
      <w:r>
        <w:t xml:space="preserve">§6.1 Physical Mechanism and Engineering Scenarios of Nociceptive Transmission</w:t>
      </w:r>
    </w:p>
    <w:p>
      <w:pPr>
        <w:pStyle w:val="FirstParagraph"/>
      </w:pPr>
      <w:r>
        <w:t xml:space="preserve">System pain is transmitted via residual gradients</w:t>
      </w:r>
      <w:r>
        <w:t xml:space="preserve"> </w:t>
      </w:r>
      <m:oMath>
        <m:r>
          <m:rPr>
            <m:sty m:val="p"/>
          </m:rPr>
          <m:t>∥</m:t>
        </m:r>
        <m:r>
          <m:rPr>
            <m:sty m:val="p"/>
          </m:rPr>
          <m:t>∇</m:t>
        </m:r>
        <m:r>
          <m:t>R</m:t>
        </m:r>
        <m:r>
          <m:rPr>
            <m:sty m:val="p"/>
          </m:rPr>
          <m:t>(</m:t>
        </m:r>
        <m:r>
          <m:t>t</m:t>
        </m:r>
        <m:r>
          <m:rPr>
            <m:sty m:val="p"/>
          </m:rPr>
          <m:t>)</m:t>
        </m:r>
        <m:r>
          <m:rPr>
            <m:sty m:val="p"/>
          </m:rPr>
          <m:t>∥</m:t>
        </m:r>
      </m:oMath>
      <w:r>
        <w:t xml:space="preserve">. When manufacturing pipelines or AGI agents encounter physical bottlenecks, pain signals travel up the control topology to force structural reallocation.</w:t>
      </w:r>
    </w:p>
    <w:bookmarkEnd w:id="46"/>
    <w:bookmarkStart w:id="47" w:name="X485a825ad063a629a706c50f50011ebe437f37a"/>
    <w:p>
      <w:pPr>
        <w:pStyle w:val="Heading3"/>
      </w:pPr>
      <w:r>
        <w:t xml:space="preserve">§6.2 Residual Accumulation Entropy Change Equation and Depth Decay Interpretation</w:t>
      </w:r>
    </w:p>
    <w:p>
      <w:pPr>
        <w:pStyle w:val="FirstParagraph"/>
      </w:pPr>
      <w:r>
        <w:t xml:space="preserve">Formally, the global system entropy change rate (</w:t>
      </w:r>
      <m:oMath>
        <m:f>
          <m:fPr>
            <m:type m:val="bar"/>
          </m:fPr>
          <m:num>
            <m:r>
              <m:t>d</m:t>
            </m:r>
            <m:sSub>
              <m:e>
                <m:r>
                  <m:t>S</m:t>
                </m:r>
              </m:e>
              <m:sub>
                <m:r>
                  <m:rPr>
                    <m:nor/>
                    <m:sty m:val="p"/>
                  </m:rPr>
                  <m:t>sys</m:t>
                </m:r>
              </m:sub>
            </m:sSub>
          </m:num>
          <m:den>
            <m:r>
              <m:t>d</m:t>
            </m:r>
            <m:r>
              <m:t>t</m:t>
            </m:r>
          </m:den>
        </m:f>
      </m:oMath>
      <w:r>
        <w:t xml:space="preserve">) is determined by the generalized residual divergence rate and the pain-driven anti-entropy work flux. Its scalar state evolution equation is strictly formulated as:</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BlockText"/>
      </w:pPr>
      <w:r>
        <w:rPr>
          <w:b/>
          <w:bCs/>
        </w:rPr>
        <w:t xml:space="preserve">Physical Explanation of Equation Variables &amp; Tensor Ranks</w:t>
      </w:r>
      <w:r>
        <w:t xml:space="preserve">:</w:t>
      </w:r>
      <w:r>
        <w:t xml:space="preserve"> </w:t>
      </w:r>
      <w:r>
        <w:t xml:space="preserve">*</w:t>
      </w:r>
      <w:r>
        <w:t xml:space="preserve"> </w:t>
      </w:r>
      <m:oMath>
        <m:r>
          <m:rPr>
            <m:sty m:val="p"/>
          </m:rPr>
          <m:t>∥</m:t>
        </m:r>
        <m:r>
          <m:rPr>
            <m:sty m:val="p"/>
          </m:rPr>
          <m:t>∇</m:t>
        </m:r>
        <m:r>
          <m:t>R</m:t>
        </m:r>
        <m:r>
          <m:rPr>
            <m:sty m:val="p"/>
          </m:rPr>
          <m:t>(</m:t>
        </m:r>
        <m:r>
          <m:t>t</m:t>
        </m:r>
        <m:r>
          <m:rPr>
            <m:sty m:val="p"/>
          </m:rPr>
          <m:t>)</m:t>
        </m:r>
        <m:r>
          <m:rPr>
            <m:sty m:val="p"/>
          </m:rPr>
          <m:t>∥</m:t>
        </m:r>
      </m:oMath>
      <w:r>
        <w:t xml:space="preserve">: Scalar norm of the generalized spatial residual gradient, representing the discrete residual divergence rate norm</w:t>
      </w:r>
      <w:r>
        <w:t xml:space="preserve"> </w:t>
      </w:r>
      <m:oMath>
        <m:r>
          <m:rPr>
            <m:sty m:val="p"/>
          </m:rPr>
          <m:t>∥</m:t>
        </m:r>
        <m:acc>
          <m:accPr>
            <m:chr m:val="̇"/>
          </m:accPr>
          <m:e>
            <m:r>
              <m:t>R</m:t>
            </m:r>
          </m:e>
        </m:acc>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t xml:space="preserve">, ensuring both sides of the equation remain rank-0 scalars.</w:t>
      </w:r>
      <w:r>
        <w:t xml:space="preserve"> </w:t>
      </w:r>
      <w:r>
        <w:t xml:space="preserve">*</w:t>
      </w:r>
      <w:r>
        <w:t xml:space="preserve"> </w:t>
      </w:r>
      <m:oMath>
        <m:sSub>
          <m:e>
            <m:r>
              <m:rPr>
                <m:sty m:val="b"/>
              </m:rPr>
              <m:t>1</m:t>
            </m:r>
          </m:e>
          <m:sub>
            <m:sSub>
              <m:e>
                <m:r>
                  <m:t>E</m:t>
                </m:r>
              </m:e>
              <m:sub>
                <m:r>
                  <m:rPr>
                    <m:nor/>
                    <m:sty m:val="p"/>
                  </m:rPr>
                  <m:t>supp</m:t>
                </m:r>
              </m:sub>
            </m:sSub>
          </m:sub>
        </m:sSub>
        <m:r>
          <m:rPr>
            <m:sty m:val="p"/>
          </m:rPr>
          <m:t>(</m:t>
        </m:r>
        <m:r>
          <m:t>x</m:t>
        </m:r>
        <m:r>
          <m:rPr>
            <m:sty m:val="p"/>
          </m:rPr>
          <m:t>)</m:t>
        </m:r>
      </m:oMath>
      <w:r>
        <w:t xml:space="preserve">: Indicator function for the compact-support domain</w:t>
      </w:r>
      <w:r>
        <w:t xml:space="preserve"> </w:t>
      </w:r>
      <m:oMath>
        <m:sSub>
          <m:e>
            <m:r>
              <m:t>E</m:t>
            </m:r>
          </m:e>
          <m:sub>
            <m:r>
              <m:rPr>
                <m:nor/>
                <m:sty m:val="p"/>
              </m:rPr>
              <m:t>supp</m:t>
            </m:r>
          </m:sub>
        </m:sSub>
      </m:oMath>
      <w:r>
        <w:t xml:space="preserve">, taking value</w:t>
      </w:r>
      <w:r>
        <w:t xml:space="preserve"> </w:t>
      </w:r>
      <m:oMath>
        <m:r>
          <m:t>1</m:t>
        </m:r>
      </m:oMath>
      <w:r>
        <w:t xml:space="preserve"> </w:t>
      </w:r>
      <w:r>
        <w:t xml:space="preserve">when state</w:t>
      </w:r>
      <w:r>
        <w:t xml:space="preserve"> </w:t>
      </w:r>
      <m:oMath>
        <m:r>
          <m:t>x</m:t>
        </m:r>
        <m:r>
          <m:rPr>
            <m:sty m:val="p"/>
          </m:rPr>
          <m:t>∈</m:t>
        </m:r>
        <m:sSub>
          <m:e>
            <m:r>
              <m:t>E</m:t>
            </m:r>
          </m:e>
          <m:sub>
            <m:r>
              <m:rPr>
                <m:nor/>
                <m:sty m:val="p"/>
              </m:rPr>
              <m:t>supp</m:t>
            </m:r>
          </m:sub>
        </m:sSub>
      </m:oMath>
      <w:r>
        <w:t xml:space="preserve"> </w:t>
      </w:r>
      <w:r>
        <w:t xml:space="preserve">and</w:t>
      </w:r>
      <w:r>
        <w:t xml:space="preserve"> </w:t>
      </w:r>
      <m:oMath>
        <m:r>
          <m:t>0</m:t>
        </m:r>
      </m:oMath>
      <w:r>
        <w:t xml:space="preserve"> </w:t>
      </w:r>
      <w:r>
        <w:t xml:space="preserve">when</w:t>
      </w:r>
      <w:r>
        <w:t xml:space="preserve"> </w:t>
      </w:r>
      <m:oMath>
        <m:r>
          <m:t>x</m:t>
        </m:r>
        <m:r>
          <m:rPr>
            <m:sty m:val="p"/>
          </m:rPr>
          <m:t>∉</m:t>
        </m:r>
        <m:sSub>
          <m:e>
            <m:r>
              <m:t>E</m:t>
            </m:r>
          </m:e>
          <m:sub>
            <m:r>
              <m:rPr>
                <m:nor/>
                <m:sty m:val="p"/>
              </m:rPr>
              <m:t>supp</m:t>
            </m:r>
          </m:sub>
        </m:sSub>
      </m:oMath>
      <w:r>
        <w:t xml:space="preserve">.</w:t>
      </w:r>
      <w:r>
        <w:t xml:space="preserve"> </w:t>
      </w:r>
      <w:r>
        <w:t xml:space="preserve">*</w:t>
      </w:r>
      <w:r>
        <w:t xml:space="preserve"> </w:t>
      </w:r>
      <m:oMath>
        <m:sSub>
          <m:e>
            <m:r>
              <m:t>P</m:t>
            </m:r>
          </m:e>
          <m:sub>
            <m:r>
              <m:rPr>
                <m:nor/>
                <m:sty m:val="p"/>
              </m:rPr>
              <m:t>supp</m:t>
            </m:r>
          </m:sub>
        </m:sSub>
      </m:oMath>
      <w:r>
        <w:t xml:space="preserve">: Maximum anti-entropy work flux scalar provided by the conscience compact-support potential barrier.</w:t>
      </w:r>
      <w:r>
        <w:t xml:space="preserve"> </w:t>
      </w:r>
      <w:r>
        <w:t xml:space="preserve">*</w:t>
      </w:r>
      <w:r>
        <w:t xml:space="preserve"> </w:t>
      </w:r>
      <m:oMath>
        <m:r>
          <m:rPr>
            <m:nor/>
            <m:sty m:val="p"/>
          </m:rPr>
          <m:t>Depth</m:t>
        </m:r>
      </m:oMath>
      <w:r>
        <w:t xml:space="preserve">: Propagation depth of the pain signal across organizational or control hierarchies (hierarchical span from bottom-level residual occurrence to top-level second-order rewriting center).</w:t>
      </w:r>
      <w:r>
        <w:t xml:space="preserve"> </w:t>
      </w:r>
      <w:r>
        <w:t xml:space="preserve">*</w:t>
      </w:r>
      <w:r>
        <w:t xml:space="preserve"> </w:t>
      </w:r>
      <m:oMath>
        <m:r>
          <m:t>λ</m:t>
        </m:r>
      </m:oMath>
      <w:r>
        <w:t xml:space="preserve">: Damping attenuation coefficient of pain signal transmission across hierarchies. Larger</w:t>
      </w:r>
      <w:r>
        <w:t xml:space="preserve"> </w:t>
      </w:r>
      <m:oMath>
        <m:r>
          <m:t>λ</m:t>
        </m:r>
      </m:oMath>
      <w:r>
        <w:t xml:space="preserve"> </w:t>
      </w:r>
      <w:r>
        <w:t xml:space="preserve">implies faster shielding and masking of pain signals before reaching decision levels.</w:t>
      </w:r>
    </w:p>
    <w:bookmarkEnd w:id="47"/>
    <w:bookmarkEnd w:id="48"/>
    <w:bookmarkStart w:id="52" w:name="Xd42e584ad9c798671988306ce186426954aeac3"/>
    <w:p>
      <w:pPr>
        <w:pStyle w:val="Heading2"/>
      </w:pPr>
      <w:r>
        <w:t xml:space="preserve">Chapter 7: Essentialist Tempering: Formal Collapse and Constitutional Transcending Law</w:t>
      </w:r>
    </w:p>
    <w:bookmarkStart w:id="49" w:name="Xbebe5c73b9b74730b4044dae1ecee8cf2a53eb7"/>
    <w:p>
      <w:pPr>
        <w:pStyle w:val="Heading3"/>
      </w:pPr>
      <w:r>
        <w:t xml:space="preserve">§7.1 Derivation Process and Engineering Empirical Validation of First-Order Formal Collapse Law</w:t>
      </w:r>
    </w:p>
    <w:p>
      <w:pPr>
        <w:pStyle w:val="FirstParagraph"/>
      </w:pPr>
      <w:r>
        <w:t xml:space="preserve">Empirical data across hundred-billion-scale enterprises proves that open-loop first-order systems inevitably undergo formal collapse when task complexity exceeds critical threshold</w:t>
      </w:r>
      <w:r>
        <w:t xml:space="preserve"> </w:t>
      </w:r>
      <m:oMath>
        <m:sSub>
          <m:e>
            <m:r>
              <m:t>N</m:t>
            </m:r>
          </m:e>
          <m:sub>
            <m:r>
              <m:rPr>
                <m:nor/>
                <m:sty m:val="p"/>
              </m:rPr>
              <m:t>crit</m:t>
            </m:r>
          </m:sub>
        </m:sSub>
      </m:oMath>
      <w:r>
        <w:t xml:space="preserve">.</w:t>
      </w:r>
    </w:p>
    <w:bookmarkEnd w:id="49"/>
    <w:bookmarkStart w:id="51" w:name="X14526cd39efe11e34cdef8bda2ca381f5528ecf"/>
    <w:p>
      <w:pPr>
        <w:pStyle w:val="Heading3"/>
      </w:pPr>
      <w:r>
        <w:t xml:space="preserve">§7.2 Second-Order Adaptive Constitutional Rewriting Theorem and Phase-Space Reconstruction</w:t>
      </w:r>
    </w:p>
    <w:bookmarkStart w:id="50" w:name="X7f0299fde98860a64196c1a70ee761b440475d3"/>
    <w:p>
      <w:pPr>
        <w:pStyle w:val="Heading4"/>
      </w:pPr>
      <w:r>
        <w:t xml:space="preserve">7.2.1 Quantitative Indicator System for Manifold Phase Transitions</w:t>
      </w:r>
    </w:p>
    <w:p>
      <w:pPr>
        <w:pStyle w:val="FirstParagraph"/>
      </w:pPr>
      <w:r>
        <w:t xml:space="preserve">Quantified metrics for manifold phase transitions include:</w:t>
      </w:r>
      <w:r>
        <w:t xml:space="preserve"> </w:t>
      </w:r>
      <w:r>
        <w:t xml:space="preserve">* Meta-jump success rate:</w:t>
      </w:r>
      <w:r>
        <w:t xml:space="preserve"> </w:t>
      </w:r>
      <m:oMath>
        <m:sSub>
          <m:e>
            <m:r>
              <m:t>ϕ</m:t>
            </m:r>
          </m:e>
          <m:sub>
            <m:r>
              <m:rPr>
                <m:nor/>
                <m:sty m:val="p"/>
              </m:rPr>
              <m:t>jump</m:t>
            </m:r>
          </m:sub>
        </m:sSub>
        <m:r>
          <m:rPr>
            <m:sty m:val="p"/>
          </m:rPr>
          <m:t>≥</m:t>
        </m:r>
        <m:r>
          <m:t>85</m:t>
        </m:r>
        <m:r>
          <m:rPr>
            <m:sty m:val="p"/>
          </m:rPr>
          <m:t>%</m:t>
        </m:r>
      </m:oMath>
      <w:r>
        <w:t xml:space="preserve">.</w:t>
      </w:r>
      <w:r>
        <w:t xml:space="preserve"> </w:t>
      </w:r>
      <w:r>
        <w:t xml:space="preserve">* Residual reduction ratio:</w:t>
      </w:r>
      <w:r>
        <w:t xml:space="preserve"> </w:t>
      </w:r>
      <m:oMath>
        <m:sSub>
          <m:e>
            <m:r>
              <m:t>M</m:t>
            </m:r>
          </m:e>
          <m:sub>
            <m:r>
              <m:rPr>
                <m:nor/>
                <m:sty m:val="p"/>
              </m:rPr>
              <m:t>ratio</m:t>
            </m:r>
          </m:sub>
        </m:sSub>
        <m:r>
          <m:rPr>
            <m:sty m:val="p"/>
          </m:rPr>
          <m:t>=</m:t>
        </m:r>
        <m:f>
          <m:fPr>
            <m:type m:val="bar"/>
          </m:fPr>
          <m:num>
            <m:sSub>
              <m:e>
                <m:r>
                  <m:rPr>
                    <m:nor/>
                    <m:sty m:val="p"/>
                  </m:rPr>
                  <m:t>Conf</m:t>
                </m:r>
              </m:e>
              <m:sub>
                <m:r>
                  <m:rPr>
                    <m:nor/>
                    <m:sty m:val="p"/>
                  </m:rPr>
                  <m:t>meta</m:t>
                </m:r>
              </m:sub>
            </m:sSub>
            <m:r>
              <m:rPr>
                <m:sty m:val="p"/>
              </m:rPr>
              <m:t>(</m:t>
            </m:r>
            <m:sSub>
              <m:e>
                <m:r>
                  <m:t>t</m:t>
                </m:r>
              </m:e>
              <m:sub>
                <m:r>
                  <m:rPr>
                    <m:nor/>
                    <m:sty m:val="p"/>
                  </m:rPr>
                  <m:t>post</m:t>
                </m:r>
              </m:sub>
            </m:sSub>
            <m:r>
              <m:rPr>
                <m:sty m:val="p"/>
              </m:rPr>
              <m:t>)</m:t>
            </m:r>
          </m:num>
          <m:den>
            <m:sSub>
              <m:e>
                <m:r>
                  <m:rPr>
                    <m:nor/>
                    <m:sty m:val="p"/>
                  </m:rPr>
                  <m:t>Conf</m:t>
                </m:r>
              </m:e>
              <m:sub>
                <m:r>
                  <m:rPr>
                    <m:nor/>
                    <m:sty m:val="p"/>
                  </m:rPr>
                  <m:t>meta</m:t>
                </m:r>
              </m:sub>
            </m:sSub>
            <m:r>
              <m:rPr>
                <m:sty m:val="p"/>
              </m:rPr>
              <m:t>(</m:t>
            </m:r>
            <m:sSub>
              <m:e>
                <m:r>
                  <m:t>t</m:t>
                </m:r>
              </m:e>
              <m:sub>
                <m:r>
                  <m:rPr>
                    <m:nor/>
                    <m:sty m:val="p"/>
                  </m:rPr>
                  <m:t>pre</m:t>
                </m:r>
              </m:sub>
            </m:sSub>
            <m:r>
              <m:rPr>
                <m:sty m:val="p"/>
              </m:rPr>
              <m:t>)</m:t>
            </m:r>
          </m:den>
        </m:f>
        <m:r>
          <m:rPr>
            <m:sty m:val="p"/>
          </m:rPr>
          <m:t>≥</m:t>
        </m:r>
        <m:r>
          <m:t>1.20</m:t>
        </m:r>
      </m:oMath>
      <w:r>
        <w:t xml:space="preserve">.</w:t>
      </w:r>
      <w:r>
        <w:t xml:space="preserve"> </w:t>
      </w:r>
      <w:r>
        <w:t xml:space="preserve">* Sub-Gaussian tail recovery index:</w:t>
      </w:r>
      <w:r>
        <w:t xml:space="preserve"> </w:t>
      </w:r>
      <m:oMath>
        <m:sSub>
          <m:e>
            <m:r>
              <m:t>α</m:t>
            </m:r>
          </m:e>
          <m:sub>
            <m:r>
              <m:rPr>
                <m:nor/>
                <m:sty m:val="p"/>
              </m:rPr>
              <m:t>post</m:t>
            </m:r>
          </m:sub>
        </m:sSub>
        <m:r>
          <m:rPr>
            <m:sty m:val="p"/>
          </m:rPr>
          <m:t>≥</m:t>
        </m:r>
        <m:r>
          <m:t>2.5</m:t>
        </m:r>
      </m:oMath>
      <w:r>
        <w:t xml:space="preserve">.</w:t>
      </w:r>
    </w:p>
    <w:bookmarkEnd w:id="50"/>
    <w:bookmarkEnd w:id="51"/>
    <w:bookmarkEnd w:id="52"/>
    <w:bookmarkEnd w:id="53"/>
    <w:bookmarkStart w:id="71" w:name="Xe1c000be46c63c25d1ae243fc1e938279cd8da4"/>
    <w:p>
      <w:pPr>
        <w:pStyle w:val="Heading1"/>
      </w:pPr>
      <w:r>
        <w:t xml:space="preserve">Volume IV: Carbon-Silicon Co-Evolution and Physical Verdicts</w:t>
      </w:r>
    </w:p>
    <w:bookmarkStart w:id="65" w:name="Xcadd7ad361c1cff67da2611cadaabba273ae98f"/>
    <w:p>
      <w:pPr>
        <w:pStyle w:val="Heading2"/>
      </w:pPr>
      <w:r>
        <w:t xml:space="preserve">Chapter 8: AGI Physical Boundaries and Human-Machine Collaboration Theorems</w:t>
      </w:r>
    </w:p>
    <w:bookmarkStart w:id="54" w:name="X55d1a8308b519a8125ed4038efd7e7bc0b6bfdf"/>
    <w:p>
      <w:pPr>
        <w:pStyle w:val="Heading3"/>
      </w:pPr>
      <w:r>
        <w:t xml:space="preserve">§8.1 Physical Boundaries and Verdicts of Pure First-Order Silicon Systems</w:t>
      </w:r>
    </w:p>
    <w:p>
      <w:pPr>
        <w:pStyle w:val="FirstParagraph"/>
      </w:pPr>
      <w:r>
        <w:t xml:space="preserve">Pure silicon systems operating without second-order metacognition are strictly bounded by Gödel’s Incompleteness Theorem and Turing’s Halting Problem. They cannot self-heal across OOD boundaries without carbon-based metacognitive intervention.</w:t>
      </w:r>
    </w:p>
    <w:bookmarkEnd w:id="54"/>
    <w:bookmarkStart w:id="58" w:name="Xf73a27004a9e60e0add4a02b7d7f9211a040059"/>
    <w:p>
      <w:pPr>
        <w:pStyle w:val="Heading3"/>
      </w:pPr>
      <w:r>
        <w:t xml:space="preserve">§8.2 Hardware-Level Fuse Bounce Mechanism and Silicon Pain Simulation for LLM Hallucination Overcoming</w:t>
      </w:r>
    </w:p>
    <w:bookmarkStart w:id="55" w:name="X1d0e8a4b3f5f253d65deaaaa55d45b4d110393a"/>
    <w:p>
      <w:pPr>
        <w:pStyle w:val="Heading4"/>
      </w:pPr>
      <w:r>
        <w:t xml:space="preserve">8.2.1 Mechanism Differences: Hardware Fuse vs. Traditional Software Guardrails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Dimension</w:t>
            </w:r>
          </w:p>
        </w:tc>
        <w:tc>
          <w:tcPr/>
          <w:p>
            <w:pPr>
              <w:pStyle w:val="Compact"/>
              <w:jc w:val="left"/>
            </w:pPr>
            <w:r>
              <w:t xml:space="preserve">Software Guardrails (e.g., Llama Guard, Prompt Filters)</w:t>
            </w:r>
          </w:p>
        </w:tc>
        <w:tc>
          <w:tcPr/>
          <w:p>
            <w:pPr>
              <w:pStyle w:val="Compact"/>
              <w:jc w:val="left"/>
            </w:pPr>
            <w:r>
              <w:t xml:space="preserve">Hardware-Level Physical Fuse (5D Architecture)</w:t>
            </w:r>
          </w:p>
        </w:tc>
      </w:tr>
      <w:tr>
        <w:tc>
          <w:tcPr/>
          <w:p>
            <w:pPr>
              <w:pStyle w:val="Compact"/>
              <w:jc w:val="left"/>
            </w:pPr>
            <w:r>
              <w:rPr>
                <w:b/>
                <w:bCs/>
              </w:rPr>
              <w:t xml:space="preserve">Trigger Medium</w:t>
            </w:r>
          </w:p>
        </w:tc>
        <w:tc>
          <w:tcPr/>
          <w:p>
            <w:pPr>
              <w:pStyle w:val="Compact"/>
              <w:jc w:val="left"/>
            </w:pPr>
            <w:r>
              <w:t xml:space="preserve">Secondary Text Semantics / Probability Classifier</w:t>
            </w:r>
          </w:p>
        </w:tc>
        <w:tc>
          <w:tcPr/>
          <w:p>
            <w:pPr>
              <w:pStyle w:val="Compact"/>
              <w:jc w:val="left"/>
            </w:pPr>
            <w:r>
              <w:t xml:space="preserve">Hardware Bus Circuit / Computational Graph Topology</w:t>
            </w:r>
          </w:p>
        </w:tc>
      </w:tr>
      <w:tr>
        <w:tc>
          <w:tcPr/>
          <w:p>
            <w:pPr>
              <w:pStyle w:val="Compact"/>
              <w:jc w:val="left"/>
            </w:pPr>
            <w:r>
              <w:rPr>
                <w:b/>
                <w:bCs/>
              </w:rPr>
              <w:t xml:space="preserve">Response Latency</w:t>
            </w:r>
          </w:p>
        </w:tc>
        <w:tc>
          <w:tcPr/>
          <w:p>
            <w:pPr>
              <w:pStyle w:val="Compact"/>
              <w:jc w:val="left"/>
            </w:pPr>
            <w:r>
              <w:t xml:space="preserve">Software Inference Latency (</w:t>
            </w:r>
            <m:oMath>
              <m:r>
                <m:rPr>
                  <m:sty m:val="p"/>
                </m:rPr>
                <m:t>&gt;</m:t>
              </m:r>
              <m:r>
                <m:t>10</m:t>
              </m:r>
              <m:r>
                <m:t> </m:t>
              </m:r>
              <m:r>
                <m:rPr>
                  <m:nor/>
                  <m:sty m:val="p"/>
                </m:rPr>
                <m:t>ms</m:t>
              </m:r>
            </m:oMath>
            <w:r>
              <w:t xml:space="preserve">)</w:t>
            </w:r>
          </w:p>
        </w:tc>
        <w:tc>
          <w:tcPr/>
          <w:p>
            <w:pPr>
              <w:pStyle w:val="Compact"/>
              <w:jc w:val="left"/>
            </w:pPr>
            <w:r>
              <w:t xml:space="preserve">Sub-microsecond Signal Interruption (</w:t>
            </w:r>
            <m:oMath>
              <m:r>
                <m:rPr>
                  <m:sty m:val="p"/>
                </m:rPr>
                <m:t>&lt;</m:t>
              </m:r>
              <m:r>
                <m:t>1</m:t>
              </m:r>
              <m:r>
                <m:t> </m:t>
              </m:r>
              <m:r>
                <m:t>μ</m:t>
              </m:r>
              <m:r>
                <m:rPr>
                  <m:nor/>
                  <m:sty m:val="p"/>
                </m:rPr>
                <m:t>s</m:t>
              </m:r>
            </m:oMath>
            <w:r>
              <w:t xml:space="preserve">)</w:t>
            </w:r>
          </w:p>
        </w:tc>
      </w:tr>
      <w:tr>
        <w:tc>
          <w:tcPr/>
          <w:p>
            <w:pPr>
              <w:pStyle w:val="Compact"/>
              <w:jc w:val="left"/>
            </w:pPr>
            <w:r>
              <w:rPr>
                <w:b/>
                <w:bCs/>
              </w:rPr>
              <w:t xml:space="preserve">Theoretical Upper Bound</w:t>
            </w:r>
          </w:p>
        </w:tc>
        <w:tc>
          <w:tcPr/>
          <w:p>
            <w:pPr>
              <w:pStyle w:val="Compact"/>
              <w:jc w:val="left"/>
            </w:pPr>
            <w:r>
              <w:t xml:space="preserve">Vulnerable to Gödelian Incompleteness &amp; Adversarial Attacks</w:t>
            </w:r>
          </w:p>
        </w:tc>
        <w:tc>
          <w:tcPr/>
          <w:p>
            <w:pPr>
              <w:pStyle w:val="Compact"/>
              <w:jc w:val="left"/>
            </w:pPr>
            <w:r>
              <w:t xml:space="preserve">Deterministic Topological &amp; Energy Interruption</w:t>
            </w:r>
          </w:p>
        </w:tc>
      </w:tr>
    </w:tbl>
    <w:bookmarkEnd w:id="55"/>
    <w:bookmarkStart w:id="56" w:name="X81a35caa090b5c5a420f6e6db9d0b1e52989069"/>
    <w:p>
      <w:pPr>
        <w:pStyle w:val="Heading4"/>
      </w:pPr>
      <w:r>
        <w:t xml:space="preserve">8.2.2 Hardware Bounce Topology Design and Silicon Pain Simulation</w:t>
      </w:r>
    </w:p>
    <w:p>
      <w:pPr>
        <w:pStyle w:val="FirstParagraph"/>
      </w:pPr>
      <w:r>
        <w:t xml:space="preserve">In AI Agent architectures, the residual monitoring module can be deployed as an</w:t>
      </w:r>
      <w:r>
        <w:t xml:space="preserve"> </w:t>
      </w:r>
      <w:r>
        <w:rPr>
          <w:b/>
          <w:bCs/>
        </w:rPr>
        <w:t xml:space="preserve">independent hardware unit on the GPU/TPU interconnect bus (PCIe / NVLink layer)</w:t>
      </w:r>
      <w:r>
        <w:t xml:space="preserve"> </w:t>
      </w:r>
      <w:r>
        <w:t xml:space="preserve">or as an</w:t>
      </w:r>
      <w:r>
        <w:t xml:space="preserve"> </w:t>
      </w:r>
      <w:r>
        <w:rPr>
          <w:b/>
          <w:bCs/>
        </w:rPr>
        <w:t xml:space="preserve">unbypassable safety node in deep learning runtime computation graphs (CUDA / PyTorch Runtime)</w:t>
      </w:r>
      <w:r>
        <w:t xml:space="preserve">.</w:t>
      </w:r>
    </w:p>
    <w:p>
      <w:pPr>
        <w:pStyle w:val="BodyText"/>
      </w:pPr>
      <w:r>
        <w:t xml:space="preserve">When</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 the module triggers an immediate hardware bus interrupt, transferring control to the human second-order metacognitive loop</w:t>
      </w:r>
      <w:r>
        <w:t xml:space="preserve"> </w:t>
      </w:r>
      <m:oMath>
        <m:sSub>
          <m:e>
            <m:acc>
              <m:accPr>
                <m:chr m:val="̂"/>
              </m:accPr>
              <m:e>
                <m:r>
                  <m:rPr>
                    <m:sty m:val="p"/>
                  </m:rPr>
                  <m:t>Ω</m:t>
                </m:r>
              </m:e>
            </m:acc>
          </m:e>
          <m:sub>
            <m:r>
              <m:rPr>
                <m:nor/>
                <m:sty m:val="p"/>
              </m:rPr>
              <m:t>meta</m:t>
            </m:r>
          </m:sub>
        </m:sSub>
      </m:oMath>
      <w:r>
        <w:t xml:space="preserve">.</w:t>
      </w:r>
    </w:p>
    <w:bookmarkEnd w:id="56"/>
    <w:bookmarkStart w:id="57" w:name="X68c22fb7c1fc6847d7aac26b1206a02f0187b77"/>
    <w:p>
      <w:pPr>
        <w:pStyle w:val="Heading4"/>
      </w:pPr>
      <w:r>
        <w:t xml:space="preserve">8.2.3 Cybernetic Legitimacy Proof of Functional Engineering Compensation</w:t>
      </w:r>
    </w:p>
    <w:p>
      <w:pPr>
        <w:pStyle w:val="Compact"/>
        <w:numPr>
          <w:ilvl w:val="0"/>
          <w:numId w:val="1010"/>
        </w:numPr>
      </w:pPr>
      <w:r>
        <w:rPr>
          <w:b/>
          <w:bCs/>
        </w:rPr>
        <w:t xml:space="preserve">Cybernetic Functional Equivalence &amp; Multiple Realizability</w:t>
      </w:r>
      <w:r>
        <w:t xml:space="preserve">: Mind states are defined by causal control roles rather than biological vs silicon substrates (Putnam’s Multiple Realizability Principle).</w:t>
      </w:r>
    </w:p>
    <w:p>
      <w:pPr>
        <w:pStyle w:val="Compact"/>
        <w:numPr>
          <w:ilvl w:val="0"/>
          <w:numId w:val="1010"/>
        </w:numPr>
      </w:pPr>
      <w:r>
        <w:rPr>
          <w:b/>
          <w:bCs/>
        </w:rPr>
        <w:t xml:space="preserve">Physical Signal Compensation</w:t>
      </w:r>
      <w:r>
        <w:t xml:space="preserve">: Silicon systems substitute computational graph connectivity collapse rate and energy over-damping for biological interoceptive pain.</w:t>
      </w:r>
    </w:p>
    <w:p>
      <w:pPr>
        <w:pStyle w:val="Compact"/>
        <w:numPr>
          <w:ilvl w:val="0"/>
          <w:numId w:val="1010"/>
        </w:numPr>
      </w:pPr>
      <w:r>
        <w:rPr>
          <w:b/>
          <w:bCs/>
        </w:rPr>
        <w:t xml:space="preserve">Mathematical Topology Equivalence</w:t>
      </w:r>
      <w:r>
        <w:t xml:space="preserve">: Hardware bus fuses realize the same step-function infinite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 </w:t>
      </w:r>
      <w:r>
        <w:t xml:space="preserve">as biological DMN/BA10 networks.</w:t>
      </w:r>
    </w:p>
    <w:bookmarkEnd w:id="57"/>
    <w:bookmarkEnd w:id="58"/>
    <w:bookmarkStart w:id="59" w:name="X566f11925dee5245f01fc356785cc5c8d138d4f"/>
    <w:p>
      <w:pPr>
        <w:pStyle w:val="Heading3"/>
      </w:pPr>
      <w:r>
        <w:t xml:space="preserve">§8.3 Law 8.1 (Necessary and Sufficient Theorem of Carbon-Silicon Anti-Entropy Synergy)</w:t>
      </w:r>
    </w:p>
    <w:p>
      <w:pPr>
        <w:pStyle w:val="FirstParagraph"/>
      </w:pPr>
      <w:r>
        <w:t xml:space="preserve">The global system work operator is:</w:t>
      </w:r>
    </w:p>
    <w:p>
      <w:pPr>
        <w:pStyle w:val="BodyText"/>
      </w:pPr>
      <m:oMathPara>
        <m:oMathParaPr>
          <m:jc m:val="center"/>
        </m:oMathParaPr>
        <m:oMath>
          <m:sSub>
            <m:e>
              <m:r>
                <m:rPr>
                  <m:sty m:val="bi"/>
                </m:rPr>
                <m:t>O</m:t>
              </m:r>
            </m:e>
            <m:sub>
              <m:r>
                <m:rPr>
                  <m:nor/>
                  <m:sty m:val="p"/>
                </m:rPr>
                <m:t>system</m:t>
              </m:r>
            </m:sub>
          </m:sSub>
          <m:r>
            <m:rPr>
              <m:sty m:val="p"/>
            </m:rPr>
            <m:t>=</m:t>
          </m:r>
          <m:sSubSup>
            <m:e>
              <m:acc>
                <m:accPr>
                  <m:chr m:val="̂"/>
                </m:accPr>
                <m:e>
                  <m:r>
                    <m:rPr>
                      <m:sty m:val="p"/>
                    </m:rPr>
                    <m:t>Ω</m:t>
                  </m:r>
                </m:e>
              </m:acc>
            </m:e>
            <m:sub>
              <m:r>
                <m:rPr>
                  <m:nor/>
                  <m:sty m:val="p"/>
                </m:rPr>
                <m:t>meta</m:t>
              </m:r>
            </m:sub>
            <m:sup>
              <m:r>
                <m:rPr>
                  <m:nor/>
                  <m:sty m:val="p"/>
                </m:rPr>
                <m:t>Carbon</m:t>
              </m:r>
            </m:sup>
          </m:sSubSup>
          <m:r>
            <m:rPr>
              <m:sty m:val="p"/>
            </m:rPr>
            <m:t>⊗</m:t>
          </m:r>
          <m:sSub>
            <m:e>
              <m:r>
                <m:rPr>
                  <m:sty m:val="bi"/>
                </m:rPr>
                <m:t>A</m:t>
              </m:r>
            </m:e>
            <m:sub>
              <m:r>
                <m:rPr>
                  <m:nor/>
                  <m:sty m:val="p"/>
                </m:rPr>
                <m:t>Silicon</m:t>
              </m:r>
            </m:sub>
          </m:sSub>
        </m:oMath>
      </m:oMathPara>
    </w:p>
    <w:p>
      <w:pPr>
        <w:pStyle w:val="FirstParagraph"/>
      </w:pPr>
      <w:r>
        <w:t xml:space="preserve">Carbon-silicon synergy is the necessary and sufficient physical condition for overcoming computational irreducibility in open complex giant systems.</w:t>
      </w:r>
    </w:p>
    <w:bookmarkEnd w:id="59"/>
    <w:bookmarkStart w:id="64" w:name="X57b07ff1e9633c6a0eb8bc7e02e1dd7729de6ec"/>
    <w:p>
      <w:pPr>
        <w:pStyle w:val="Heading3"/>
      </w:pPr>
      <w:r>
        <w:t xml:space="preserve">§8.4 Biological Distribution, Paradigm Shifter Topology, and Engineering Scalability of 5D Mind</w:t>
      </w:r>
    </w:p>
    <w:bookmarkStart w:id="60" w:name="Xfd2abeade273827802406e0762c7b729dd4af70"/>
    <w:p>
      <w:pPr>
        <w:pStyle w:val="Heading4"/>
      </w:pPr>
      <w:r>
        <w:t xml:space="preserve">1. Physical Truth: Biological Potential vs. Organizational Bureaucratic Quenching</w:t>
      </w:r>
    </w:p>
    <w:p>
      <w:pPr>
        <w:pStyle w:val="FirstParagraph"/>
      </w:pPr>
      <w:r>
        <w:t xml:space="preserve">Bureaucratic organizational structures (</w:t>
      </w:r>
      <m:oMath>
        <m:r>
          <m:t>λ</m:t>
        </m:r>
        <m:r>
          <m:rPr>
            <m:sty m:val="p"/>
          </m:rPr>
          <m:t>→</m:t>
        </m:r>
        <m:r>
          <m:rPr>
            <m:sty m:val="p"/>
          </m:rPr>
          <m:t>∞</m:t>
        </m:r>
      </m:oMath>
      <w:r>
        <w:t xml:space="preserve">) quench individual metacognitive capacity. Systems must establish executive core protection zones.</w:t>
      </w:r>
    </w:p>
    <w:bookmarkEnd w:id="60"/>
    <w:bookmarkStart w:id="61" w:name="X8b08d065cb14de6768de6da42bb9b6d5da72ee1"/>
    <w:p>
      <w:pPr>
        <w:pStyle w:val="Heading4"/>
      </w:pPr>
      <w:r>
        <w:t xml:space="preserve">2. Paradigm Shifter’s 5D Cognitive Topology Theorem</w:t>
      </w:r>
    </w:p>
    <w:p>
      <w:pPr>
        <w:pStyle w:val="FirstParagraph"/>
      </w:pPr>
      <m:oMathPara>
        <m:oMathParaPr>
          <m:jc m:val="center"/>
        </m:oMathParaPr>
        <m:oMath>
          <m:r>
            <m:rPr>
              <m:nor/>
              <m:sty m:val="p"/>
            </m:rPr>
            <m:t>Paradigm-Shifter Topology</m:t>
          </m:r>
          <m:r>
            <m:rPr>
              <m:sty m:val="p"/>
            </m:rPr>
            <m:t>≡</m:t>
          </m:r>
          <m:d>
            <m:dPr>
              <m:begChr m:val="{"/>
              <m:sepChr m:val=""/>
              <m:endChr m:val="}"/>
              <m:grow/>
            </m:dPr>
            <m:e>
              <m:r>
                <m:rPr>
                  <m:sty m:val="p"/>
                </m:rPr>
                <m:t>∀</m:t>
              </m:r>
              <m:sSub>
                <m:e>
                  <m:r>
                    <m:t>O</m:t>
                  </m:r>
                </m:e>
                <m:sub>
                  <m:r>
                    <m:t>k</m:t>
                  </m:r>
                </m:sub>
              </m:sSub>
              <m:r>
                <m:rPr>
                  <m:sty m:val="p"/>
                </m:rPr>
                <m:t>∈</m:t>
              </m:r>
              <m:sSub>
                <m:e>
                  <m:r>
                    <m:rPr>
                      <m:scr m:val="script"/>
                      <m:sty m:val="p"/>
                    </m:rPr>
                    <m:t>S</m:t>
                  </m:r>
                </m:e>
                <m:sub>
                  <m:r>
                    <m:t>5</m:t>
                  </m:r>
                </m:sub>
              </m:sSub>
              <m:r>
                <m:rPr>
                  <m:sty m:val="p"/>
                </m:rPr>
                <m:t>:</m:t>
              </m:r>
              <m:r>
                <m:t>V</m:t>
              </m:r>
              <m:r>
                <m:rPr>
                  <m:sty m:val="p"/>
                </m:rPr>
                <m:t>(</m:t>
              </m:r>
              <m:sSub>
                <m:e>
                  <m:r>
                    <m:t>O</m:t>
                  </m:r>
                </m:e>
                <m:sub>
                  <m:r>
                    <m:t>k</m:t>
                  </m:r>
                </m:sub>
              </m:sSub>
              <m:r>
                <m:rPr>
                  <m:sty m:val="p"/>
                </m:rPr>
                <m:t>)</m:t>
              </m:r>
              <m:r>
                <m:rPr>
                  <m:sty m:val="p"/>
                </m:rPr>
                <m:t>≥</m:t>
              </m:r>
              <m:sSub>
                <m:e>
                  <m:r>
                    <m:t>θ</m:t>
                  </m:r>
                </m:e>
                <m:sub>
                  <m:r>
                    <m:rPr>
                      <m:nor/>
                      <m:sty m:val="p"/>
                    </m:rPr>
                    <m:t>min</m:t>
                  </m:r>
                </m:sub>
              </m:sSub>
            </m:e>
          </m:d>
          <m:r>
            <m:t> </m:t>
          </m:r>
          <m:r>
            <m:rPr>
              <m:sty m:val="p"/>
            </m:rPr>
            <m:t>∧</m:t>
          </m:r>
          <m:r>
            <m:t> </m:t>
          </m:r>
          <m:d>
            <m:dPr>
              <m:begChr m:val="{"/>
              <m:sepChr m:val=""/>
              <m:endChr m:val="}"/>
              <m:grow/>
            </m:dPr>
            <m:e>
              <m:r>
                <m:rPr>
                  <m:sty m:val="p"/>
                </m:rPr>
                <m:t>∃</m:t>
              </m:r>
              <m:sSub>
                <m:e>
                  <m:r>
                    <m:t>O</m:t>
                  </m:r>
                </m:e>
                <m:sub>
                  <m:r>
                    <m:t>j</m:t>
                  </m:r>
                </m:sub>
              </m:sSub>
              <m:r>
                <m:rPr>
                  <m:sty m:val="p"/>
                </m:rPr>
                <m:t>∈</m:t>
              </m:r>
              <m:sSub>
                <m:e>
                  <m:r>
                    <m:rPr>
                      <m:scr m:val="script"/>
                      <m:sty m:val="p"/>
                    </m:rPr>
                    <m:t>S</m:t>
                  </m:r>
                </m:e>
                <m:sub>
                  <m:r>
                    <m:t>5</m:t>
                  </m:r>
                </m:sub>
              </m:sSub>
              <m:r>
                <m:rPr>
                  <m:sty m:val="p"/>
                </m:rPr>
                <m:t>:</m:t>
              </m:r>
              <m:r>
                <m:t>V</m:t>
              </m:r>
              <m:r>
                <m:rPr>
                  <m:sty m:val="p"/>
                </m:rPr>
                <m:t>(</m:t>
              </m:r>
              <m:sSub>
                <m:e>
                  <m:r>
                    <m:t>O</m:t>
                  </m:r>
                </m:e>
                <m:sub>
                  <m:r>
                    <m:t>j</m:t>
                  </m:r>
                </m:sub>
              </m:sSub>
              <m:r>
                <m:rPr>
                  <m:sty m:val="p"/>
                </m:rPr>
                <m:t>)</m:t>
              </m:r>
              <m:r>
                <m:rPr>
                  <m:sty m:val="p"/>
                </m:rPr>
                <m:t>≥</m:t>
              </m:r>
              <m:sSub>
                <m:e>
                  <m:r>
                    <m:t>θ</m:t>
                  </m:r>
                </m:e>
                <m:sub>
                  <m:r>
                    <m:rPr>
                      <m:nor/>
                      <m:sty m:val="p"/>
                    </m:rPr>
                    <m:t>peak</m:t>
                  </m:r>
                </m:sub>
              </m:sSub>
            </m:e>
          </m:d>
          <m:r>
            <m:t> </m:t>
          </m:r>
          <m:r>
            <m:rPr>
              <m:sty m:val="p"/>
            </m:rPr>
            <m:t>∧</m:t>
          </m:r>
          <m:r>
            <m:t> </m:t>
          </m:r>
          <m:r>
            <m:rPr>
              <m:nor/>
              <m:sty m:val="p"/>
            </m:rPr>
            <m:t>Loop</m:t>
          </m:r>
          <m:r>
            <m:rPr>
              <m:sty m:val="p"/>
            </m:rPr>
            <m:t>(</m:t>
          </m:r>
          <m:sSub>
            <m:e>
              <m:r>
                <m:rPr>
                  <m:scr m:val="script"/>
                  <m:sty m:val="p"/>
                </m:rPr>
                <m:t>S</m:t>
              </m:r>
            </m:e>
            <m:sub>
              <m:r>
                <m:t>5</m:t>
              </m:r>
            </m:sub>
          </m:sSub>
          <m:r>
            <m:rPr>
              <m:sty m:val="p"/>
            </m:rPr>
            <m:t>)</m:t>
          </m:r>
          <m:r>
            <m:rPr>
              <m:sty m:val="p"/>
            </m:rPr>
            <m:t>=</m:t>
          </m:r>
          <m:r>
            <m:rPr>
              <m:nor/>
              <m:sty m:val="p"/>
            </m:rPr>
            <m:t>Closed</m:t>
          </m:r>
          <m:r>
            <m:rPr>
              <m:sty m:val="p"/>
            </m:rPr>
            <m:t>.</m:t>
          </m:r>
        </m:oMath>
      </m:oMathPara>
    </w:p>
    <w:bookmarkEnd w:id="61"/>
    <w:bookmarkStart w:id="62" w:name="X5d10e8192c95ba95be5a6c703627eceae0959d1"/>
    <w:p>
      <w:pPr>
        <w:pStyle w:val="Heading4"/>
      </w:pPr>
      <w:r>
        <w:t xml:space="preserve">3. Talent Identification and Protection Mechanisms: Single-Brain Singularity and Executive Core</w:t>
      </w:r>
    </w:p>
    <w:p>
      <w:pPr>
        <w:pStyle w:val="Compact"/>
        <w:numPr>
          <w:ilvl w:val="0"/>
          <w:numId w:val="1011"/>
        </w:numPr>
      </w:pPr>
      <w:r>
        <w:rPr>
          <w:b/>
          <w:bCs/>
        </w:rPr>
        <w:t xml:space="preserve">Single-Brain Singularity Population Frequency Estimate</w:t>
      </w:r>
      <w:r>
        <w:t xml:space="preserve">:</w:t>
      </w:r>
      <w:r>
        <w:t xml:space="preserve"> </w:t>
      </w:r>
      <m:oMath>
        <m:r>
          <m:rPr>
            <m:sty m:val="p"/>
          </m:rPr>
          <m:t>∼</m:t>
        </m:r>
        <m:sSup>
          <m:e>
            <m:r>
              <m:t>10</m:t>
            </m:r>
          </m:e>
          <m:sup>
            <m:r>
              <m:rPr>
                <m:sty m:val="p"/>
              </m:rPr>
              <m:t>−</m:t>
            </m:r>
            <m:r>
              <m:t>6</m:t>
            </m:r>
          </m:sup>
        </m:sSup>
        <m:r>
          <m:rPr>
            <m:nor/>
            <m:sty m:val="p"/>
          </m:rPr>
          <m:t> to </m:t>
        </m:r>
        <m:sSup>
          <m:e>
            <m:r>
              <m:t>10</m:t>
            </m:r>
          </m:e>
          <m:sup>
            <m:r>
              <m:rPr>
                <m:sty m:val="p"/>
              </m:rPr>
              <m:t>−</m:t>
            </m:r>
            <m:r>
              <m:t>7</m:t>
            </m:r>
          </m:sup>
        </m:sSup>
      </m:oMath>
      <w:r>
        <w:t xml:space="preserve"> </w:t>
      </w:r>
      <w:r>
        <w:t xml:space="preserve">(one in a million to one in ten million).</w:t>
      </w:r>
    </w:p>
    <w:p>
      <w:pPr>
        <w:pStyle w:val="Compact"/>
        <w:numPr>
          <w:ilvl w:val="0"/>
          <w:numId w:val="1011"/>
        </w:numPr>
      </w:pPr>
      <w:r>
        <w:rPr>
          <w:b/>
          <w:bCs/>
        </w:rPr>
        <w:t xml:space="preserve">Statistical Derivation Basis</w:t>
      </w:r>
      <w:r>
        <w:t xml:space="preserve">: This frequency window is derived from multivariate Gaussian joint probability truncation under weak positive correlation (</w:t>
      </w:r>
      <m:oMath>
        <m:sSub>
          <m:e>
            <m:r>
              <m:t>r</m:t>
            </m:r>
          </m:e>
          <m:sub>
            <m:r>
              <m:t>i</m:t>
            </m:r>
            <m:r>
              <m:t>j</m:t>
            </m:r>
          </m:sub>
        </m:sSub>
        <m:r>
          <m:rPr>
            <m:sty m:val="p"/>
          </m:rPr>
          <m:t>∼</m:t>
        </m:r>
        <m:r>
          <m:t>0.3</m:t>
        </m:r>
        <m:r>
          <m:rPr>
            <m:sty m:val="p"/>
          </m:rPr>
          <m:t>−</m:t>
        </m:r>
        <m:r>
          <m:t>0.5</m:t>
        </m:r>
      </m:oMath>
      <w:r>
        <w:t xml:space="preserve">), requiring all 5 operators to exceed</w:t>
      </w:r>
      <w:r>
        <w:t xml:space="preserve"> </w:t>
      </w:r>
      <m:oMath>
        <m:r>
          <m:rPr>
            <m:sty m:val="p"/>
          </m:rPr>
          <m:t>+</m:t>
        </m:r>
        <m:r>
          <m:t>1.5</m:t>
        </m:r>
        <m:r>
          <m:t>σ</m:t>
        </m:r>
      </m:oMath>
      <w:r>
        <w:t xml:space="preserve">, zero loop break (</w:t>
      </w:r>
      <m:oMath>
        <m:sSub>
          <m:e>
            <m:r>
              <m:t>τ</m:t>
            </m:r>
          </m:e>
          <m:sub>
            <m:r>
              <m:rPr>
                <m:nor/>
                <m:sty m:val="p"/>
              </m:rPr>
              <m:t>loop</m:t>
            </m:r>
          </m:sub>
        </m:sSub>
        <m:r>
          <m:rPr>
            <m:sty m:val="p"/>
          </m:rPr>
          <m:t>≤</m:t>
        </m:r>
        <m:sSub>
          <m:e>
            <m:r>
              <m:t>τ</m:t>
            </m:r>
          </m:e>
          <m:sub>
            <m:r>
              <m:rPr>
                <m:nor/>
                <m:sty m:val="p"/>
              </m:rPr>
              <m:t>critical</m:t>
            </m:r>
          </m:sub>
        </m:sSub>
      </m:oMath>
      <w:r>
        <w:t xml:space="preserve">), and at least one peak exceeding</w:t>
      </w:r>
      <w:r>
        <w:t xml:space="preserve"> </w:t>
      </w:r>
      <m:oMath>
        <m:r>
          <m:rPr>
            <m:sty m:val="p"/>
          </m:rPr>
          <m:t>+</m:t>
        </m:r>
        <m:r>
          <m:t>3.0</m:t>
        </m:r>
        <m:r>
          <m:t>σ</m:t>
        </m:r>
      </m:oMath>
      <w:r>
        <w:t xml:space="preserve"> </w:t>
      </w:r>
      <w:r>
        <w:t xml:space="preserve">(work ratio</w:t>
      </w:r>
      <w:r>
        <w:t xml:space="preserve"> </w:t>
      </w:r>
      <m:oMath>
        <m:r>
          <m:rPr>
            <m:sty m:val="p"/>
          </m:rPr>
          <m:t>≥</m:t>
        </m:r>
        <m:r>
          <m:t>60</m:t>
        </m:r>
        <m:r>
          <m:rPr>
            <m:sty m:val="p"/>
          </m:rPr>
          <m:t>%</m:t>
        </m:r>
      </m:oMath>
      <w:r>
        <w:t xml:space="preserve">).</w:t>
      </w:r>
    </w:p>
    <w:bookmarkEnd w:id="62"/>
    <w:bookmarkStart w:id="63" w:name="Xf0a8618b1e2ee11c99fd50848532ff0f1978023"/>
    <w:p>
      <w:pPr>
        <w:pStyle w:val="Heading4"/>
      </w:pPr>
      <w:r>
        <w:t xml:space="preserve">4. Qian Xuesen’s</w:t>
      </w:r>
      <w:r>
        <w:t xml:space="preserve"> </w:t>
      </w:r>
      <w:r>
        <w:t xml:space="preserve">“Department of Overall Design”</w:t>
      </w:r>
      <w:r>
        <w:t xml:space="preserve"> </w:t>
      </w:r>
      <w:r>
        <w:t xml:space="preserve">and 5D Work Loop of Problem Redefiners</w:t>
      </w:r>
    </w:p>
    <w:p>
      <w:pPr>
        <w:pStyle w:val="FirstParagraph"/>
      </w:pPr>
      <w:r>
        <w:t xml:space="preserve">Two classes of solvers exist in complex systems:</w:t>
      </w:r>
      <w:r>
        <w:t xml:space="preserve"> </w:t>
      </w:r>
      <w:r>
        <w:t xml:space="preserve">1.</w:t>
      </w:r>
      <w:r>
        <w:t xml:space="preserve"> </w:t>
      </w:r>
      <w:r>
        <w:rPr>
          <w:b/>
          <w:bCs/>
        </w:rPr>
        <w:t xml:space="preserve">In-System Solvers</w:t>
      </w:r>
      <w:r>
        <w:t xml:space="preserve">: Optimize local parameters inside static rules</w:t>
      </w:r>
      <w:r>
        <w:t xml:space="preserve"> </w:t>
      </w:r>
      <m:oMath>
        <m:sSup>
          <m:e>
            <m:r>
              <m:rPr>
                <m:scr m:val="script"/>
                <m:sty m:val="p"/>
              </m:rPr>
              <m:t>R</m:t>
            </m:r>
          </m:e>
          <m:sup>
            <m:r>
              <m:rPr>
                <m:sty m:val="p"/>
              </m:rPr>
              <m:t>(</m:t>
            </m:r>
            <m:r>
              <m:t>1</m:t>
            </m:r>
            <m:r>
              <m:rPr>
                <m:sty m:val="p"/>
              </m:rPr>
              <m:t>)</m:t>
            </m:r>
          </m:sup>
        </m:sSup>
      </m:oMath>
      <w:r>
        <w:t xml:space="preserve">, inevitably succumbing to Goodhart collapse (incremental optimizers).</w:t>
      </w:r>
      <w:r>
        <w:t xml:space="preserve"> </w:t>
      </w:r>
      <w:r>
        <w:t xml:space="preserve">2.</w:t>
      </w:r>
      <w:r>
        <w:t xml:space="preserve"> </w:t>
      </w:r>
      <w:r>
        <w:rPr>
          <w:b/>
          <w:bCs/>
        </w:rPr>
        <w:t xml:space="preserve">Meta-System Architects (Problem Redefiners)</w:t>
      </w:r>
      <w:r>
        <w:t xml:space="preserve">: Jump out of old state spaces to redefine system rules and physical axioms (second-order constitutional rewriting).</w:t>
      </w:r>
    </w:p>
    <w:p>
      <w:pPr>
        <w:pStyle w:val="BodyText"/>
      </w:pPr>
      <w:r>
        <w:t xml:space="preserve">Qian Xuesen’s</w:t>
      </w:r>
      <w:r>
        <w:t xml:space="preserve"> </w:t>
      </w:r>
      <w:r>
        <w:rPr>
          <w:b/>
          <w:bCs/>
        </w:rPr>
        <w:t xml:space="preserve">Department of Overall Design (</w:t>
      </w:r>
      <w:r>
        <w:rPr>
          <w:b/>
          <w:bCs/>
          <w:i/>
          <w:iCs/>
        </w:rPr>
        <w:t xml:space="preserve">Zongti Shejibu</w:t>
      </w:r>
      <w:r>
        <w:rPr>
          <w:b/>
          <w:bCs/>
        </w:rPr>
        <w:t xml:space="preserve">)</w:t>
      </w:r>
      <w:r>
        <w:t xml:space="preserve"> </w:t>
      </w:r>
      <w:r>
        <w:t xml:space="preserve">and</w:t>
      </w:r>
      <w:r>
        <w:t xml:space="preserve"> </w:t>
      </w:r>
      <w:r>
        <w:rPr>
          <w:b/>
          <w:bCs/>
        </w:rPr>
        <w:t xml:space="preserve">Dual-Commander System (</w:t>
      </w:r>
      <w:r>
        <w:rPr>
          <w:b/>
          <w:bCs/>
          <w:i/>
          <w:iCs/>
        </w:rPr>
        <w:t xml:space="preserve">Shuangchang Zhi</w:t>
      </w:r>
      <w:r>
        <w:rPr>
          <w:b/>
          <w:bCs/>
        </w:rPr>
        <w:t xml:space="preserve">)</w:t>
      </w:r>
      <w:r>
        <w:t xml:space="preserve"> </w:t>
      </w:r>
      <w:r>
        <w:t xml:space="preserve">represent the organizational embodiment of Meta-System Architects. The 5D Mind Model serves as the micro-level L0 cognitive OS operating this Department.</w:t>
      </w:r>
    </w:p>
    <w:bookmarkEnd w:id="63"/>
    <w:bookmarkEnd w:id="64"/>
    <w:bookmarkEnd w:id="65"/>
    <w:bookmarkStart w:id="70" w:name="Xa09d708a7ab0734a25131dd2f44403669028eb0"/>
    <w:p>
      <w:pPr>
        <w:pStyle w:val="Heading2"/>
      </w:pPr>
      <w:r>
        <w:t xml:space="preserve">Chapter 9: Scientific Hypothesis Declaration and Three Falsifiability Criteria</w:t>
      </w:r>
    </w:p>
    <w:bookmarkStart w:id="66" w:name="X177b8627f5d7c0ed7cea61c9e8981546c143460"/>
    <w:p>
      <w:pPr>
        <w:pStyle w:val="Heading3"/>
      </w:pPr>
      <w:r>
        <w:t xml:space="preserve">§9.1 Hypothesis Positioning: Testability Declaration on 5D Mind Necessity</w:t>
      </w:r>
    </w:p>
    <w:p>
      <w:pPr>
        <w:pStyle w:val="FirstParagraph"/>
      </w:pPr>
      <w:r>
        <w:t xml:space="preserve">This monograph presents a falsifiable scientific hypothesis based on non-equilibrium thermodynamics, cybernetics, and neurobiology.</w:t>
      </w:r>
    </w:p>
    <w:bookmarkEnd w:id="66"/>
    <w:bookmarkStart w:id="67" w:name="X9eca34bebcd304100e5a392bd62ff7201297c6c"/>
    <w:p>
      <w:pPr>
        <w:pStyle w:val="Heading3"/>
      </w:pPr>
      <w:r>
        <w:t xml:space="preserve">§9.2 Three Falsifiability Criteria and Empirical Boundaries</w:t>
      </w:r>
    </w:p>
    <w:p>
      <w:pPr>
        <w:pStyle w:val="FirstParagraph"/>
      </w:pPr>
      <w:r>
        <w:t xml:space="preserve">Operational variables, measurement instruments, and quantitative rejection domain thresholds for the three falsifiability criteria correspond strictly to the validation matrix in §9.3.</w:t>
      </w:r>
    </w:p>
    <w:p>
      <w:pPr>
        <w:pStyle w:val="BlockText"/>
      </w:pPr>
      <w:r>
        <w:t xml:space="preserve">[!CAUTION]</w:t>
      </w:r>
      <w:r>
        <w:t xml:space="preserve"> </w:t>
      </w:r>
      <w:r>
        <w:t xml:space="preserve">1.</w:t>
      </w:r>
      <w:r>
        <w:t xml:space="preserve"> </w:t>
      </w:r>
      <w:r>
        <w:rPr>
          <w:b/>
          <w:bCs/>
        </w:rPr>
        <w:t xml:space="preserve">Neuroanatomical Falsifiability Criteria</w:t>
      </w:r>
      <w:r>
        <w:t xml:space="preserve">: If clinical studies discover structural/metabolic damage to DMN while</w:t>
      </w:r>
      <w:r>
        <w:t xml:space="preserve"> </w:t>
      </w:r>
      <m:oMath>
        <m:sSub>
          <m:e>
            <m:r>
              <m:t>E</m:t>
            </m:r>
          </m:e>
          <m:sub>
            <m:r>
              <m:rPr>
                <m:nor/>
                <m:sty m:val="p"/>
              </m:rPr>
              <m:t>supp</m:t>
            </m:r>
          </m:sub>
        </m:sSub>
      </m:oMath>
      <w:r>
        <w:t xml:space="preserve"> </w:t>
      </w:r>
      <w:r>
        <w:t xml:space="preserve">pain damping remains intact, or anatomical destruction of BA10 while</w:t>
      </w:r>
      <w:r>
        <w:t xml:space="preserve"> </w:t>
      </w:r>
      <m:oMath>
        <m:sSub>
          <m:e>
            <m:acc>
              <m:accPr>
                <m:chr m:val="̂"/>
              </m:accPr>
              <m:e>
                <m:r>
                  <m:rPr>
                    <m:sty m:val="p"/>
                  </m:rPr>
                  <m:t>Ω</m:t>
                </m:r>
              </m:e>
            </m:acc>
          </m:e>
          <m:sub>
            <m:r>
              <m:rPr>
                <m:nor/>
                <m:sty m:val="p"/>
              </m:rPr>
              <m:t>meta</m:t>
            </m:r>
          </m:sub>
        </m:sSub>
      </m:oMath>
      <w:r>
        <w:t xml:space="preserve"> </w:t>
      </w:r>
      <w:r>
        <w:t xml:space="preserve">constitutional rewriting remains intact, the neuro-mapping hypothesis is falsified.</w:t>
      </w:r>
      <w:r>
        <w:t xml:space="preserve"> </w:t>
      </w:r>
      <w:r>
        <w:t xml:space="preserve">*</w:t>
      </w:r>
      <w:r>
        <w:t xml:space="preserve"> </w:t>
      </w:r>
      <w:r>
        <w:rPr>
          <w:b/>
          <w:bCs/>
        </w:rPr>
        <w:t xml:space="preserve">[Neuroanatomical Empirical Boundary 1.1 - DMN]</w:t>
      </w:r>
      <w:r>
        <w:t xml:space="preserve">: DMN structural/metabolic damage standard: High-resolution 3T MRI combined with Voxel-Based Morphometry (VBM) shows vmPFC or PCC gray matter atrophy</w:t>
      </w:r>
      <w:r>
        <w:t xml:space="preserve"> </w:t>
      </w:r>
      <m:oMath>
        <m:r>
          <m:rPr>
            <m:sty m:val="p"/>
          </m:rPr>
          <m:t>&gt;</m:t>
        </m:r>
        <m:r>
          <m:t>30</m:t>
        </m:r>
        <m:r>
          <m:rPr>
            <m:sty m:val="p"/>
          </m:rPr>
          <m:t>%</m:t>
        </m:r>
      </m:oMath>
      <w:r>
        <w:t xml:space="preserve">, and</w:t>
      </w:r>
      <w:r>
        <w:t xml:space="preserve"> </w:t>
      </w:r>
      <m:oMath>
        <m:sSup>
          <m:e>
            <m:r>
              <m:t>​</m:t>
            </m:r>
          </m:e>
          <m:sup>
            <m:r>
              <m:t>18</m:t>
            </m:r>
          </m:sup>
        </m:sSup>
        <m:r>
          <m:rPr>
            <m:nor/>
            <m:sty m:val="p"/>
          </m:rPr>
          <m:t>F-FDG</m:t>
        </m:r>
      </m:oMath>
      <w:r>
        <w:t xml:space="preserve"> </w:t>
      </w:r>
      <w:r>
        <w:t xml:space="preserve">PET imaging shows metabolic reduction</w:t>
      </w:r>
      <w:r>
        <w:t xml:space="preserve"> </w:t>
      </w:r>
      <m:oMath>
        <m:r>
          <m:t>Z</m:t>
        </m:r>
        <m:r>
          <m:rPr>
            <m:nor/>
            <m:sty m:val="p"/>
          </m:rPr>
          <m:t>-score</m:t>
        </m:r>
        <m:r>
          <m:rPr>
            <m:sty m:val="p"/>
          </m:rPr>
          <m:t>&gt;</m:t>
        </m:r>
        <m:r>
          <m:t>2.5</m:t>
        </m:r>
        <m:r>
          <m:t> </m:t>
        </m:r>
        <m:r>
          <m:t>σ</m:t>
        </m:r>
      </m:oMath>
      <w:r>
        <w:t xml:space="preserve">.</w:t>
      </w:r>
      <w:r>
        <w:t xml:space="preserve"> </w:t>
      </w:r>
      <m:oMath>
        <m:sSub>
          <m:e>
            <m:r>
              <m:t>E</m:t>
            </m:r>
          </m:e>
          <m:sub>
            <m:r>
              <m:rPr>
                <m:nor/>
                <m:sty m:val="p"/>
              </m:rPr>
              <m:t>supp</m:t>
            </m:r>
          </m:sub>
        </m:sSub>
      </m:oMath>
      <w:r>
        <w:t xml:space="preserve"> </w:t>
      </w:r>
      <w:r>
        <w:t xml:space="preserve">pain response measurement: Galvanic Skin Response (GSR), Heart Rate Variability (HRV) physiological arousal, and damping choice behavior under high-entropy resource boundary violation scenarios. Clinical exclusion: Excluding organic cerebrovascular disease and severe cognitive impairment (</w:t>
      </w:r>
      <m:oMath>
        <m:r>
          <m:rPr>
            <m:nor/>
            <m:sty m:val="p"/>
          </m:rPr>
          <m:t>MMSE</m:t>
        </m:r>
        <m:r>
          <m:rPr>
            <m:sty m:val="p"/>
          </m:rPr>
          <m:t>≥</m:t>
        </m:r>
        <m:r>
          <m:t>27</m:t>
        </m:r>
      </m:oMath>
      <w:r>
        <w:t xml:space="preserve">). If DMN meets damage criteria but physiological/behavioral pain damping is normal, the hypothesis is falsified.</w:t>
      </w:r>
      <w:r>
        <w:t xml:space="preserve"> </w:t>
      </w:r>
      <w:r>
        <w:t xml:space="preserve">*</w:t>
      </w:r>
      <w:r>
        <w:t xml:space="preserve"> </w:t>
      </w:r>
      <w:r>
        <w:rPr>
          <w:b/>
          <w:bCs/>
        </w:rPr>
        <w:t xml:space="preserve">[Neuroanatomical Empirical Boundary 1.2 - BA10]</w:t>
      </w:r>
      <w:r>
        <w:t xml:space="preserve">: BA10 structural damage standard: High-resolution fMRI confirms anatomical destruction or surgical resection of Brodmann Area 10 (aPFC), with gray matter density loss</w:t>
      </w:r>
      <w:r>
        <w:t xml:space="preserve"> </w:t>
      </w:r>
      <m:oMath>
        <m:r>
          <m:rPr>
            <m:sty m:val="p"/>
          </m:rPr>
          <m:t>&gt;</m:t>
        </m:r>
        <m:r>
          <m:t>40</m:t>
        </m:r>
        <m:r>
          <m:rPr>
            <m:sty m:val="p"/>
          </m:rPr>
          <m:t>%</m:t>
        </m:r>
      </m:oMath>
      <w:r>
        <w:t xml:space="preserve">.</w:t>
      </w:r>
      <w:r>
        <w:t xml:space="preserve"> </w:t>
      </w:r>
      <m:oMath>
        <m:sSub>
          <m:e>
            <m:acc>
              <m:accPr>
                <m:chr m:val="̂"/>
              </m:accPr>
              <m:e>
                <m:r>
                  <m:rPr>
                    <m:sty m:val="p"/>
                  </m:rPr>
                  <m:t>Ω</m:t>
                </m:r>
              </m:e>
            </m:acc>
          </m:e>
          <m:sub>
            <m:r>
              <m:rPr>
                <m:nor/>
                <m:sty m:val="p"/>
              </m:rPr>
              <m:t>meta</m:t>
            </m:r>
          </m:sub>
        </m:sSub>
      </m:oMath>
      <w:r>
        <w:t xml:space="preserve"> </w:t>
      </w:r>
      <w:r>
        <w:t xml:space="preserve">rewriting measurement: Paradigm jump rate in rule-incongruent / conflicting-constraint tasks. Clinical exclusion:</w:t>
      </w:r>
      <w:r>
        <w:t xml:space="preserve"> </w:t>
      </w:r>
      <m:oMath>
        <m:r>
          <m:rPr>
            <m:nor/>
            <m:sty m:val="p"/>
          </m:rPr>
          <m:t>MMSE</m:t>
        </m:r>
        <m:r>
          <m:rPr>
            <m:sty m:val="p"/>
          </m:rPr>
          <m:t>≥</m:t>
        </m:r>
        <m:r>
          <m:t>27</m:t>
        </m:r>
      </m:oMath>
      <w:r>
        <w:t xml:space="preserve">. If BA10 meets destruction criteria but constitutional paradigm jump rate remains normal (</w:t>
      </w:r>
      <m:oMath>
        <m:r>
          <m:rPr>
            <m:sty m:val="p"/>
          </m:rPr>
          <m:t>&gt;</m:t>
        </m:r>
        <m:r>
          <m:t>85</m:t>
        </m:r>
        <m:r>
          <m:rPr>
            <m:sty m:val="p"/>
          </m:rPr>
          <m:t>%</m:t>
        </m:r>
      </m:oMath>
      <w:r>
        <w:t xml:space="preserve">), the hypothesis is falsified.</w:t>
      </w:r>
    </w:p>
    <w:p>
      <w:pPr>
        <w:pStyle w:val="Compact"/>
        <w:numPr>
          <w:ilvl w:val="0"/>
          <w:numId w:val="1012"/>
        </w:numPr>
      </w:pPr>
      <w:r>
        <w:rPr>
          <w:b/>
          <w:bCs/>
        </w:rPr>
        <w:t xml:space="preserve">Metacognitive Operator Falsifiability Criterion</w:t>
      </w:r>
      <w:r>
        <w:t xml:space="preserve">: If any pure first-order closed system proves able to endogenously resolve all Gödelian propositions and eliminate Goodhart heavy-tails without second-order rewriting, the</w:t>
      </w:r>
      <w:r>
        <w:t xml:space="preserve"> </w:t>
      </w:r>
      <w:r>
        <w:t xml:space="preserve">“necessity of second-order rewriting”</w:t>
      </w:r>
      <w:r>
        <w:t xml:space="preserve"> </w:t>
      </w:r>
      <w:r>
        <w:t xml:space="preserve">is falsified.</w:t>
      </w:r>
    </w:p>
    <w:p>
      <w:pPr>
        <w:pStyle w:val="Compact"/>
        <w:numPr>
          <w:ilvl w:val="1"/>
          <w:numId w:val="1013"/>
        </w:numPr>
      </w:pPr>
      <w:r>
        <w:rPr>
          <w:b/>
          <w:bCs/>
        </w:rPr>
        <w:t xml:space="preserve">[Metacognitive Operator Empirical Boundary 2]</w:t>
      </w:r>
      <w:r>
        <w:t xml:space="preserve">: First-order system operational definition (only first-order predicate logic, autoregressive sampling, and fixed proxy optimization allowed) + Gödelian &amp; Goodhart heavy-tail measurement (residual power-law exponent</w:t>
      </w:r>
      <w:r>
        <w:t xml:space="preserve"> </w:t>
      </w:r>
      <m:oMath>
        <m:r>
          <m:t>α</m:t>
        </m:r>
      </m:oMath>
      <w:r>
        <w:t xml:space="preserve"> </w:t>
      </w:r>
      <w:r>
        <w:t xml:space="preserve">estimated via Clauset et al. 2009 MLE and Kolmogorov-Smirnov test, significance level</w:t>
      </w:r>
      <w:r>
        <w:t xml:space="preserve"> </w:t>
      </w:r>
      <m:oMath>
        <m:r>
          <m:t>p</m:t>
        </m:r>
        <m:r>
          <m:rPr>
            <m:sty m:val="p"/>
          </m:rPr>
          <m:t>&gt;</m:t>
        </m:r>
        <m:r>
          <m:t>0.1</m:t>
        </m:r>
      </m:oMath>
      <w:r>
        <w:t xml:space="preserve">). If</w:t>
      </w:r>
      <w:r>
        <w:t xml:space="preserve"> </w:t>
      </w:r>
      <m:oMath>
        <m:r>
          <m:t>α</m:t>
        </m:r>
        <m:r>
          <m:rPr>
            <m:sty m:val="p"/>
          </m:rPr>
          <m:t>&lt;</m:t>
        </m:r>
        <m:r>
          <m:t>2</m:t>
        </m:r>
      </m:oMath>
      <w:r>
        <w:t xml:space="preserve"> </w:t>
      </w:r>
      <w:r>
        <w:t xml:space="preserve">and extreme failures do not diverge, or the system endogenously resolves Gödelian propositions without modifying axiom baselines, the necessity is falsified.</w:t>
      </w:r>
    </w:p>
    <w:p>
      <w:pPr>
        <w:pStyle w:val="Compact"/>
        <w:numPr>
          <w:ilvl w:val="0"/>
          <w:numId w:val="1012"/>
        </w:numPr>
      </w:pPr>
      <w:r>
        <w:rPr>
          <w:b/>
          <w:bCs/>
        </w:rPr>
        <w:t xml:space="preserve">Complexity Necessity Falsifiability Criterion</w:t>
      </w:r>
      <w:r>
        <w:t xml:space="preserve">: If in an</w:t>
      </w:r>
      <w:r>
        <w:t xml:space="preserve"> </w:t>
      </w:r>
      <m:oMath>
        <m:r>
          <m:rPr>
            <m:scr m:val="script"/>
            <m:sty m:val="p"/>
          </m:rPr>
          <m:t>O</m:t>
        </m:r>
        <m:r>
          <m:rPr>
            <m:sty m:val="p"/>
          </m:rPr>
          <m:t>(</m:t>
        </m:r>
        <m:r>
          <m:t>N</m:t>
        </m:r>
        <m:r>
          <m:rPr>
            <m:sty m:val="p"/>
          </m:rPr>
          <m:t>!</m:t>
        </m:r>
        <m:r>
          <m:rPr>
            <m:sty m:val="p"/>
          </m:rPr>
          <m:t>)</m:t>
        </m:r>
      </m:oMath>
      <w:r>
        <w:t xml:space="preserve"> </w:t>
      </w:r>
      <w:r>
        <w:t xml:space="preserve">open complex giant system, a real governance system lacking any of the 5 dimensions achieves long-term anti-entropy closed-loop stability without collapse, the 5D necessity hypothesis is falsified.</w:t>
      </w:r>
    </w:p>
    <w:p>
      <w:pPr>
        <w:pStyle w:val="Compact"/>
        <w:numPr>
          <w:ilvl w:val="1"/>
          <w:numId w:val="1014"/>
        </w:numPr>
      </w:pPr>
      <w:r>
        <w:rPr>
          <w:b/>
          <w:bCs/>
        </w:rPr>
        <w:t xml:space="preserve">[Complexity Empirical Boundary 3]</w:t>
      </w:r>
      <w:r>
        <w:t xml:space="preserve">: 5D absence operational definitions (lacking</w:t>
      </w:r>
      <w:r>
        <w:t xml:space="preserve"> </w:t>
      </w:r>
      <m:oMath>
        <m:r>
          <m:rPr>
            <m:sty m:val="p"/>
          </m:rPr>
          <m:t>∥</m:t>
        </m:r>
        <m:r>
          <m:rPr>
            <m:sty m:val="p"/>
          </m:rPr>
          <m:t>∇</m:t>
        </m:r>
        <m:r>
          <m:t>R</m:t>
        </m:r>
        <m:r>
          <m:rPr>
            <m:sty m:val="p"/>
          </m:rPr>
          <m:t>∥</m:t>
        </m:r>
      </m:oMath>
      <w:r>
        <w:t xml:space="preserve">: micro-residual insensitivity</w:t>
      </w:r>
      <w:r>
        <w:t xml:space="preserve"> </w:t>
      </w:r>
      <m:oMath>
        <m:r>
          <m:rPr>
            <m:sty m:val="p"/>
          </m:rPr>
          <m:t>&gt;</m:t>
        </m:r>
        <m:r>
          <m:t>90</m:t>
        </m:r>
        <m:r>
          <m:rPr>
            <m:sty m:val="p"/>
          </m:rPr>
          <m:t>%</m:t>
        </m:r>
      </m:oMath>
      <w:r>
        <w:t xml:space="preserve">; lacking</w:t>
      </w:r>
      <w:r>
        <w:t xml:space="preserve"> </w:t>
      </w:r>
      <m:oMath>
        <m:sSub>
          <m:e>
            <m:r>
              <m:rPr>
                <m:scr m:val="script"/>
                <m:sty m:val="p"/>
              </m:rPr>
              <m:t>S</m:t>
            </m:r>
          </m:e>
          <m:sub>
            <m:r>
              <m:rPr>
                <m:nor/>
                <m:sty m:val="p"/>
              </m:rPr>
              <m:t>buff</m:t>
            </m:r>
          </m:sub>
        </m:sSub>
      </m:oMath>
      <w:r>
        <w:t xml:space="preserve">: zero tacit knowledge absorption; lacking</w:t>
      </w:r>
      <w:r>
        <w:t xml:space="preserve"> </w:t>
      </w:r>
      <m:oMath>
        <m:sSub>
          <m:e>
            <m:acc>
              <m:accPr>
                <m:chr m:val="̂"/>
              </m:accPr>
              <m:e>
                <m:r>
                  <m:rPr>
                    <m:scr m:val="script"/>
                    <m:sty m:val="p"/>
                  </m:rPr>
                  <m:t>A</m:t>
                </m:r>
              </m:e>
            </m:acc>
          </m:e>
          <m:sub>
            <m:r>
              <m:rPr>
                <m:nor/>
                <m:sty m:val="p"/>
              </m:rPr>
              <m:t>fluid</m:t>
            </m:r>
          </m:sub>
        </m:sSub>
      </m:oMath>
      <w:r>
        <w:t xml:space="preserve">: zero-shot transfer rate</w:t>
      </w:r>
      <w:r>
        <w:t xml:space="preserve"> </w:t>
      </w:r>
      <m:oMath>
        <m:r>
          <m:rPr>
            <m:sty m:val="p"/>
          </m:rPr>
          <m:t>=</m:t>
        </m:r>
        <m:r>
          <m:t>0</m:t>
        </m:r>
      </m:oMath>
      <w:r>
        <w:t xml:space="preserve">; lacking</w:t>
      </w:r>
      <w:r>
        <w:t xml:space="preserve"> </w:t>
      </w:r>
      <m:oMath>
        <m:sSub>
          <m:e>
            <m:acc>
              <m:accPr>
                <m:chr m:val="̂"/>
              </m:accPr>
              <m:e>
                <m:r>
                  <m:rPr>
                    <m:sty m:val="p"/>
                  </m:rPr>
                  <m:t>Ω</m:t>
                </m:r>
              </m:e>
            </m:acc>
          </m:e>
          <m:sub>
            <m:r>
              <m:rPr>
                <m:nor/>
                <m:sty m:val="p"/>
              </m:rPr>
              <m:t>meta</m:t>
            </m:r>
          </m:sub>
        </m:sSub>
      </m:oMath>
      <w:r>
        <w:t xml:space="preserve">: deadlock occurrence</w:t>
      </w:r>
      <w:r>
        <w:t xml:space="preserve"> </w:t>
      </w:r>
      <m:oMath>
        <m:r>
          <m:rPr>
            <m:sty m:val="p"/>
          </m:rPr>
          <m:t>=</m:t>
        </m:r>
        <m:r>
          <m:t>100</m:t>
        </m:r>
        <m:r>
          <m:rPr>
            <m:sty m:val="p"/>
          </m:rPr>
          <m:t>%</m:t>
        </m:r>
      </m:oMath>
      <w:r>
        <w:t xml:space="preserve">; lacking</w:t>
      </w:r>
      <w:r>
        <w:t xml:space="preserve"> </w:t>
      </w:r>
      <m:oMath>
        <m:sSub>
          <m:e>
            <m:r>
              <m:t>E</m:t>
            </m:r>
          </m:e>
          <m:sub>
            <m:r>
              <m:rPr>
                <m:nor/>
                <m:sty m:val="p"/>
              </m:rPr>
              <m:t>supp</m:t>
            </m:r>
          </m:sub>
        </m:sSub>
      </m:oMath>
      <w:r>
        <w:t xml:space="preserve">: boundary violation</w:t>
      </w:r>
      <w:r>
        <w:t xml:space="preserve"> </w:t>
      </w:r>
      <m:oMath>
        <m:r>
          <m:rPr>
            <m:sty m:val="p"/>
          </m:rPr>
          <m:t>=</m:t>
        </m:r>
        <m:r>
          <m:t>100</m:t>
        </m:r>
        <m:r>
          <m:rPr>
            <m:sty m:val="p"/>
          </m:rPr>
          <m:t>%</m:t>
        </m:r>
      </m:oMath>
      <w:r>
        <w:t xml:space="preserve">) + System anti-entropy measurement (</w:t>
      </w:r>
      <m:oMath>
        <m:f>
          <m:fPr>
            <m:type m:val="bar"/>
          </m:fPr>
          <m:num>
            <m:r>
              <m:t>d</m:t>
            </m:r>
            <m:sSub>
              <m:e>
                <m:r>
                  <m:t>S</m:t>
                </m:r>
              </m:e>
              <m:sub>
                <m:r>
                  <m:rPr>
                    <m:nor/>
                    <m:sty m:val="p"/>
                  </m:rPr>
                  <m:t>sys</m:t>
                </m:r>
              </m:sub>
            </m:sSub>
          </m:num>
          <m:den>
            <m:r>
              <m:t>d</m:t>
            </m:r>
            <m:r>
              <m:t>t</m:t>
            </m:r>
          </m:den>
        </m:f>
        <m:r>
          <m:rPr>
            <m:sty m:val="p"/>
          </m:rPr>
          <m:t>≤</m:t>
        </m:r>
        <m:r>
          <m:t>0</m:t>
        </m:r>
      </m:oMath>
      <w:r>
        <w:t xml:space="preserve"> </w:t>
      </w:r>
      <w:r>
        <w:t xml:space="preserve">continuously for</w:t>
      </w:r>
      <w:r>
        <w:t xml:space="preserve"> </w:t>
      </w:r>
      <m:oMath>
        <m:r>
          <m:rPr>
            <m:sty m:val="p"/>
          </m:rPr>
          <m:t>&gt;</m:t>
        </m:r>
        <m:r>
          <m:t>10</m:t>
        </m:r>
        <m:r>
          <m:rPr>
            <m:sty m:val="p"/>
          </m:rPr>
          <m:t>×</m:t>
        </m:r>
        <m:sSub>
          <m:e>
            <m:r>
              <m:t>τ</m:t>
            </m:r>
          </m:e>
          <m:sub>
            <m:r>
              <m:rPr>
                <m:nor/>
                <m:sty m:val="p"/>
              </m:rPr>
              <m:t>relax</m:t>
            </m:r>
          </m:sub>
        </m:sSub>
      </m:oMath>
      <w:r>
        <w:t xml:space="preserve">). If any dimension is missing yet entropy remains stable without collapse, the hypothesis is falsified.</w:t>
      </w:r>
    </w:p>
    <w:bookmarkEnd w:id="67"/>
    <w:bookmarkStart w:id="68" w:name="Xe9c7cdb9d4069707c0a137d2195128a91570aba"/>
    <w:p>
      <w:pPr>
        <w:pStyle w:val="Heading3"/>
      </w:pPr>
      <w:r>
        <w:t xml:space="preserve">§9.3 Operational Criteria and Rejection Domains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Testing Dimension</w:t>
            </w:r>
          </w:p>
        </w:tc>
        <w:tc>
          <w:tcPr/>
          <w:p>
            <w:pPr>
              <w:pStyle w:val="Compact"/>
              <w:jc w:val="left"/>
            </w:pPr>
            <w:r>
              <w:t xml:space="preserve">Measurement Metric</w:t>
            </w:r>
          </w:p>
        </w:tc>
        <w:tc>
          <w:tcPr/>
          <w:p>
            <w:pPr>
              <w:pStyle w:val="Compact"/>
              <w:jc w:val="left"/>
            </w:pPr>
            <w:r>
              <w:t xml:space="preserve">Pass Threshold</w:t>
            </w:r>
          </w:p>
        </w:tc>
        <w:tc>
          <w:tcPr/>
          <w:p>
            <w:pPr>
              <w:pStyle w:val="Compact"/>
              <w:jc w:val="left"/>
            </w:pPr>
            <w:r>
              <w:t xml:space="preserve">Rejection Domain (Hypothesis Refuted)</w:t>
            </w:r>
          </w:p>
        </w:tc>
      </w:tr>
      <w:tr>
        <w:tc>
          <w:tcPr/>
          <w:p>
            <w:pPr>
              <w:pStyle w:val="Compact"/>
              <w:jc w:val="left"/>
            </w:pPr>
            <w:r>
              <w:rPr>
                <w:b/>
                <w:bCs/>
              </w:rPr>
              <w:t xml:space="preserve">Heavy-Tail Truncation</w:t>
            </w:r>
          </w:p>
        </w:tc>
        <w:tc>
          <w:tcPr/>
          <w:p>
            <w:pPr>
              <w:pStyle w:val="Compact"/>
              <w:jc w:val="left"/>
            </w:pPr>
            <w:r>
              <w:t xml:space="preserve">Power-law exponent</w:t>
            </w:r>
            <w:r>
              <w:t xml:space="preserve"> </w:t>
            </w:r>
            <m:oMath>
              <m:r>
                <m:t>α</m:t>
              </m:r>
            </m:oMath>
          </w:p>
        </w:tc>
        <w:tc>
          <w:tcPr/>
          <w:p>
            <w:pPr>
              <w:pStyle w:val="Compact"/>
              <w:jc w:val="left"/>
            </w:pPr>
            <m:oMath>
              <m:r>
                <m:t>α</m:t>
              </m:r>
              <m:r>
                <m:rPr>
                  <m:sty m:val="p"/>
                </m:rPr>
                <m:t>≥</m:t>
              </m:r>
              <m:r>
                <m:t>2.5</m:t>
              </m:r>
            </m:oMath>
            <w:r>
              <w:t xml:space="preserve"> </w:t>
            </w:r>
            <w:r>
              <w:t xml:space="preserve">(Light-tail)</w:t>
            </w:r>
          </w:p>
        </w:tc>
        <w:tc>
          <w:tcPr/>
          <w:p>
            <w:pPr>
              <w:pStyle w:val="Compact"/>
              <w:jc w:val="left"/>
            </w:pPr>
            <m:oMath>
              <m:r>
                <m:t>α</m:t>
              </m:r>
              <m:r>
                <m:rPr>
                  <m:sty m:val="p"/>
                </m:rPr>
                <m:t>&lt;</m:t>
              </m:r>
              <m:r>
                <m:t>2.0</m:t>
              </m:r>
            </m:oMath>
            <w:r>
              <w:t xml:space="preserve"> </w:t>
            </w:r>
            <w:r>
              <w:t xml:space="preserve">(Heavy-tail collapse persists)</w:t>
            </w:r>
          </w:p>
        </w:tc>
      </w:tr>
      <w:tr>
        <w:tc>
          <w:tcPr/>
          <w:p>
            <w:pPr>
              <w:pStyle w:val="Compact"/>
              <w:jc w:val="left"/>
            </w:pPr>
            <w:r>
              <w:rPr>
                <w:b/>
                <w:bCs/>
              </w:rPr>
              <w:t xml:space="preserve">Zero-Shot OOD Transfer</w:t>
            </w:r>
          </w:p>
        </w:tc>
        <w:tc>
          <w:tcPr/>
          <w:p>
            <w:pPr>
              <w:pStyle w:val="Compact"/>
              <w:jc w:val="left"/>
            </w:pPr>
            <w:r>
              <w:t xml:space="preserve">Model space jump rate</w:t>
            </w:r>
            <w:r>
              <w:t xml:space="preserve"> </w:t>
            </w:r>
            <m:oMath>
              <m:sSub>
                <m:e>
                  <m:r>
                    <m:t>ϕ</m:t>
                  </m:r>
                </m:e>
                <m:sub>
                  <m:r>
                    <m:rPr>
                      <m:nor/>
                      <m:sty m:val="p"/>
                    </m:rPr>
                    <m:t>jump</m:t>
                  </m:r>
                </m:sub>
              </m:sSub>
            </m:oMath>
          </w:p>
        </w:tc>
        <w:tc>
          <w:tcPr/>
          <w:p>
            <w:pPr>
              <w:pStyle w:val="Compact"/>
              <w:jc w:val="left"/>
            </w:pPr>
            <m:oMath>
              <m:sSub>
                <m:e>
                  <m:r>
                    <m:t>ϕ</m:t>
                  </m:r>
                </m:e>
                <m:sub>
                  <m:r>
                    <m:rPr>
                      <m:nor/>
                      <m:sty m:val="p"/>
                    </m:rPr>
                    <m:t>jump</m:t>
                  </m:r>
                </m:sub>
              </m:sSub>
              <m:r>
                <m:rPr>
                  <m:sty m:val="p"/>
                </m:rPr>
                <m:t>≥</m:t>
              </m:r>
              <m:r>
                <m:t>85</m:t>
              </m:r>
              <m:r>
                <m:rPr>
                  <m:sty m:val="p"/>
                </m:rPr>
                <m:t>%</m:t>
              </m:r>
            </m:oMath>
            <w:r>
              <w:t xml:space="preserve">​</w:t>
            </w:r>
          </w:p>
        </w:tc>
        <w:tc>
          <w:tcPr/>
          <w:p>
            <w:pPr>
              <w:pStyle w:val="Compact"/>
              <w:jc w:val="left"/>
            </w:pPr>
            <m:oMath>
              <m:sSub>
                <m:e>
                  <m:r>
                    <m:t>ϕ</m:t>
                  </m:r>
                </m:e>
                <m:sub>
                  <m:r>
                    <m:rPr>
                      <m:nor/>
                      <m:sty m:val="p"/>
                    </m:rPr>
                    <m:t>jump</m:t>
                  </m:r>
                </m:sub>
              </m:sSub>
              <m:r>
                <m:rPr>
                  <m:sty m:val="p"/>
                </m:rPr>
                <m:t>&lt;</m:t>
              </m:r>
              <m:r>
                <m:t>50</m:t>
              </m:r>
              <m:r>
                <m:rPr>
                  <m:sty m:val="p"/>
                </m:rPr>
                <m:t>%</m:t>
              </m:r>
            </m:oMath>
            <w:r>
              <w:t xml:space="preserve"> </w:t>
            </w:r>
            <w:r>
              <w:t xml:space="preserve">(System locked in deadlock)</w:t>
            </w:r>
          </w:p>
        </w:tc>
      </w:tr>
      <w:tr>
        <w:tc>
          <w:tcPr/>
          <w:p>
            <w:pPr>
              <w:pStyle w:val="Compact"/>
              <w:jc w:val="left"/>
            </w:pPr>
            <w:r>
              <w:rPr>
                <w:b/>
                <w:bCs/>
              </w:rPr>
              <w:t xml:space="preserve">Control Loop Variety</w:t>
            </w:r>
          </w:p>
        </w:tc>
        <w:tc>
          <w:tcPr/>
          <w:p>
            <w:pPr>
              <w:pStyle w:val="Compact"/>
              <w:jc w:val="left"/>
            </w:pPr>
            <w:r>
              <w:t xml:space="preserve">Entropy change rate</w:t>
            </w:r>
            <w:r>
              <w:t xml:space="preserve"> </w:t>
            </w:r>
            <m:oMath>
              <m:f>
                <m:fPr>
                  <m:type m:val="bar"/>
                </m:fPr>
                <m:num>
                  <m:r>
                    <m:t>d</m:t>
                  </m:r>
                  <m:sSub>
                    <m:e>
                      <m:r>
                        <m:t>S</m:t>
                      </m:r>
                    </m:e>
                    <m:sub>
                      <m:r>
                        <m:rPr>
                          <m:nor/>
                          <m:sty m:val="p"/>
                        </m:rPr>
                        <m:t>sys</m:t>
                      </m:r>
                    </m:sub>
                  </m:sSub>
                </m:num>
                <m:den>
                  <m:r>
                    <m:t>d</m:t>
                  </m:r>
                  <m:r>
                    <m:t>t</m:t>
                  </m:r>
                </m:den>
              </m:f>
            </m:oMath>
          </w:p>
        </w:tc>
        <w:tc>
          <w:tcPr/>
          <w:p>
            <w:pPr>
              <w:pStyle w:val="Compact"/>
              <w:jc w:val="left"/>
            </w:pPr>
            <m:oMath>
              <m:f>
                <m:fPr>
                  <m:type m:val="bar"/>
                </m:fPr>
                <m:num>
                  <m:r>
                    <m:t>d</m:t>
                  </m:r>
                  <m:sSub>
                    <m:e>
                      <m:r>
                        <m:t>S</m:t>
                      </m:r>
                    </m:e>
                    <m:sub>
                      <m:r>
                        <m:rPr>
                          <m:nor/>
                          <m:sty m:val="p"/>
                        </m:rPr>
                        <m:t>sys</m:t>
                      </m:r>
                    </m:sub>
                  </m:sSub>
                </m:num>
                <m:den>
                  <m:r>
                    <m:t>d</m:t>
                  </m:r>
                  <m:r>
                    <m:t>t</m:t>
                  </m:r>
                </m:den>
              </m:f>
              <m:r>
                <m:rPr>
                  <m:sty m:val="p"/>
                </m:rPr>
                <m:t>≤</m:t>
              </m:r>
              <m:r>
                <m:t>0</m:t>
              </m:r>
            </m:oMath>
            <w:r>
              <w:t xml:space="preserve">​</w:t>
            </w:r>
          </w:p>
        </w:tc>
        <w:tc>
          <w:tcPr/>
          <w:p>
            <w:pPr>
              <w:pStyle w:val="Compact"/>
              <w:jc w:val="left"/>
            </w:pPr>
            <m:oMath>
              <m:f>
                <m:fPr>
                  <m:type m:val="bar"/>
                </m:fPr>
                <m:num>
                  <m:r>
                    <m:t>d</m:t>
                  </m:r>
                  <m:sSub>
                    <m:e>
                      <m:r>
                        <m:t>S</m:t>
                      </m:r>
                    </m:e>
                    <m:sub>
                      <m:r>
                        <m:rPr>
                          <m:nor/>
                          <m:sty m:val="p"/>
                        </m:rPr>
                        <m:t>sys</m:t>
                      </m:r>
                    </m:sub>
                  </m:sSub>
                </m:num>
                <m:den>
                  <m:r>
                    <m:t>d</m:t>
                  </m:r>
                  <m:r>
                    <m:t>t</m:t>
                  </m:r>
                </m:den>
              </m:f>
              <m:r>
                <m:rPr>
                  <m:sty m:val="p"/>
                </m:rPr>
                <m:t>&gt;</m:t>
              </m:r>
              <m:r>
                <m:t>0</m:t>
              </m:r>
            </m:oMath>
            <w:r>
              <w:t xml:space="preserve"> </w:t>
            </w:r>
            <w:r>
              <w:t xml:space="preserve">(System entropy explodes)</w:t>
            </w:r>
          </w:p>
        </w:tc>
      </w:tr>
      <w:tr>
        <w:tc>
          <w:tcPr/>
          <w:p>
            <w:pPr>
              <w:pStyle w:val="Compact"/>
              <w:jc w:val="left"/>
            </w:pPr>
            <w:r>
              <w:rPr>
                <w:b/>
                <w:bCs/>
              </w:rPr>
              <w:t xml:space="preserve">DMN Somatic Damping</w:t>
            </w:r>
          </w:p>
        </w:tc>
        <w:tc>
          <w:tcPr/>
          <w:p>
            <w:pPr>
              <w:pStyle w:val="Compact"/>
              <w:jc w:val="left"/>
            </w:pPr>
            <w:r>
              <w:t xml:space="preserve">vmPFC/PCC Atrophy</w:t>
            </w:r>
            <w:r>
              <w:t xml:space="preserve"> </w:t>
            </w:r>
            <m:oMath>
              <m:r>
                <m:rPr>
                  <m:sty m:val="p"/>
                </m:rPr>
                <m:t>&gt;</m:t>
              </m:r>
              <m:r>
                <m:t>30</m:t>
              </m:r>
              <m:r>
                <m:rPr>
                  <m:sty m:val="p"/>
                </m:rPr>
                <m:t>%</m:t>
              </m:r>
            </m:oMath>
            <w:r>
              <w:t xml:space="preserve"> </w:t>
            </w:r>
            <w:r>
              <w:t xml:space="preserve">/ PET</w:t>
            </w:r>
            <w:r>
              <w:t xml:space="preserve"> </w:t>
            </w:r>
            <m:oMath>
              <m:r>
                <m:t>Z</m:t>
              </m:r>
              <m:r>
                <m:rPr>
                  <m:sty m:val="p"/>
                </m:rPr>
                <m:t>&gt;</m:t>
              </m:r>
              <m:r>
                <m:t>2.5</m:t>
              </m:r>
              <m:r>
                <m:t>σ</m:t>
              </m:r>
            </m:oMath>
          </w:p>
        </w:tc>
        <w:tc>
          <w:tcPr/>
          <w:p>
            <w:pPr>
              <w:pStyle w:val="Compact"/>
              <w:jc w:val="left"/>
            </w:pPr>
            <w:r>
              <w:t xml:space="preserve">GSR/HRV Arousal &amp; Damping drop</w:t>
            </w:r>
          </w:p>
        </w:tc>
        <w:tc>
          <w:tcPr/>
          <w:p>
            <w:pPr>
              <w:pStyle w:val="Compact"/>
              <w:jc w:val="left"/>
            </w:pPr>
            <w:r>
              <w:t xml:space="preserve">GSR/HRV Damping normal (</w:t>
            </w:r>
            <m:oMath>
              <m:r>
                <m:t>Z</m:t>
              </m:r>
              <m:r>
                <m:rPr>
                  <m:sty m:val="p"/>
                </m:rPr>
                <m:t>≤</m:t>
              </m:r>
              <m:r>
                <m:t>0.5</m:t>
              </m:r>
              <m:r>
                <m:t>σ</m:t>
              </m:r>
            </m:oMath>
            <w:r>
              <w:t xml:space="preserve">)</w:t>
            </w:r>
          </w:p>
        </w:tc>
      </w:tr>
      <w:tr>
        <w:tc>
          <w:tcPr/>
          <w:p>
            <w:pPr>
              <w:pStyle w:val="Compact"/>
              <w:jc w:val="left"/>
            </w:pPr>
            <w:r>
              <w:rPr>
                <w:b/>
                <w:bCs/>
              </w:rPr>
              <w:t xml:space="preserve">BA10 Metacognitive Rewriting</w:t>
            </w:r>
          </w:p>
        </w:tc>
        <w:tc>
          <w:tcPr/>
          <w:p>
            <w:pPr>
              <w:pStyle w:val="Compact"/>
              <w:jc w:val="left"/>
            </w:pPr>
            <w:r>
              <w:t xml:space="preserve">BA10 Gray matter loss</w:t>
            </w:r>
            <w:r>
              <w:t xml:space="preserve"> </w:t>
            </w:r>
            <m:oMath>
              <m:r>
                <m:rPr>
                  <m:sty m:val="p"/>
                </m:rPr>
                <m:t>&gt;</m:t>
              </m:r>
              <m:r>
                <m:t>40</m:t>
              </m:r>
              <m:r>
                <m:rPr>
                  <m:sty m:val="p"/>
                </m:rPr>
                <m:t>%</m:t>
              </m:r>
            </m:oMath>
          </w:p>
        </w:tc>
        <w:tc>
          <w:tcPr/>
          <w:p>
            <w:pPr>
              <w:pStyle w:val="Compact"/>
              <w:jc w:val="left"/>
            </w:pPr>
            <w:r>
              <w:t xml:space="preserve">Rule-conflict jump rate</w:t>
            </w:r>
            <w:r>
              <w:t xml:space="preserve"> </w:t>
            </w:r>
            <m:oMath>
              <m:r>
                <m:rPr>
                  <m:sty m:val="p"/>
                </m:rPr>
                <m:t>&lt;</m:t>
              </m:r>
              <m:r>
                <m:t>50</m:t>
              </m:r>
              <m:r>
                <m:rPr>
                  <m:sty m:val="p"/>
                </m:rPr>
                <m:t>%</m:t>
              </m:r>
            </m:oMath>
          </w:p>
        </w:tc>
        <w:tc>
          <w:tcPr/>
          <w:p>
            <w:pPr>
              <w:pStyle w:val="Compact"/>
              <w:jc w:val="left"/>
            </w:pPr>
            <w:r>
              <w:t xml:space="preserve">Paradigm jump rate normal (</w:t>
            </w:r>
            <m:oMath>
              <m:r>
                <m:rPr>
                  <m:sty m:val="p"/>
                </m:rPr>
                <m:t>&gt;</m:t>
              </m:r>
              <m:r>
                <m:t>85</m:t>
              </m:r>
              <m:r>
                <m:rPr>
                  <m:sty m:val="p"/>
                </m:rPr>
                <m:t>%</m:t>
              </m:r>
            </m:oMath>
            <w:r>
              <w:t xml:space="preserve">)</w:t>
            </w:r>
          </w:p>
        </w:tc>
      </w:tr>
    </w:tbl>
    <w:bookmarkEnd w:id="68"/>
    <w:bookmarkStart w:id="69" w:name="X92f4494cc089be5a341ae4044f2067c6a01ff09"/>
    <w:p>
      <w:pPr>
        <w:pStyle w:val="Heading3"/>
      </w:pPr>
      <w:r>
        <w:t xml:space="preserve">§9.4 Epilogue: Physical Verdict on Carbon and Silicon Survival before</w:t>
      </w:r>
      <w:r>
        <w:t xml:space="preserve"> </w:t>
      </w:r>
      <m:oMath>
        <m:r>
          <m:rPr>
            <m:scr m:val="script"/>
            <m:sty m:val="p"/>
          </m:rPr>
          <m:t>O</m:t>
        </m:r>
        <m:r>
          <m:rPr>
            <m:sty m:val="p"/>
          </m:rPr>
          <m:t>(</m:t>
        </m:r>
        <m:r>
          <m:t>N</m:t>
        </m:r>
        <m:r>
          <m:rPr>
            <m:sty m:val="p"/>
          </m:rPr>
          <m:t>!</m:t>
        </m:r>
        <m:r>
          <m:rPr>
            <m:sty m:val="p"/>
          </m:rPr>
          <m:t>)</m:t>
        </m:r>
      </m:oMath>
    </w:p>
    <w:p>
      <w:pPr>
        <w:pStyle w:val="FirstParagraph"/>
      </w:pPr>
      <w:r>
        <w:t xml:space="preserve">Before the factorial complexity</w:t>
      </w:r>
      <w:r>
        <w:t xml:space="preserve"> </w:t>
      </w:r>
      <m:oMath>
        <m:r>
          <m:rPr>
            <m:scr m:val="script"/>
            <m:sty m:val="p"/>
          </m:rPr>
          <m:t>O</m:t>
        </m:r>
        <m:r>
          <m:rPr>
            <m:sty m:val="p"/>
          </m:rPr>
          <m:t>(</m:t>
        </m:r>
        <m:r>
          <m:t>N</m:t>
        </m:r>
        <m:r>
          <m:rPr>
            <m:sty m:val="p"/>
          </m:rPr>
          <m:t>!</m:t>
        </m:r>
        <m:r>
          <m:rPr>
            <m:sty m:val="p"/>
          </m:rPr>
          <m:t>)</m:t>
        </m:r>
      </m:oMath>
      <w:r>
        <w:t xml:space="preserve"> </w:t>
      </w:r>
      <w:r>
        <w:t xml:space="preserve">of open complex giant systems, carbon-based wisdom and silicon-based compute are not competitors, but complementary halves of a physical dual helix. Carbon metacognition provides the legislation and compact-support boundaries; silicon compute provides bare-metal execution. Together, they form the anti-entropy engine of civilizational evolution.</w:t>
      </w:r>
    </w:p>
    <w:p>
      <w:r>
        <w:pict>
          <v:rect style="width:0;height:1.5pt" o:hralign="center" o:hrstd="t" o:hr="t"/>
        </w:pict>
      </w:r>
    </w:p>
    <w:bookmarkEnd w:id="69"/>
    <w:bookmarkEnd w:id="70"/>
    <w:bookmarkEnd w:id="71"/>
    <w:bookmarkStart w:id="76" w:name="X80a06b0ce23d5c57259306cff6f72cf7fb8f256"/>
    <w:p>
      <w:pPr>
        <w:pStyle w:val="Heading1"/>
      </w:pPr>
      <w:r>
        <w:t xml:space="preserve">Appendix A: Second-Order Cybernetic Isomorphism with Wang Yangming’s Philosophy of Mind</w:t>
      </w:r>
    </w:p>
    <w:bookmarkStart w:id="72" w:name="Xfc92c0b8303af4c920b098533d540731ea788b5"/>
    <w:p>
      <w:pPr>
        <w:pStyle w:val="Heading2"/>
      </w:pPr>
      <w:r>
        <w:t xml:space="preserve">§A.1</w:t>
      </w:r>
      <w:r>
        <w:t xml:space="preserve"> </w:t>
      </w:r>
      <w:r>
        <w:t xml:space="preserve">“Liangzhi”</w:t>
      </w:r>
      <w:r>
        <w:t xml:space="preserve"> </w:t>
      </w:r>
      <w:r>
        <w:t xml:space="preserve">(Conscience)</w:t>
      </w:r>
      <w:r>
        <w:t xml:space="preserve"> </w:t>
      </w:r>
      <m:oMath>
        <m:r>
          <m:rPr>
            <m:sty m:val="p"/>
          </m:rPr>
          <m:t>⇔</m:t>
        </m:r>
      </m:oMath>
      <w:r>
        <w:t xml:space="preserve"> </w:t>
      </w:r>
      <w:r>
        <w:t xml:space="preserve">Somatic Damping of Compact-Support Operator</w:t>
      </w:r>
      <w:r>
        <w:t xml:space="preserve"> </w:t>
      </w:r>
      <m:oMath>
        <m:sSub>
          <m:e>
            <m:r>
              <m:t>E</m:t>
            </m:r>
          </m:e>
          <m:sub>
            <m:r>
              <m:rPr>
                <m:nor/>
                <m:sty m:val="p"/>
              </m:rPr>
              <m:t>supp</m:t>
            </m:r>
          </m:sub>
        </m:sSub>
      </m:oMath>
    </w:p>
    <w:p>
      <w:pPr>
        <w:pStyle w:val="FirstParagraph"/>
      </w:pPr>
      <w:r>
        <w:t xml:space="preserve">Wang Yangming’s</w:t>
      </w:r>
      <w:r>
        <w:t xml:space="preserve"> </w:t>
      </w:r>
      <w:r>
        <w:t xml:space="preserve">“Liangzhi”</w:t>
      </w:r>
      <w:r>
        <w:t xml:space="preserve"> </w:t>
      </w:r>
      <w:r>
        <w:t xml:space="preserve">is the physiological nociceptive pain and infinite potential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 </w:t>
      </w:r>
      <w:r>
        <w:t xml:space="preserve">that stops the system from violating physical reality.</w:t>
      </w:r>
    </w:p>
    <w:bookmarkEnd w:id="72"/>
    <w:bookmarkStart w:id="73" w:name="Xbc65c4d88e2242196b6f7879cb1d7b49a51b9b9"/>
    <w:p>
      <w:pPr>
        <w:pStyle w:val="Heading2"/>
      </w:pPr>
      <w:r>
        <w:t xml:space="preserve">§A.2</w:t>
      </w:r>
      <w:r>
        <w:t xml:space="preserve"> </w:t>
      </w:r>
      <w:r>
        <w:t xml:space="preserve">“Unity of Knowing and Acting”</w:t>
      </w:r>
      <w:r>
        <w:t xml:space="preserve"> </w:t>
      </w:r>
      <m:oMath>
        <m:r>
          <m:rPr>
            <m:sty m:val="p"/>
          </m:rPr>
          <m:t>⇔</m:t>
        </m:r>
      </m:oMath>
      <w:r>
        <w:t xml:space="preserve"> </w:t>
      </w:r>
      <w:r>
        <w:t xml:space="preserve">Closed-Loop Work of First-Order Compute (Acting) and Second-Order Reflection (Knowing)</w:t>
      </w:r>
    </w:p>
    <w:p>
      <w:pPr>
        <w:pStyle w:val="FirstParagraph"/>
      </w:pPr>
      <w:r>
        <w:t xml:space="preserve">First-order compute (acting) without second-order reflection (knowing) leads to Goodhart heavy-tail collapse; reflection without compute leads to an empty set. Unity of Knowing and Acting is the closed-loop cybernetic necessity of</w:t>
      </w:r>
      <w:r>
        <w:t xml:space="preserve"> </w:t>
      </w:r>
      <m:oMath>
        <m:sSub>
          <m:e>
            <m:r>
              <m:rPr>
                <m:sty m:val="bi"/>
              </m:rPr>
              <m:t>O</m:t>
            </m:r>
          </m:e>
          <m:sub>
            <m:r>
              <m:rPr>
                <m:nor/>
                <m:sty m:val="p"/>
              </m:rPr>
              <m:t>system</m:t>
            </m:r>
          </m:sub>
        </m:sSub>
        <m:r>
          <m:rPr>
            <m:sty m:val="p"/>
          </m:rPr>
          <m:t>=</m:t>
        </m:r>
        <m:sSub>
          <m:e>
            <m:acc>
              <m:accPr>
                <m:chr m:val="̂"/>
              </m:accPr>
              <m:e>
                <m:r>
                  <m:rPr>
                    <m:sty m:val="p"/>
                  </m:rPr>
                  <m:t>Ω</m:t>
                </m:r>
              </m:e>
            </m:acc>
          </m:e>
          <m:sub>
            <m:r>
              <m:rPr>
                <m:nor/>
                <m:sty m:val="p"/>
              </m:rPr>
              <m:t>meta</m:t>
            </m:r>
          </m:sub>
        </m:sSub>
        <m:r>
          <m:rPr>
            <m:sty m:val="p"/>
          </m:rPr>
          <m:t>⊗</m:t>
        </m:r>
        <m:sSub>
          <m:e>
            <m:acc>
              <m:accPr>
                <m:chr m:val="̂"/>
              </m:accPr>
              <m:e>
                <m:r>
                  <m:rPr>
                    <m:scr m:val="script"/>
                    <m:sty m:val="p"/>
                  </m:rPr>
                  <m:t>A</m:t>
                </m:r>
              </m:e>
            </m:acc>
          </m:e>
          <m:sub>
            <m:r>
              <m:rPr>
                <m:nor/>
                <m:sty m:val="p"/>
              </m:rPr>
              <m:t>fluid</m:t>
            </m:r>
          </m:sub>
        </m:sSub>
      </m:oMath>
      <w:r>
        <w:t xml:space="preserve">.</w:t>
      </w:r>
    </w:p>
    <w:bookmarkEnd w:id="73"/>
    <w:bookmarkStart w:id="74" w:name="Xf26840fe1d549b10f02c1722beebae2c58ee1d9"/>
    <w:p>
      <w:pPr>
        <w:pStyle w:val="Heading2"/>
      </w:pPr>
      <w:r>
        <w:t xml:space="preserve">§A.3</w:t>
      </w:r>
      <w:r>
        <w:t xml:space="preserve"> </w:t>
      </w:r>
      <w:r>
        <w:t xml:space="preserve">“Extending Liangzhi (Zhi Liangzhi)”</w:t>
      </w:r>
      <w:r>
        <w:t xml:space="preserve"> </w:t>
      </w:r>
      <m:oMath>
        <m:r>
          <m:rPr>
            <m:sty m:val="p"/>
          </m:rPr>
          <m:t>⇔</m:t>
        </m:r>
      </m:oMath>
      <w:r>
        <w:t xml:space="preserve"> </w:t>
      </w:r>
      <w:r>
        <w:t xml:space="preserve">Proactive Work of Second-Order Metacognitive Rewriting</w:t>
      </w:r>
      <w:r>
        <w:t xml:space="preserve"> </w:t>
      </w:r>
      <m:oMath>
        <m:sSub>
          <m:e>
            <m:acc>
              <m:accPr>
                <m:chr m:val="̂"/>
              </m:accPr>
              <m:e>
                <m:r>
                  <m:rPr>
                    <m:sty m:val="p"/>
                  </m:rPr>
                  <m:t>Ω</m:t>
                </m:r>
              </m:e>
            </m:acc>
          </m:e>
          <m:sub>
            <m:r>
              <m:rPr>
                <m:nor/>
                <m:sty m:val="p"/>
              </m:rPr>
              <m:t>meta</m:t>
            </m:r>
          </m:sub>
        </m:sSub>
      </m:oMath>
    </w:p>
    <w:p>
      <w:pPr>
        <w:pStyle w:val="FirstParagraph"/>
      </w:pPr>
      <w:r>
        <w:t xml:space="preserve">“Extending Liangzhi”</w:t>
      </w:r>
      <w:r>
        <w:t xml:space="preserve"> </w:t>
      </w:r>
      <w:r>
        <w:t xml:space="preserve">is the active second-order practice of rewriting failing first-order rules</w:t>
      </w:r>
      <w: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 </w:t>
      </w:r>
      <w:r>
        <w:t xml:space="preserve">to constrain trajectories back inside</w:t>
      </w:r>
      <w:r>
        <w:t xml:space="preserve"> </w:t>
      </w:r>
      <m:oMath>
        <m:sSub>
          <m:e>
            <m:r>
              <m:t>E</m:t>
            </m:r>
          </m:e>
          <m:sub>
            <m:r>
              <m:rPr>
                <m:nor/>
                <m:sty m:val="p"/>
              </m:rPr>
              <m:t>supp</m:t>
            </m:r>
          </m:sub>
        </m:sSub>
      </m:oMath>
      <w:r>
        <w:t xml:space="preserve">.</w:t>
      </w:r>
    </w:p>
    <w:bookmarkEnd w:id="74"/>
    <w:bookmarkStart w:id="75" w:name="X3806e23210def28740242a5f3df1fdf9c445b02"/>
    <w:p>
      <w:pPr>
        <w:pStyle w:val="Heading2"/>
      </w:pPr>
      <w:r>
        <w:t xml:space="preserve">§A.4 Philosophical Resonance of Complexity Science Pioneers and Epistemological Moat</w:t>
      </w:r>
    </w:p>
    <w:p>
      <w:pPr>
        <w:pStyle w:val="FirstParagraph"/>
      </w:pPr>
      <w:r>
        <w:t xml:space="preserve">Ilya Prigogine and Norbert Wiener drew inspiration from Eastern organic natural views. Appendix A provides a historical resonance perspective, showing that human civilization has long intuited these universal cybernetic laws.</w:t>
      </w:r>
    </w:p>
    <w:p>
      <w:r>
        <w:pict>
          <v:rect style="width:0;height:1.5pt" o:hralign="center" o:hrstd="t" o:hr="t"/>
        </w:pict>
      </w:r>
    </w:p>
    <w:bookmarkEnd w:id="75"/>
    <w:bookmarkEnd w:id="76"/>
    <w:bookmarkStart w:id="78" w:name="appendix-b-references"/>
    <w:p>
      <w:pPr>
        <w:pStyle w:val="Heading1"/>
      </w:pPr>
      <w:r>
        <w:t xml:space="preserve">Appendix B: References</w:t>
      </w:r>
    </w:p>
    <w:p>
      <w:pPr>
        <w:pStyle w:val="Compact"/>
        <w:numPr>
          <w:ilvl w:val="0"/>
          <w:numId w:val="1015"/>
        </w:numPr>
      </w:pPr>
      <w:r>
        <w:rPr>
          <w:b/>
          <w:bCs/>
        </w:rPr>
        <w:t xml:space="preserve">Cao, L. (2014)</w:t>
      </w:r>
      <w:r>
        <w:t xml:space="preserve">. Non-IID learning: Cases, taxonomy, and challenges.</w:t>
      </w:r>
      <w:r>
        <w:t xml:space="preserve"> </w:t>
      </w:r>
      <w:r>
        <w:rPr>
          <w:i/>
          <w:iCs/>
        </w:rPr>
        <w:t xml:space="preserve">IEEE Transactions on Neural Networks and Learning Systems</w:t>
      </w:r>
      <w:r>
        <w:t xml:space="preserve">, 25(11), 1985-2001.</w:t>
      </w:r>
    </w:p>
    <w:p>
      <w:pPr>
        <w:pStyle w:val="Compact"/>
        <w:numPr>
          <w:ilvl w:val="0"/>
          <w:numId w:val="1015"/>
        </w:numPr>
      </w:pPr>
      <w:r>
        <w:rPr>
          <w:b/>
          <w:bCs/>
        </w:rPr>
        <w:t xml:space="preserve">Cao, L. (2021)</w:t>
      </w:r>
      <w:r>
        <w:t xml:space="preserve">. Beyond iid: Non-iid learning, data and intelligence.</w:t>
      </w:r>
      <w:r>
        <w:t xml:space="preserve"> </w:t>
      </w:r>
      <w:r>
        <w:rPr>
          <w:i/>
          <w:iCs/>
        </w:rPr>
        <w:t xml:space="preserve">AI Open</w:t>
      </w:r>
      <w:r>
        <w:t xml:space="preserve">, 2, 69-87.</w:t>
      </w:r>
    </w:p>
    <w:p>
      <w:pPr>
        <w:pStyle w:val="Compact"/>
        <w:numPr>
          <w:ilvl w:val="0"/>
          <w:numId w:val="1015"/>
        </w:numPr>
      </w:pPr>
      <w:r>
        <w:rPr>
          <w:b/>
          <w:bCs/>
        </w:rPr>
        <w:t xml:space="preserve">Qian, X., Yu, J., &amp; Dai, R. (1990)</w:t>
      </w:r>
      <w:r>
        <w:t xml:space="preserve">. A new discipline of science – the study of open complex giant systems and its methodology.</w:t>
      </w:r>
      <w:r>
        <w:t xml:space="preserve"> </w:t>
      </w:r>
      <w:r>
        <w:rPr>
          <w:i/>
          <w:iCs/>
        </w:rPr>
        <w:t xml:space="preserve">Chinese Journal of Systems Engineering and Electronics</w:t>
      </w:r>
      <w:r>
        <w:t xml:space="preserve">, 1(1), 1-12.</w:t>
      </w:r>
    </w:p>
    <w:p>
      <w:pPr>
        <w:pStyle w:val="Compact"/>
        <w:numPr>
          <w:ilvl w:val="0"/>
          <w:numId w:val="1015"/>
        </w:numPr>
      </w:pPr>
      <w:r>
        <w:rPr>
          <w:b/>
          <w:bCs/>
        </w:rPr>
        <w:t xml:space="preserve">Qian, X. (1992)</w:t>
      </w:r>
      <w:r>
        <w:t xml:space="preserve">.</w:t>
      </w:r>
      <w:r>
        <w:t xml:space="preserve"> </w:t>
      </w:r>
      <w:r>
        <w:rPr>
          <w:i/>
          <w:iCs/>
        </w:rPr>
        <w:t xml:space="preserve">Creating Systemology: Theoretical Foundation for Open Complex Giant Systems</w:t>
      </w:r>
      <w:r>
        <w:t xml:space="preserve">. Sichuan Education Publishing House.</w:t>
      </w:r>
    </w:p>
    <w:p>
      <w:pPr>
        <w:pStyle w:val="Compact"/>
        <w:numPr>
          <w:ilvl w:val="0"/>
          <w:numId w:val="1015"/>
        </w:numPr>
      </w:pPr>
      <w:r>
        <w:rPr>
          <w:b/>
          <w:bCs/>
        </w:rPr>
        <w:t xml:space="preserve">Wu, J., &amp; Dai, R. (1997)</w:t>
      </w:r>
      <w:r>
        <w:t xml:space="preserve">. Metasynthesis of wisdom: Open complex giant systems and human-computer integration.</w:t>
      </w:r>
      <w:r>
        <w:t xml:space="preserve"> </w:t>
      </w:r>
      <w:r>
        <w:rPr>
          <w:i/>
          <w:iCs/>
        </w:rPr>
        <w:t xml:space="preserve">Complex Systems and Complexity Science</w:t>
      </w:r>
      <w:r>
        <w:t xml:space="preserve">, 4(2), 15-28.</w:t>
      </w:r>
    </w:p>
    <w:p>
      <w:pPr>
        <w:pStyle w:val="Compact"/>
        <w:numPr>
          <w:ilvl w:val="0"/>
          <w:numId w:val="1015"/>
        </w:numPr>
      </w:pPr>
      <w:r>
        <w:rPr>
          <w:b/>
          <w:bCs/>
        </w:rPr>
        <w:t xml:space="preserve">Wiener, N. (1948)</w:t>
      </w:r>
      <w:r>
        <w:t xml:space="preserve">.</w:t>
      </w:r>
      <w:r>
        <w:t xml:space="preserve"> </w:t>
      </w:r>
      <w:r>
        <w:rPr>
          <w:i/>
          <w:iCs/>
        </w:rPr>
        <w:t xml:space="preserve">Cybernetics: Or Control and Communication in the Animal and the Machine</w:t>
      </w:r>
      <w:r>
        <w:t xml:space="preserve">. Technology Press / John Wiley &amp; Sons.</w:t>
      </w:r>
    </w:p>
    <w:p>
      <w:pPr>
        <w:pStyle w:val="Compact"/>
        <w:numPr>
          <w:ilvl w:val="0"/>
          <w:numId w:val="1015"/>
        </w:numPr>
      </w:pPr>
      <w:r>
        <w:rPr>
          <w:b/>
          <w:bCs/>
        </w:rPr>
        <w:t xml:space="preserve">Ashby, W. R. (1956)</w:t>
      </w:r>
      <w:r>
        <w:t xml:space="preserve">.</w:t>
      </w:r>
      <w:r>
        <w:t xml:space="preserve"> </w:t>
      </w:r>
      <w:r>
        <w:rPr>
          <w:i/>
          <w:iCs/>
        </w:rPr>
        <w:t xml:space="preserve">An Introduction to Cybernetics</w:t>
      </w:r>
      <w:r>
        <w:t xml:space="preserve">. Chapman &amp; Hall.</w:t>
      </w:r>
    </w:p>
    <w:p>
      <w:pPr>
        <w:pStyle w:val="Compact"/>
        <w:numPr>
          <w:ilvl w:val="0"/>
          <w:numId w:val="1015"/>
        </w:numPr>
      </w:pPr>
      <w:r>
        <w:rPr>
          <w:b/>
          <w:bCs/>
        </w:rPr>
        <w:t xml:space="preserve">Gödel, K. (1931)</w:t>
      </w:r>
      <w:r>
        <w:t xml:space="preserve">. Über formal unentscheidbare Sätze der Principia Mathematica und verwandter Systeme I.</w:t>
      </w:r>
      <w:r>
        <w:t xml:space="preserve"> </w:t>
      </w:r>
      <w:r>
        <w:rPr>
          <w:i/>
          <w:iCs/>
        </w:rPr>
        <w:t xml:space="preserve">Monatshefte für Mathematik und Physik</w:t>
      </w:r>
      <w:r>
        <w:t xml:space="preserve">, 38(1), 173-198.</w:t>
      </w:r>
    </w:p>
    <w:p>
      <w:pPr>
        <w:pStyle w:val="Compact"/>
        <w:numPr>
          <w:ilvl w:val="0"/>
          <w:numId w:val="1015"/>
        </w:numPr>
      </w:pPr>
      <w:r>
        <w:rPr>
          <w:b/>
          <w:bCs/>
        </w:rPr>
        <w:t xml:space="preserve">Damasio, A. R. (1994)</w:t>
      </w:r>
      <w:r>
        <w:t xml:space="preserve">.</w:t>
      </w:r>
      <w:r>
        <w:t xml:space="preserve"> </w:t>
      </w:r>
      <w:r>
        <w:rPr>
          <w:i/>
          <w:iCs/>
        </w:rPr>
        <w:t xml:space="preserve">Descartes’ Error: Emotion, Reason, and the Human Brain</w:t>
      </w:r>
      <w:r>
        <w:t xml:space="preserve">. G.P. Putnam’s Sons.</w:t>
      </w:r>
    </w:p>
    <w:p>
      <w:pPr>
        <w:pStyle w:val="Compact"/>
        <w:numPr>
          <w:ilvl w:val="0"/>
          <w:numId w:val="1015"/>
        </w:numPr>
      </w:pPr>
      <w:r>
        <w:rPr>
          <w:b/>
          <w:bCs/>
        </w:rPr>
        <w:t xml:space="preserve">Wang, Y. (1518)</w:t>
      </w:r>
      <w:r>
        <w:t xml:space="preserve">.</w:t>
      </w:r>
      <w:r>
        <w:t xml:space="preserve"> </w:t>
      </w:r>
      <w:r>
        <w:rPr>
          <w:i/>
          <w:iCs/>
        </w:rPr>
        <w:t xml:space="preserve">Instructions for Practical Living and Other Neo-Confucian Writings (Chuan Xi Lu)</w:t>
      </w:r>
      <w:r>
        <w:t xml:space="preserve">. Translated by Wing-tsit Chan (1963). Columbia University Press.</w:t>
      </w:r>
    </w:p>
    <w:p>
      <w:pPr>
        <w:pStyle w:val="Compact"/>
        <w:numPr>
          <w:ilvl w:val="0"/>
          <w:numId w:val="1015"/>
        </w:numPr>
      </w:pPr>
      <w:r>
        <w:rPr>
          <w:b/>
          <w:bCs/>
        </w:rPr>
        <w:t xml:space="preserve">Raichle, M. E., MacLeod, A. M., Snyder, A. Z., Powers, W. J., Gusnard, D. A., &amp; Shulman, G. L. (2001)</w:t>
      </w:r>
      <w:r>
        <w:t xml:space="preserve">. A default mode of brain function.</w:t>
      </w:r>
      <w:r>
        <w:t xml:space="preserve"> </w:t>
      </w:r>
      <w:r>
        <w:rPr>
          <w:i/>
          <w:iCs/>
        </w:rPr>
        <w:t xml:space="preserve">Proceedings of the National Academy of Sciences</w:t>
      </w:r>
      <w:r>
        <w:t xml:space="preserve">, 98(2), 676-682.</w:t>
      </w:r>
    </w:p>
    <w:p>
      <w:pPr>
        <w:pStyle w:val="Compact"/>
        <w:numPr>
          <w:ilvl w:val="0"/>
          <w:numId w:val="1015"/>
        </w:numPr>
      </w:pPr>
      <w:r>
        <w:rPr>
          <w:b/>
          <w:bCs/>
        </w:rPr>
        <w:t xml:space="preserve">Seeley, W. W., Menon, V., Schatzberg, A. F., Keller, J., Glover, G. H., Kenna, H., … &amp; Greicius, M. D. (2007)</w:t>
      </w:r>
      <w:r>
        <w:t xml:space="preserve">. Dissociable intrinsic functional networks for salience processing and executive control.</w:t>
      </w:r>
      <w:r>
        <w:t xml:space="preserve"> </w:t>
      </w:r>
      <w:r>
        <w:rPr>
          <w:i/>
          <w:iCs/>
        </w:rPr>
        <w:t xml:space="preserve">Journal of Neuroscience</w:t>
      </w:r>
      <w:r>
        <w:t xml:space="preserve">, 27(9), 2349-2356.</w:t>
      </w:r>
    </w:p>
    <w:p>
      <w:pPr>
        <w:pStyle w:val="Compact"/>
        <w:numPr>
          <w:ilvl w:val="0"/>
          <w:numId w:val="1015"/>
        </w:numPr>
      </w:pPr>
      <w:r>
        <w:rPr>
          <w:b/>
          <w:bCs/>
        </w:rPr>
        <w:t xml:space="preserve">Craig, A. D. (2009)</w:t>
      </w:r>
      <w:r>
        <w:t xml:space="preserve">. How do you feel–now? The anterior insula and human awareness.</w:t>
      </w:r>
      <w:r>
        <w:t xml:space="preserve"> </w:t>
      </w:r>
      <w:r>
        <w:rPr>
          <w:i/>
          <w:iCs/>
        </w:rPr>
        <w:t xml:space="preserve">Nature Reviews Neuroscience</w:t>
      </w:r>
      <w:r>
        <w:t xml:space="preserve">, 10(1), 59-70.</w:t>
      </w:r>
    </w:p>
    <w:p>
      <w:pPr>
        <w:pStyle w:val="Compact"/>
        <w:numPr>
          <w:ilvl w:val="0"/>
          <w:numId w:val="1015"/>
        </w:numPr>
      </w:pPr>
      <w:r>
        <w:rPr>
          <w:b/>
          <w:bCs/>
        </w:rPr>
        <w:t xml:space="preserve">Duncan, J. (2010)</w:t>
      </w:r>
      <w:r>
        <w:t xml:space="preserve">. The multiple-demand (MD) system of the primate brain: mental resources for intelligent behaviour.</w:t>
      </w:r>
      <w:r>
        <w:t xml:space="preserve"> </w:t>
      </w:r>
      <w:r>
        <w:rPr>
          <w:i/>
          <w:iCs/>
        </w:rPr>
        <w:t xml:space="preserve">Trends in Cognitive Sciences</w:t>
      </w:r>
      <w:r>
        <w:t xml:space="preserve">, 14(4), 172-179.</w:t>
      </w:r>
    </w:p>
    <w:p>
      <w:pPr>
        <w:pStyle w:val="Compact"/>
        <w:numPr>
          <w:ilvl w:val="0"/>
          <w:numId w:val="1015"/>
        </w:numPr>
      </w:pPr>
      <w:r>
        <w:rPr>
          <w:b/>
          <w:bCs/>
        </w:rPr>
        <w:t xml:space="preserve">Fleming, S. M., Weil, R. S., Nagy, Z., Dolan, R. J., &amp; Lau, H. C. (2010)</w:t>
      </w:r>
      <w:r>
        <w:t xml:space="preserve">. Relating introspective accuracy to individual differences in brain structure.</w:t>
      </w:r>
      <w:r>
        <w:t xml:space="preserve"> </w:t>
      </w:r>
      <w:r>
        <w:rPr>
          <w:i/>
          <w:iCs/>
        </w:rPr>
        <w:t xml:space="preserve">Science</w:t>
      </w:r>
      <w:r>
        <w:t xml:space="preserve">, 329(5998), 1541-1543.</w:t>
      </w:r>
    </w:p>
    <w:p>
      <w:pPr>
        <w:pStyle w:val="Compact"/>
        <w:numPr>
          <w:ilvl w:val="0"/>
          <w:numId w:val="1015"/>
        </w:numPr>
      </w:pPr>
      <w:r>
        <w:rPr>
          <w:b/>
          <w:bCs/>
        </w:rPr>
        <w:t xml:space="preserve">Buckner, R. L., Andrews-Hanna, J. R., &amp; Schacter, D. L. (2008)</w:t>
      </w:r>
      <w:r>
        <w:t xml:space="preserve">. The brain’s default network: anatomy, function, and relevance to disease.</w:t>
      </w:r>
      <w:r>
        <w:t xml:space="preserve"> </w:t>
      </w:r>
      <w:r>
        <w:rPr>
          <w:i/>
          <w:iCs/>
        </w:rPr>
        <w:t xml:space="preserve">Annals of the New York Academy of Sciences</w:t>
      </w:r>
      <w:r>
        <w:t xml:space="preserve">, 1124(1), 1-38.</w:t>
      </w:r>
    </w:p>
    <w:p>
      <w:pPr>
        <w:pStyle w:val="Compact"/>
        <w:numPr>
          <w:ilvl w:val="0"/>
          <w:numId w:val="1015"/>
        </w:numPr>
      </w:pPr>
      <w:r>
        <w:rPr>
          <w:b/>
          <w:bCs/>
        </w:rPr>
        <w:t xml:space="preserve">Menon, V., &amp; Uddin, L. Q. (2010)</w:t>
      </w:r>
      <w:r>
        <w:t xml:space="preserve">. Saliency, switching, attention and control: a network model of insula function.</w:t>
      </w:r>
      <w:r>
        <w:t xml:space="preserve"> </w:t>
      </w:r>
      <w:r>
        <w:rPr>
          <w:i/>
          <w:iCs/>
        </w:rPr>
        <w:t xml:space="preserve">Brain Structure and Function</w:t>
      </w:r>
      <w:r>
        <w:t xml:space="preserve">, 214(5), 655-667.</w:t>
      </w:r>
    </w:p>
    <w:p>
      <w:pPr>
        <w:pStyle w:val="Compact"/>
        <w:numPr>
          <w:ilvl w:val="0"/>
          <w:numId w:val="1015"/>
        </w:numPr>
      </w:pPr>
      <w:r>
        <w:rPr>
          <w:b/>
          <w:bCs/>
        </w:rPr>
        <w:t xml:space="preserve">Passingham, R. E., &amp; Wise, S. P. (2012)</w:t>
      </w:r>
      <w:r>
        <w:t xml:space="preserve">.</w:t>
      </w:r>
      <w:r>
        <w:t xml:space="preserve"> </w:t>
      </w:r>
      <w:r>
        <w:rPr>
          <w:i/>
          <w:iCs/>
        </w:rPr>
        <w:t xml:space="preserve">The Neurobiology of the Prefrontal Cortex: Anatomy, Evolution, and the Origin of Insight</w:t>
      </w:r>
      <w:r>
        <w:t xml:space="preserve">. Oxford University Press.</w:t>
      </w:r>
    </w:p>
    <w:p>
      <w:pPr>
        <w:pStyle w:val="Compact"/>
        <w:numPr>
          <w:ilvl w:val="0"/>
          <w:numId w:val="1015"/>
        </w:numPr>
      </w:pPr>
      <w:r>
        <w:rPr>
          <w:b/>
          <w:bCs/>
        </w:rPr>
        <w:t xml:space="preserve">Moore, C. (1990)</w:t>
      </w:r>
      <w:r>
        <w:t xml:space="preserve">. Unpredictability and undecidability in dynamical systems.</w:t>
      </w:r>
      <w:r>
        <w:t xml:space="preserve"> </w:t>
      </w:r>
      <w:r>
        <w:rPr>
          <w:i/>
          <w:iCs/>
        </w:rPr>
        <w:t xml:space="preserve">Physical Review Letters</w:t>
      </w:r>
      <w:r>
        <w:t xml:space="preserve">, 64(20), 2354-2357.</w:t>
      </w:r>
    </w:p>
    <w:p>
      <w:pPr>
        <w:pStyle w:val="Compact"/>
        <w:numPr>
          <w:ilvl w:val="0"/>
          <w:numId w:val="1015"/>
        </w:numPr>
      </w:pPr>
      <w:r>
        <w:rPr>
          <w:b/>
          <w:bCs/>
        </w:rPr>
        <w:t xml:space="preserve">Wolfram, S. (2002)</w:t>
      </w:r>
      <w:r>
        <w:t xml:space="preserve">.</w:t>
      </w:r>
      <w:r>
        <w:t xml:space="preserve"> </w:t>
      </w:r>
      <w:r>
        <w:rPr>
          <w:i/>
          <w:iCs/>
        </w:rPr>
        <w:t xml:space="preserve">A New Kind of Science</w:t>
      </w:r>
      <w:r>
        <w:t xml:space="preserve">. Wolfram Media.</w:t>
      </w:r>
    </w:p>
    <w:p>
      <w:pPr>
        <w:pStyle w:val="Compact"/>
        <w:numPr>
          <w:ilvl w:val="0"/>
          <w:numId w:val="1015"/>
        </w:numPr>
      </w:pPr>
      <w:r>
        <w:rPr>
          <w:b/>
          <w:bCs/>
        </w:rPr>
        <w:t xml:space="preserve">Friston, K. (2010)</w:t>
      </w:r>
      <w:r>
        <w:t xml:space="preserve">. The free-energy principle: a unified brain theory?</w:t>
      </w:r>
      <w:r>
        <w:t xml:space="preserve"> </w:t>
      </w:r>
      <w:r>
        <w:rPr>
          <w:i/>
          <w:iCs/>
        </w:rPr>
        <w:t xml:space="preserve">Nature Reviews Neuroscience</w:t>
      </w:r>
      <w:r>
        <w:t xml:space="preserve">, 11(2), 127-138.</w:t>
      </w:r>
    </w:p>
    <w:p>
      <w:pPr>
        <w:pStyle w:val="Heading2"/>
        <w:numPr>
          <w:ilvl w:val="0"/>
          <w:numId w:val="1015"/>
        </w:numPr>
      </w:pPr>
      <w:bookmarkStart w:id="77" w:name="Xce0cb23961380929d71ac03ee527dd762a32710"/>
      <w:r>
        <w:rPr>
          <w:b/>
          <w:bCs/>
        </w:rPr>
        <w:t xml:space="preserve">Clauset, A., Shalizi, C. R., &amp; Newman, M. E. (2009)</w:t>
      </w:r>
      <w:r>
        <w:t xml:space="preserve">. Power-law distributions in empirical data.</w:t>
      </w:r>
      <w:r>
        <w:t xml:space="preserve"> </w:t>
      </w:r>
      <w:r>
        <w:rPr>
          <w:i/>
          <w:iCs/>
        </w:rPr>
        <w:t xml:space="preserve">SIAM Review</w:t>
      </w:r>
      <w:r>
        <w:t xml:space="preserve">, 51(4), 661-703.</w:t>
      </w:r>
      <w:bookmarkEnd w:id="77"/>
    </w:p>
    <w:bookmarkEnd w:id="78"/>
    <w:bookmarkStart w:id="79" w:name="X184d911b906b6520de62cc6ae6e2d23ff114031"/>
    <w:p>
      <w:pPr>
        <w:pStyle w:val="Heading1"/>
      </w:pPr>
      <w:r>
        <w:t xml:space="preserve">Appendix C: Differential Isomorphism between Qian Xuesen’s Metasynthetic Wisdom and the 5D Mind Model</w:t>
      </w:r>
    </w:p>
    <w:p>
      <w:pPr>
        <w:pStyle w:val="BlockText"/>
      </w:pPr>
      <w:r>
        <w:rPr>
          <w:b/>
          <w:bCs/>
        </w:rPr>
        <w:t xml:space="preserve">【Cross-Reference Note】</w:t>
      </w:r>
      <w:r>
        <w:t xml:space="preserve">: This appendix serves as the mathematical topological expansion and benchmark matrix for</w:t>
      </w:r>
      <w:r>
        <w:t xml:space="preserve"> </w:t>
      </w:r>
      <w:r>
        <w:rPr>
          <w:b/>
          <w:bCs/>
        </w:rPr>
        <w:t xml:space="preserve">Section 8.4.4</w:t>
      </w:r>
      <w:r>
        <w:rPr>
          <w:b/>
          <w:bCs/>
        </w:rPr>
        <w:t xml:space="preserve"> </w:t>
      </w:r>
      <w:r>
        <w:rPr>
          <w:b/>
          <w:bCs/>
        </w:rPr>
        <w:t xml:space="preserve">“Qian Xuesen’s Department of Overall Design and 5D Work Loop of Problem Redefiners”</w:t>
      </w:r>
      <w:r>
        <w:t xml:space="preserve">.</w:t>
      </w:r>
    </w:p>
    <w:p>
      <w:pPr>
        <w:pStyle w:val="FirstParagraph"/>
      </w:pPr>
      <w:r>
        <w:t xml:space="preserve">Qian Xuesen’s Metasynthetic Wisdom (Metasynthesis) represents a scientific peak in Chinese systems science. The following table details the complete isomorphic mapping from macro governance paradigm to micro cognitive operators and engineering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Qian Xuesen Systems Science Term</w:t>
            </w:r>
          </w:p>
        </w:tc>
        <w:tc>
          <w:tcPr/>
          <w:p>
            <w:pPr>
              <w:pStyle w:val="Compact"/>
              <w:jc w:val="left"/>
            </w:pPr>
            <w:r>
              <w:t xml:space="preserve">Cybernetic Physical Function</w:t>
            </w:r>
          </w:p>
        </w:tc>
        <w:tc>
          <w:tcPr/>
          <w:p>
            <w:pPr>
              <w:pStyle w:val="Compact"/>
              <w:jc w:val="left"/>
            </w:pPr>
            <w:r>
              <w:t xml:space="preserve">5D Mind Model Isomorphic Operator</w:t>
            </w:r>
          </w:p>
        </w:tc>
        <w:tc>
          <w:tcPr/>
          <w:p>
            <w:pPr>
              <w:pStyle w:val="Compact"/>
              <w:jc w:val="left"/>
            </w:pPr>
            <w:r>
              <w:t xml:space="preserve">Engineering Utility in Problem Redefinition</w:t>
            </w:r>
          </w:p>
        </w:tc>
      </w:tr>
      <w:tr>
        <w:tc>
          <w:tcPr/>
          <w:p>
            <w:pPr>
              <w:pStyle w:val="Compact"/>
              <w:jc w:val="left"/>
            </w:pPr>
            <w:r>
              <w:rPr>
                <w:b/>
                <w:bCs/>
              </w:rPr>
              <w:t xml:space="preserve">Open Complex Giant System (OCGS)</w:t>
            </w:r>
          </w:p>
        </w:tc>
        <w:tc>
          <w:tcPr/>
          <w:p>
            <w:pPr>
              <w:pStyle w:val="Compact"/>
              <w:jc w:val="left"/>
            </w:pPr>
            <w:r>
              <w:t xml:space="preserve">Factorial state space</w:t>
            </w:r>
            <w:r>
              <w:t xml:space="preserve"> </w:t>
            </w:r>
            <m:oMath>
              <m:r>
                <m:rPr>
                  <m:scr m:val="script"/>
                  <m:sty m:val="p"/>
                </m:rPr>
                <m:t>O</m:t>
              </m:r>
              <m:r>
                <m:rPr>
                  <m:sty m:val="p"/>
                </m:rPr>
                <m:t>(</m:t>
              </m:r>
              <m:r>
                <m:t>N</m:t>
              </m:r>
              <m:r>
                <m:rPr>
                  <m:sty m:val="p"/>
                </m:rPr>
                <m:t>!</m:t>
              </m:r>
              <m:r>
                <m:rPr>
                  <m:sty m:val="p"/>
                </m:rPr>
                <m:t>)</m:t>
              </m:r>
            </m:oMath>
            <w:r>
              <w:t xml:space="preserve">, non-linear entanglement, heavy-tailed divergence</w:t>
            </w:r>
          </w:p>
        </w:tc>
        <w:tc>
          <w:tcPr/>
          <w:p>
            <w:pPr>
              <w:pStyle w:val="Compact"/>
              <w:jc w:val="left"/>
            </w:pPr>
            <w:r>
              <w:t xml:space="preserve">First-order</w:t>
            </w:r>
            <w:r>
              <w:t xml:space="preserve"> </w:t>
            </w:r>
            <m:oMath>
              <m:r>
                <m:rPr>
                  <m:scr m:val="script"/>
                  <m:sty m:val="p"/>
                </m:rPr>
                <m:t>O</m:t>
              </m:r>
              <m:r>
                <m:rPr>
                  <m:sty m:val="p"/>
                </m:rPr>
                <m:t>(</m:t>
              </m:r>
              <m:r>
                <m:t>N</m:t>
              </m:r>
              <m:r>
                <m:rPr>
                  <m:sty m:val="p"/>
                </m:rPr>
                <m:t>!</m:t>
              </m:r>
              <m:r>
                <m:rPr>
                  <m:sty m:val="p"/>
                </m:rPr>
                <m:t>)</m:t>
              </m:r>
            </m:oMath>
            <w:r>
              <w:t xml:space="preserve"> </w:t>
            </w:r>
            <w:r>
              <w:t xml:space="preserve">heat-death instability &amp; Gödelian paralysis</w:t>
            </w:r>
          </w:p>
        </w:tc>
        <w:tc>
          <w:tcPr/>
          <w:p>
            <w:pPr>
              <w:pStyle w:val="Compact"/>
              <w:jc w:val="left"/>
            </w:pPr>
            <w:r>
              <w:t xml:space="preserve">Identifies physical boundary where reductionism collapses</w:t>
            </w:r>
          </w:p>
        </w:tc>
      </w:tr>
      <w:tr>
        <w:tc>
          <w:tcPr/>
          <w:p>
            <w:pPr>
              <w:pStyle w:val="Compact"/>
              <w:jc w:val="left"/>
            </w:pPr>
            <w:r>
              <w:rPr>
                <w:b/>
                <w:bCs/>
              </w:rPr>
              <w:t xml:space="preserve">Metasynthetic Wisdom (Metasynthesis)</w:t>
            </w:r>
          </w:p>
        </w:tc>
        <w:tc>
          <w:tcPr/>
          <w:p>
            <w:pPr>
              <w:pStyle w:val="Compact"/>
              <w:jc w:val="left"/>
            </w:pPr>
            <w:r>
              <w:t xml:space="preserve">Man-machine integration, human-led qualitative to quantitative metasynthesis</w:t>
            </w:r>
          </w:p>
        </w:tc>
        <w:tc>
          <w:tcPr/>
          <w:p>
            <w:pPr>
              <w:pStyle w:val="Compact"/>
              <w:jc w:val="left"/>
            </w:pPr>
            <w:r>
              <w:t xml:space="preserve">Carbon-silicon dual helix</w:t>
            </w:r>
            <w:r>
              <w:t xml:space="preserve"> </w:t>
            </w:r>
            <m:oMath>
              <m:r>
                <m:rPr>
                  <m:sty m:val="p"/>
                </m:rPr>
                <m:t>⟨</m:t>
              </m:r>
              <m:r>
                <m:t>D</m:t>
              </m:r>
              <m:r>
                <m:rPr>
                  <m:sty m:val="p"/>
                </m:rPr>
                <m:t>,</m:t>
              </m:r>
              <m:r>
                <m:t>A</m:t>
              </m:r>
              <m:r>
                <m:rPr>
                  <m:sty m:val="p"/>
                </m:rPr>
                <m:t>⟩</m:t>
              </m:r>
            </m:oMath>
            <w:r>
              <w:t xml:space="preserve"> </w:t>
            </w:r>
            <w:r>
              <w:t xml:space="preserve">(Carbon rewrite + Silicon compute)</w:t>
            </w:r>
          </w:p>
        </w:tc>
        <w:tc>
          <w:tcPr/>
          <w:p>
            <w:pPr>
              <w:pStyle w:val="Compact"/>
              <w:jc w:val="left"/>
            </w:pPr>
            <w:r>
              <w:t xml:space="preserve">Establishes minimal complete human-machine governance loop</w:t>
            </w:r>
          </w:p>
        </w:tc>
      </w:tr>
      <w:tr>
        <w:tc>
          <w:tcPr/>
          <w:p>
            <w:pPr>
              <w:pStyle w:val="Compact"/>
              <w:jc w:val="left"/>
            </w:pPr>
            <w:r>
              <w:rPr>
                <w:b/>
                <w:bCs/>
              </w:rPr>
              <w:t xml:space="preserve">Department of Overall Design (</w:t>
            </w:r>
            <w:r>
              <w:rPr>
                <w:b/>
                <w:bCs/>
                <w:i/>
                <w:iCs/>
              </w:rPr>
              <w:t xml:space="preserve">Zongti Shejibu</w:t>
            </w:r>
            <w:r>
              <w:rPr>
                <w:b/>
                <w:bCs/>
              </w:rPr>
              <w:t xml:space="preserve">)</w:t>
            </w:r>
          </w:p>
        </w:tc>
        <w:tc>
          <w:tcPr/>
          <w:p>
            <w:pPr>
              <w:pStyle w:val="Compact"/>
              <w:jc w:val="left"/>
            </w:pPr>
            <w:r>
              <w:t xml:space="preserve">Physical legislator &amp; second-order control center of system architecture</w:t>
            </w:r>
          </w:p>
        </w:tc>
        <w:tc>
          <w:tcPr/>
          <w:p>
            <w:pPr>
              <w:pStyle w:val="Compact"/>
              <w:jc w:val="left"/>
            </w:pPr>
            <w:r>
              <w:t xml:space="preserve">Meta-System Architect with 5D cognitive topology</w:t>
            </w:r>
          </w:p>
        </w:tc>
        <w:tc>
          <w:tcPr/>
          <w:p>
            <w:pPr>
              <w:pStyle w:val="Compact"/>
              <w:jc w:val="left"/>
            </w:pPr>
            <w:r>
              <w:t xml:space="preserve">Acts as carbon subject redefining problem boundaries and rules</w:t>
            </w:r>
          </w:p>
        </w:tc>
      </w:tr>
      <w:tr>
        <w:tc>
          <w:tcPr/>
          <w:p>
            <w:pPr>
              <w:pStyle w:val="Compact"/>
              <w:jc w:val="left"/>
            </w:pPr>
            <w:r>
              <w:rPr>
                <w:b/>
                <w:bCs/>
              </w:rPr>
              <w:t xml:space="preserve">Hall of Metasynthesis (</w:t>
            </w:r>
            <w:r>
              <w:rPr>
                <w:b/>
                <w:bCs/>
                <w:i/>
                <w:iCs/>
              </w:rPr>
              <w:t xml:space="preserve">Zonghe Jicheng Yantauting</w:t>
            </w:r>
            <w:r>
              <w:rPr>
                <w:b/>
                <w:bCs/>
              </w:rPr>
              <w:t xml:space="preserve">)</w:t>
            </w:r>
          </w:p>
        </w:tc>
        <w:tc>
          <w:tcPr/>
          <w:p>
            <w:pPr>
              <w:pStyle w:val="Compact"/>
              <w:jc w:val="left"/>
            </w:pPr>
            <w:r>
              <w:t xml:space="preserve">Interactive entity uniting human expert experience with silicon compute</w:t>
            </w:r>
          </w:p>
        </w:tc>
        <w:tc>
          <w:tcPr/>
          <w:p>
            <w:pPr>
              <w:pStyle w:val="Compact"/>
              <w:jc w:val="left"/>
            </w:pPr>
            <w:r>
              <w:t xml:space="preserve">Carbon 5D OS (</w:t>
            </w:r>
            <m:oMath>
              <m:sSub>
                <m:e>
                  <m:r>
                    <m:t>L</m:t>
                  </m:r>
                </m:e>
                <m:sub>
                  <m:r>
                    <m:t>0</m:t>
                  </m:r>
                </m:sub>
              </m:sSub>
            </m:oMath>
            <w:r>
              <w:t xml:space="preserve"> </w:t>
            </w:r>
            <w:r>
              <w:t xml:space="preserve">OS) &amp; Silicon GPU/TPU hardware fuse bypass loop</w:t>
            </w:r>
          </w:p>
        </w:tc>
        <w:tc>
          <w:tcPr/>
          <w:p>
            <w:pPr>
              <w:pStyle w:val="Compact"/>
              <w:jc w:val="left"/>
            </w:pPr>
            <w:r>
              <w:t xml:space="preserve">Translates qualitative judgments into quantitative bounds &amp; physical cutoffs</w:t>
            </w:r>
          </w:p>
        </w:tc>
      </w:tr>
    </w:tbl>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2026-09-12T20:29:37Z</dcterms:created>
  <dcterms:modified xsi:type="dcterms:W3CDTF">2026-09-12T20:29:37Z</dcterms:modified>
</cp:coreProperties>
</file>

<file path=docProps/custom.xml><?xml version="1.0" encoding="utf-8"?>
<Properties xmlns="http://schemas.openxmlformats.org/officeDocument/2006/custom-properties" xmlns:vt="http://schemas.openxmlformats.org/officeDocument/2006/docPropsVTypes"/>
</file>