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649AC" w14:textId="62ED8E8D" w:rsidR="00842C14" w:rsidRDefault="00000000" w:rsidP="000728AA">
      <w:pPr>
        <w:pStyle w:val="17babae4-54f0-44fa-a444-1068224df0ac"/>
        <w:jc w:val="left"/>
        <w:rPr>
          <w:rFonts w:hint="eastAsia"/>
        </w:rPr>
      </w:pPr>
      <w:r>
        <w:t>系</w:t>
      </w:r>
      <w:r>
        <w:rPr>
          <w:rFonts w:cs="微软雅黑" w:hint="eastAsia"/>
        </w:rPr>
        <w:t>统</w:t>
      </w:r>
      <w:r>
        <w:rPr>
          <w:rFonts w:hint="eastAsia"/>
        </w:rPr>
        <w:t>与复</w:t>
      </w:r>
      <w:r>
        <w:rPr>
          <w:rFonts w:cs="微软雅黑" w:hint="eastAsia"/>
        </w:rPr>
        <w:t>杂</w:t>
      </w:r>
      <w:r>
        <w:rPr>
          <w:rFonts w:hint="eastAsia"/>
        </w:rPr>
        <w:t>性科学：秩序的</w:t>
      </w:r>
      <w:r w:rsidR="00FD4A09">
        <w:rPr>
          <w:rFonts w:hint="eastAsia"/>
        </w:rPr>
        <w:t>生成</w:t>
      </w:r>
      <w:r>
        <w:rPr>
          <w:rFonts w:hint="eastAsia"/>
        </w:rPr>
        <w:t>、存</w:t>
      </w:r>
      <w:r>
        <w:rPr>
          <w:rFonts w:cs="微软雅黑" w:hint="eastAsia"/>
        </w:rPr>
        <w:t>续</w:t>
      </w:r>
      <w:r>
        <w:rPr>
          <w:rFonts w:hint="eastAsia"/>
        </w:rPr>
        <w:t>与</w:t>
      </w:r>
      <w:r>
        <w:rPr>
          <w:rFonts w:cs="微软雅黑" w:hint="eastAsia"/>
        </w:rPr>
        <w:t>进</w:t>
      </w:r>
      <w:r>
        <w:rPr>
          <w:rFonts w:hint="eastAsia"/>
        </w:rPr>
        <w:t>化</w:t>
      </w:r>
    </w:p>
    <w:p w14:paraId="1E452EFE" w14:textId="27D06829" w:rsidR="00842C14" w:rsidRDefault="00000000" w:rsidP="000728AA">
      <w:pPr>
        <w:pStyle w:val="c047f70a-4733-4f89-8971-bccdea5ca046"/>
        <w:jc w:val="left"/>
        <w:rPr>
          <w:rFonts w:hint="eastAsia"/>
        </w:rPr>
      </w:pPr>
      <w:r>
        <w:t>——开放复</w:t>
      </w:r>
      <w:r>
        <w:rPr>
          <w:rFonts w:cs="微软雅黑" w:hint="eastAsia"/>
        </w:rPr>
        <w:t>杂</w:t>
      </w:r>
      <w:r>
        <w:rPr>
          <w:rFonts w:ascii="MS Gothic" w:eastAsia="MS Gothic" w:hAnsi="MS Gothic" w:cs="MS Gothic" w:hint="eastAsia"/>
        </w:rPr>
        <w:t>巨系</w:t>
      </w:r>
      <w:r>
        <w:rPr>
          <w:rFonts w:cs="微软雅黑" w:hint="eastAsia"/>
        </w:rPr>
        <w:t>统</w:t>
      </w:r>
      <w:r>
        <w:rPr>
          <w:rFonts w:ascii="MS Gothic" w:eastAsia="MS Gothic" w:hAnsi="MS Gothic" w:cs="MS Gothic" w:hint="eastAsia"/>
        </w:rPr>
        <w:t>的物理学</w:t>
      </w:r>
      <w:r>
        <w:rPr>
          <w:rFonts w:cs="微软雅黑" w:hint="eastAsia"/>
        </w:rPr>
        <w:t>宪</w:t>
      </w:r>
      <w:r>
        <w:rPr>
          <w:rFonts w:ascii="MS Gothic" w:eastAsia="MS Gothic" w:hAnsi="MS Gothic" w:cs="MS Gothic" w:hint="eastAsia"/>
        </w:rPr>
        <w:t>法</w:t>
      </w:r>
    </w:p>
    <w:p w14:paraId="15BB090E" w14:textId="54003A7B" w:rsidR="00C331C0" w:rsidRDefault="00000000" w:rsidP="000728AA">
      <w:pPr>
        <w:rPr>
          <w:rFonts w:eastAsia="宋体"/>
          <w:b/>
          <w:sz w:val="28"/>
          <w:lang w:eastAsia="zh-CN"/>
        </w:rPr>
      </w:pPr>
      <w:r>
        <w:rPr>
          <w:b/>
          <w:sz w:val="28"/>
          <w:lang w:eastAsia="zh-CN"/>
        </w:rPr>
        <w:t>孟凡淳</w:t>
      </w:r>
      <w:r>
        <w:rPr>
          <w:b/>
          <w:sz w:val="28"/>
          <w:lang w:eastAsia="zh-CN"/>
        </w:rPr>
        <w:t>(</w:t>
      </w:r>
      <w:proofErr w:type="spellStart"/>
      <w:r>
        <w:rPr>
          <w:b/>
          <w:sz w:val="28"/>
          <w:lang w:eastAsia="zh-CN"/>
        </w:rPr>
        <w:t>GritMeng</w:t>
      </w:r>
      <w:proofErr w:type="spellEnd"/>
      <w:r>
        <w:rPr>
          <w:b/>
          <w:sz w:val="28"/>
          <w:lang w:eastAsia="zh-CN"/>
        </w:rPr>
        <w:t>)</w:t>
      </w:r>
      <w:r>
        <w:rPr>
          <w:b/>
          <w:sz w:val="28"/>
          <w:lang w:eastAsia="zh-CN"/>
        </w:rPr>
        <w:t>著</w:t>
      </w:r>
    </w:p>
    <w:p w14:paraId="48FC9726" w14:textId="77777777" w:rsidR="001B2A79" w:rsidRPr="001B2A79" w:rsidRDefault="001B2A79" w:rsidP="001B2A79">
      <w:pPr>
        <w:pStyle w:val="71e7dc79-1ff7-45e8-997d-0ebda3762b91"/>
        <w:rPr>
          <w:rFonts w:hint="eastAsia"/>
        </w:rPr>
      </w:pPr>
      <w:r w:rsidRPr="001B2A79">
        <w:t>序章 实践源起与正本清源</w:t>
      </w:r>
    </w:p>
    <w:p w14:paraId="698C58CE" w14:textId="77777777" w:rsidR="001B2A79" w:rsidRPr="001B2A79" w:rsidRDefault="001B2A79" w:rsidP="001B2A79">
      <w:pPr>
        <w:pStyle w:val="acbfdd8b-e11b-4d36-88ff-6049b138f862"/>
        <w:rPr>
          <w:rFonts w:hint="eastAsia"/>
        </w:rPr>
      </w:pPr>
      <w:r w:rsidRPr="001B2A79">
        <w:t>这套公理体系的诞生，并非得自于虚无的凭空推演，而是源于一段跨越二十二年的实践、沉淀与科学升维。</w:t>
      </w:r>
    </w:p>
    <w:p w14:paraId="4837BA7E" w14:textId="77777777" w:rsidR="001B2A79" w:rsidRPr="001B2A79" w:rsidRDefault="001B2A79" w:rsidP="001B2A79">
      <w:pPr>
        <w:pStyle w:val="acbfdd8b-e11b-4d36-88ff-6049b138f862"/>
        <w:rPr>
          <w:rFonts w:hint="eastAsia"/>
        </w:rPr>
      </w:pPr>
      <w:r w:rsidRPr="001B2A79">
        <w:t>二〇〇四年到二〇〇七年，是我在企业信息化与数据结构领域的早期沉淀期。在此期间，我理清了物料清单（BOM）、工艺路线与相空间约束的底层结构，为应对更复杂的计划排程奠定了基础。</w:t>
      </w:r>
    </w:p>
    <w:p w14:paraId="1CFA3D95" w14:textId="77777777" w:rsidR="001B2A79" w:rsidRPr="004201FF" w:rsidRDefault="001B2A79" w:rsidP="001B2A79">
      <w:pPr>
        <w:pStyle w:val="acbfdd8b-e11b-4d36-88ff-6049b138f862"/>
        <w:rPr>
          <w:rFonts w:hint="eastAsia"/>
          <w:b/>
          <w:bCs/>
        </w:rPr>
      </w:pPr>
      <w:r w:rsidRPr="001B2A79">
        <w:t>二〇〇七年到二〇二〇年，我在联想集团工作。那十三年里，我和我的团队在全球最复杂的离散制造战场上，做成了一件事：建成了端到端闭环自主决策的供应链计划系统——I</w:t>
      </w:r>
      <w:r w:rsidRPr="004201FF">
        <w:rPr>
          <w:b/>
          <w:bCs/>
        </w:rPr>
        <w:t>PS“集成计划方案”。</w:t>
      </w:r>
    </w:p>
    <w:p w14:paraId="47192D62" w14:textId="77777777" w:rsidR="001B2A79" w:rsidRPr="001B2A79" w:rsidRDefault="001B2A79" w:rsidP="001B2A79">
      <w:pPr>
        <w:pStyle w:val="acbfdd8b-e11b-4d36-88ff-6049b138f862"/>
        <w:rPr>
          <w:rFonts w:hint="eastAsia"/>
        </w:rPr>
      </w:pPr>
      <w:r w:rsidRPr="001B2A79">
        <w:t>这套系统是一台“</w:t>
      </w:r>
      <w:r w:rsidRPr="004201FF">
        <w:rPr>
          <w:b/>
          <w:bCs/>
        </w:rPr>
        <w:t>工业自动驾驶</w:t>
      </w:r>
      <w:r w:rsidRPr="001B2A79">
        <w:t>”</w:t>
      </w:r>
      <w:r w:rsidRPr="004201FF">
        <w:rPr>
          <w:b/>
          <w:bCs/>
        </w:rPr>
        <w:t>引擎</w:t>
      </w:r>
      <w:r w:rsidRPr="001B2A79">
        <w:t>。它从交期承诺、多级齐套消纳、排产联动、产线拉动到库房发货，全链条实现了“</w:t>
      </w:r>
      <w:r w:rsidRPr="004201FF">
        <w:rPr>
          <w:b/>
          <w:bCs/>
        </w:rPr>
        <w:t>人在环外、自主决策</w:t>
      </w:r>
      <w:r w:rsidRPr="001B2A79">
        <w:t xml:space="preserve">”。在包含合肥联宝（世界经济论坛“灯塔工厂”）在内的全球制造网络中，其调度下的运营效能已得到官方数据的严格核验：交期应答率从 </w:t>
      </w:r>
      <w:r w:rsidRPr="004201FF">
        <w:rPr>
          <w:b/>
          <w:bCs/>
        </w:rPr>
        <w:t>54%</w:t>
      </w:r>
      <w:r w:rsidRPr="001B2A79">
        <w:t xml:space="preserve"> 提升至 </w:t>
      </w:r>
      <w:r w:rsidRPr="004201FF">
        <w:rPr>
          <w:b/>
          <w:bCs/>
        </w:rPr>
        <w:t>98%</w:t>
      </w:r>
      <w:r w:rsidRPr="001B2A79">
        <w:t>，订单交付准确率提升 32%，整体库存周转率提升 1.9 倍，直接释放了</w:t>
      </w:r>
      <w:r w:rsidRPr="004201FF">
        <w:rPr>
          <w:b/>
          <w:bCs/>
        </w:rPr>
        <w:t>数十亿</w:t>
      </w:r>
      <w:r w:rsidRPr="001B2A79">
        <w:t>人民币的流动资金。</w:t>
      </w:r>
    </w:p>
    <w:p w14:paraId="2BEEE18B" w14:textId="145DD25D" w:rsidR="001B2A79" w:rsidRPr="001B2A79" w:rsidRDefault="001B2A79" w:rsidP="001B2A79">
      <w:pPr>
        <w:pStyle w:val="acbfdd8b-e11b-4d36-88ff-6049b138f862"/>
        <w:rPr>
          <w:rFonts w:hint="eastAsia"/>
        </w:rPr>
      </w:pPr>
      <w:r w:rsidRPr="001B2A79">
        <w:t>这是人类在面临复杂性科学和开放复杂巨系统治理时，迄今为止，少数实现了“可计算闭环”的工程实证之一。在阶乘级复杂度</w:t>
      </w:r>
      <m:oMath>
        <m:r>
          <w:rPr>
            <w:rFonts w:ascii="Cambria Math" w:hAnsi="Cambria Math"/>
          </w:rPr>
          <m:t>O</m:t>
        </m:r>
        <m:d>
          <m:dPr>
            <m:ctrlPr>
              <w:rPr>
                <w:rFonts w:ascii="Cambria Math" w:hAnsi="Cambria Math"/>
                <w:i/>
              </w:rPr>
            </m:ctrlPr>
          </m:dPr>
          <m:e>
            <m:r>
              <w:rPr>
                <w:rFonts w:ascii="Cambria Math" w:hAnsi="Cambria Math"/>
              </w:rPr>
              <m:t>N!</m:t>
            </m:r>
          </m:e>
        </m:d>
      </m:oMath>
      <w:r w:rsidRPr="001B2A79">
        <w:t>的物理战场上，它以毫秒级的决策速度，实现了自愈闭环。</w:t>
      </w:r>
    </w:p>
    <w:p w14:paraId="064F5C47" w14:textId="77777777" w:rsidR="001B2A79" w:rsidRPr="001B2A79" w:rsidRDefault="001B2A79" w:rsidP="001B2A79">
      <w:pPr>
        <w:pStyle w:val="acbfdd8b-e11b-4d36-88ff-6049b138f862"/>
        <w:rPr>
          <w:rFonts w:hint="eastAsia"/>
        </w:rPr>
      </w:pPr>
      <w:r w:rsidRPr="001B2A79">
        <w:t>这套系统的成功，逼着我追问：为什么它能成？</w:t>
      </w:r>
    </w:p>
    <w:p w14:paraId="2D93CDE9" w14:textId="77777777" w:rsidR="001B2A79" w:rsidRPr="001B2A79" w:rsidRDefault="001B2A79" w:rsidP="001B2A79">
      <w:pPr>
        <w:pStyle w:val="acbfdd8b-e11b-4d36-88ff-6049b138f862"/>
        <w:rPr>
          <w:rFonts w:hint="eastAsia"/>
        </w:rPr>
      </w:pPr>
      <w:r w:rsidRPr="001B2A79">
        <w:t>这个追问，把我从工程实现推向了理论提炼。全球软件巨头们恰恰被困在了还原论范式里，试图用开环割裂的模块化架构去求解高度非线性的动态网络，这在物理上就注定无法求得全局最优。</w:t>
      </w:r>
    </w:p>
    <w:p w14:paraId="1A4F2D60" w14:textId="77777777" w:rsidR="001B2A79" w:rsidRPr="001B2A79" w:rsidRDefault="001B2A79" w:rsidP="001B2A79">
      <w:pPr>
        <w:pStyle w:val="acbfdd8b-e11b-4d36-88ff-6049b138f862"/>
        <w:rPr>
          <w:rFonts w:hint="eastAsia"/>
        </w:rPr>
      </w:pPr>
      <w:r w:rsidRPr="001B2A79">
        <w:t>而我们走通的这条路，是用工程实证的方式，证明了钱学森先生“综合集成法”和“人机结合”思想在千亿级物理世界中的威力。基于这个实证，我先后撰写了《价值链物理学》与《全</w:t>
      </w:r>
      <w:r w:rsidRPr="001B2A79">
        <w:lastRenderedPageBreak/>
        <w:t>息抗熵：开放复杂巨系统的物理学宪法》的第一版预印本草稿（v1），将热力学第二定律、香农信息论与阿什比控制律编码为形式化公理，并给出了正面攻克“涌现”与“ Wolfram 计算不可约性”的通用算法路径。</w:t>
      </w:r>
    </w:p>
    <w:p w14:paraId="6A8C8B86" w14:textId="77777777" w:rsidR="001B2A79" w:rsidRPr="001B2A79" w:rsidRDefault="001B2A79" w:rsidP="001B2A79">
      <w:pPr>
        <w:pStyle w:val="acbfdd8b-e11b-4d36-88ff-6049b138f862"/>
        <w:rPr>
          <w:rFonts w:hint="eastAsia"/>
        </w:rPr>
      </w:pPr>
      <w:r w:rsidRPr="001B2A79">
        <w:t>以上，是我过去二十二年正向探索走过的路。从工程实践到管理理论，从管理理论到系统科学，从系统科学到第一版预印本（v1）的建立。</w:t>
      </w:r>
    </w:p>
    <w:p w14:paraId="2CD170BE" w14:textId="77777777" w:rsidR="001B2A79" w:rsidRPr="001B2A79" w:rsidRDefault="001B2A79" w:rsidP="001B2A79">
      <w:pPr>
        <w:pStyle w:val="acbfdd8b-e11b-4d36-88ff-6049b138f862"/>
        <w:rPr>
          <w:rFonts w:hint="eastAsia"/>
        </w:rPr>
      </w:pPr>
      <w:r w:rsidRPr="001B2A79">
        <w:t>那是正向积累的归纳过程。而当第一版预印本呈现在眼前时，我深刻意识到：真实的科学不应停留在繁复的学术堆砌之中。</w:t>
      </w:r>
    </w:p>
    <w:p w14:paraId="79DEF36D" w14:textId="77777777" w:rsidR="001B2A79" w:rsidRPr="001B2A79" w:rsidRDefault="001B2A79" w:rsidP="001B2A79">
      <w:pPr>
        <w:pStyle w:val="acbfdd8b-e11b-4d36-88ff-6049b138f862"/>
        <w:rPr>
          <w:rFonts w:hint="eastAsia"/>
        </w:rPr>
      </w:pPr>
      <w:r w:rsidRPr="001B2A79">
        <w:t>因此，在向学术界更新第二版预印本（v2）并迈向纸质正式出版正本之际，我选择后退一步，倒着重新审视整座大厦。</w:t>
      </w:r>
    </w:p>
    <w:p w14:paraId="792D8498" w14:textId="5D4558DC" w:rsidR="001B2A79" w:rsidRPr="001B2A79" w:rsidRDefault="001B2A79" w:rsidP="001B2A79">
      <w:pPr>
        <w:pStyle w:val="acbfdd8b-e11b-4d36-88ff-6049b138f862"/>
        <w:rPr>
          <w:rFonts w:hint="eastAsia"/>
        </w:rPr>
      </w:pPr>
      <w:r w:rsidRPr="001B2A79">
        <w:t>我拿起奥卡姆剃刀，剃掉这二十二年来积累的所有冗余术语、所有中间预设。我重新回到那个不可再推的逻辑起点——从最朴素、最日常的“无序”与“划分”出发，遵循“不能透支、路径最短、用词最省、可证伪”的七大铁律，将第一版预印本系统重新推导锻造为这部严密、坚如磐石的《秩序之元》极简公理化正本。</w:t>
      </w:r>
    </w:p>
    <w:p w14:paraId="6244BFEA" w14:textId="77777777" w:rsidR="001B2A79" w:rsidRPr="001B2A79" w:rsidRDefault="001B2A79" w:rsidP="001B2A79">
      <w:pPr>
        <w:pStyle w:val="acbfdd8b-e11b-4d36-88ff-6049b138f862"/>
        <w:rPr>
          <w:rFonts w:hint="eastAsia"/>
        </w:rPr>
      </w:pPr>
      <w:r w:rsidRPr="004201FF">
        <w:rPr>
          <w:b/>
          <w:bCs/>
        </w:rPr>
        <w:t>第一版预印本（v1）是探索的足迹，第二版更新预印本（v2）是奥卡姆剃刀重构的公理正本</w:t>
      </w:r>
      <w:r w:rsidRPr="001B2A79">
        <w:t>。</w:t>
      </w:r>
    </w:p>
    <w:p w14:paraId="0283683A" w14:textId="77777777" w:rsidR="001B2A79" w:rsidRPr="004201FF" w:rsidRDefault="001B2A79" w:rsidP="001B2A79">
      <w:pPr>
        <w:pStyle w:val="acbfdd8b-e11b-4d36-88ff-6049b138f862"/>
        <w:rPr>
          <w:rFonts w:hint="eastAsia"/>
          <w:b/>
          <w:bCs/>
        </w:rPr>
      </w:pPr>
      <w:r w:rsidRPr="004201FF">
        <w:rPr>
          <w:b/>
          <w:bCs/>
        </w:rPr>
        <w:t>实践先于理论，实证先于公理。</w:t>
      </w:r>
    </w:p>
    <w:p w14:paraId="064221FC" w14:textId="77777777" w:rsidR="001B2A79" w:rsidRPr="001B2A79" w:rsidRDefault="001B2A79" w:rsidP="001B2A79">
      <w:pPr>
        <w:pStyle w:val="acbfdd8b-e11b-4d36-88ff-6049b138f862"/>
        <w:rPr>
          <w:rFonts w:hint="eastAsia"/>
        </w:rPr>
      </w:pPr>
      <w:r w:rsidRPr="001B2A79">
        <w:t>本书的使命，不仅在于为复杂系统的数据结构与算法建立通用的物理与逻辑规范；更在于以最大的敬意，接续人类文明数千年来东西方先哲与科学家们的探索火种。</w:t>
      </w:r>
    </w:p>
    <w:p w14:paraId="321E7AC5" w14:textId="77777777" w:rsidR="001B2A79" w:rsidRPr="001B2A79" w:rsidRDefault="001B2A79" w:rsidP="001B2A79">
      <w:pPr>
        <w:pStyle w:val="acbfdd8b-e11b-4d36-88ff-6049b138f862"/>
        <w:rPr>
          <w:rFonts w:hint="eastAsia"/>
        </w:rPr>
      </w:pPr>
      <w:r w:rsidRPr="004201FF">
        <w:rPr>
          <w:b/>
          <w:bCs/>
        </w:rPr>
        <w:t>用公理解释前人，而非用前人证明自己</w:t>
      </w:r>
      <w:r w:rsidRPr="001B2A79">
        <w:t>。从老庄的划界、心学的良知、康德的立法，到钱学森先生的开放复杂巨系统、吴学谋先生的泛系理论与操龙兵先生的非独立同分布（Non-IID）——本体系建立的形式化闭环，非但没有抛弃前人，反而让每一位先贤的智慧碎片，在完整的物理拼图中找到了终极位置。</w:t>
      </w:r>
    </w:p>
    <w:p w14:paraId="422CCA89" w14:textId="38596533" w:rsidR="00142C46" w:rsidRPr="001B2A79" w:rsidRDefault="001B2A79" w:rsidP="001B2A79">
      <w:pPr>
        <w:pStyle w:val="acbfdd8b-e11b-4d36-88ff-6049b138f862"/>
        <w:rPr>
          <w:rFonts w:hint="eastAsia"/>
        </w:rPr>
      </w:pPr>
      <w:r w:rsidRPr="001B2A79">
        <w:t>正本清源，承前启后。我们将从最原初的朴素公理出发，无缝贯穿直抵硬核的形式化算术与工程法典，尝试在形式化与工程维度上，接续并回答先贤们未竟的终极之问</w:t>
      </w:r>
      <w:r w:rsidR="00142C46" w:rsidRPr="00142C46">
        <w:t>。</w:t>
      </w:r>
    </w:p>
    <w:p w14:paraId="78260B5A" w14:textId="77777777" w:rsidR="00162F5D" w:rsidRPr="00162F5D" w:rsidRDefault="00162F5D" w:rsidP="001B2A79">
      <w:pPr>
        <w:pStyle w:val="71e7dc79-1ff7-45e8-997d-0ebda3762b91"/>
        <w:rPr>
          <w:rFonts w:hint="eastAsia"/>
        </w:rPr>
      </w:pPr>
      <w:r w:rsidRPr="00162F5D">
        <w:t>导言 秩序之元与元认知算法</w:t>
      </w:r>
    </w:p>
    <w:p w14:paraId="668E7C1F" w14:textId="77777777" w:rsidR="00162F5D" w:rsidRPr="00162F5D" w:rsidRDefault="00162F5D" w:rsidP="00162F5D">
      <w:pPr>
        <w:pStyle w:val="acbfdd8b-e11b-4d36-88ff-6049b138f862"/>
        <w:rPr>
          <w:rFonts w:hint="eastAsia"/>
        </w:rPr>
      </w:pPr>
      <w:r w:rsidRPr="00162F5D">
        <w:t>人类文明数千年来对世界的探索，本质上都是观察者划界建构秩序的过程。</w:t>
      </w:r>
    </w:p>
    <w:p w14:paraId="033C97FE" w14:textId="77777777" w:rsidR="00162F5D" w:rsidRPr="00162F5D" w:rsidRDefault="00162F5D" w:rsidP="00162F5D">
      <w:pPr>
        <w:pStyle w:val="acbfdd8b-e11b-4d36-88ff-6049b138f862"/>
        <w:rPr>
          <w:rFonts w:hint="eastAsia"/>
        </w:rPr>
      </w:pPr>
      <w:r w:rsidRPr="00162F5D">
        <w:lastRenderedPageBreak/>
        <w:t>经验，是观察者在无数次直觉试错中划下的应然；哲学，是观察者对框架本身进行二阶审视所建立的应然；物理学与还原论，是观察者在微观物理域中用刚性规则与微分方程划下的应然；经典系统科学，是观察者在宏观网络与协同拓扑中划下的应然。</w:t>
      </w:r>
    </w:p>
    <w:p w14:paraId="469F9FDF" w14:textId="2B17715B" w:rsidR="00162F5D" w:rsidRPr="00162F5D" w:rsidRDefault="00162F5D" w:rsidP="00162F5D">
      <w:pPr>
        <w:pStyle w:val="acbfdd8b-e11b-4d36-88ff-6049b138f862"/>
        <w:rPr>
          <w:rFonts w:hint="eastAsia"/>
        </w:rPr>
      </w:pPr>
      <w:r w:rsidRPr="00162F5D">
        <w:t>经验、哲学、</w:t>
      </w:r>
      <w:r>
        <w:rPr>
          <w:rFonts w:hint="eastAsia"/>
        </w:rPr>
        <w:t>宗教、</w:t>
      </w:r>
      <w:r w:rsidRPr="00162F5D">
        <w:t>物理学、还原论与系统</w:t>
      </w:r>
      <w:r>
        <w:rPr>
          <w:rFonts w:hint="eastAsia"/>
        </w:rPr>
        <w:t>和复杂性科学</w:t>
      </w:r>
      <w:r w:rsidRPr="00162F5D">
        <w:t>，皆为人类建构秩序的宝贵基石，缺一不可。然而，</w:t>
      </w:r>
      <w:r w:rsidRPr="004201FF">
        <w:rPr>
          <w:b/>
          <w:bCs/>
        </w:rPr>
        <w:t>面对阶乘级复杂度 O(N!) 的开放复杂巨系统</w:t>
      </w:r>
      <w:r w:rsidRPr="00162F5D">
        <w:t>，</w:t>
      </w:r>
      <w:r w:rsidRPr="004201FF">
        <w:rPr>
          <w:b/>
          <w:bCs/>
        </w:rPr>
        <w:t>单一</w:t>
      </w:r>
      <w:r w:rsidRPr="00162F5D">
        <w:t>的微观</w:t>
      </w:r>
      <w:r w:rsidRPr="004201FF">
        <w:rPr>
          <w:b/>
          <w:bCs/>
        </w:rPr>
        <w:t>拆解或宏观描述</w:t>
      </w:r>
      <w:r w:rsidRPr="00162F5D">
        <w:t>，皆</w:t>
      </w:r>
      <w:r w:rsidRPr="004201FF">
        <w:rPr>
          <w:b/>
          <w:bCs/>
        </w:rPr>
        <w:t>无法完成可计算的降维治理</w:t>
      </w:r>
      <w:r w:rsidRPr="00162F5D">
        <w:t>。</w:t>
      </w:r>
    </w:p>
    <w:p w14:paraId="74C51B7B" w14:textId="77777777" w:rsidR="00162F5D" w:rsidRPr="004201FF" w:rsidRDefault="00162F5D" w:rsidP="00162F5D">
      <w:pPr>
        <w:pStyle w:val="acbfdd8b-e11b-4d36-88ff-6049b138f862"/>
        <w:rPr>
          <w:rFonts w:hint="eastAsia"/>
          <w:b/>
          <w:bCs/>
        </w:rPr>
      </w:pPr>
      <w:r w:rsidRPr="00162F5D">
        <w:t>本书《系统与复杂性科学：秩序的生成、存续与进化》，后退至最原初的逻辑起点，用奥卡姆剃刀剃除一切中间冗余，在“元认知底层算法”的维度上，确立了</w:t>
      </w:r>
      <w:r w:rsidRPr="004201FF">
        <w:rPr>
          <w:b/>
          <w:bCs/>
        </w:rPr>
        <w:t>秩序生成、存续与进化的第一性原理。</w:t>
      </w:r>
    </w:p>
    <w:p w14:paraId="364BE849" w14:textId="0007ED3D" w:rsidR="00162F5D" w:rsidRPr="00162F5D" w:rsidRDefault="00162F5D" w:rsidP="00142C46">
      <w:pPr>
        <w:pStyle w:val="acbfdd8b-e11b-4d36-88ff-6049b138f862"/>
        <w:rPr>
          <w:rFonts w:hint="eastAsia"/>
        </w:rPr>
      </w:pPr>
      <w:r w:rsidRPr="00162F5D">
        <w:t>它将经验之直觉、哲学之自省、物理学之约束与系统学之拓扑，无缝熔铸于“</w:t>
      </w:r>
      <w:r w:rsidRPr="004201FF">
        <w:rPr>
          <w:b/>
          <w:bCs/>
        </w:rPr>
        <w:t>划界生序、刚性存序、残差进序</w:t>
      </w:r>
      <w:r w:rsidRPr="00162F5D">
        <w:t>”的形式化闭环之中。它非但没有抛弃前人，反而为人类治理开放复杂巨系统，提供了通用可执行的物理与数学源代码。</w:t>
      </w:r>
    </w:p>
    <w:p w14:paraId="65F0C1A6" w14:textId="254CCBDB" w:rsidR="00142C46" w:rsidRPr="00142C46" w:rsidRDefault="00142C46" w:rsidP="00142C46">
      <w:pPr>
        <w:pStyle w:val="21bc9c4b-6a32-43e5-beaa-fd2d792c5735"/>
        <w:rPr>
          <w:rFonts w:hint="eastAsia"/>
        </w:rPr>
      </w:pPr>
      <w:r w:rsidRPr="00142C46">
        <w:rPr>
          <w:rFonts w:hint="eastAsia"/>
        </w:rPr>
        <w:t>第一卷 秩序</w:t>
      </w:r>
      <w:r>
        <w:br/>
      </w:r>
      <w:r w:rsidRPr="00142C46">
        <w:rPr>
          <w:rFonts w:hint="eastAsia"/>
        </w:rPr>
        <w:t>——</w:t>
      </w:r>
      <w:r w:rsidRPr="00142C46">
        <w:t xml:space="preserve"> </w:t>
      </w:r>
      <w:r w:rsidRPr="00142C46">
        <w:rPr>
          <w:rFonts w:hint="eastAsia"/>
        </w:rPr>
        <w:t>秩序之元：开放复杂巨系统的第一性原理</w:t>
      </w:r>
    </w:p>
    <w:p w14:paraId="5A4EC7F2" w14:textId="0E355A98" w:rsidR="00142C46" w:rsidRPr="00142C46" w:rsidRDefault="00142C46" w:rsidP="00142C46">
      <w:pPr>
        <w:pStyle w:val="71e7dc79-1ff7-45e8-997d-0ebda3762b91"/>
        <w:rPr>
          <w:rFonts w:hint="eastAsia"/>
        </w:rPr>
      </w:pPr>
      <w:r w:rsidRPr="00142C46">
        <w:rPr>
          <w:rFonts w:hint="eastAsia"/>
        </w:rPr>
        <w:t>第一章</w:t>
      </w:r>
      <w:r w:rsidRPr="00142C46">
        <w:t xml:space="preserve"> </w:t>
      </w:r>
      <w:r w:rsidRPr="00142C46">
        <w:rPr>
          <w:rFonts w:hint="eastAsia"/>
        </w:rPr>
        <w:t>定义与公理</w:t>
      </w:r>
    </w:p>
    <w:p w14:paraId="534D80AB" w14:textId="1284E119" w:rsidR="00142C46" w:rsidRDefault="00142C46" w:rsidP="00142C46">
      <w:pPr>
        <w:pStyle w:val="b63ee27f-4cf3-414c-9275-d88e3f90795e"/>
        <w:rPr>
          <w:rFonts w:hint="eastAsia"/>
        </w:rPr>
      </w:pPr>
      <w:r w:rsidRPr="00142C46">
        <w:t xml:space="preserve">1.1 </w:t>
      </w:r>
      <w:r w:rsidRPr="00142C46">
        <w:rPr>
          <w:rFonts w:hint="eastAsia"/>
        </w:rPr>
        <w:t>观察者与划界（定义一）</w:t>
      </w:r>
    </w:p>
    <w:p w14:paraId="2DC47879" w14:textId="14EBBD49" w:rsidR="00B87F59" w:rsidRPr="004201FF" w:rsidRDefault="00B87F59" w:rsidP="00B87F59">
      <w:pPr>
        <w:pStyle w:val="acbfdd8b-e11b-4d36-88ff-6049b138f862"/>
        <w:rPr>
          <w:rFonts w:hint="eastAsia"/>
          <w:b/>
          <w:bCs/>
        </w:rPr>
      </w:pPr>
      <w:r w:rsidRPr="004201FF">
        <w:rPr>
          <w:rFonts w:hint="eastAsia"/>
          <w:b/>
          <w:bCs/>
        </w:rPr>
        <w:t>无观察者，则无世界。</w:t>
      </w:r>
      <w:r w:rsidR="00AF1681" w:rsidRPr="004201FF">
        <w:rPr>
          <w:rFonts w:hint="eastAsia"/>
          <w:b/>
          <w:bCs/>
        </w:rPr>
        <w:t>无序</w:t>
      </w:r>
      <w:r w:rsidRPr="004201FF">
        <w:rPr>
          <w:rFonts w:hint="eastAsia"/>
          <w:b/>
          <w:bCs/>
        </w:rPr>
        <w:t>一经观察，即立显为世界。物理之上，世界即秩序。</w:t>
      </w:r>
    </w:p>
    <w:p w14:paraId="069E2E72" w14:textId="359A6B66" w:rsidR="00FD4A09" w:rsidRDefault="00FD4A09" w:rsidP="00FD4A09">
      <w:pPr>
        <w:pStyle w:val="acbfdd8b-e11b-4d36-88ff-6049b138f862"/>
        <w:rPr>
          <w:rFonts w:hint="eastAsia"/>
        </w:rPr>
      </w:pPr>
      <w:r w:rsidRPr="00FD4A09">
        <w:rPr>
          <w:b/>
          <w:bCs/>
        </w:rPr>
        <w:t>定义 1（无序）</w:t>
      </w:r>
      <w:r w:rsidRPr="00FD4A09">
        <w:t>：</w:t>
      </w:r>
      <w:r w:rsidR="00550D02" w:rsidRPr="004201FF">
        <w:rPr>
          <w:b/>
          <w:bCs/>
        </w:rPr>
        <w:t>未经</w:t>
      </w:r>
      <w:r w:rsidR="00550D02" w:rsidRPr="00550D02">
        <w:t>观察者</w:t>
      </w:r>
      <w:r w:rsidR="00550D02" w:rsidRPr="004201FF">
        <w:rPr>
          <w:b/>
          <w:bCs/>
        </w:rPr>
        <w:t>分界之整体</w:t>
      </w:r>
      <w:r w:rsidR="00550D02" w:rsidRPr="00550D02">
        <w:t>，称为无序。无序并非空无，而是一切未被划分之本然</w:t>
      </w:r>
      <w:r w:rsidRPr="00FD4A09">
        <w:t>。</w:t>
      </w:r>
    </w:p>
    <w:p w14:paraId="36750A10" w14:textId="68A26B28" w:rsidR="00FD4A09" w:rsidRPr="00FD4A09" w:rsidRDefault="00FD4A09" w:rsidP="00FD4A09">
      <w:pPr>
        <w:pStyle w:val="acbfdd8b-e11b-4d36-88ff-6049b138f862"/>
        <w:rPr>
          <w:rFonts w:hint="eastAsia"/>
        </w:rPr>
      </w:pPr>
      <w:r w:rsidRPr="00FD4A09">
        <w:rPr>
          <w:b/>
          <w:bCs/>
        </w:rPr>
        <w:t xml:space="preserve">定义 </w:t>
      </w:r>
      <w:r w:rsidR="009C30E4">
        <w:rPr>
          <w:rFonts w:hint="eastAsia"/>
          <w:b/>
          <w:bCs/>
        </w:rPr>
        <w:t>2</w:t>
      </w:r>
      <w:r w:rsidRPr="00FD4A09">
        <w:rPr>
          <w:b/>
          <w:bCs/>
        </w:rPr>
        <w:t>（观察者与知、识）</w:t>
      </w:r>
      <w:r w:rsidRPr="00FD4A09">
        <w:t>：</w:t>
      </w:r>
      <w:r w:rsidR="00550D02" w:rsidRPr="00550D02">
        <w:rPr>
          <w:b/>
          <w:bCs/>
        </w:rPr>
        <w:t>于无序之中，</w:t>
      </w:r>
      <w:r w:rsidR="00550D02" w:rsidRPr="00550D02">
        <w:t>凡能区分内部与外部者，即为观察者。</w:t>
      </w:r>
      <w:bookmarkStart w:id="0" w:name="OLE_LINK1"/>
      <w:r w:rsidR="00550D02" w:rsidRPr="004201FF">
        <w:rPr>
          <w:b/>
          <w:bCs/>
        </w:rPr>
        <w:t>知为能审之明，是分界之源</w:t>
      </w:r>
      <w:bookmarkEnd w:id="0"/>
      <w:r w:rsidR="00550D02" w:rsidRPr="00550D02">
        <w:t>；</w:t>
      </w:r>
      <w:r w:rsidR="00550D02" w:rsidRPr="004201FF">
        <w:rPr>
          <w:b/>
          <w:bCs/>
        </w:rPr>
        <w:t>识为能建之功，是建序之界。知与识，同生共在</w:t>
      </w:r>
      <w:r w:rsidRPr="004201FF">
        <w:rPr>
          <w:b/>
          <w:bCs/>
        </w:rPr>
        <w:t>。</w:t>
      </w:r>
    </w:p>
    <w:p w14:paraId="666EB9CA" w14:textId="62019C43" w:rsidR="00B87F59" w:rsidRDefault="00B87F59" w:rsidP="00142C46">
      <w:pPr>
        <w:pStyle w:val="acbfdd8b-e11b-4d36-88ff-6049b138f862"/>
        <w:rPr>
          <w:rFonts w:hint="eastAsia"/>
        </w:rPr>
      </w:pPr>
      <w:r w:rsidRPr="00FD4A09">
        <w:rPr>
          <w:b/>
          <w:bCs/>
        </w:rPr>
        <w:t>公理 0（第零公理·观察者涌现律）：</w:t>
      </w:r>
      <w:r w:rsidR="00550D02" w:rsidRPr="004201FF">
        <w:rPr>
          <w:b/>
          <w:bCs/>
        </w:rPr>
        <w:t>观察者并非先验预设之起点，而是无序内部自然达成之自持稳态</w:t>
      </w:r>
      <w:r w:rsidR="00550D02" w:rsidRPr="00550D02">
        <w:t>。无观察者，则无世界</w:t>
      </w:r>
      <w:r w:rsidRPr="00FD4A09">
        <w:t>。</w:t>
      </w:r>
    </w:p>
    <w:p w14:paraId="77B29469" w14:textId="2297F080" w:rsidR="00FD4A09" w:rsidRPr="00FD4A09" w:rsidRDefault="00FD4A09" w:rsidP="00142C46">
      <w:pPr>
        <w:pStyle w:val="acbfdd8b-e11b-4d36-88ff-6049b138f862"/>
        <w:rPr>
          <w:rFonts w:hint="eastAsia"/>
        </w:rPr>
      </w:pPr>
      <w:r w:rsidRPr="00FD4A09">
        <w:rPr>
          <w:b/>
          <w:bCs/>
        </w:rPr>
        <w:t xml:space="preserve">定义 </w:t>
      </w:r>
      <w:r w:rsidR="009C30E4">
        <w:rPr>
          <w:rFonts w:hint="eastAsia"/>
          <w:b/>
          <w:bCs/>
        </w:rPr>
        <w:t>3</w:t>
      </w:r>
      <w:r w:rsidRPr="00FD4A09">
        <w:rPr>
          <w:b/>
          <w:bCs/>
        </w:rPr>
        <w:t>（分界与建序）</w:t>
      </w:r>
      <w:r w:rsidRPr="00FD4A09">
        <w:t>：</w:t>
      </w:r>
      <w:r w:rsidR="00550D02" w:rsidRPr="00550D02">
        <w:t>观察者以知划分界限之动作，谓之分界；以识确立界内规则之动作，谓之建序。界内为应然世界，界外为无序背景</w:t>
      </w:r>
      <w:r w:rsidRPr="00FD4A09">
        <w:t>。</w:t>
      </w:r>
    </w:p>
    <w:p w14:paraId="2C4A8E16" w14:textId="77777777" w:rsidR="00FD4A09" w:rsidRPr="00FD4A09" w:rsidRDefault="00FD4A09" w:rsidP="00FD4A09">
      <w:pPr>
        <w:pStyle w:val="acbfdd8b-e11b-4d36-88ff-6049b138f862"/>
        <w:rPr>
          <w:rFonts w:hint="eastAsia"/>
        </w:rPr>
      </w:pPr>
      <w:r w:rsidRPr="00FD4A09">
        <w:rPr>
          <w:b/>
          <w:bCs/>
        </w:rPr>
        <w:t>命题 1（世界之立显）</w:t>
      </w:r>
      <w:r w:rsidRPr="00FD4A09">
        <w:t>：无观察者之到场与觉察，秩序无从附着；无分界与建序，世界无从建立。</w:t>
      </w:r>
    </w:p>
    <w:p w14:paraId="4339A6DA" w14:textId="3665F157" w:rsidR="00FD4A09" w:rsidRPr="00FD4A09" w:rsidRDefault="00FD4A09" w:rsidP="00FD4A09">
      <w:pPr>
        <w:pStyle w:val="acbfdd8b-e11b-4d36-88ff-6049b138f862"/>
        <w:rPr>
          <w:rFonts w:hint="eastAsia"/>
        </w:rPr>
      </w:pPr>
      <w:r w:rsidRPr="00FD4A09">
        <w:lastRenderedPageBreak/>
        <w:t>推导：依据定义1，无序乃未界之全。依据定义</w:t>
      </w:r>
      <w:r w:rsidR="00E1054C">
        <w:rPr>
          <w:rFonts w:hint="eastAsia"/>
        </w:rPr>
        <w:t>3</w:t>
      </w:r>
      <w:r w:rsidRPr="00FD4A09">
        <w:t>，世界乃分界后界内有序范围之显影。若无观察者执行分界，界内与界外之分不复存在，状态回归未界之无序。故观察者到场并执行分界，乃世界与秩序显影之前置充要条件。</w:t>
      </w:r>
    </w:p>
    <w:p w14:paraId="2DE47D87" w14:textId="2CFB3D0A" w:rsidR="00142C46" w:rsidRPr="00142C46" w:rsidRDefault="00142C46" w:rsidP="00FD4A09">
      <w:pPr>
        <w:pStyle w:val="b63ee27f-4cf3-414c-9275-d88e3f90795e"/>
        <w:rPr>
          <w:rFonts w:hint="eastAsia"/>
        </w:rPr>
      </w:pPr>
      <w:r w:rsidRPr="00142C46">
        <w:t xml:space="preserve">1.2 </w:t>
      </w:r>
      <w:r w:rsidRPr="00142C46">
        <w:rPr>
          <w:rFonts w:hint="eastAsia"/>
        </w:rPr>
        <w:t>实然、应然与残差（定义二）</w:t>
      </w:r>
    </w:p>
    <w:p w14:paraId="5AA65B1A" w14:textId="18AC6848" w:rsidR="00142C46" w:rsidRPr="00142C46" w:rsidRDefault="00142C46" w:rsidP="00142C46">
      <w:pPr>
        <w:pStyle w:val="acbfdd8b-e11b-4d36-88ff-6049b138f862"/>
        <w:rPr>
          <w:rFonts w:hint="eastAsia"/>
        </w:rPr>
      </w:pPr>
      <w:r w:rsidRPr="00142C46">
        <w:rPr>
          <w:rFonts w:hint="eastAsia"/>
        </w:rPr>
        <w:t>观察者划界观察的同时，三重实在同频立显：</w:t>
      </w:r>
    </w:p>
    <w:p w14:paraId="4EE09D5D" w14:textId="29294F39" w:rsidR="00142C46" w:rsidRPr="00142C46" w:rsidRDefault="00142C46" w:rsidP="00E24F74">
      <w:pPr>
        <w:pStyle w:val="acbfdd8b-e11b-4d36-88ff-6049b138f862"/>
        <w:numPr>
          <w:ilvl w:val="0"/>
          <w:numId w:val="8"/>
        </w:numPr>
        <w:rPr>
          <w:rFonts w:hint="eastAsia"/>
        </w:rPr>
      </w:pPr>
      <w:r w:rsidRPr="00142C46">
        <w:rPr>
          <w:rFonts w:hint="eastAsia"/>
          <w:b/>
          <w:bCs/>
        </w:rPr>
        <w:t>实然：默然发生的无限背景。</w:t>
      </w:r>
      <w:r w:rsidRPr="00142C46">
        <w:rPr>
          <w:rFonts w:hint="eastAsia"/>
        </w:rPr>
        <w:t>无论界内界外，实然皆充盈其间，但观察者无法脱离感知中介直接知晓实然全貌。</w:t>
      </w:r>
    </w:p>
    <w:p w14:paraId="549DC2EA" w14:textId="512D3ED4" w:rsidR="00142C46" w:rsidRPr="00142C46" w:rsidRDefault="00142C46" w:rsidP="00E24F74">
      <w:pPr>
        <w:pStyle w:val="acbfdd8b-e11b-4d36-88ff-6049b138f862"/>
        <w:numPr>
          <w:ilvl w:val="0"/>
          <w:numId w:val="8"/>
        </w:numPr>
        <w:rPr>
          <w:rFonts w:hint="eastAsia"/>
        </w:rPr>
      </w:pPr>
      <w:r w:rsidRPr="00142C46">
        <w:rPr>
          <w:rFonts w:hint="eastAsia"/>
          <w:b/>
          <w:bCs/>
        </w:rPr>
        <w:t>应然：</w:t>
      </w:r>
      <w:r w:rsidR="009A66A3" w:rsidRPr="004201FF">
        <w:rPr>
          <w:b/>
          <w:bCs/>
        </w:rPr>
        <w:t>界内之序</w:t>
      </w:r>
      <w:r w:rsidR="009A66A3" w:rsidRPr="004201FF">
        <w:t>。由观察者通过划界构建的局部有序框架。一切被表达、被测度者，皆属于应然。无应然框架，秩序无从附着，</w:t>
      </w:r>
      <w:r w:rsidR="00C663B1" w:rsidRPr="004201FF">
        <w:t>界内一切必归于瓦解</w:t>
      </w:r>
      <w:r w:rsidRPr="004201FF">
        <w:rPr>
          <w:rFonts w:hint="eastAsia"/>
        </w:rPr>
        <w:t>。</w:t>
      </w:r>
    </w:p>
    <w:p w14:paraId="40291654" w14:textId="4C909F2A" w:rsidR="00142C46" w:rsidRPr="00142C46" w:rsidRDefault="00142C46" w:rsidP="00E24F74">
      <w:pPr>
        <w:pStyle w:val="acbfdd8b-e11b-4d36-88ff-6049b138f862"/>
        <w:numPr>
          <w:ilvl w:val="0"/>
          <w:numId w:val="8"/>
        </w:numPr>
        <w:rPr>
          <w:rFonts w:hint="eastAsia"/>
        </w:rPr>
      </w:pPr>
      <w:r w:rsidRPr="00142C46">
        <w:rPr>
          <w:rFonts w:hint="eastAsia"/>
          <w:b/>
          <w:bCs/>
        </w:rPr>
        <w:t>残差：观察者在应然框架中预留与建立的差异计算接口</w:t>
      </w:r>
      <w:r w:rsidRPr="00142C46">
        <w:rPr>
          <w:rFonts w:hint="eastAsia"/>
        </w:rPr>
        <w:t>。无论残差数值是否为零，残差皆被观察者实时监控。当新旧框架产生偏差时，残差被触发，</w:t>
      </w:r>
      <w:r w:rsidR="002A6847" w:rsidRPr="002A6847">
        <w:t>成为打破教条、推动重构的唯一演化驱动力</w:t>
      </w:r>
      <w:r w:rsidR="009A66A3" w:rsidRPr="009A66A3">
        <w:t>；若无残差反馈，秩序必归于僵化与停滞</w:t>
      </w:r>
      <w:r w:rsidRPr="00142C46">
        <w:rPr>
          <w:rFonts w:hint="eastAsia"/>
        </w:rPr>
        <w:t>。</w:t>
      </w:r>
    </w:p>
    <w:p w14:paraId="5ACB9B78" w14:textId="07A0929C" w:rsidR="00142C46" w:rsidRPr="00142C46" w:rsidRDefault="00142C46" w:rsidP="00142C46">
      <w:pPr>
        <w:pStyle w:val="b63ee27f-4cf3-414c-9275-d88e3f90795e"/>
        <w:rPr>
          <w:rFonts w:hint="eastAsia"/>
        </w:rPr>
      </w:pPr>
      <w:r w:rsidRPr="00142C46">
        <w:t xml:space="preserve">1.3 </w:t>
      </w:r>
      <w:r w:rsidR="00FD4A09" w:rsidRPr="00FD4A09">
        <w:t>秩序生成、存续与进化的三大公理</w:t>
      </w:r>
    </w:p>
    <w:p w14:paraId="5018306C" w14:textId="3503650D" w:rsidR="00142C46" w:rsidRPr="00142C46" w:rsidRDefault="00142C46" w:rsidP="00142C46">
      <w:pPr>
        <w:pStyle w:val="566ba9ff-a5b0-4b6f-bbdf-c3ab41993fc2"/>
        <w:rPr>
          <w:rFonts w:hint="eastAsia"/>
        </w:rPr>
      </w:pPr>
      <w:r w:rsidRPr="00142C46">
        <w:rPr>
          <w:rFonts w:hint="eastAsia"/>
        </w:rPr>
        <w:t>公理</w:t>
      </w:r>
      <w:r w:rsidRPr="00142C46">
        <w:t xml:space="preserve"> 1</w:t>
      </w:r>
      <w:r w:rsidRPr="00142C46">
        <w:rPr>
          <w:rFonts w:hint="eastAsia"/>
        </w:rPr>
        <w:t>（第一律·</w:t>
      </w:r>
      <w:r w:rsidR="00886B28">
        <w:rPr>
          <w:rFonts w:hint="eastAsia"/>
        </w:rPr>
        <w:t>生</w:t>
      </w:r>
      <w:r w:rsidRPr="00142C46">
        <w:rPr>
          <w:rFonts w:hint="eastAsia"/>
        </w:rPr>
        <w:t>序公理</w:t>
      </w:r>
      <w:r w:rsidRPr="00142C46">
        <w:t xml:space="preserve"> / </w:t>
      </w:r>
      <w:r w:rsidRPr="00142C46">
        <w:rPr>
          <w:rFonts w:hint="eastAsia"/>
        </w:rPr>
        <w:t>无应然则瓦解）</w:t>
      </w:r>
    </w:p>
    <w:p w14:paraId="54F4C1D4" w14:textId="58C92CF2" w:rsidR="00142C46" w:rsidRPr="00142C46" w:rsidRDefault="00142C46" w:rsidP="00142C46">
      <w:pPr>
        <w:pStyle w:val="acbfdd8b-e11b-4d36-88ff-6049b138f862"/>
        <w:rPr>
          <w:rFonts w:hint="eastAsia"/>
        </w:rPr>
      </w:pPr>
      <w:r w:rsidRPr="00142C46">
        <w:rPr>
          <w:rFonts w:hint="eastAsia"/>
        </w:rPr>
        <w:t>观察者若不进行划界构建应然框架，混沌之中便无物可以存续。无应然框架，一切归于瓦解。</w:t>
      </w:r>
    </w:p>
    <w:p w14:paraId="4CBCC6A5" w14:textId="77777777" w:rsidR="00142C46" w:rsidRPr="00142C46" w:rsidRDefault="00142C46" w:rsidP="00142C46">
      <w:pPr>
        <w:pStyle w:val="566ba9ff-a5b0-4b6f-bbdf-c3ab41993fc2"/>
        <w:rPr>
          <w:rFonts w:hint="eastAsia"/>
        </w:rPr>
      </w:pPr>
      <w:r w:rsidRPr="00142C46">
        <w:rPr>
          <w:rFonts w:hint="eastAsia"/>
        </w:rPr>
        <w:t>公理</w:t>
      </w:r>
      <w:r w:rsidRPr="00142C46">
        <w:t xml:space="preserve"> 2</w:t>
      </w:r>
      <w:r w:rsidRPr="00142C46">
        <w:rPr>
          <w:rFonts w:hint="eastAsia"/>
        </w:rPr>
        <w:t>（第二律·存序公理</w:t>
      </w:r>
      <w:r w:rsidRPr="00142C46">
        <w:t xml:space="preserve"> / </w:t>
      </w:r>
      <w:r w:rsidRPr="00142C46">
        <w:rPr>
          <w:rFonts w:hint="eastAsia"/>
        </w:rPr>
        <w:t>无约束则耗散）</w:t>
      </w:r>
    </w:p>
    <w:p w14:paraId="63B54B14" w14:textId="7337E8F5" w:rsidR="00142C46" w:rsidRPr="00142C46" w:rsidRDefault="0068652D" w:rsidP="00142C46">
      <w:pPr>
        <w:pStyle w:val="acbfdd8b-e11b-4d36-88ff-6049b138f862"/>
        <w:rPr>
          <w:rFonts w:hint="eastAsia"/>
        </w:rPr>
      </w:pPr>
      <w:r w:rsidRPr="0068652D">
        <w:rPr>
          <w:rFonts w:hint="eastAsia"/>
        </w:rPr>
        <w:t>观察者以划界建立应然进入世界</w:t>
      </w:r>
      <w:r w:rsidR="00142C46" w:rsidRPr="00142C46">
        <w:rPr>
          <w:rFonts w:hint="eastAsia"/>
        </w:rPr>
        <w:t>，若不制定自洽规则并划定刚性约束，应然框架内部要素必因无序对抗而归于耗散。</w:t>
      </w:r>
      <w:r w:rsidR="00FD4A09" w:rsidRPr="00FD4A09">
        <w:t>无刚性约束与规则，界内秩序必归于耗散</w:t>
      </w:r>
      <w:r w:rsidR="00142C46" w:rsidRPr="00142C46">
        <w:rPr>
          <w:rFonts w:hint="eastAsia"/>
        </w:rPr>
        <w:t>。</w:t>
      </w:r>
    </w:p>
    <w:p w14:paraId="3D0E1C14" w14:textId="77777777" w:rsidR="00142C46" w:rsidRPr="00142C46" w:rsidRDefault="00142C46" w:rsidP="00142C46">
      <w:pPr>
        <w:pStyle w:val="566ba9ff-a5b0-4b6f-bbdf-c3ab41993fc2"/>
        <w:rPr>
          <w:rFonts w:hint="eastAsia"/>
        </w:rPr>
      </w:pPr>
      <w:r w:rsidRPr="00142C46">
        <w:rPr>
          <w:rFonts w:hint="eastAsia"/>
        </w:rPr>
        <w:t>公理</w:t>
      </w:r>
      <w:r w:rsidRPr="00142C46">
        <w:t xml:space="preserve"> 3</w:t>
      </w:r>
      <w:r w:rsidRPr="00142C46">
        <w:rPr>
          <w:rFonts w:hint="eastAsia"/>
        </w:rPr>
        <w:t>（第三律·进序公理</w:t>
      </w:r>
      <w:r w:rsidRPr="00142C46">
        <w:t xml:space="preserve"> / </w:t>
      </w:r>
      <w:r w:rsidRPr="00142C46">
        <w:rPr>
          <w:rFonts w:hint="eastAsia"/>
        </w:rPr>
        <w:t>无残差则停滞）</w:t>
      </w:r>
    </w:p>
    <w:p w14:paraId="436BB025" w14:textId="59DC2534" w:rsidR="00142C46" w:rsidRPr="00142C46" w:rsidRDefault="00142C46" w:rsidP="00142C46">
      <w:pPr>
        <w:pStyle w:val="acbfdd8b-e11b-4d36-88ff-6049b138f862"/>
        <w:rPr>
          <w:rFonts w:hint="eastAsia"/>
        </w:rPr>
      </w:pPr>
      <w:r w:rsidRPr="00142C46">
        <w:rPr>
          <w:rFonts w:hint="eastAsia"/>
        </w:rPr>
        <w:t>应然框架面对无限实然，必然具备局部片面性。观察者若不识别应然残差，框架即固化为教条，进化就此停滞。无残差反馈，</w:t>
      </w:r>
      <w:r w:rsidR="00FD4A09" w:rsidRPr="00FD4A09">
        <w:t>代际进化就此停滞</w:t>
      </w:r>
      <w:r w:rsidRPr="00142C46">
        <w:rPr>
          <w:rFonts w:hint="eastAsia"/>
        </w:rPr>
        <w:t>。</w:t>
      </w:r>
    </w:p>
    <w:p w14:paraId="6DC2AB7F" w14:textId="73C6514F" w:rsidR="00142C46" w:rsidRPr="00142C46" w:rsidRDefault="00142C46" w:rsidP="00142C46">
      <w:pPr>
        <w:pStyle w:val="71e7dc79-1ff7-45e8-997d-0ebda3762b91"/>
        <w:rPr>
          <w:rFonts w:hint="eastAsia"/>
        </w:rPr>
      </w:pPr>
      <w:bookmarkStart w:id="1" w:name="OLE_LINK3"/>
      <w:r w:rsidRPr="00142C46">
        <w:rPr>
          <w:rFonts w:hint="eastAsia"/>
        </w:rPr>
        <w:t>第二章</w:t>
      </w:r>
      <w:r w:rsidRPr="00142C46">
        <w:t xml:space="preserve"> </w:t>
      </w:r>
      <w:r w:rsidR="00EC57E9">
        <w:rPr>
          <w:rFonts w:hint="eastAsia"/>
        </w:rPr>
        <w:t>秩序</w:t>
      </w:r>
      <w:r w:rsidRPr="00142C46">
        <w:rPr>
          <w:rFonts w:hint="eastAsia"/>
        </w:rPr>
        <w:t>元定理与动态本质</w:t>
      </w:r>
    </w:p>
    <w:p w14:paraId="2FAE2141" w14:textId="3634ACB0" w:rsidR="00142C46" w:rsidRPr="00142C46" w:rsidRDefault="00142C46" w:rsidP="00142C46">
      <w:pPr>
        <w:pStyle w:val="b63ee27f-4cf3-414c-9275-d88e3f90795e"/>
        <w:rPr>
          <w:rFonts w:hint="eastAsia"/>
        </w:rPr>
      </w:pPr>
      <w:r w:rsidRPr="00142C46">
        <w:t xml:space="preserve">2.1 </w:t>
      </w:r>
      <w:r w:rsidR="0068652D">
        <w:rPr>
          <w:rFonts w:hint="eastAsia"/>
        </w:rPr>
        <w:t>秩序</w:t>
      </w:r>
      <w:r w:rsidRPr="00142C46">
        <w:rPr>
          <w:rFonts w:hint="eastAsia"/>
        </w:rPr>
        <w:t>元定理（充要条件闭环）</w:t>
      </w:r>
    </w:p>
    <w:p w14:paraId="67063803" w14:textId="7191C4C5" w:rsidR="00142C46" w:rsidRPr="00142C46" w:rsidRDefault="00142C46" w:rsidP="00142C46">
      <w:pPr>
        <w:pStyle w:val="acbfdd8b-e11b-4d36-88ff-6049b138f862"/>
        <w:rPr>
          <w:rFonts w:hint="eastAsia"/>
        </w:rPr>
      </w:pPr>
      <w:r w:rsidRPr="00142C46">
        <w:rPr>
          <w:rFonts w:hint="eastAsia"/>
        </w:rPr>
        <w:t>秩序若要存续且代代进化，当且仅当同时满足以下三个充要条件：</w:t>
      </w:r>
    </w:p>
    <w:p w14:paraId="2FC2BF61" w14:textId="60EFD7F5" w:rsidR="00142C46" w:rsidRPr="004201FF" w:rsidRDefault="004201FF" w:rsidP="00142C46">
      <w:pPr>
        <w:rPr>
          <w:rFonts w:ascii="宋体" w:eastAsia="宋体" w:hAnsi="宋体" w:hint="eastAsia"/>
          <w:b/>
          <w:bCs/>
        </w:rPr>
      </w:pPr>
      <m:oMathPara>
        <m:oMathParaPr>
          <m:jc m:val="center"/>
        </m:oMathParaPr>
        <m:oMath>
          <m:r>
            <m:rPr>
              <m:sty m:val="b"/>
            </m:rPr>
            <w:rPr>
              <w:rFonts w:ascii="Cambria Math" w:eastAsia="宋体" w:hAnsi="Cambria Math" w:hint="eastAsia"/>
              <w:lang w:eastAsia="zh-CN"/>
            </w:rPr>
            <m:t>秩序</m:t>
          </m:r>
          <m:r>
            <m:rPr>
              <m:sty m:val="b"/>
            </m:rPr>
            <w:rPr>
              <w:rFonts w:ascii="Cambria Math" w:eastAsia="宋体" w:hAnsi="Cambria Math" w:hint="eastAsia"/>
            </w:rPr>
            <m:t>元定理</m:t>
          </m:r>
          <m:r>
            <m:rPr>
              <m:sty m:val="b"/>
            </m:rPr>
            <w:rPr>
              <w:rFonts w:ascii="Cambria Math" w:eastAsia="宋体" w:hAnsi="Cambria Math"/>
            </w:rPr>
            <m:t>⟺</m:t>
          </m:r>
          <m:d>
            <m:dPr>
              <m:begChr m:val="{"/>
              <m:endChr m:val=""/>
              <m:ctrlPr>
                <w:rPr>
                  <w:rFonts w:ascii="Cambria Math" w:eastAsia="宋体" w:hAnsi="Cambria Math"/>
                  <w:b/>
                  <w:bCs/>
                  <w:i/>
                </w:rPr>
              </m:ctrlPr>
            </m:dPr>
            <m:e>
              <m:eqArr>
                <m:eqArrPr>
                  <m:ctrlPr>
                    <w:rPr>
                      <w:rFonts w:ascii="Cambria Math" w:eastAsia="宋体" w:hAnsi="Cambria Math"/>
                      <w:b/>
                      <w:bCs/>
                      <w:i/>
                    </w:rPr>
                  </m:ctrlPr>
                </m:eqArrPr>
                <m:e>
                  <m:r>
                    <m:rPr>
                      <m:sty m:val="b"/>
                    </m:rPr>
                    <w:rPr>
                      <w:rFonts w:ascii="Cambria Math" w:eastAsia="宋体" w:hAnsi="Cambria Math" w:hint="eastAsia"/>
                    </w:rPr>
                    <m:t>构建划界框架</m:t>
                  </m:r>
                  <m:r>
                    <m:rPr>
                      <m:sty m:val="b"/>
                    </m:rPr>
                    <w:rPr>
                      <w:rFonts w:ascii="Cambria Math" w:eastAsia="宋体" w:hAnsi="Cambria Math"/>
                    </w:rPr>
                    <m:t>⇒</m:t>
                  </m:r>
                  <m:r>
                    <m:rPr>
                      <m:sty m:val="b"/>
                    </m:rPr>
                    <w:rPr>
                      <w:rFonts w:ascii="Cambria Math" w:eastAsia="宋体" w:hAnsi="Cambria Math" w:hint="eastAsia"/>
                    </w:rPr>
                    <m:t>防瓦解</m:t>
                  </m:r>
                </m:e>
                <m:e>
                  <m:r>
                    <m:rPr>
                      <m:sty m:val="b"/>
                    </m:rPr>
                    <w:rPr>
                      <w:rFonts w:ascii="Cambria Math" w:eastAsia="宋体" w:hAnsi="Cambria Math" w:hint="eastAsia"/>
                    </w:rPr>
                    <m:t>划定</m:t>
                  </m:r>
                  <m:r>
                    <m:rPr>
                      <m:sty m:val="b"/>
                    </m:rPr>
                    <w:rPr>
                      <w:rFonts w:ascii="Cambria Math" w:eastAsia="宋体" w:hAnsi="Cambria Math" w:hint="eastAsia"/>
                      <w:lang w:eastAsia="zh-CN"/>
                    </w:rPr>
                    <m:t>确定</m:t>
                  </m:r>
                  <m:r>
                    <m:rPr>
                      <m:sty m:val="b"/>
                    </m:rPr>
                    <w:rPr>
                      <w:rFonts w:ascii="Cambria Math" w:eastAsia="宋体" w:hAnsi="Cambria Math" w:hint="eastAsia"/>
                    </w:rPr>
                    <m:t>约束</m:t>
                  </m:r>
                  <m:r>
                    <m:rPr>
                      <m:sty m:val="b"/>
                    </m:rPr>
                    <w:rPr>
                      <w:rFonts w:ascii="Cambria Math" w:eastAsia="宋体" w:hAnsi="Cambria Math"/>
                    </w:rPr>
                    <m:t>⇒</m:t>
                  </m:r>
                  <m:r>
                    <m:rPr>
                      <m:sty m:val="b"/>
                    </m:rPr>
                    <w:rPr>
                      <w:rFonts w:ascii="Cambria Math" w:eastAsia="宋体" w:hAnsi="Cambria Math" w:hint="eastAsia"/>
                    </w:rPr>
                    <m:t>防耗散</m:t>
                  </m:r>
                </m:e>
                <m:e>
                  <m:r>
                    <m:rPr>
                      <m:sty m:val="b"/>
                    </m:rPr>
                    <w:rPr>
                      <w:rFonts w:ascii="Cambria Math" w:eastAsia="宋体" w:hAnsi="Cambria Math"/>
                    </w:rPr>
                    <m:t>识别残差反馈</m:t>
                  </m:r>
                  <m:r>
                    <m:rPr>
                      <m:sty m:val="b"/>
                    </m:rPr>
                    <w:rPr>
                      <w:rFonts w:ascii="Cambria Math" w:eastAsia="宋体" w:hAnsi="Cambria Math"/>
                    </w:rPr>
                    <m:t xml:space="preserve"> ⇒</m:t>
                  </m:r>
                  <m:r>
                    <m:rPr>
                      <m:sty m:val="b"/>
                    </m:rPr>
                    <w:rPr>
                      <w:rFonts w:ascii="Cambria Math" w:eastAsia="宋体" w:hAnsi="Cambria Math"/>
                    </w:rPr>
                    <m:t>防停滞</m:t>
                  </m:r>
                </m:e>
              </m:eqArr>
            </m:e>
          </m:d>
        </m:oMath>
      </m:oMathPara>
    </w:p>
    <w:p w14:paraId="49B46090" w14:textId="0F7900F2" w:rsidR="00142C46" w:rsidRPr="004201FF" w:rsidRDefault="00142C46" w:rsidP="00142C46">
      <w:pPr>
        <w:pStyle w:val="acbfdd8b-e11b-4d36-88ff-6049b138f862"/>
        <w:rPr>
          <w:rFonts w:hint="eastAsia"/>
          <w:b/>
          <w:bCs/>
        </w:rPr>
      </w:pPr>
      <w:r w:rsidRPr="004201FF">
        <w:rPr>
          <w:rFonts w:hint="eastAsia"/>
          <w:b/>
          <w:bCs/>
        </w:rPr>
        <w:t>三者缺一不可，三者具备则生生不息。</w:t>
      </w:r>
    </w:p>
    <w:p w14:paraId="3BEF4546" w14:textId="261BD77D" w:rsidR="00142C46" w:rsidRPr="00142C46" w:rsidRDefault="00142C46" w:rsidP="00142C46">
      <w:pPr>
        <w:pStyle w:val="b63ee27f-4cf3-414c-9275-d88e3f90795e"/>
        <w:rPr>
          <w:rFonts w:hint="eastAsia"/>
        </w:rPr>
      </w:pPr>
      <w:r w:rsidRPr="00142C46">
        <w:lastRenderedPageBreak/>
        <w:t xml:space="preserve">2.2 </w:t>
      </w:r>
      <w:r w:rsidRPr="00142C46">
        <w:rPr>
          <w:rFonts w:hint="eastAsia"/>
        </w:rPr>
        <w:t>秩序的动态本质与人类建构物</w:t>
      </w:r>
    </w:p>
    <w:p w14:paraId="166A11D9" w14:textId="152691FB" w:rsidR="00142C46" w:rsidRPr="00142C46" w:rsidRDefault="00142C46" w:rsidP="00142C46">
      <w:pPr>
        <w:pStyle w:val="acbfdd8b-e11b-4d36-88ff-6049b138f862"/>
        <w:rPr>
          <w:rFonts w:hint="eastAsia"/>
        </w:rPr>
      </w:pPr>
      <w:r w:rsidRPr="00142C46">
        <w:rPr>
          <w:rFonts w:hint="eastAsia"/>
        </w:rPr>
        <w:t>秩序，从来不是静止的客观实体。</w:t>
      </w:r>
    </w:p>
    <w:p w14:paraId="4A78F90A" w14:textId="03BB0D2C" w:rsidR="00142C46" w:rsidRPr="00142C46" w:rsidRDefault="00142C46" w:rsidP="00142C46">
      <w:pPr>
        <w:pStyle w:val="acbfdd8b-e11b-4d36-88ff-6049b138f862"/>
        <w:rPr>
          <w:rFonts w:hint="eastAsia"/>
        </w:rPr>
      </w:pPr>
      <w:r w:rsidRPr="00142C46">
        <w:rPr>
          <w:rFonts w:hint="eastAsia"/>
        </w:rPr>
        <w:t>秩序的物理与哲理本质：观察者划界诞生秩序，制定规则与约束存续秩序，识别残差进化秩序的全过程动态闭环。</w:t>
      </w:r>
    </w:p>
    <w:p w14:paraId="47071F71" w14:textId="39F5134C" w:rsidR="00142C46" w:rsidRDefault="00142C46" w:rsidP="00142C46">
      <w:pPr>
        <w:pStyle w:val="acbfdd8b-e11b-4d36-88ff-6049b138f862"/>
        <w:rPr>
          <w:rFonts w:hint="eastAsia"/>
        </w:rPr>
      </w:pPr>
      <w:r w:rsidRPr="00142C46">
        <w:rPr>
          <w:rFonts w:hint="eastAsia"/>
        </w:rPr>
        <w:t>此闭环乃人类一切建构物之元发生学起点。凡人类所建构者——无论是经验常识之直觉、科学范式之假说、宗教教义之戒律，亦或艺术形式之律动——皆无一例外遵从划界立应然、刚性立约束、残差驱动进化。离此三者，人类文明无一秩序可以诞生与延续。</w:t>
      </w:r>
    </w:p>
    <w:p w14:paraId="2D6A101E" w14:textId="2344DAFF" w:rsidR="00EC57E9" w:rsidRDefault="00EC57E9" w:rsidP="00EC57E9">
      <w:pPr>
        <w:pStyle w:val="b63ee27f-4cf3-414c-9275-d88e3f90795e"/>
        <w:rPr>
          <w:rFonts w:hint="eastAsia"/>
        </w:rPr>
      </w:pPr>
      <w:r w:rsidRPr="00EC57E9">
        <w:t>2.3 逻辑、模型与算法的自然降生</w:t>
      </w:r>
    </w:p>
    <w:p w14:paraId="773ED9AD" w14:textId="623D6CB8" w:rsidR="00861F7D" w:rsidRDefault="005F2D0A" w:rsidP="00861F7D">
      <w:pPr>
        <w:pStyle w:val="acbfdd8b-e11b-4d36-88ff-6049b138f862"/>
        <w:rPr>
          <w:rFonts w:hint="eastAsia"/>
        </w:rPr>
      </w:pPr>
      <w:r w:rsidRPr="005F2D0A">
        <w:t>应然框架一经建立，观察者为维护界内规则之自洽，必然推导出演化之骨架与工具</w:t>
      </w:r>
      <w:r w:rsidR="00EC57E9" w:rsidRPr="00EC57E9">
        <w:t>：</w:t>
      </w:r>
    </w:p>
    <w:p w14:paraId="030C43CC" w14:textId="160DF5E4" w:rsidR="00861F7D" w:rsidRDefault="00EC57E9" w:rsidP="00861F7D">
      <w:pPr>
        <w:pStyle w:val="acbfdd8b-e11b-4d36-88ff-6049b138f862"/>
        <w:numPr>
          <w:ilvl w:val="0"/>
          <w:numId w:val="41"/>
        </w:numPr>
        <w:rPr>
          <w:rFonts w:hint="eastAsia"/>
        </w:rPr>
      </w:pPr>
      <w:r w:rsidRPr="004201FF">
        <w:rPr>
          <w:b/>
          <w:bCs/>
        </w:rPr>
        <w:t>逻辑</w:t>
      </w:r>
      <w:r w:rsidRPr="00EC57E9">
        <w:t>：</w:t>
      </w:r>
      <w:r w:rsidR="005F2D0A" w:rsidRPr="005F2D0A">
        <w:t>维持应然框架内部自洽、无矛盾推演之骨架，谓之逻辑</w:t>
      </w:r>
      <w:r w:rsidRPr="00EC57E9">
        <w:t>。</w:t>
      </w:r>
    </w:p>
    <w:p w14:paraId="62DD5D01" w14:textId="37629755" w:rsidR="00861F7D" w:rsidRDefault="00EC57E9" w:rsidP="00861F7D">
      <w:pPr>
        <w:pStyle w:val="acbfdd8b-e11b-4d36-88ff-6049b138f862"/>
        <w:numPr>
          <w:ilvl w:val="0"/>
          <w:numId w:val="41"/>
        </w:numPr>
        <w:rPr>
          <w:rFonts w:hint="eastAsia"/>
        </w:rPr>
      </w:pPr>
      <w:r w:rsidRPr="00A82013">
        <w:rPr>
          <w:b/>
          <w:bCs/>
        </w:rPr>
        <w:t>模型：</w:t>
      </w:r>
      <w:r w:rsidRPr="00EC57E9">
        <w:t>应然框架在观察者认知中结构化之表达，谓之模型。</w:t>
      </w:r>
      <w:r w:rsidR="009F41EC" w:rsidRPr="009F41EC">
        <w:t>模型确立界内实体与规则边界之静态投影</w:t>
      </w:r>
      <w:r w:rsidR="00861F7D" w:rsidRPr="00861F7D">
        <w:t>。</w:t>
      </w:r>
    </w:p>
    <w:p w14:paraId="1D2FAE18" w14:textId="77777777" w:rsidR="00861F7D" w:rsidRDefault="00EC57E9" w:rsidP="00861F7D">
      <w:pPr>
        <w:pStyle w:val="acbfdd8b-e11b-4d36-88ff-6049b138f862"/>
        <w:numPr>
          <w:ilvl w:val="0"/>
          <w:numId w:val="41"/>
        </w:numPr>
        <w:rPr>
          <w:rFonts w:hint="eastAsia"/>
        </w:rPr>
      </w:pPr>
      <w:r w:rsidRPr="00A82013">
        <w:rPr>
          <w:b/>
          <w:bCs/>
        </w:rPr>
        <w:t>算法：</w:t>
      </w:r>
      <w:r w:rsidRPr="00EC57E9">
        <w:t>界内规则在时间轴上顺次推演之步骤，谓之算法。</w:t>
      </w:r>
    </w:p>
    <w:p w14:paraId="61FA6C8F" w14:textId="51D96CCC" w:rsidR="00EC57E9" w:rsidRPr="00142C46" w:rsidRDefault="00EC57E9" w:rsidP="00861F7D">
      <w:pPr>
        <w:pStyle w:val="acbfdd8b-e11b-4d36-88ff-6049b138f862"/>
        <w:rPr>
          <w:rFonts w:hint="eastAsia"/>
        </w:rPr>
      </w:pPr>
      <w:r w:rsidRPr="00EC57E9">
        <w:t>推导结论：</w:t>
      </w:r>
      <w:r w:rsidRPr="004201FF">
        <w:rPr>
          <w:b/>
          <w:bCs/>
        </w:rPr>
        <w:t>模型乃应然之静态投影，算法乃应然之动态演化，逻辑乃二者自洽之纽带</w:t>
      </w:r>
      <w:r w:rsidRPr="00EC57E9">
        <w:rPr>
          <w:rFonts w:hint="eastAsia"/>
        </w:rPr>
        <w:t>。</w:t>
      </w:r>
    </w:p>
    <w:bookmarkEnd w:id="1"/>
    <w:p w14:paraId="0A3EC394" w14:textId="7E73BDED" w:rsidR="00142C46" w:rsidRPr="00142C46" w:rsidRDefault="00142C46" w:rsidP="00142C46">
      <w:pPr>
        <w:pStyle w:val="71e7dc79-1ff7-45e8-997d-0ebda3762b91"/>
        <w:rPr>
          <w:rFonts w:hint="eastAsia"/>
        </w:rPr>
      </w:pPr>
      <w:r w:rsidRPr="00142C46">
        <w:rPr>
          <w:rFonts w:hint="eastAsia"/>
        </w:rPr>
        <w:t>第三章</w:t>
      </w:r>
      <w:r w:rsidRPr="00142C46">
        <w:t xml:space="preserve"> </w:t>
      </w:r>
      <w:r w:rsidRPr="00142C46">
        <w:rPr>
          <w:rFonts w:hint="eastAsia"/>
        </w:rPr>
        <w:t>形式化前瞻与可证伪边界</w:t>
      </w:r>
    </w:p>
    <w:p w14:paraId="03126C71" w14:textId="32968088" w:rsidR="00142C46" w:rsidRPr="00142C46" w:rsidRDefault="00142C46" w:rsidP="00142C46">
      <w:pPr>
        <w:pStyle w:val="b63ee27f-4cf3-414c-9275-d88e3f90795e"/>
        <w:rPr>
          <w:rFonts w:hint="eastAsia"/>
        </w:rPr>
      </w:pPr>
      <w:r w:rsidRPr="00142C46">
        <w:t xml:space="preserve">3.1 </w:t>
      </w:r>
      <w:r w:rsidRPr="00142C46">
        <w:rPr>
          <w:rFonts w:hint="eastAsia"/>
        </w:rPr>
        <w:t>第二卷形式化做功算子对照图谱</w:t>
      </w:r>
    </w:p>
    <w:p w14:paraId="563E09D1" w14:textId="2CC71957" w:rsidR="00142C46" w:rsidRDefault="00142C46" w:rsidP="00142C46">
      <w:pPr>
        <w:pStyle w:val="acbfdd8b-e11b-4d36-88ff-6049b138f862"/>
        <w:rPr>
          <w:rFonts w:hint="eastAsia"/>
        </w:rPr>
      </w:pPr>
      <w:r w:rsidRPr="00142C46">
        <w:rPr>
          <w:rFonts w:hint="eastAsia"/>
        </w:rPr>
        <w:t>哲理维度与第二卷形式化算子的</w:t>
      </w:r>
      <w:r w:rsidRPr="00142C46">
        <w:t xml:space="preserve"> 1:1 </w:t>
      </w:r>
      <w:r w:rsidRPr="00142C46">
        <w:rPr>
          <w:rFonts w:hint="eastAsia"/>
        </w:rPr>
        <w:t>对照如下，此为第二卷形式化做功与控制论自动化落地之物理起点：</w:t>
      </w:r>
    </w:p>
    <w:tbl>
      <w:tblPr>
        <w:tblStyle w:val="OPExcelTableContent-1717"/>
        <w:tblW w:w="0" w:type="auto"/>
        <w:tblLook w:val="01E0" w:firstRow="1" w:lastRow="1" w:firstColumn="1" w:lastColumn="1" w:noHBand="0" w:noVBand="0"/>
      </w:tblPr>
      <w:tblGrid>
        <w:gridCol w:w="1096"/>
        <w:gridCol w:w="3390"/>
        <w:gridCol w:w="3117"/>
      </w:tblGrid>
      <w:tr w:rsidR="00693E58" w:rsidRPr="00693E58" w14:paraId="2F78F189" w14:textId="77777777" w:rsidTr="00693E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A280E" w14:textId="77777777" w:rsidR="00693E58" w:rsidRPr="00693E58" w:rsidRDefault="00693E58" w:rsidP="00693E58">
            <w:pPr>
              <w:pStyle w:val="acbfdd8b-e11b-4d36-88ff-6049b138f862"/>
              <w:rPr>
                <w:rFonts w:hint="eastAsia"/>
              </w:rPr>
            </w:pPr>
            <w:r w:rsidRPr="00693E58">
              <w:t>哲理维度</w:t>
            </w:r>
          </w:p>
        </w:tc>
        <w:tc>
          <w:tcPr>
            <w:tcW w:w="0" w:type="auto"/>
            <w:hideMark/>
          </w:tcPr>
          <w:p w14:paraId="387F771B" w14:textId="77777777" w:rsidR="00693E58" w:rsidRPr="00693E58" w:rsidRDefault="00693E58" w:rsidP="00693E58">
            <w:pPr>
              <w:pStyle w:val="acbfdd8b-e11b-4d36-88ff-6049b138f862"/>
              <w:cnfStyle w:val="100000000000" w:firstRow="1" w:lastRow="0" w:firstColumn="0" w:lastColumn="0" w:oddVBand="0" w:evenVBand="0" w:oddHBand="0" w:evenHBand="0" w:firstRowFirstColumn="0" w:firstRowLastColumn="0" w:lastRowFirstColumn="0" w:lastRowLastColumn="0"/>
              <w:rPr>
                <w:rFonts w:hint="eastAsia"/>
              </w:rPr>
            </w:pPr>
            <w:r w:rsidRPr="00693E58">
              <w:t>物理实体 / 机制</w:t>
            </w:r>
          </w:p>
        </w:tc>
        <w:tc>
          <w:tcPr>
            <w:tcW w:w="0" w:type="auto"/>
            <w:hideMark/>
          </w:tcPr>
          <w:p w14:paraId="0D090E5E" w14:textId="617B3CF9" w:rsidR="00693E58" w:rsidRPr="00693E58" w:rsidRDefault="00444B54" w:rsidP="00693E58">
            <w:pPr>
              <w:pStyle w:val="acbfdd8b-e11b-4d36-88ff-6049b138f862"/>
              <w:cnfStyle w:val="100000000000" w:firstRow="1" w:lastRow="0" w:firstColumn="0" w:lastColumn="0" w:oddVBand="0" w:evenVBand="0" w:oddHBand="0" w:evenHBand="0" w:firstRowFirstColumn="0" w:firstRowLastColumn="0" w:lastRowFirstColumn="0" w:lastRowLastColumn="0"/>
              <w:rPr>
                <w:rFonts w:hint="eastAsia"/>
              </w:rPr>
            </w:pPr>
            <w:r w:rsidRPr="00444B54">
              <w:rPr>
                <w:bCs/>
              </w:rPr>
              <w:t>第二卷形式化做功算符</w:t>
            </w:r>
          </w:p>
        </w:tc>
      </w:tr>
      <w:tr w:rsidR="00693E58" w:rsidRPr="00693E58" w14:paraId="78255182" w14:textId="77777777" w:rsidTr="00693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6CFE3" w14:textId="77777777" w:rsidR="00693E58" w:rsidRPr="00693E58" w:rsidRDefault="00693E58" w:rsidP="00693E58">
            <w:pPr>
              <w:pStyle w:val="acbfdd8b-e11b-4d36-88ff-6049b138f862"/>
              <w:rPr>
                <w:rFonts w:hint="eastAsia"/>
              </w:rPr>
            </w:pPr>
            <w:r w:rsidRPr="00693E58">
              <w:rPr>
                <w:bCs/>
              </w:rPr>
              <w:t>道</w:t>
            </w:r>
          </w:p>
        </w:tc>
        <w:tc>
          <w:tcPr>
            <w:tcW w:w="0" w:type="auto"/>
            <w:hideMark/>
          </w:tcPr>
          <w:p w14:paraId="44F21D5E" w14:textId="77777777" w:rsidR="00693E58" w:rsidRPr="00693E58" w:rsidRDefault="00693E58" w:rsidP="00693E58">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693E58">
              <w:t>观察者（能审/能建）与先验逻辑</w:t>
            </w:r>
          </w:p>
        </w:tc>
        <w:tc>
          <w:tcPr>
            <w:tcW w:w="0" w:type="auto"/>
            <w:hideMark/>
          </w:tcPr>
          <w:p w14:paraId="175D7A30" w14:textId="1D73ED68" w:rsidR="00693E58" w:rsidRPr="00693E58" w:rsidRDefault="00693E58" w:rsidP="00693E58">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693E58">
              <w:t xml:space="preserve">观察者自省算符 </w:t>
            </w:r>
            <m:oMath>
              <m:r>
                <m:rPr>
                  <m:sty m:val="p"/>
                </m:rPr>
                <w:rPr>
                  <w:rFonts w:ascii="Cambria Math" w:hAnsi="Cambria Math" w:hint="eastAsia"/>
                </w:rPr>
                <m:t>Φ</m:t>
              </m:r>
            </m:oMath>
          </w:p>
        </w:tc>
      </w:tr>
      <w:tr w:rsidR="00693E58" w:rsidRPr="00693E58" w14:paraId="115F5BA0" w14:textId="77777777" w:rsidTr="00693E58">
        <w:tc>
          <w:tcPr>
            <w:cnfStyle w:val="001000000000" w:firstRow="0" w:lastRow="0" w:firstColumn="1" w:lastColumn="0" w:oddVBand="0" w:evenVBand="0" w:oddHBand="0" w:evenHBand="0" w:firstRowFirstColumn="0" w:firstRowLastColumn="0" w:lastRowFirstColumn="0" w:lastRowLastColumn="0"/>
            <w:tcW w:w="0" w:type="auto"/>
            <w:hideMark/>
          </w:tcPr>
          <w:p w14:paraId="4AB4F2C5" w14:textId="77777777" w:rsidR="00693E58" w:rsidRPr="00693E58" w:rsidRDefault="00693E58" w:rsidP="00693E58">
            <w:pPr>
              <w:pStyle w:val="acbfdd8b-e11b-4d36-88ff-6049b138f862"/>
              <w:rPr>
                <w:rFonts w:hint="eastAsia"/>
              </w:rPr>
            </w:pPr>
            <w:r w:rsidRPr="00693E58">
              <w:rPr>
                <w:bCs/>
              </w:rPr>
              <w:t>法</w:t>
            </w:r>
          </w:p>
        </w:tc>
        <w:tc>
          <w:tcPr>
            <w:tcW w:w="0" w:type="auto"/>
            <w:hideMark/>
          </w:tcPr>
          <w:p w14:paraId="1AD243DD" w14:textId="77777777" w:rsidR="00693E58" w:rsidRPr="00693E58" w:rsidRDefault="00693E58" w:rsidP="00693E58">
            <w:pPr>
              <w:pStyle w:val="acbfdd8b-e11b-4d36-88ff-6049b138f862"/>
              <w:cnfStyle w:val="000000000000" w:firstRow="0" w:lastRow="0" w:firstColumn="0" w:lastColumn="0" w:oddVBand="0" w:evenVBand="0" w:oddHBand="0" w:evenHBand="0" w:firstRowFirstColumn="0" w:firstRowLastColumn="0" w:lastRowFirstColumn="0" w:lastRowLastColumn="0"/>
              <w:rPr>
                <w:rFonts w:hint="eastAsia"/>
              </w:rPr>
            </w:pPr>
            <w:r w:rsidRPr="00693E58">
              <w:t>划界与先验逻辑</w:t>
            </w:r>
          </w:p>
        </w:tc>
        <w:tc>
          <w:tcPr>
            <w:tcW w:w="0" w:type="auto"/>
            <w:hideMark/>
          </w:tcPr>
          <w:p w14:paraId="0F823607" w14:textId="347594F9" w:rsidR="00693E58" w:rsidRPr="00693E58" w:rsidRDefault="00693E58" w:rsidP="00693E58">
            <w:pPr>
              <w:pStyle w:val="acbfdd8b-e11b-4d36-88ff-6049b138f862"/>
              <w:cnfStyle w:val="000000000000" w:firstRow="0" w:lastRow="0" w:firstColumn="0" w:lastColumn="0" w:oddVBand="0" w:evenVBand="0" w:oddHBand="0" w:evenHBand="0" w:firstRowFirstColumn="0" w:firstRowLastColumn="0" w:lastRowFirstColumn="0" w:lastRowLastColumn="0"/>
              <w:rPr>
                <w:rFonts w:hint="eastAsia"/>
              </w:rPr>
            </w:pPr>
            <w:r w:rsidRPr="00693E58">
              <w:t>先验划界算符</w:t>
            </w:r>
            <m:oMath>
              <m:r>
                <m:rPr>
                  <m:sty m:val="p"/>
                </m:rPr>
                <w:rPr>
                  <w:rFonts w:ascii="Cambria Math" w:hAnsi="Cambria Math" w:hint="eastAsia"/>
                </w:rPr>
                <m:t>Π</m:t>
              </m:r>
            </m:oMath>
          </w:p>
        </w:tc>
      </w:tr>
      <w:tr w:rsidR="00693E58" w:rsidRPr="00693E58" w14:paraId="150927FA" w14:textId="77777777" w:rsidTr="00693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ABBA1" w14:textId="77777777" w:rsidR="00693E58" w:rsidRPr="00693E58" w:rsidRDefault="00693E58" w:rsidP="00693E58">
            <w:pPr>
              <w:pStyle w:val="acbfdd8b-e11b-4d36-88ff-6049b138f862"/>
              <w:rPr>
                <w:rFonts w:hint="eastAsia"/>
              </w:rPr>
            </w:pPr>
            <w:r w:rsidRPr="00693E58">
              <w:rPr>
                <w:bCs/>
              </w:rPr>
              <w:t>术</w:t>
            </w:r>
          </w:p>
        </w:tc>
        <w:tc>
          <w:tcPr>
            <w:tcW w:w="0" w:type="auto"/>
            <w:hideMark/>
          </w:tcPr>
          <w:p w14:paraId="580CD34C" w14:textId="77777777" w:rsidR="00693E58" w:rsidRPr="00693E58" w:rsidRDefault="00693E58" w:rsidP="00693E58">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693E58">
              <w:t>演算与自洽规则</w:t>
            </w:r>
          </w:p>
        </w:tc>
        <w:tc>
          <w:tcPr>
            <w:tcW w:w="0" w:type="auto"/>
            <w:hideMark/>
          </w:tcPr>
          <w:p w14:paraId="7F12F335" w14:textId="525DC006" w:rsidR="00693E58" w:rsidRPr="00A153EC" w:rsidRDefault="00A153EC" w:rsidP="00693E58">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A153EC">
              <w:t xml:space="preserve">状态演化算法 </w:t>
            </w:r>
            <m:oMath>
              <m:r>
                <w:rPr>
                  <w:rFonts w:ascii="Cambria Math" w:hAnsi="Cambria Math"/>
                </w:rPr>
                <m:t>A</m:t>
              </m:r>
            </m:oMath>
          </w:p>
        </w:tc>
      </w:tr>
      <w:tr w:rsidR="00693E58" w:rsidRPr="00693E58" w14:paraId="14C5B43E" w14:textId="77777777" w:rsidTr="00693E58">
        <w:tc>
          <w:tcPr>
            <w:cnfStyle w:val="001000000000" w:firstRow="0" w:lastRow="0" w:firstColumn="1" w:lastColumn="0" w:oddVBand="0" w:evenVBand="0" w:oddHBand="0" w:evenHBand="0" w:firstRowFirstColumn="0" w:firstRowLastColumn="0" w:lastRowFirstColumn="0" w:lastRowLastColumn="0"/>
            <w:tcW w:w="0" w:type="auto"/>
            <w:hideMark/>
          </w:tcPr>
          <w:p w14:paraId="1B4F4EB4" w14:textId="77777777" w:rsidR="00693E58" w:rsidRPr="00693E58" w:rsidRDefault="00693E58" w:rsidP="00693E58">
            <w:pPr>
              <w:pStyle w:val="acbfdd8b-e11b-4d36-88ff-6049b138f862"/>
              <w:rPr>
                <w:rFonts w:hint="eastAsia"/>
              </w:rPr>
            </w:pPr>
            <w:r w:rsidRPr="00693E58">
              <w:rPr>
                <w:bCs/>
              </w:rPr>
              <w:t>势</w:t>
            </w:r>
          </w:p>
        </w:tc>
        <w:tc>
          <w:tcPr>
            <w:tcW w:w="0" w:type="auto"/>
            <w:hideMark/>
          </w:tcPr>
          <w:p w14:paraId="4C8B21A9" w14:textId="77777777" w:rsidR="00693E58" w:rsidRPr="00693E58" w:rsidRDefault="00693E58" w:rsidP="00693E58">
            <w:pPr>
              <w:pStyle w:val="acbfdd8b-e11b-4d36-88ff-6049b138f862"/>
              <w:cnfStyle w:val="000000000000" w:firstRow="0" w:lastRow="0" w:firstColumn="0" w:lastColumn="0" w:oddVBand="0" w:evenVBand="0" w:oddHBand="0" w:evenHBand="0" w:firstRowFirstColumn="0" w:firstRowLastColumn="0" w:lastRowFirstColumn="0" w:lastRowLastColumn="0"/>
              <w:rPr>
                <w:rFonts w:hint="eastAsia"/>
              </w:rPr>
            </w:pPr>
            <w:r w:rsidRPr="00693E58">
              <w:t>边界与物理约束</w:t>
            </w:r>
          </w:p>
        </w:tc>
        <w:tc>
          <w:tcPr>
            <w:tcW w:w="0" w:type="auto"/>
            <w:hideMark/>
          </w:tcPr>
          <w:p w14:paraId="10973B2C" w14:textId="6B30048E" w:rsidR="00693E58" w:rsidRPr="00693E58" w:rsidRDefault="006A4D3B" w:rsidP="00693E58">
            <w:pPr>
              <w:pStyle w:val="acbfdd8b-e11b-4d36-88ff-6049b138f862"/>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刚性约束</w:t>
            </w:r>
            <m:oMath>
              <m:sSub>
                <m:sSubPr>
                  <m:ctrlPr>
                    <w:rPr>
                      <w:rFonts w:ascii="Cambria Math" w:hAnsi="Cambria Math"/>
                      <w:i/>
                    </w:rPr>
                  </m:ctrlPr>
                </m:sSubPr>
                <m:e>
                  <m:r>
                    <m:rPr>
                      <m:sty m:val="p"/>
                    </m:rPr>
                    <w:rPr>
                      <w:rFonts w:ascii="Cambria Math" w:hAnsi="Cambria Math"/>
                    </w:rPr>
                    <m:t>Π</m:t>
                  </m:r>
                </m:e>
                <m:sub>
                  <m:r>
                    <m:rPr>
                      <m:sty m:val="p"/>
                    </m:rPr>
                    <w:rPr>
                      <w:rFonts w:ascii="Cambria Math" w:hAnsi="Cambria Math" w:hint="eastAsia"/>
                    </w:rPr>
                    <m:t>⊥</m:t>
                  </m:r>
                </m:sub>
              </m:sSub>
            </m:oMath>
          </w:p>
        </w:tc>
      </w:tr>
      <w:tr w:rsidR="00693E58" w:rsidRPr="00693E58" w14:paraId="1766EF27" w14:textId="77777777" w:rsidTr="00693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07D45" w14:textId="77777777" w:rsidR="00693E58" w:rsidRPr="00693E58" w:rsidRDefault="00693E58" w:rsidP="00693E58">
            <w:pPr>
              <w:pStyle w:val="acbfdd8b-e11b-4d36-88ff-6049b138f862"/>
              <w:rPr>
                <w:rFonts w:hint="eastAsia"/>
              </w:rPr>
            </w:pPr>
            <w:r w:rsidRPr="00693E58">
              <w:rPr>
                <w:bCs/>
              </w:rPr>
              <w:t>变</w:t>
            </w:r>
          </w:p>
        </w:tc>
        <w:tc>
          <w:tcPr>
            <w:tcW w:w="0" w:type="auto"/>
            <w:hideMark/>
          </w:tcPr>
          <w:p w14:paraId="4AF2BC99" w14:textId="77777777" w:rsidR="00693E58" w:rsidRPr="00693E58" w:rsidRDefault="00693E58" w:rsidP="00693E58">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693E58">
              <w:t>残差与自省反馈</w:t>
            </w:r>
          </w:p>
        </w:tc>
        <w:tc>
          <w:tcPr>
            <w:tcW w:w="0" w:type="auto"/>
            <w:hideMark/>
          </w:tcPr>
          <w:p w14:paraId="5D3A0F39" w14:textId="784659B4" w:rsidR="00693E58" w:rsidRPr="00693E58" w:rsidRDefault="00693E58" w:rsidP="00693E58">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693E58">
              <w:t>状态范数差分</w:t>
            </w:r>
            <m:oMath>
              <m:r>
                <m:rPr>
                  <m:sty m:val="p"/>
                </m:rPr>
                <w:rPr>
                  <w:rFonts w:ascii="Cambria Math" w:hAnsi="Cambria Math" w:hint="eastAsia"/>
                </w:rPr>
                <m:t>Δ</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hint="eastAsia"/>
                        </w:rPr>
                        <m:t>Ω</m:t>
                      </m: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Ω</m:t>
                      </m:r>
                    </m:e>
                    <m:sub>
                      <m:r>
                        <w:rPr>
                          <w:rFonts w:ascii="Cambria Math" w:hAnsi="Cambria Math"/>
                        </w:rPr>
                        <m:t>t-1</m:t>
                      </m:r>
                    </m:sub>
                  </m:sSub>
                </m:e>
              </m:d>
            </m:oMath>
          </w:p>
        </w:tc>
      </w:tr>
    </w:tbl>
    <w:p w14:paraId="1107E7B5" w14:textId="77777777" w:rsidR="00693E58" w:rsidRPr="00C70333" w:rsidRDefault="00693E58" w:rsidP="00142C46">
      <w:pPr>
        <w:pStyle w:val="acbfdd8b-e11b-4d36-88ff-6049b138f862"/>
        <w:rPr>
          <w:rFonts w:hint="eastAsia"/>
        </w:rPr>
      </w:pPr>
    </w:p>
    <w:p w14:paraId="454ABCD9" w14:textId="198E7367" w:rsidR="00142C46" w:rsidRPr="00142C46" w:rsidRDefault="00142C46" w:rsidP="00142C46">
      <w:pPr>
        <w:pStyle w:val="b63ee27f-4cf3-414c-9275-d88e3f90795e"/>
        <w:rPr>
          <w:rFonts w:hint="eastAsia"/>
        </w:rPr>
      </w:pPr>
      <w:r w:rsidRPr="00142C46">
        <w:t xml:space="preserve">3.2 </w:t>
      </w:r>
      <w:r w:rsidRPr="00142C46">
        <w:rPr>
          <w:rFonts w:hint="eastAsia"/>
        </w:rPr>
        <w:t>体系可证伪死线</w:t>
      </w:r>
    </w:p>
    <w:p w14:paraId="10CA063E" w14:textId="1CF90DAD" w:rsidR="00142C46" w:rsidRPr="00142C46" w:rsidRDefault="00142C46" w:rsidP="00142C46">
      <w:pPr>
        <w:pStyle w:val="acbfdd8b-e11b-4d36-88ff-6049b138f862"/>
        <w:rPr>
          <w:rFonts w:hint="eastAsia"/>
        </w:rPr>
      </w:pPr>
      <w:r w:rsidRPr="00142C46">
        <w:rPr>
          <w:rFonts w:hint="eastAsia"/>
        </w:rPr>
        <w:t>本体系宣告自身之死线。若在现实观测或逻辑推演中捕获以下</w:t>
      </w:r>
      <w:r w:rsidRPr="004201FF">
        <w:rPr>
          <w:rFonts w:hint="eastAsia"/>
          <w:b/>
          <w:bCs/>
        </w:rPr>
        <w:t>任一反例，本理论即告破产</w:t>
      </w:r>
      <w:r w:rsidRPr="00142C46">
        <w:rPr>
          <w:rFonts w:hint="eastAsia"/>
        </w:rPr>
        <w:t>：</w:t>
      </w:r>
    </w:p>
    <w:p w14:paraId="315E3D16" w14:textId="47F720BC" w:rsidR="00142C46" w:rsidRPr="00142C46" w:rsidRDefault="00142C46" w:rsidP="00A153EC">
      <w:pPr>
        <w:pStyle w:val="acbfdd8b-e11b-4d36-88ff-6049b138f862"/>
        <w:numPr>
          <w:ilvl w:val="0"/>
          <w:numId w:val="37"/>
        </w:numPr>
        <w:rPr>
          <w:rFonts w:hint="eastAsia"/>
        </w:rPr>
      </w:pPr>
      <w:r w:rsidRPr="00A153EC">
        <w:rPr>
          <w:rFonts w:hint="eastAsia"/>
          <w:b/>
          <w:bCs/>
        </w:rPr>
        <w:lastRenderedPageBreak/>
        <w:t>无应然，而秩序不瓦解：</w:t>
      </w:r>
      <w:r w:rsidRPr="00142C46">
        <w:rPr>
          <w:rFonts w:hint="eastAsia"/>
        </w:rPr>
        <w:t>若追溯不到执行划界的观察者，且未构建任何应然框架，而秩序能自发稳定存续——则本体系被证伪。</w:t>
      </w:r>
    </w:p>
    <w:p w14:paraId="075A3030" w14:textId="0C629EE9" w:rsidR="00142C46" w:rsidRPr="00142C46" w:rsidRDefault="00142C46" w:rsidP="00A153EC">
      <w:pPr>
        <w:pStyle w:val="acbfdd8b-e11b-4d36-88ff-6049b138f862"/>
        <w:numPr>
          <w:ilvl w:val="0"/>
          <w:numId w:val="37"/>
        </w:numPr>
        <w:rPr>
          <w:rFonts w:hint="eastAsia"/>
        </w:rPr>
      </w:pPr>
      <w:r w:rsidRPr="00A153EC">
        <w:rPr>
          <w:rFonts w:hint="eastAsia"/>
          <w:b/>
          <w:bCs/>
        </w:rPr>
        <w:t>无约束与规则，而协作无损：</w:t>
      </w:r>
      <w:r w:rsidRPr="00142C46">
        <w:rPr>
          <w:rFonts w:hint="eastAsia"/>
        </w:rPr>
        <w:t>若应然框架内部未划定约束与规则，却未产生任何结构性内耗——则本体系被证伪。</w:t>
      </w:r>
    </w:p>
    <w:p w14:paraId="392A0AD4" w14:textId="68C75944" w:rsidR="00142C46" w:rsidRPr="00142C46" w:rsidRDefault="00142C46" w:rsidP="00A153EC">
      <w:pPr>
        <w:pStyle w:val="acbfdd8b-e11b-4d36-88ff-6049b138f862"/>
        <w:numPr>
          <w:ilvl w:val="0"/>
          <w:numId w:val="37"/>
        </w:numPr>
        <w:rPr>
          <w:rFonts w:hint="eastAsia"/>
        </w:rPr>
      </w:pPr>
      <w:r w:rsidRPr="00A153EC">
        <w:rPr>
          <w:rFonts w:hint="eastAsia"/>
          <w:b/>
          <w:bCs/>
        </w:rPr>
        <w:t>无残差，而进化不止</w:t>
      </w:r>
      <w:r w:rsidRPr="00142C46">
        <w:rPr>
          <w:rFonts w:hint="eastAsia"/>
        </w:rPr>
        <w:t>：若应然框架在残差恒为零的条件下，仍能够完成代际进化——则本体系被证伪。</w:t>
      </w:r>
    </w:p>
    <w:p w14:paraId="313DC838" w14:textId="77777777" w:rsidR="00C663B1" w:rsidRDefault="00C663B1" w:rsidP="00C663B1">
      <w:pPr>
        <w:pStyle w:val="71e7dc79-1ff7-45e8-997d-0ebda3762b91"/>
        <w:rPr>
          <w:rFonts w:hint="eastAsia"/>
        </w:rPr>
      </w:pPr>
      <w:r>
        <w:t>第四章 卷末同构：接</w:t>
      </w:r>
      <w:r w:rsidRPr="00886B28">
        <w:rPr>
          <w:rFonts w:hint="eastAsia"/>
        </w:rPr>
        <w:t>续前人未竟之追问</w:t>
      </w:r>
    </w:p>
    <w:p w14:paraId="2A36CF2E" w14:textId="77777777" w:rsidR="00C663B1" w:rsidRDefault="00C663B1" w:rsidP="00C663B1">
      <w:pPr>
        <w:pStyle w:val="acbfdd8b-e11b-4d36-88ff-6049b138f862"/>
        <w:rPr>
          <w:rFonts w:hint="eastAsia"/>
          <w:sz w:val="24"/>
          <w:szCs w:val="24"/>
        </w:rPr>
      </w:pPr>
      <w:r>
        <w:t>本体系确立的划界、应然、残差闭环，并非孤立的凭空构想，而是人类文明两千年来东西方先哲与科学家在不同维度探索真理时，所共同指向的那个未竟之追问。</w:t>
      </w:r>
    </w:p>
    <w:p w14:paraId="13B6F274" w14:textId="77777777" w:rsidR="00C663B1" w:rsidRDefault="00C663B1" w:rsidP="00C663B1">
      <w:pPr>
        <w:pStyle w:val="566ba9ff-a5b0-4b6f-bbdf-c3ab41993fc2"/>
        <w:rPr>
          <w:rFonts w:hint="eastAsia"/>
        </w:rPr>
      </w:pPr>
      <w:r>
        <w:t>一、道家——“道”与“划界”</w:t>
      </w:r>
    </w:p>
    <w:p w14:paraId="6C7FFE57" w14:textId="77777777" w:rsidR="00C663B1" w:rsidRDefault="00C663B1" w:rsidP="00C663B1">
      <w:pPr>
        <w:pStyle w:val="acbfdd8b-e11b-4d36-88ff-6049b138f862"/>
        <w:rPr>
          <w:rFonts w:hint="eastAsia"/>
        </w:rPr>
      </w:pPr>
      <w:r>
        <w:t>老子言“</w:t>
      </w:r>
      <w:r w:rsidRPr="0063677F">
        <w:rPr>
          <w:b/>
          <w:bCs/>
        </w:rPr>
        <w:t>无名天地之始</w:t>
      </w:r>
      <w:r>
        <w:t>”，即</w:t>
      </w:r>
      <w:r w:rsidRPr="0063677F">
        <w:rPr>
          <w:b/>
          <w:bCs/>
        </w:rPr>
        <w:t>未分界之无序</w:t>
      </w:r>
      <w:r>
        <w:t>；“有名万物之母”，即观察者划界建立应然框架；“道生一”，即建界之瞬间。庄子于《齐物论》言“物无非彼，物无非是”，指明一切事物皆源于观察者的划分与立界。本体系之公理，与此追问同构。</w:t>
      </w:r>
    </w:p>
    <w:p w14:paraId="054D4446" w14:textId="77777777" w:rsidR="00C663B1" w:rsidRDefault="00C663B1" w:rsidP="00C663B1">
      <w:pPr>
        <w:pStyle w:val="566ba9ff-a5b0-4b6f-bbdf-c3ab41993fc2"/>
        <w:rPr>
          <w:rFonts w:hint="eastAsia"/>
        </w:rPr>
      </w:pPr>
      <w:r>
        <w:t>二、佛家——“万法唯识”与“观察者认知”</w:t>
      </w:r>
    </w:p>
    <w:p w14:paraId="0040DDDE" w14:textId="77777777" w:rsidR="00C663B1" w:rsidRDefault="00C663B1" w:rsidP="00C663B1">
      <w:pPr>
        <w:pStyle w:val="acbfdd8b-e11b-4d36-88ff-6049b138f862"/>
        <w:rPr>
          <w:rFonts w:hint="eastAsia"/>
        </w:rPr>
      </w:pPr>
      <w:r>
        <w:t>“三界唯心，万法唯识”与“无观察者则无世界”同构；“遍计所执”即划界立应然，“转识成智”即观察者自省并重构应然框架。此二者，与本体系之公理同构。</w:t>
      </w:r>
    </w:p>
    <w:p w14:paraId="538C361C" w14:textId="77777777" w:rsidR="00C663B1" w:rsidRDefault="00C663B1" w:rsidP="00C663B1">
      <w:pPr>
        <w:pStyle w:val="566ba9ff-a5b0-4b6f-bbdf-c3ab41993fc2"/>
        <w:rPr>
          <w:rFonts w:hint="eastAsia"/>
        </w:rPr>
      </w:pPr>
      <w:r>
        <w:t>三、儒家心学——“心外无物”与“知行合一”</w:t>
      </w:r>
    </w:p>
    <w:p w14:paraId="4504AD4F" w14:textId="77777777" w:rsidR="00C663B1" w:rsidRDefault="00C663B1" w:rsidP="00C663B1">
      <w:pPr>
        <w:pStyle w:val="acbfdd8b-e11b-4d36-88ff-6049b138f862"/>
        <w:rPr>
          <w:rFonts w:hint="eastAsia"/>
        </w:rPr>
      </w:pPr>
      <w:r>
        <w:t>“未看此花时同归于寂，来看此花时一时明白”即观察者划界确权；“知行合一”即认知态与行动态之闭环做功。“良知”之概念，可形式化为防范崩溃的紧支撑算子。</w:t>
      </w:r>
    </w:p>
    <w:p w14:paraId="5F798F75" w14:textId="77777777" w:rsidR="00C663B1" w:rsidRDefault="00C663B1" w:rsidP="00C663B1">
      <w:pPr>
        <w:pStyle w:val="566ba9ff-a5b0-4b6f-bbdf-c3ab41993fc2"/>
        <w:rPr>
          <w:rFonts w:hint="eastAsia"/>
        </w:rPr>
      </w:pPr>
      <w:r>
        <w:t>四、西方哲学康德——“人为自然立法”</w:t>
      </w:r>
    </w:p>
    <w:p w14:paraId="55815A96" w14:textId="77777777" w:rsidR="00C663B1" w:rsidRDefault="00C663B1" w:rsidP="00C663B1">
      <w:pPr>
        <w:pStyle w:val="acbfdd8b-e11b-4d36-88ff-6049b138f862"/>
        <w:rPr>
          <w:rFonts w:hint="eastAsia"/>
        </w:rPr>
      </w:pPr>
      <w:r>
        <w:t>康德提出“人为自然立法”，主张主体带着先验范畴划界。第三公理所揭示之“残差驱动进化”，可视为其范式重写机制的补充。</w:t>
      </w:r>
    </w:p>
    <w:p w14:paraId="5E7D1996" w14:textId="77777777" w:rsidR="00C663B1" w:rsidRDefault="00C663B1" w:rsidP="00C663B1">
      <w:pPr>
        <w:pStyle w:val="566ba9ff-a5b0-4b6f-bbdf-c3ab41993fc2"/>
        <w:rPr>
          <w:rFonts w:hint="eastAsia"/>
        </w:rPr>
      </w:pPr>
      <w:r>
        <w:t>五、基督教神学——“太初有道”</w:t>
      </w:r>
    </w:p>
    <w:p w14:paraId="004B7B51" w14:textId="77777777" w:rsidR="00C663B1" w:rsidRDefault="00C663B1" w:rsidP="00C663B1">
      <w:pPr>
        <w:pStyle w:val="acbfdd8b-e11b-4d36-88ff-6049b138f862"/>
        <w:rPr>
          <w:rFonts w:hint="eastAsia"/>
        </w:rPr>
      </w:pPr>
      <w:r>
        <w:t>《约翰福音》言“太初有道”。神用 Logos 划出秩序。Logos 与形式化公理，于此同构。</w:t>
      </w:r>
    </w:p>
    <w:p w14:paraId="6AC69483" w14:textId="77777777" w:rsidR="00C663B1" w:rsidRDefault="00C663B1" w:rsidP="00C663B1">
      <w:pPr>
        <w:pStyle w:val="566ba9ff-a5b0-4b6f-bbdf-c3ab41993fc2"/>
        <w:rPr>
          <w:rFonts w:hint="eastAsia"/>
        </w:rPr>
      </w:pPr>
      <w:r>
        <w:t>六、现代数学逻辑斯宾塞-布朗——《形式法则》与划界原点</w:t>
      </w:r>
    </w:p>
    <w:p w14:paraId="5F3C475F" w14:textId="77777777" w:rsidR="00C663B1" w:rsidRDefault="00C663B1" w:rsidP="00C663B1">
      <w:pPr>
        <w:pStyle w:val="acbfdd8b-e11b-4d36-88ff-6049b138f862"/>
        <w:rPr>
          <w:rFonts w:hint="eastAsia"/>
        </w:rPr>
      </w:pPr>
      <w:r>
        <w:t>斯宾塞-布朗在《形式法则》中以第一公理写下“</w:t>
      </w:r>
      <w:r w:rsidRPr="0063677F">
        <w:rPr>
          <w:b/>
          <w:bCs/>
        </w:rPr>
        <w:t>划下一个区分</w:t>
      </w:r>
      <w:r>
        <w:t>”，证明一切形式系统皆诞生于这第一下划界。本体系之公理，与此同构。</w:t>
      </w:r>
    </w:p>
    <w:p w14:paraId="268AF163" w14:textId="77777777" w:rsidR="00C663B1" w:rsidRDefault="00C663B1" w:rsidP="00C663B1">
      <w:pPr>
        <w:pStyle w:val="566ba9ff-a5b0-4b6f-bbdf-c3ab41993fc2"/>
        <w:rPr>
          <w:rFonts w:hint="eastAsia"/>
        </w:rPr>
      </w:pPr>
      <w:r>
        <w:lastRenderedPageBreak/>
        <w:t>七、现代量子物理学惠勒——“参与式宇宙”</w:t>
      </w:r>
    </w:p>
    <w:p w14:paraId="3B5B2FB1" w14:textId="77777777" w:rsidR="00C663B1" w:rsidRDefault="00C663B1" w:rsidP="00C663B1">
      <w:pPr>
        <w:pStyle w:val="acbfdd8b-e11b-4d36-88ff-6049b138f862"/>
        <w:rPr>
          <w:rFonts w:hint="eastAsia"/>
        </w:rPr>
      </w:pPr>
      <w:r>
        <w:t>惠勒提出“万物源于比特”与“参与式宇宙”，强调没有观察者的参与性测量，物理实在便无从谈起。本体系之公理，与此同构。</w:t>
      </w:r>
    </w:p>
    <w:p w14:paraId="34417324" w14:textId="77777777" w:rsidR="00C663B1" w:rsidRDefault="00C663B1" w:rsidP="00C663B1">
      <w:pPr>
        <w:pStyle w:val="566ba9ff-a5b0-4b6f-bbdf-c3ab41993fc2"/>
        <w:rPr>
          <w:rFonts w:hint="eastAsia"/>
        </w:rPr>
      </w:pPr>
      <w:r>
        <w:t>八、现代生物物理学——“负熵”与“自由能”</w:t>
      </w:r>
    </w:p>
    <w:p w14:paraId="4DEAFDC0" w14:textId="77777777" w:rsidR="00C663B1" w:rsidRDefault="00C663B1" w:rsidP="00C663B1">
      <w:pPr>
        <w:pStyle w:val="acbfdd8b-e11b-4d36-88ff-6049b138f862"/>
        <w:rPr>
          <w:rFonts w:hint="eastAsia"/>
        </w:rPr>
      </w:pPr>
      <w:r>
        <w:t>薛定谔提出生命“以负熵为食”，Friston 提出“变分自由能原理”，证明自适应系统依靠“马尔可夫毯”划界并维持稳态。自由能最小化与稳态存续相通，残差反馈与代际进化相通。</w:t>
      </w:r>
    </w:p>
    <w:p w14:paraId="4B158824" w14:textId="77777777" w:rsidR="00C663B1" w:rsidRDefault="00C663B1" w:rsidP="00C663B1">
      <w:pPr>
        <w:pStyle w:val="566ba9ff-a5b0-4b6f-bbdf-c3ab41993fc2"/>
        <w:rPr>
          <w:rFonts w:hint="eastAsia"/>
        </w:rPr>
      </w:pPr>
      <w:r>
        <w:t>九、控制论与系统科学——“信息反馈”与“必要多样性”</w:t>
      </w:r>
    </w:p>
    <w:p w14:paraId="14149B4E" w14:textId="77777777" w:rsidR="00C663B1" w:rsidRDefault="00C663B1" w:rsidP="00C663B1">
      <w:pPr>
        <w:pStyle w:val="acbfdd8b-e11b-4d36-88ff-6049b138f862"/>
        <w:rPr>
          <w:rFonts w:hint="eastAsia"/>
        </w:rPr>
      </w:pPr>
      <w:r>
        <w:t>维纳提出控制论的核心在于通过反馈缩小偏差；阿什比提出“必要多样性定律”，指出唯多样性可以消纳多样性。维纳之偏差，即残差之雏形；阿什比之必要多样性，即存序公理之约束。</w:t>
      </w:r>
    </w:p>
    <w:p w14:paraId="7596CB16" w14:textId="77777777" w:rsidR="00C663B1" w:rsidRDefault="00C663B1" w:rsidP="00C663B1">
      <w:pPr>
        <w:pStyle w:val="566ba9ff-a5b0-4b6f-bbdf-c3ab41993fc2"/>
        <w:rPr>
          <w:rFonts w:hint="eastAsia"/>
        </w:rPr>
      </w:pPr>
      <w:r>
        <w:t>十、现代复杂性科学——“混沌边缘”与“有限理性”</w:t>
      </w:r>
    </w:p>
    <w:p w14:paraId="34F9FD55" w14:textId="77777777" w:rsidR="00C663B1" w:rsidRDefault="00C663B1" w:rsidP="00C663B1">
      <w:pPr>
        <w:pStyle w:val="acbfdd8b-e11b-4d36-88ff-6049b138f862"/>
        <w:rPr>
          <w:rFonts w:hint="eastAsia"/>
        </w:rPr>
      </w:pPr>
      <w:r>
        <w:t>考夫曼提出复杂秩序诞生于“混沌的边缘”；西蒙提出“有限理性”。混沌边缘，即界内与界外之交界；有限理性，即观察者无法尽知实然之物理必然。</w:t>
      </w:r>
    </w:p>
    <w:p w14:paraId="757886E8" w14:textId="77777777" w:rsidR="00C663B1" w:rsidRDefault="00C663B1" w:rsidP="00C663B1">
      <w:pPr>
        <w:pStyle w:val="566ba9ff-a5b0-4b6f-bbdf-c3ab41993fc2"/>
        <w:rPr>
          <w:rFonts w:hint="eastAsia"/>
        </w:rPr>
      </w:pPr>
      <w:r>
        <w:t>十一、科学哲学波普尔——“可证伪性”与“残差驱动”</w:t>
      </w:r>
    </w:p>
    <w:p w14:paraId="299DDF88" w14:textId="0833BEF6" w:rsidR="00B96452" w:rsidRDefault="00C663B1" w:rsidP="00C663B1">
      <w:pPr>
        <w:pStyle w:val="acbfdd8b-e11b-4d36-88ff-6049b138f862"/>
        <w:rPr>
          <w:rFonts w:hint="eastAsia"/>
        </w:rPr>
      </w:pPr>
      <w:r>
        <w:t>波普尔提出反例驱动科学革命。本体系之第三律，与此同构。</w:t>
      </w:r>
    </w:p>
    <w:p w14:paraId="3D69C459" w14:textId="77777777" w:rsidR="00FD49DD" w:rsidRPr="00FD49DD" w:rsidRDefault="00FD49DD" w:rsidP="00FD49DD">
      <w:pPr>
        <w:pStyle w:val="566ba9ff-a5b0-4b6f-bbdf-c3ab41993fc2"/>
        <w:rPr>
          <w:rFonts w:hint="eastAsia"/>
        </w:rPr>
      </w:pPr>
      <w:r w:rsidRPr="00FD49DD">
        <w:rPr>
          <w:rFonts w:hint="eastAsia"/>
        </w:rPr>
        <w:t>十二、泛系理论与非独立同分布（</w:t>
      </w:r>
      <w:r w:rsidRPr="00FD49DD">
        <w:t>Non-IID</w:t>
      </w:r>
      <w:r w:rsidRPr="00FD49DD">
        <w:rPr>
          <w:rFonts w:hint="eastAsia"/>
        </w:rPr>
        <w:t>）——吴学谋与操龙兵（</w:t>
      </w:r>
      <w:proofErr w:type="spellStart"/>
      <w:r w:rsidRPr="00FD49DD">
        <w:t>Longbing</w:t>
      </w:r>
      <w:proofErr w:type="spellEnd"/>
      <w:r w:rsidRPr="00FD49DD">
        <w:t xml:space="preserve"> Cao</w:t>
      </w:r>
      <w:r w:rsidRPr="00FD49DD">
        <w:rPr>
          <w:rFonts w:hint="eastAsia"/>
        </w:rPr>
        <w:t>）</w:t>
      </w:r>
    </w:p>
    <w:p w14:paraId="1D9E7076" w14:textId="77777777" w:rsidR="00FD49DD" w:rsidRPr="00FD49DD" w:rsidRDefault="00FD49DD" w:rsidP="00FD49DD">
      <w:pPr>
        <w:pStyle w:val="acbfdd8b-e11b-4d36-88ff-6049b138f862"/>
        <w:rPr>
          <w:rFonts w:hint="eastAsia"/>
        </w:rPr>
      </w:pPr>
      <w:r w:rsidRPr="00FD49DD">
        <w:rPr>
          <w:rFonts w:hint="eastAsia"/>
        </w:rPr>
        <w:t>在系统科学形式化与复杂行为智能领域，泛系学派与当代学者做出了重要探索。</w:t>
      </w:r>
    </w:p>
    <w:p w14:paraId="624D2872" w14:textId="77777777" w:rsidR="00FD49DD" w:rsidRPr="00FD49DD" w:rsidRDefault="00FD49DD" w:rsidP="00FD49DD">
      <w:pPr>
        <w:pStyle w:val="acbfdd8b-e11b-4d36-88ff-6049b138f862"/>
        <w:rPr>
          <w:rFonts w:hint="eastAsia"/>
        </w:rPr>
      </w:pPr>
      <w:r w:rsidRPr="00FD49DD">
        <w:rPr>
          <w:rFonts w:hint="eastAsia"/>
        </w:rPr>
        <w:t>吴学谋教授创立的“泛系理论（</w:t>
      </w:r>
      <w:proofErr w:type="spellStart"/>
      <w:r w:rsidRPr="00FD49DD">
        <w:t>Pansystems</w:t>
      </w:r>
      <w:proofErr w:type="spellEnd"/>
      <w:r w:rsidRPr="00FD49DD">
        <w:t xml:space="preserve"> Theory</w:t>
      </w:r>
      <w:r w:rsidRPr="00FD49DD">
        <w:rPr>
          <w:rFonts w:hint="eastAsia"/>
        </w:rPr>
        <w:t>）”，以严密的数学形式化方法证明了复杂系统的框架、关系与转化规律；操龙兵教授提出的“非独立同分布（</w:t>
      </w:r>
      <w:r w:rsidRPr="00FD49DD">
        <w:t>Non-IID Learning</w:t>
      </w:r>
      <w:r w:rsidRPr="00FD49DD">
        <w:rPr>
          <w:rFonts w:hint="eastAsia"/>
        </w:rPr>
        <w:t>）”理论，则揭示了复杂数据与行为动态的非线性耦合本质。两者共同继承并深化了钱学森先生关于开放复杂巨系统的宏大思考。</w:t>
      </w:r>
    </w:p>
    <w:p w14:paraId="4515857D" w14:textId="77777777" w:rsidR="00FD49DD" w:rsidRPr="00FD49DD" w:rsidRDefault="00FD49DD" w:rsidP="00FD49DD">
      <w:pPr>
        <w:pStyle w:val="acbfdd8b-e11b-4d36-88ff-6049b138f862"/>
        <w:rPr>
          <w:rFonts w:hint="eastAsia"/>
        </w:rPr>
      </w:pPr>
      <w:r w:rsidRPr="00FD49DD">
        <w:rPr>
          <w:rFonts w:hint="eastAsia"/>
        </w:rPr>
        <w:t>其形式化成果与全息抗熵公理体系形成了绝对的物理与逻辑同构：</w:t>
      </w:r>
    </w:p>
    <w:p w14:paraId="65AEF1B6" w14:textId="70C6E9D7" w:rsidR="00FD49DD" w:rsidRPr="0040114C" w:rsidRDefault="00FD49DD" w:rsidP="0040114C">
      <w:pPr>
        <w:pStyle w:val="acbfdd8b-e11b-4d36-88ff-6049b138f862"/>
        <w:numPr>
          <w:ilvl w:val="0"/>
          <w:numId w:val="27"/>
        </w:numPr>
        <w:rPr>
          <w:rFonts w:hint="eastAsia"/>
        </w:rPr>
      </w:pPr>
      <w:r w:rsidRPr="0063677F">
        <w:rPr>
          <w:rFonts w:hint="eastAsia"/>
          <w:b/>
          <w:bCs/>
        </w:rPr>
        <w:t>泛系理论的“泛系划界与转化”</w:t>
      </w:r>
      <w:r w:rsidRPr="00FD49DD">
        <w:rPr>
          <w:rFonts w:hint="eastAsia"/>
        </w:rPr>
        <w:t>，</w:t>
      </w:r>
      <w:r w:rsidRPr="0063677F">
        <w:rPr>
          <w:rFonts w:hint="eastAsia"/>
          <w:b/>
          <w:bCs/>
        </w:rPr>
        <w:t>同构于</w:t>
      </w:r>
      <w:r w:rsidRPr="00FD49DD">
        <w:rPr>
          <w:rFonts w:hint="eastAsia"/>
        </w:rPr>
        <w:t>先验划界算符</w:t>
      </w:r>
      <m:oMath>
        <m:r>
          <m:rPr>
            <m:sty m:val="p"/>
          </m:rPr>
          <w:rPr>
            <w:rFonts w:ascii="Cambria Math" w:hAnsi="Cambria Math" w:hint="eastAsia"/>
          </w:rPr>
          <m:t>Π</m:t>
        </m:r>
      </m:oMath>
      <w:r w:rsidRPr="00FD49DD">
        <w:rPr>
          <w:rFonts w:hint="eastAsia"/>
        </w:rPr>
        <w:t>与相空间剪裁；</w:t>
      </w:r>
    </w:p>
    <w:p w14:paraId="037BC324" w14:textId="5B83C089" w:rsidR="00FD49DD" w:rsidRPr="00FD49DD" w:rsidRDefault="00FD49DD" w:rsidP="00E24F74">
      <w:pPr>
        <w:pStyle w:val="acbfdd8b-e11b-4d36-88ff-6049b138f862"/>
        <w:numPr>
          <w:ilvl w:val="0"/>
          <w:numId w:val="27"/>
        </w:numPr>
        <w:rPr>
          <w:rFonts w:hint="eastAsia"/>
        </w:rPr>
      </w:pPr>
      <w:r w:rsidRPr="0063677F">
        <w:rPr>
          <w:b/>
          <w:bCs/>
        </w:rPr>
        <w:t>Non-IID</w:t>
      </w:r>
      <w:r w:rsidRPr="00FD49DD">
        <w:t xml:space="preserve"> </w:t>
      </w:r>
      <w:r w:rsidRPr="00FD49DD">
        <w:rPr>
          <w:rFonts w:hint="eastAsia"/>
        </w:rPr>
        <w:t>数据的“非独立耦合性”，</w:t>
      </w:r>
      <w:r w:rsidRPr="0063677F">
        <w:rPr>
          <w:rFonts w:hint="eastAsia"/>
          <w:b/>
          <w:bCs/>
        </w:rPr>
        <w:t>同构于</w:t>
      </w:r>
      <w:r w:rsidRPr="00FD49DD">
        <w:rPr>
          <w:rFonts w:hint="eastAsia"/>
        </w:rPr>
        <w:t>五维拓扑连接矩阵</w:t>
      </w:r>
      <w:r w:rsidRPr="00FD49DD">
        <w:t xml:space="preserve"> A </w:t>
      </w:r>
      <w:r w:rsidRPr="00FD49DD">
        <w:rPr>
          <w:rFonts w:hint="eastAsia"/>
        </w:rPr>
        <w:t>的非正交分量以及阶乘级</w:t>
      </w:r>
      <w:r w:rsidRPr="00FD49DD">
        <w:t xml:space="preserve"> Complexity ~ O(N!) </w:t>
      </w:r>
      <w:r w:rsidRPr="00FD49DD">
        <w:rPr>
          <w:rFonts w:hint="eastAsia"/>
        </w:rPr>
        <w:t>的涌现条件；</w:t>
      </w:r>
    </w:p>
    <w:p w14:paraId="0A097098" w14:textId="3813BE75" w:rsidR="00553CF7" w:rsidRDefault="00FD49DD" w:rsidP="00E24F74">
      <w:pPr>
        <w:pStyle w:val="acbfdd8b-e11b-4d36-88ff-6049b138f862"/>
        <w:numPr>
          <w:ilvl w:val="0"/>
          <w:numId w:val="27"/>
        </w:numPr>
        <w:rPr>
          <w:rFonts w:hint="eastAsia"/>
        </w:rPr>
      </w:pPr>
      <w:r w:rsidRPr="00FD49DD">
        <w:rPr>
          <w:rFonts w:hint="eastAsia"/>
        </w:rPr>
        <w:t>泛系与行为智能的算子做功，与本体系“人在环外、人机协同”的降维自愈</w:t>
      </w:r>
      <w:r w:rsidR="00EC57E9">
        <w:rPr>
          <w:rFonts w:hint="eastAsia"/>
        </w:rPr>
        <w:t>机制</w:t>
      </w:r>
      <w:r w:rsidRPr="00FD49DD">
        <w:rPr>
          <w:rFonts w:hint="eastAsia"/>
        </w:rPr>
        <w:t>无缝熔铸。</w:t>
      </w:r>
    </w:p>
    <w:p w14:paraId="2B3BAD80" w14:textId="0F25C625" w:rsidR="00162F5D" w:rsidRDefault="00162F5D" w:rsidP="00162F5D">
      <w:pPr>
        <w:pStyle w:val="21bc9c4b-6a32-43e5-beaa-fd2d792c5735"/>
        <w:rPr>
          <w:rFonts w:hint="eastAsia"/>
        </w:rPr>
      </w:pPr>
      <w:r>
        <w:rPr>
          <w:rFonts w:hint="eastAsia"/>
        </w:rPr>
        <w:lastRenderedPageBreak/>
        <w:t>第二卷 形式化做功与算法</w:t>
      </w:r>
      <w:r>
        <w:br/>
      </w:r>
      <w:r>
        <w:rPr>
          <w:rFonts w:hint="eastAsia"/>
        </w:rPr>
        <w:t>——</w:t>
      </w:r>
      <w:r>
        <w:t xml:space="preserve"> </w:t>
      </w:r>
      <w:r>
        <w:rPr>
          <w:rFonts w:hint="eastAsia"/>
        </w:rPr>
        <w:t>应然演变、范式破局与做功算子</w:t>
      </w:r>
    </w:p>
    <w:p w14:paraId="4C7F1F36" w14:textId="77777777" w:rsidR="00514787" w:rsidRPr="00514787" w:rsidRDefault="00514787" w:rsidP="00514787">
      <w:pPr>
        <w:pStyle w:val="71e7dc79-1ff7-45e8-997d-0ebda3762b91"/>
        <w:rPr>
          <w:rFonts w:hint="eastAsia"/>
        </w:rPr>
      </w:pPr>
      <w:r w:rsidRPr="00514787">
        <w:t>卷首语</w:t>
      </w:r>
    </w:p>
    <w:p w14:paraId="43DD2EB0" w14:textId="77777777" w:rsidR="00514787" w:rsidRPr="00514787" w:rsidRDefault="00514787" w:rsidP="00514787">
      <w:pPr>
        <w:pStyle w:val="acbfdd8b-e11b-4d36-88ff-6049b138f862"/>
        <w:rPr>
          <w:rFonts w:hint="eastAsia"/>
        </w:rPr>
      </w:pPr>
      <w:r w:rsidRPr="00514787">
        <w:t>第一卷《秩序》已从绝对原点出发，确立了秩序生成、存续与进化的第一性原理。然而，科学的使命在于从公理迈向做功，从逻辑推导迈向算法规范。</w:t>
      </w:r>
    </w:p>
    <w:p w14:paraId="1754E823" w14:textId="7E7F7E2C" w:rsidR="00514787" w:rsidRPr="00514787" w:rsidRDefault="00514787" w:rsidP="00514787">
      <w:pPr>
        <w:pStyle w:val="acbfdd8b-e11b-4d36-88ff-6049b138f862"/>
        <w:rPr>
          <w:rFonts w:hint="eastAsia"/>
        </w:rPr>
      </w:pPr>
      <w:r w:rsidRPr="00514787">
        <w:t>面对阶乘级复杂度</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N!</m:t>
            </m:r>
          </m:e>
        </m:d>
      </m:oMath>
      <w:r w:rsidRPr="00514787">
        <w:t>的开放复杂巨系统，若无严密的数学算符与状态空间流形，公理便无法转化为可落地的控制论代码。</w:t>
      </w:r>
    </w:p>
    <w:p w14:paraId="31293B83" w14:textId="15381181" w:rsidR="00514787" w:rsidRPr="00514787" w:rsidRDefault="00514787" w:rsidP="00514787">
      <w:pPr>
        <w:pStyle w:val="acbfdd8b-e11b-4d36-88ff-6049b138f862"/>
        <w:rPr>
          <w:rFonts w:hint="eastAsia"/>
        </w:rPr>
      </w:pPr>
      <w:r w:rsidRPr="00514787">
        <w:t>本卷旨在将第一卷的“划界、应然、残差”公理，降维表达为形式化做功算符。我们将建立先验划界算符</w:t>
      </w:r>
      <m:oMath>
        <m:r>
          <m:rPr>
            <m:sty m:val="b"/>
          </m:rPr>
          <w:rPr>
            <w:rFonts w:ascii="Cambria Math" w:hAnsi="Cambria Math" w:hint="eastAsia"/>
          </w:rPr>
          <m:t>Π</m:t>
        </m:r>
      </m:oMath>
      <w:r w:rsidRPr="00514787">
        <w:t>、刚性轨道流形</w:t>
      </w:r>
      <m:oMath>
        <m:r>
          <m:rPr>
            <m:sty m:val="b"/>
          </m:rPr>
          <w:rPr>
            <w:rFonts w:ascii="Cambria Math" w:hAnsi="Cambria Math" w:hint="eastAsia"/>
          </w:rPr>
          <m:t>Π</m:t>
        </m:r>
        <m:r>
          <m:rPr>
            <m:sty m:val="b"/>
          </m:rPr>
          <w:rPr>
            <w:rFonts w:ascii="Cambria Math" w:hAnsi="Cambria Math" w:hint="eastAsia"/>
          </w:rPr>
          <m:t>⊥</m:t>
        </m:r>
      </m:oMath>
      <w:r w:rsidRPr="00514787">
        <w:t>、残差范数差分</w:t>
      </w:r>
      <m:oMath>
        <m:r>
          <m:rPr>
            <m:sty m:val="b"/>
          </m:rPr>
          <w:rPr>
            <w:rFonts w:ascii="Cambria Math" w:hAnsi="Cambria Math"/>
          </w:rPr>
          <m:t xml:space="preserve"> ∆</m:t>
        </m:r>
      </m:oMath>
      <w:r w:rsidRPr="00514787">
        <w:t>以及二阶自省算符</w:t>
      </w:r>
      <m:oMath>
        <m:r>
          <m:rPr>
            <m:sty m:val="b"/>
          </m:rPr>
          <w:rPr>
            <w:rFonts w:ascii="Cambria Math" w:hAnsi="Cambria Math" w:hint="eastAsia"/>
          </w:rPr>
          <m:t>Φ</m:t>
        </m:r>
      </m:oMath>
      <w:r w:rsidRPr="00514787">
        <w:t>，为系统与复杂性科学奠定硬核可计算的算法规范。</w:t>
      </w:r>
    </w:p>
    <w:p w14:paraId="4692858B" w14:textId="70BAA154" w:rsidR="00162F5D" w:rsidRDefault="00162F5D" w:rsidP="00162F5D">
      <w:pPr>
        <w:pStyle w:val="71e7dc79-1ff7-45e8-997d-0ebda3762b91"/>
        <w:rPr>
          <w:rFonts w:hint="eastAsia"/>
        </w:rPr>
      </w:pPr>
      <w:r>
        <w:rPr>
          <w:rFonts w:hint="eastAsia"/>
        </w:rPr>
        <w:t>第一章</w:t>
      </w:r>
      <w:r>
        <w:t xml:space="preserve"> </w:t>
      </w:r>
      <w:r>
        <w:rPr>
          <w:rFonts w:hint="eastAsia"/>
        </w:rPr>
        <w:t>应然世界之演变与四百年科学困局</w:t>
      </w:r>
    </w:p>
    <w:p w14:paraId="7E19EF72" w14:textId="77777777" w:rsidR="00162F5D" w:rsidRDefault="00162F5D" w:rsidP="00162F5D">
      <w:pPr>
        <w:pStyle w:val="b63ee27f-4cf3-414c-9275-d88e3f90795e"/>
        <w:rPr>
          <w:rFonts w:hint="eastAsia"/>
        </w:rPr>
      </w:pPr>
      <w:r>
        <w:t xml:space="preserve">1.1 </w:t>
      </w:r>
      <w:r>
        <w:rPr>
          <w:rFonts w:hint="eastAsia"/>
        </w:rPr>
        <w:t>应然世界的物理实质</w:t>
      </w:r>
    </w:p>
    <w:p w14:paraId="06CA8EBC" w14:textId="77777777" w:rsidR="00514787" w:rsidRPr="00514787" w:rsidRDefault="00514787" w:rsidP="0091621A">
      <w:pPr>
        <w:pStyle w:val="acbfdd8b-e11b-4d36-88ff-6049b138f862"/>
        <w:rPr>
          <w:rFonts w:hint="eastAsia"/>
        </w:rPr>
      </w:pPr>
      <w:r w:rsidRPr="00514787">
        <w:t>第一卷确立：划界切分，</w:t>
      </w:r>
      <w:r w:rsidRPr="0091621A">
        <w:rPr>
          <w:rFonts w:hint="eastAsia"/>
        </w:rPr>
        <w:t>应然立显。</w:t>
      </w:r>
    </w:p>
    <w:p w14:paraId="23D272B4" w14:textId="21AE075B" w:rsidR="00514787" w:rsidRPr="00514787" w:rsidRDefault="00514787" w:rsidP="00514787">
      <w:pPr>
        <w:pStyle w:val="acbfdd8b-e11b-4d36-88ff-6049b138f862"/>
        <w:rPr>
          <w:rFonts w:hint="eastAsia"/>
        </w:rPr>
      </w:pPr>
      <w:r w:rsidRPr="00514787">
        <w:t>应然世界，</w:t>
      </w:r>
      <w:r w:rsidR="00AF1681" w:rsidRPr="00AF1681">
        <w:t>并非先验存在于客观宇宙中的实体，而是观察者通过划界，在无限无序之实然背景中建构的局部有序框架</w:t>
      </w:r>
      <w:r w:rsidRPr="00514787">
        <w:t>。一切被观察者表达、测度与运算者，皆属于应然世界。</w:t>
      </w:r>
    </w:p>
    <w:p w14:paraId="5B8723E7" w14:textId="77777777" w:rsidR="00514787" w:rsidRPr="00514787" w:rsidRDefault="00514787" w:rsidP="00514787">
      <w:pPr>
        <w:pStyle w:val="acbfdd8b-e11b-4d36-88ff-6049b138f862"/>
        <w:rPr>
          <w:rFonts w:hint="eastAsia"/>
        </w:rPr>
      </w:pPr>
      <w:r w:rsidRPr="00514787">
        <w:t>划界动作以逻辑决定框架之“能算”，以规则决定演化之“演算”，以刚性约束限定相空间之“边界”。</w:t>
      </w:r>
    </w:p>
    <w:p w14:paraId="6A793DD1" w14:textId="00BA0FBF" w:rsidR="00514787" w:rsidRPr="00514787" w:rsidRDefault="00514787" w:rsidP="00514787">
      <w:pPr>
        <w:pStyle w:val="acbfdd8b-e11b-4d36-88ff-6049b138f862"/>
        <w:rPr>
          <w:rFonts w:hint="eastAsia"/>
        </w:rPr>
      </w:pPr>
      <w:r w:rsidRPr="00514787">
        <w:t>在物理实质上，应然世界是观察者为了抵抗自发耗散与无序，在局部时空建立的负熵投影。无应然框架，秩序无从附着，界内一切必归于瓦解</w:t>
      </w:r>
      <w:r>
        <w:rPr>
          <w:rFonts w:hint="eastAsia"/>
        </w:rPr>
        <w:t>。</w:t>
      </w:r>
    </w:p>
    <w:p w14:paraId="5CDFBD09" w14:textId="77777777" w:rsidR="00162F5D" w:rsidRDefault="00162F5D" w:rsidP="00162F5D">
      <w:pPr>
        <w:pStyle w:val="b63ee27f-4cf3-414c-9275-d88e3f90795e"/>
        <w:rPr>
          <w:rFonts w:hint="eastAsia"/>
        </w:rPr>
      </w:pPr>
      <w:r>
        <w:t xml:space="preserve">1.2 </w:t>
      </w:r>
      <w:r>
        <w:rPr>
          <w:rFonts w:hint="eastAsia"/>
        </w:rPr>
        <w:t>过去四百年还原论范式的辉煌与边界</w:t>
      </w:r>
    </w:p>
    <w:p w14:paraId="3993AB65" w14:textId="77777777" w:rsidR="00514787" w:rsidRPr="00514787" w:rsidRDefault="00514787" w:rsidP="00514787">
      <w:pPr>
        <w:pStyle w:val="acbfdd8b-e11b-4d36-88ff-6049b138f862"/>
        <w:rPr>
          <w:rFonts w:hint="eastAsia"/>
        </w:rPr>
      </w:pPr>
      <w:r w:rsidRPr="00514787">
        <w:t>过去四百年间，人类文明在建构应然世界的道路上，取得了举世瞩目的成就。这一时期的主流范式，被称为还原论。</w:t>
      </w:r>
    </w:p>
    <w:p w14:paraId="71230247" w14:textId="77777777" w:rsidR="00514787" w:rsidRPr="00514787" w:rsidRDefault="00514787" w:rsidP="00514787">
      <w:pPr>
        <w:pStyle w:val="acbfdd8b-e11b-4d36-88ff-6049b138f862"/>
        <w:rPr>
          <w:rFonts w:hint="eastAsia"/>
        </w:rPr>
      </w:pPr>
      <w:r w:rsidRPr="00514787">
        <w:t>还原论的核心逻辑在于：将复杂的应然世界拆解为独立、闭合的微观单元，通过求解微观单元所服从的静态规则与微分方程，试图推导并控制整个系统的全局行为。</w:t>
      </w:r>
    </w:p>
    <w:p w14:paraId="671B5C0C" w14:textId="77777777" w:rsidR="00514787" w:rsidRPr="00514787" w:rsidRDefault="00514787" w:rsidP="00514787">
      <w:pPr>
        <w:pStyle w:val="acbfdd8b-e11b-4d36-88ff-6049b138f862"/>
        <w:rPr>
          <w:rFonts w:hint="eastAsia"/>
        </w:rPr>
      </w:pPr>
      <w:r w:rsidRPr="00514787">
        <w:t>这套范式催生了经典力学与现代工程学，支撑了整个工业文明的爆发。</w:t>
      </w:r>
    </w:p>
    <w:p w14:paraId="1FA714C0" w14:textId="77777777" w:rsidR="00514787" w:rsidRPr="00514787" w:rsidRDefault="00514787" w:rsidP="00514787">
      <w:pPr>
        <w:pStyle w:val="acbfdd8b-e11b-4d36-88ff-6049b138f862"/>
        <w:rPr>
          <w:rFonts w:hint="eastAsia"/>
        </w:rPr>
      </w:pPr>
      <w:r w:rsidRPr="00514787">
        <w:lastRenderedPageBreak/>
        <w:t>然而，当还原论范式迈入开放复杂巨系统时，撞到了不可逾越的物理边界。还原论强行假设系统具备静态提前期、无限容量与线性可加性，试图用开环和割裂的模块化架构，去求解一个高度非线性的动态网络。</w:t>
      </w:r>
    </w:p>
    <w:p w14:paraId="67D3BBCD" w14:textId="1A709913" w:rsidR="00514787" w:rsidRPr="00514787" w:rsidRDefault="00514787" w:rsidP="00514787">
      <w:pPr>
        <w:pStyle w:val="acbfdd8b-e11b-4d36-88ff-6049b138f862"/>
        <w:rPr>
          <w:rFonts w:hint="eastAsia"/>
        </w:rPr>
      </w:pPr>
      <w:r w:rsidRPr="00514787">
        <w:t xml:space="preserve">当系统节点规模增加时，相互作用的组合可能性呈现阶乘级 </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N!</m:t>
            </m:r>
          </m:e>
        </m:d>
      </m:oMath>
      <w:r w:rsidRPr="00514787">
        <w:t>爆炸。还原论的拆解逻辑在非线性涌现的黑洞面前彻底失效，静态预测瞬间发散，全局最优在物理上沦为不可能</w:t>
      </w:r>
      <w:r>
        <w:rPr>
          <w:rFonts w:hint="eastAsia"/>
        </w:rPr>
        <w:t>。</w:t>
      </w:r>
    </w:p>
    <w:p w14:paraId="6B9365A2" w14:textId="77777777" w:rsidR="00162F5D" w:rsidRDefault="00162F5D" w:rsidP="00162F5D">
      <w:pPr>
        <w:pStyle w:val="b63ee27f-4cf3-414c-9275-d88e3f90795e"/>
        <w:rPr>
          <w:rFonts w:hint="eastAsia"/>
        </w:rPr>
      </w:pPr>
      <w:r>
        <w:t xml:space="preserve">1.3 </w:t>
      </w:r>
      <w:r>
        <w:rPr>
          <w:rFonts w:hint="eastAsia"/>
        </w:rPr>
        <w:t>近百年复杂性科学的探索与历史天堑</w:t>
      </w:r>
    </w:p>
    <w:p w14:paraId="1742C87E" w14:textId="77777777" w:rsidR="00514787" w:rsidRPr="00514787" w:rsidRDefault="00514787" w:rsidP="00514787">
      <w:pPr>
        <w:pStyle w:val="acbfdd8b-e11b-4d36-88ff-6049b138f862"/>
        <w:rPr>
          <w:rFonts w:hint="eastAsia"/>
        </w:rPr>
      </w:pPr>
      <w:r w:rsidRPr="00514787">
        <w:t>为了破除还原论的困局，过去一百年间，人类先驱开启了复杂性科学与系统思想的宏大探索。</w:t>
      </w:r>
    </w:p>
    <w:p w14:paraId="78123FB9" w14:textId="77777777" w:rsidR="00514787" w:rsidRPr="00514787" w:rsidRDefault="00514787" w:rsidP="00514787">
      <w:pPr>
        <w:pStyle w:val="acbfdd8b-e11b-4d36-88ff-6049b138f862"/>
        <w:rPr>
          <w:rFonts w:hint="eastAsia"/>
        </w:rPr>
      </w:pPr>
      <w:r w:rsidRPr="00514787">
        <w:t>这一时期的探索，打破了单点拆解的狭隘视界，提出了负熵、信息反馈、自组织与变分自由能等深刻概念，证明了开放系统可以通过与外部环境交换能量与信息，维持远离平衡态的自持稳态。</w:t>
      </w:r>
    </w:p>
    <w:p w14:paraId="6F2384A8" w14:textId="77777777" w:rsidR="00514787" w:rsidRPr="00514787" w:rsidRDefault="00514787" w:rsidP="00514787">
      <w:pPr>
        <w:pStyle w:val="acbfdd8b-e11b-4d36-88ff-6049b138f862"/>
        <w:rPr>
          <w:rFonts w:hint="eastAsia"/>
        </w:rPr>
      </w:pPr>
      <w:r w:rsidRPr="00514787">
        <w:t>然而，这百年的伟大探索，留下了有待攻克的历史天堑：</w:t>
      </w:r>
    </w:p>
    <w:p w14:paraId="40A502F6" w14:textId="77AA8896" w:rsidR="00514787" w:rsidRPr="00514787" w:rsidRDefault="00514787" w:rsidP="00E24F74">
      <w:pPr>
        <w:pStyle w:val="acbfdd8b-e11b-4d36-88ff-6049b138f862"/>
        <w:numPr>
          <w:ilvl w:val="0"/>
          <w:numId w:val="10"/>
        </w:numPr>
        <w:rPr>
          <w:rFonts w:hint="eastAsia"/>
        </w:rPr>
      </w:pPr>
      <w:r w:rsidRPr="00514787">
        <w:t>它主要</w:t>
      </w:r>
      <w:r w:rsidRPr="0063677F">
        <w:rPr>
          <w:b/>
          <w:bCs/>
        </w:rPr>
        <w:t>停留在“事后描述、定性解释与仿真模拟”</w:t>
      </w:r>
      <w:r w:rsidRPr="00514787">
        <w:t xml:space="preserve">的阶段。它能解释自然界鸟群的涌现、生态的演化或市场的波动，却未能给出一套在工程上正面攻克阶乘级复杂度 </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N!</m:t>
            </m:r>
          </m:e>
        </m:d>
      </m:oMath>
      <w:r w:rsidRPr="00514787">
        <w:t>计算不可约性的算法规范。</w:t>
      </w:r>
    </w:p>
    <w:p w14:paraId="156F80CB" w14:textId="77777777" w:rsidR="00514787" w:rsidRPr="00514787" w:rsidRDefault="00514787" w:rsidP="00E24F74">
      <w:pPr>
        <w:pStyle w:val="acbfdd8b-e11b-4d36-88ff-6049b138f862"/>
        <w:numPr>
          <w:ilvl w:val="0"/>
          <w:numId w:val="10"/>
        </w:numPr>
        <w:rPr>
          <w:rFonts w:hint="eastAsia"/>
        </w:rPr>
      </w:pPr>
      <w:r w:rsidRPr="00514787">
        <w:t>它</w:t>
      </w:r>
      <w:r w:rsidRPr="0063677F">
        <w:rPr>
          <w:b/>
          <w:bCs/>
        </w:rPr>
        <w:t>缺少一套能在物理战场上逆向做功的形式化算子</w:t>
      </w:r>
      <w:r w:rsidRPr="00514787">
        <w:t>，导致以往的系统研究长期悬浮于“解释世界”的认知层，而无法落到底层算法与数据结构中，无法实现“自主决策、人在环外”的工程闭环。</w:t>
      </w:r>
    </w:p>
    <w:p w14:paraId="33BCD678" w14:textId="03E46023" w:rsidR="00162F5D" w:rsidRDefault="00514787" w:rsidP="00162F5D">
      <w:pPr>
        <w:pStyle w:val="acbfdd8b-e11b-4d36-88ff-6049b138f862"/>
        <w:rPr>
          <w:rFonts w:hint="eastAsia"/>
        </w:rPr>
      </w:pPr>
      <w:r w:rsidRPr="00514787">
        <w:t>攻克这一历史天堑，从描述性科学迈向做功科学，正是本卷形式化算子体系的使命所在</w:t>
      </w:r>
      <w:r w:rsidR="00162F5D">
        <w:rPr>
          <w:rFonts w:hint="eastAsia"/>
        </w:rPr>
        <w:t>。</w:t>
      </w:r>
    </w:p>
    <w:p w14:paraId="3BDA9EE0" w14:textId="743381A8" w:rsidR="00162F5D" w:rsidRDefault="00162F5D" w:rsidP="00162F5D">
      <w:pPr>
        <w:pStyle w:val="71e7dc79-1ff7-45e8-997d-0ebda3762b91"/>
        <w:rPr>
          <w:rFonts w:hint="eastAsia"/>
        </w:rPr>
      </w:pPr>
      <w:r>
        <w:rPr>
          <w:rFonts w:hint="eastAsia"/>
        </w:rPr>
        <w:t>第二章</w:t>
      </w:r>
      <w:r>
        <w:t xml:space="preserve"> </w:t>
      </w:r>
      <w:r>
        <w:rPr>
          <w:rFonts w:hint="eastAsia"/>
        </w:rPr>
        <w:t>范式破局：千亿级实证与可计算做功</w:t>
      </w:r>
    </w:p>
    <w:p w14:paraId="4D0DD94E" w14:textId="77777777" w:rsidR="00162F5D" w:rsidRDefault="00162F5D" w:rsidP="00162F5D">
      <w:pPr>
        <w:pStyle w:val="b63ee27f-4cf3-414c-9275-d88e3f90795e"/>
        <w:rPr>
          <w:rFonts w:hint="eastAsia"/>
        </w:rPr>
      </w:pPr>
      <w:r>
        <w:t xml:space="preserve">2.1 </w:t>
      </w:r>
      <w:r>
        <w:rPr>
          <w:rFonts w:hint="eastAsia"/>
        </w:rPr>
        <w:t>物理战场的终极追问</w:t>
      </w:r>
    </w:p>
    <w:p w14:paraId="17481986" w14:textId="77777777" w:rsidR="00514787" w:rsidRPr="00514787" w:rsidRDefault="00514787" w:rsidP="00514787">
      <w:pPr>
        <w:pStyle w:val="acbfdd8b-e11b-4d36-88ff-6049b138f862"/>
        <w:rPr>
          <w:rFonts w:hint="eastAsia"/>
        </w:rPr>
      </w:pPr>
      <w:r w:rsidRPr="00514787">
        <w:t>在千亿级离散制造的物理战场上，开放复杂巨系统的特征被展现得淋漓尽致：</w:t>
      </w:r>
    </w:p>
    <w:p w14:paraId="4407D823" w14:textId="78C0D18A" w:rsidR="00514787" w:rsidRPr="00514787" w:rsidRDefault="00514787" w:rsidP="00514787">
      <w:pPr>
        <w:pStyle w:val="acbfdd8b-e11b-4d36-88ff-6049b138f862"/>
        <w:rPr>
          <w:rFonts w:hint="eastAsia"/>
        </w:rPr>
      </w:pPr>
      <w:r w:rsidRPr="00514787">
        <w:t xml:space="preserve">数以万计的物理机台、海量异构的物料齐套约束、动态波动的客户交期，以及随时发生的突发异常。其相空间的组合可能性呈阶乘级 </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N!</m:t>
            </m:r>
          </m:e>
        </m:d>
      </m:oMath>
      <w:r w:rsidRPr="00514787">
        <w:t>爆炸。</w:t>
      </w:r>
    </w:p>
    <w:p w14:paraId="7BFB81DD" w14:textId="77777777" w:rsidR="00514787" w:rsidRPr="00514787" w:rsidRDefault="00514787" w:rsidP="00514787">
      <w:pPr>
        <w:pStyle w:val="acbfdd8b-e11b-4d36-88ff-6049b138f862"/>
        <w:rPr>
          <w:rFonts w:hint="eastAsia"/>
        </w:rPr>
      </w:pPr>
      <w:r w:rsidRPr="00514787">
        <w:t>在如此恐怖的复杂度面前，过去四百年还原论建立的静态规则彻底失灵。如果继续依赖人工开会协调或静态计划去求解，系统将在物理上瞬间崩溃，造成数以亿计的资金沉没与运营内耗。</w:t>
      </w:r>
    </w:p>
    <w:p w14:paraId="39E11840" w14:textId="51696DA1" w:rsidR="00162F5D" w:rsidRDefault="00514787" w:rsidP="00162F5D">
      <w:pPr>
        <w:pStyle w:val="acbfdd8b-e11b-4d36-88ff-6049b138f862"/>
        <w:rPr>
          <w:rFonts w:hint="eastAsia"/>
        </w:rPr>
      </w:pPr>
      <w:r w:rsidRPr="00514787">
        <w:t>这逼着我们追问：如何在不违背物理规律的前提下，在阶乘级复杂度的物理战场上，实现毫秒级的自愈闭环与“人在环外”自主决策</w:t>
      </w:r>
      <w:r w:rsidR="00162F5D">
        <w:rPr>
          <w:rFonts w:hint="eastAsia"/>
        </w:rPr>
        <w:t>？</w:t>
      </w:r>
    </w:p>
    <w:p w14:paraId="0B6C1F94" w14:textId="77777777" w:rsidR="00162F5D" w:rsidRDefault="00162F5D" w:rsidP="00162F5D">
      <w:pPr>
        <w:pStyle w:val="b63ee27f-4cf3-414c-9275-d88e3f90795e"/>
        <w:rPr>
          <w:rFonts w:hint="eastAsia"/>
        </w:rPr>
      </w:pPr>
      <w:r>
        <w:lastRenderedPageBreak/>
        <w:t xml:space="preserve">2.2 </w:t>
      </w:r>
      <w:r>
        <w:rPr>
          <w:rFonts w:hint="eastAsia"/>
        </w:rPr>
        <w:t>范式破局：正面攻克“涌现”与“计算不可约性”</w:t>
      </w:r>
    </w:p>
    <w:p w14:paraId="36EFD24C" w14:textId="77777777" w:rsidR="00514787" w:rsidRPr="00514787" w:rsidRDefault="00514787" w:rsidP="00514787">
      <w:pPr>
        <w:pStyle w:val="acbfdd8b-e11b-4d36-88ff-6049b138f862"/>
        <w:rPr>
          <w:rFonts w:hint="eastAsia"/>
        </w:rPr>
      </w:pPr>
      <w:r w:rsidRPr="00514787">
        <w:t>面对“涌现”与“计算不可约性”这两大困扰复杂性科学百年的终极难题，我们没有选择绕过，而是通过十三年在全球最复杂制造战场上的工程实证，给出了正面攻克的通用算法路径。</w:t>
      </w:r>
    </w:p>
    <w:p w14:paraId="29637D09" w14:textId="77777777" w:rsidR="00514787" w:rsidRPr="00514787" w:rsidRDefault="00514787" w:rsidP="00514787">
      <w:pPr>
        <w:pStyle w:val="acbfdd8b-e11b-4d36-88ff-6049b138f862"/>
        <w:rPr>
          <w:rFonts w:hint="eastAsia"/>
        </w:rPr>
      </w:pPr>
      <w:r w:rsidRPr="00514787">
        <w:t>这项破局的核心，在于完成了系统科学</w:t>
      </w:r>
      <w:r w:rsidRPr="0063677F">
        <w:rPr>
          <w:b/>
          <w:bCs/>
        </w:rPr>
        <w:t>从“描述性哲学”向“做功科学”的范式跃迁</w:t>
      </w:r>
      <w:r w:rsidRPr="00514787">
        <w:t>：</w:t>
      </w:r>
    </w:p>
    <w:p w14:paraId="68C08A6C" w14:textId="058F3873" w:rsidR="00514787" w:rsidRPr="00514787" w:rsidRDefault="00514787" w:rsidP="00E24F74">
      <w:pPr>
        <w:pStyle w:val="acbfdd8b-e11b-4d36-88ff-6049b138f862"/>
        <w:numPr>
          <w:ilvl w:val="0"/>
          <w:numId w:val="11"/>
        </w:numPr>
        <w:rPr>
          <w:rFonts w:hint="eastAsia"/>
        </w:rPr>
      </w:pPr>
      <w:r w:rsidRPr="00514787">
        <w:t>拒绝虚无的定性描述，建立严密的算符与物理约束。我们不满足于感叹“整体大于部分之和”，而是通过先验划界算符</w:t>
      </w:r>
      <w:r w:rsidRPr="0063677F">
        <w:rPr>
          <w:b/>
          <w:bCs/>
        </w:rPr>
        <w:t xml:space="preserve"> Π，强行剥离相空间中不可算</w:t>
      </w:r>
      <w:r w:rsidRPr="00514787">
        <w:t>、不可控的冗余自由度，将阶乘级复杂度 O(N!) 进行代数剪枝。</w:t>
      </w:r>
    </w:p>
    <w:p w14:paraId="3D8B4E5D" w14:textId="013FC851" w:rsidR="00514787" w:rsidRPr="0063677F" w:rsidRDefault="00514787" w:rsidP="0063677F">
      <w:pPr>
        <w:pStyle w:val="acbfdd8b-e11b-4d36-88ff-6049b138f862"/>
        <w:numPr>
          <w:ilvl w:val="0"/>
          <w:numId w:val="11"/>
        </w:numPr>
        <w:rPr>
          <w:rFonts w:hint="eastAsia"/>
        </w:rPr>
      </w:pPr>
      <w:r w:rsidRPr="00514787">
        <w:t>拒绝开环的静态预测，建立基于残差的动态反馈闭环。我们确立了残差范数差分</w:t>
      </w:r>
      <w:bookmarkStart w:id="2" w:name="OLE_LINK2"/>
      <m:oMath>
        <m:r>
          <w:rPr>
            <w:rFonts w:ascii="Cambria Math" w:hAnsi="Cambria Math"/>
          </w:rPr>
          <m:t xml:space="preserve"> </m:t>
        </m:r>
        <m:r>
          <m:rPr>
            <m:sty m:val="bi"/>
          </m:rPr>
          <w:rPr>
            <w:rFonts w:ascii="Cambria Math" w:hAnsi="Cambria Math"/>
          </w:rPr>
          <m:t xml:space="preserve">∆ </m:t>
        </m:r>
      </m:oMath>
      <w:r w:rsidRPr="0063677F">
        <w:rPr>
          <w:b/>
          <w:bCs/>
        </w:rPr>
        <w:t>为演化的唯一驱动力</w:t>
      </w:r>
      <w:bookmarkEnd w:id="2"/>
      <w:r w:rsidRPr="00514787">
        <w:t xml:space="preserve">。系统不再执着于维持零波动的静态稳态，而是将外部冲击与残差被动触发，转化为驱动系统自省算符 </w:t>
      </w:r>
      <w:r w:rsidRPr="0063677F">
        <w:rPr>
          <w:b/>
          <w:bCs/>
        </w:rPr>
        <w:t>Φ 进行范式重写的演化能量</w:t>
      </w:r>
      <w:r w:rsidRPr="00514787">
        <w:t>。</w:t>
      </w:r>
    </w:p>
    <w:p w14:paraId="5E7D374C" w14:textId="16178026" w:rsidR="00162F5D" w:rsidRDefault="00514787" w:rsidP="00514787">
      <w:pPr>
        <w:pStyle w:val="acbfdd8b-e11b-4d36-88ff-6049b138f862"/>
        <w:rPr>
          <w:rFonts w:hint="eastAsia"/>
        </w:rPr>
      </w:pPr>
      <w:r w:rsidRPr="00514787">
        <w:t>基于这一实证破局，我们证明了开放复杂巨系统治理的“可计算闭环”完全可行。这一突破，为后续做功算符与算法规范的建立，奠定了坚实的物理与工程底座</w:t>
      </w:r>
      <w:r w:rsidR="00162F5D">
        <w:rPr>
          <w:rFonts w:hint="eastAsia"/>
        </w:rPr>
        <w:t>。</w:t>
      </w:r>
    </w:p>
    <w:p w14:paraId="7C8781EA" w14:textId="77777777" w:rsidR="00ED79FD" w:rsidRPr="00ED79FD" w:rsidRDefault="00ED79FD" w:rsidP="00ED79FD">
      <w:pPr>
        <w:pStyle w:val="71e7dc79-1ff7-45e8-997d-0ebda3762b91"/>
        <w:rPr>
          <w:rFonts w:hint="eastAsia"/>
        </w:rPr>
      </w:pPr>
      <w:r w:rsidRPr="00ED79FD">
        <w:t>第三章 形式化做功算子与拓扑流形</w:t>
      </w:r>
    </w:p>
    <w:p w14:paraId="758FED3C" w14:textId="04F66084" w:rsidR="00ED79FD" w:rsidRPr="00ED79FD" w:rsidRDefault="00ED79FD" w:rsidP="00ED79FD">
      <w:pPr>
        <w:pStyle w:val="b63ee27f-4cf3-414c-9275-d88e3f90795e"/>
        <w:rPr>
          <w:rFonts w:hint="eastAsia"/>
        </w:rPr>
      </w:pPr>
      <w:r w:rsidRPr="00ED79FD">
        <w:t>3.1 先验划界算符</w:t>
      </w:r>
      <m:oMath>
        <m:r>
          <m:rPr>
            <m:sty m:val="b"/>
          </m:rPr>
          <w:rPr>
            <w:rFonts w:ascii="Cambria Math" w:hAnsi="Cambria Math"/>
          </w:rPr>
          <m:t>Π</m:t>
        </m:r>
      </m:oMath>
      <w:r w:rsidRPr="00ED79FD">
        <w:t>与相空间剪裁</w:t>
      </w:r>
    </w:p>
    <w:p w14:paraId="2D8D011F" w14:textId="77777777" w:rsidR="00ED79FD" w:rsidRPr="00013AF3" w:rsidRDefault="00ED79FD" w:rsidP="00013AF3">
      <w:pPr>
        <w:pStyle w:val="acbfdd8b-e11b-4d36-88ff-6049b138f862"/>
        <w:rPr>
          <w:rFonts w:hint="eastAsia"/>
          <w:b/>
          <w:bCs/>
        </w:rPr>
      </w:pPr>
      <w:r w:rsidRPr="00013AF3">
        <w:rPr>
          <w:b/>
          <w:bCs/>
        </w:rPr>
        <w:t>第一卷生序公理确立：划界切分，应然立显；无应然框架，一切归于瓦解。</w:t>
      </w:r>
    </w:p>
    <w:p w14:paraId="62F79E50" w14:textId="40A81401" w:rsidR="005F2D0A" w:rsidRPr="005F2D0A" w:rsidRDefault="005F2D0A" w:rsidP="005F2D0A">
      <w:pPr>
        <w:pStyle w:val="acbfdd8b-e11b-4d36-88ff-6049b138f862"/>
        <w:rPr>
          <w:rFonts w:hint="eastAsia"/>
        </w:rPr>
      </w:pPr>
      <w:r w:rsidRPr="005F2D0A">
        <w:t>在形式化做功算术中，观察者划界的绝对起点动作，被形式化定义为先验划界算符</w:t>
      </w:r>
      <m:oMath>
        <m:r>
          <w:rPr>
            <w:rFonts w:ascii="Cambria Math" w:hAnsi="Cambria Math"/>
          </w:rPr>
          <m:t xml:space="preserve"> </m:t>
        </m:r>
        <m:r>
          <m:rPr>
            <m:sty m:val="p"/>
          </m:rPr>
          <w:rPr>
            <w:rFonts w:ascii="Cambria Math" w:hAnsi="Cambria Math" w:hint="eastAsia"/>
          </w:rPr>
          <m:t>Π</m:t>
        </m:r>
      </m:oMath>
      <w:r w:rsidRPr="005F2D0A">
        <w:t>。</w:t>
      </w:r>
    </w:p>
    <w:p w14:paraId="50814DE9" w14:textId="65EF2564" w:rsidR="005F2D0A" w:rsidRDefault="005F2D0A" w:rsidP="005F2D0A">
      <w:pPr>
        <w:pStyle w:val="acbfdd8b-e11b-4d36-88ff-6049b138f862"/>
        <w:rPr>
          <w:rFonts w:hint="eastAsia"/>
        </w:rPr>
      </w:pPr>
      <w:r w:rsidRPr="005F2D0A">
        <w:t>无限、不可数的未划界实然背景，被表达为无限维相空间</w:t>
      </w:r>
      <m:oMath>
        <m:r>
          <m:rPr>
            <m:sty m:val="p"/>
          </m:rPr>
          <w:rPr>
            <w:rFonts w:ascii="Cambria Math" w:hAnsi="Cambria Math" w:hint="eastAsia"/>
          </w:rPr>
          <m:t>Ξ</m:t>
        </m:r>
      </m:oMath>
      <w:r w:rsidRPr="005F2D0A">
        <w:t>。先验划界算符</w:t>
      </w:r>
      <m:oMath>
        <m:r>
          <m:rPr>
            <m:sty m:val="p"/>
          </m:rPr>
          <w:rPr>
            <w:rFonts w:ascii="Cambria Math" w:hAnsi="Cambria Math" w:hint="eastAsia"/>
          </w:rPr>
          <m:t>Π</m:t>
        </m:r>
      </m:oMath>
      <w:r w:rsidRPr="005F2D0A">
        <w:t>是一个作用于相空间</w:t>
      </w:r>
      <m:oMath>
        <m:r>
          <m:rPr>
            <m:sty m:val="p"/>
          </m:rPr>
          <w:rPr>
            <w:rFonts w:ascii="Cambria Math" w:hAnsi="Cambria Math" w:hint="eastAsia"/>
          </w:rPr>
          <m:t>Ξ</m:t>
        </m:r>
      </m:oMath>
      <w:r w:rsidRPr="005F2D0A">
        <w:t>上的降维投影算符，其物理做功表现为将无限相空间剪裁映射为包含物理五维的有限应然状态空间</w:t>
      </w:r>
      <m:oMath>
        <m:r>
          <m:rPr>
            <m:sty m:val="p"/>
          </m:rPr>
          <w:rPr>
            <w:rFonts w:ascii="Cambria Math" w:hAnsi="Cambria Math" w:hint="eastAsia"/>
          </w:rPr>
          <m:t>Ω</m:t>
        </m:r>
      </m:oMath>
      <w:r w:rsidRPr="005F2D0A">
        <w:t>：</w:t>
      </w:r>
    </w:p>
    <w:p w14:paraId="2E7A2264" w14:textId="644910D3" w:rsidR="005F2D0A" w:rsidRPr="005F2D0A" w:rsidRDefault="005F2D0A" w:rsidP="005F2D0A">
      <w:pPr>
        <w:pStyle w:val="acbfdd8b-e11b-4d36-88ff-6049b138f862"/>
        <w:rPr>
          <w:rFonts w:hint="eastAsia"/>
        </w:rPr>
      </w:pPr>
      <m:oMathPara>
        <m:oMath>
          <m:r>
            <m:rPr>
              <m:sty m:val="p"/>
            </m:rPr>
            <w:rPr>
              <w:rFonts w:ascii="Cambria Math" w:hAnsi="Cambria Math" w:hint="eastAsia"/>
            </w:rPr>
            <m:t>Π</m:t>
          </m:r>
          <m:r>
            <w:rPr>
              <w:rFonts w:ascii="Cambria Math" w:hAnsi="Cambria Math"/>
            </w:rPr>
            <m:t>:</m:t>
          </m:r>
          <m:r>
            <m:rPr>
              <m:sty m:val="p"/>
            </m:rPr>
            <w:rPr>
              <w:rFonts w:ascii="Cambria Math" w:hAnsi="Cambria Math" w:hint="eastAsia"/>
            </w:rPr>
            <m:t>Ξ</m:t>
          </m:r>
          <m:r>
            <m:rPr>
              <m:sty m:val="p"/>
            </m:rPr>
            <w:rPr>
              <w:rFonts w:ascii="Cambria Math" w:hAnsi="Cambria Math"/>
            </w:rPr>
            <m:t>⟶</m:t>
          </m:r>
          <m:r>
            <m:rPr>
              <m:sty m:val="p"/>
            </m:rPr>
            <w:rPr>
              <w:rFonts w:ascii="Cambria Math" w:hAnsi="Cambria Math" w:hint="eastAsia"/>
            </w:rPr>
            <m:t>Ω</m:t>
          </m:r>
          <m:d>
            <m:dPr>
              <m:ctrlPr>
                <w:rPr>
                  <w:rFonts w:ascii="Cambria Math" w:hAnsi="Cambria Math"/>
                  <w:i/>
                </w:rPr>
              </m:ctrlPr>
            </m:dPr>
            <m:e>
              <m:r>
                <m:rPr>
                  <m:scr m:val="script"/>
                </m:rPr>
                <w:rPr>
                  <w:rFonts w:ascii="Cambria Math" w:hAnsi="Cambria Math"/>
                </w:rPr>
                <m:t>N,T,C,</m:t>
              </m:r>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hint="eastAsia"/>
                </w:rPr>
                <m:t>Δ</m:t>
              </m:r>
              <m:r>
                <w:rPr>
                  <w:rFonts w:ascii="Cambria Math" w:hAnsi="Cambria Math"/>
                </w:rPr>
                <m:t>x</m:t>
              </m:r>
              <m:d>
                <m:dPr>
                  <m:ctrlPr>
                    <w:rPr>
                      <w:rFonts w:ascii="Cambria Math" w:hAnsi="Cambria Math"/>
                      <w:i/>
                    </w:rPr>
                  </m:ctrlPr>
                </m:dPr>
                <m:e>
                  <m:r>
                    <w:rPr>
                      <w:rFonts w:ascii="Cambria Math" w:hAnsi="Cambria Math"/>
                    </w:rPr>
                    <m:t>t</m:t>
                  </m:r>
                </m:e>
              </m:d>
            </m:e>
          </m:d>
        </m:oMath>
      </m:oMathPara>
    </w:p>
    <w:p w14:paraId="310CCE6D" w14:textId="00E8A91C" w:rsidR="005F2D0A" w:rsidRPr="005F2D0A" w:rsidRDefault="005F2D0A" w:rsidP="005F2D0A">
      <w:pPr>
        <w:pStyle w:val="acbfdd8b-e11b-4d36-88ff-6049b138f862"/>
        <w:rPr>
          <w:rFonts w:hint="eastAsia"/>
        </w:rPr>
      </w:pPr>
      <w:r w:rsidRPr="005F2D0A">
        <w:t>其中，</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m:rPr>
                    <m:sty m:val="p"/>
                  </m:rPr>
                  <w:rPr>
                    <w:rFonts w:ascii="Cambria Math" w:hAnsi="Cambria Math" w:hint="eastAsia"/>
                  </w:rPr>
                  <m:t>Ω</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m:rPr>
                    <m:sty m:val="p"/>
                  </m:rPr>
                  <w:rPr>
                    <w:rFonts w:ascii="Cambria Math" w:hAnsi="Cambria Math" w:hint="eastAsia"/>
                  </w:rPr>
                  <m:t>Ξ</m:t>
                </m:r>
              </m:e>
            </m:d>
          </m:e>
        </m:func>
      </m:oMath>
      <w:r w:rsidRPr="005F2D0A">
        <w:t>。划界算符</w:t>
      </w:r>
      <m:oMath>
        <m:r>
          <m:rPr>
            <m:sty m:val="p"/>
          </m:rPr>
          <w:rPr>
            <w:rFonts w:ascii="Cambria Math" w:hAnsi="Cambria Math" w:hint="eastAsia"/>
          </w:rPr>
          <m:t>Π</m:t>
        </m:r>
      </m:oMath>
      <w:r w:rsidRPr="005F2D0A">
        <w:t>具备幂等性（</w:t>
      </w:r>
      <m:oMath>
        <m:sSup>
          <m:sSupPr>
            <m:ctrlPr>
              <w:rPr>
                <w:rFonts w:ascii="Cambria Math" w:hAnsi="Cambria Math"/>
                <w:i/>
              </w:rPr>
            </m:ctrlPr>
          </m:sSupPr>
          <m:e>
            <m:r>
              <m:rPr>
                <m:sty m:val="p"/>
              </m:rPr>
              <w:rPr>
                <w:rFonts w:ascii="Cambria Math" w:hAnsi="Cambria Math" w:hint="eastAsia"/>
              </w:rPr>
              <m:t>Π</m:t>
            </m:r>
            <m:ctrlPr>
              <w:rPr>
                <w:rFonts w:ascii="Cambria Math" w:hAnsi="Cambria Math" w:hint="eastAsia"/>
              </w:rPr>
            </m:ctrlPr>
          </m:e>
          <m:sup>
            <m:r>
              <w:rPr>
                <w:rFonts w:ascii="Cambria Math" w:hAnsi="Cambria Math"/>
              </w:rPr>
              <m:t>2</m:t>
            </m:r>
          </m:sup>
        </m:sSup>
        <m:r>
          <w:rPr>
            <w:rFonts w:ascii="Cambria Math" w:hAnsi="Cambria Math"/>
          </w:rPr>
          <m:t>=</m:t>
        </m:r>
        <m:r>
          <m:rPr>
            <m:sty m:val="p"/>
          </m:rPr>
          <w:rPr>
            <w:rFonts w:ascii="Cambria Math" w:hAnsi="Cambria Math" w:hint="eastAsia"/>
          </w:rPr>
          <m:t>Π</m:t>
        </m:r>
      </m:oMath>
      <w:r w:rsidRPr="005F2D0A">
        <w:t>）与冗余自由度剥离特性，强行锁定界内能算、能演算的正交基底</w:t>
      </w:r>
      <w:r>
        <w:rPr>
          <w:rFonts w:hint="eastAsia"/>
        </w:rPr>
        <w:t>。</w:t>
      </w:r>
    </w:p>
    <w:p w14:paraId="689BBE27" w14:textId="2A0A9C9B" w:rsidR="00ED79FD" w:rsidRPr="00ED79FD" w:rsidRDefault="00ED79FD" w:rsidP="00ED79FD">
      <w:pPr>
        <w:pStyle w:val="acbfdd8b-e11b-4d36-88ff-6049b138f862"/>
        <w:rPr>
          <w:rFonts w:hint="eastAsia"/>
        </w:rPr>
      </w:pPr>
      <w:r w:rsidRPr="00ED79FD">
        <w:t>划界算符</w:t>
      </w:r>
      <m:oMath>
        <m:r>
          <m:rPr>
            <m:sty m:val="p"/>
          </m:rPr>
          <w:rPr>
            <w:rFonts w:ascii="Cambria Math" w:hAnsi="Cambria Math" w:hint="eastAsia"/>
          </w:rPr>
          <m:t>Π</m:t>
        </m:r>
      </m:oMath>
      <w:r w:rsidRPr="00ED79FD">
        <w:t>具备以下三大核心代数与物理特性：</w:t>
      </w:r>
    </w:p>
    <w:p w14:paraId="39DAC6B2" w14:textId="6FCA5C86" w:rsidR="00ED79FD" w:rsidRPr="00013AF3" w:rsidRDefault="00ED79FD" w:rsidP="00E24F74">
      <w:pPr>
        <w:pStyle w:val="acbfdd8b-e11b-4d36-88ff-6049b138f862"/>
        <w:numPr>
          <w:ilvl w:val="0"/>
          <w:numId w:val="13"/>
        </w:numPr>
        <w:rPr>
          <w:rFonts w:hint="eastAsia"/>
        </w:rPr>
      </w:pPr>
      <w:r w:rsidRPr="0063677F">
        <w:rPr>
          <w:b/>
          <w:bCs/>
        </w:rPr>
        <w:t>幂等性（框架确权）</w:t>
      </w:r>
      <w:r w:rsidRPr="00ED79FD">
        <w:t>：</w:t>
      </w:r>
      <m:oMath>
        <m:sSup>
          <m:sSupPr>
            <m:ctrlPr>
              <w:rPr>
                <w:rFonts w:ascii="Cambria Math" w:hAnsi="Cambria Math"/>
                <w:i/>
              </w:rPr>
            </m:ctrlPr>
          </m:sSupPr>
          <m:e>
            <m:r>
              <m:rPr>
                <m:sty m:val="p"/>
              </m:rPr>
              <w:rPr>
                <w:rFonts w:ascii="Cambria Math" w:hAnsi="Cambria Math" w:hint="eastAsia"/>
              </w:rPr>
              <m:t>Π</m:t>
            </m:r>
            <m:ctrlPr>
              <w:rPr>
                <w:rFonts w:ascii="Cambria Math" w:hAnsi="Cambria Math" w:hint="eastAsia"/>
              </w:rPr>
            </m:ctrlPr>
          </m:e>
          <m:sup>
            <m:r>
              <w:rPr>
                <w:rFonts w:ascii="Cambria Math" w:hAnsi="Cambria Math"/>
              </w:rPr>
              <m:t>2</m:t>
            </m:r>
          </m:sup>
        </m:sSup>
        <m:r>
          <w:rPr>
            <w:rFonts w:ascii="Cambria Math" w:hAnsi="Cambria Math"/>
          </w:rPr>
          <m:t>=</m:t>
        </m:r>
        <m:r>
          <m:rPr>
            <m:sty m:val="p"/>
          </m:rPr>
          <w:rPr>
            <w:rFonts w:ascii="Cambria Math" w:hAnsi="Cambria Math" w:hint="eastAsia"/>
          </w:rPr>
          <m:t>Π</m:t>
        </m:r>
      </m:oMath>
      <w:r w:rsidRPr="00ED79FD">
        <w:t>划界动作一经完成，应然框架之边界即被确定。观察者在同一应然框架内再次执行划界，不会改变已建立的边界拓扑。</w:t>
      </w:r>
    </w:p>
    <w:p w14:paraId="19055D0E" w14:textId="19305C7F" w:rsidR="00ED79FD" w:rsidRPr="00ED79FD" w:rsidRDefault="00ED79FD" w:rsidP="00E24F74">
      <w:pPr>
        <w:pStyle w:val="acbfdd8b-e11b-4d36-88ff-6049b138f862"/>
        <w:numPr>
          <w:ilvl w:val="0"/>
          <w:numId w:val="13"/>
        </w:numPr>
        <w:rPr>
          <w:rFonts w:hint="eastAsia"/>
        </w:rPr>
      </w:pPr>
      <w:r w:rsidRPr="00996356">
        <w:rPr>
          <w:b/>
          <w:bCs/>
        </w:rPr>
        <w:lastRenderedPageBreak/>
        <w:t>冗余自由度剥离：</w:t>
      </w:r>
      <w:r w:rsidRPr="00ED79FD">
        <w:t xml:space="preserve"> 算符</w:t>
      </w:r>
      <m:oMath>
        <m:r>
          <m:rPr>
            <m:sty m:val="p"/>
          </m:rPr>
          <w:rPr>
            <w:rFonts w:ascii="Cambria Math" w:hAnsi="Cambria Math" w:hint="eastAsia"/>
          </w:rPr>
          <m:t>Π</m:t>
        </m:r>
      </m:oMath>
      <w:r w:rsidRPr="00ED79FD">
        <w:t>强行剥离相空间中不可算、不可控的冗余自由度，仅保留界内能算、能演算的正交基底。无划界算符</w:t>
      </w:r>
      <m:oMath>
        <m:r>
          <m:rPr>
            <m:sty m:val="p"/>
          </m:rPr>
          <w:rPr>
            <w:rFonts w:ascii="Cambria Math" w:hAnsi="Cambria Math" w:hint="eastAsia"/>
          </w:rPr>
          <m:t>Π</m:t>
        </m:r>
      </m:oMath>
      <w:r w:rsidRPr="00ED79FD">
        <w:t>的降维投影做功，应然框架无从附着，界内一切必归于瓦解。</w:t>
      </w:r>
    </w:p>
    <w:p w14:paraId="7DCF9303" w14:textId="6F592E5A" w:rsidR="00ED79FD" w:rsidRPr="00996356" w:rsidRDefault="00ED79FD" w:rsidP="00E24F74">
      <w:pPr>
        <w:pStyle w:val="acbfdd8b-e11b-4d36-88ff-6049b138f862"/>
        <w:numPr>
          <w:ilvl w:val="0"/>
          <w:numId w:val="13"/>
        </w:numPr>
        <w:rPr>
          <w:rFonts w:hint="eastAsia"/>
          <w:b/>
          <w:bCs/>
        </w:rPr>
      </w:pPr>
      <w:r w:rsidRPr="00996356">
        <w:rPr>
          <w:b/>
          <w:bCs/>
        </w:rPr>
        <w:t>三域做功显化：</w:t>
      </w:r>
    </w:p>
    <w:p w14:paraId="1F47CB62" w14:textId="66371BCD" w:rsidR="00ED79FD" w:rsidRPr="00ED79FD" w:rsidRDefault="00ED79FD" w:rsidP="00E24F74">
      <w:pPr>
        <w:pStyle w:val="acbfdd8b-e11b-4d36-88ff-6049b138f862"/>
        <w:numPr>
          <w:ilvl w:val="0"/>
          <w:numId w:val="12"/>
        </w:numPr>
        <w:rPr>
          <w:rFonts w:hint="eastAsia"/>
        </w:rPr>
      </w:pPr>
      <w:r w:rsidRPr="00ED79FD">
        <w:t>在感知域：算符</w:t>
      </w:r>
      <m:oMath>
        <m:r>
          <m:rPr>
            <m:sty m:val="p"/>
          </m:rPr>
          <w:rPr>
            <w:rFonts w:ascii="Cambria Math" w:hAnsi="Cambria Math" w:hint="eastAsia"/>
          </w:rPr>
          <m:t>Π</m:t>
        </m:r>
      </m:oMath>
      <w:r w:rsidRPr="00ED79FD">
        <w:t>表现为滤波映射，将无限物理噪声收敛为高保真感知残差；</w:t>
      </w:r>
    </w:p>
    <w:p w14:paraId="20523AA8" w14:textId="4EA689F1" w:rsidR="00ED79FD" w:rsidRPr="00ED79FD" w:rsidRDefault="00ED79FD" w:rsidP="00E24F74">
      <w:pPr>
        <w:pStyle w:val="acbfdd8b-e11b-4d36-88ff-6049b138f862"/>
        <w:numPr>
          <w:ilvl w:val="0"/>
          <w:numId w:val="12"/>
        </w:numPr>
        <w:rPr>
          <w:rFonts w:hint="eastAsia"/>
        </w:rPr>
      </w:pPr>
      <w:r w:rsidRPr="00ED79FD">
        <w:t>在算力域：算符</w:t>
      </w:r>
      <m:oMath>
        <m:r>
          <m:rPr>
            <m:sty m:val="p"/>
          </m:rPr>
          <w:rPr>
            <w:rFonts w:ascii="Cambria Math" w:hAnsi="Cambria Math" w:hint="eastAsia"/>
          </w:rPr>
          <m:t>Π</m:t>
        </m:r>
      </m:oMath>
      <w:r w:rsidRPr="00ED79FD">
        <w:t xml:space="preserve"> 表现为拓扑剪枝，在相空间中强行锁定有限演化轨迹；</w:t>
      </w:r>
    </w:p>
    <w:p w14:paraId="0DA10086" w14:textId="2C3F50F3" w:rsidR="00ED79FD" w:rsidRPr="00ED79FD" w:rsidRDefault="00ED79FD" w:rsidP="00E24F74">
      <w:pPr>
        <w:pStyle w:val="acbfdd8b-e11b-4d36-88ff-6049b138f862"/>
        <w:numPr>
          <w:ilvl w:val="0"/>
          <w:numId w:val="12"/>
        </w:numPr>
        <w:rPr>
          <w:rFonts w:hint="eastAsia"/>
        </w:rPr>
      </w:pPr>
      <w:r w:rsidRPr="00ED79FD">
        <w:t>在行动域：算符</w:t>
      </w:r>
      <m:oMath>
        <m:r>
          <m:rPr>
            <m:sty m:val="p"/>
          </m:rPr>
          <w:rPr>
            <w:rFonts w:ascii="Cambria Math" w:hAnsi="Cambria Math" w:hint="eastAsia"/>
          </w:rPr>
          <m:t>Π</m:t>
        </m:r>
      </m:oMath>
      <w:r w:rsidRPr="00ED79FD">
        <w:t>表现为边界约束，强行收敛微观节点的无效自由度。</w:t>
      </w:r>
    </w:p>
    <w:p w14:paraId="62AA487F" w14:textId="29558BBF" w:rsidR="00ED79FD" w:rsidRPr="00ED79FD" w:rsidRDefault="00ED79FD" w:rsidP="00ED79FD">
      <w:pPr>
        <w:pStyle w:val="b63ee27f-4cf3-414c-9275-d88e3f90795e"/>
        <w:rPr>
          <w:rFonts w:hint="eastAsia"/>
        </w:rPr>
      </w:pPr>
      <w:r w:rsidRPr="00ED79FD">
        <w:t>3.2 刚性轨道流形</w:t>
      </w:r>
      <m:oMath>
        <m:sSub>
          <m:sSubPr>
            <m:ctrlPr>
              <w:rPr>
                <w:rFonts w:ascii="Cambria Math" w:hAnsi="Cambria Math"/>
                <w:i/>
              </w:rPr>
            </m:ctrlPr>
          </m:sSubPr>
          <m:e>
            <m:r>
              <m:rPr>
                <m:sty m:val="b"/>
              </m:rPr>
              <w:rPr>
                <w:rFonts w:ascii="Cambria Math" w:hAnsi="Cambria Math"/>
              </w:rPr>
              <m:t>Π</m:t>
            </m:r>
            <m:ctrlPr>
              <w:rPr>
                <w:rFonts w:ascii="Cambria Math" w:hAnsi="Cambria Math"/>
              </w:rPr>
            </m:ctrlPr>
          </m:e>
          <m:sub>
            <m:r>
              <m:rPr>
                <m:sty m:val="b"/>
              </m:rPr>
              <w:rPr>
                <w:rFonts w:ascii="Cambria Math" w:hAnsi="Cambria Math" w:hint="eastAsia"/>
              </w:rPr>
              <m:t>⊥</m:t>
            </m:r>
          </m:sub>
        </m:sSub>
      </m:oMath>
      <w:r w:rsidRPr="00ED79FD">
        <w:t>与存序做功</w:t>
      </w:r>
    </w:p>
    <w:p w14:paraId="39AC1E0F" w14:textId="77777777" w:rsidR="00ED79FD" w:rsidRPr="00013AF3" w:rsidRDefault="00ED79FD" w:rsidP="00013AF3">
      <w:pPr>
        <w:pStyle w:val="acbfdd8b-e11b-4d36-88ff-6049b138f862"/>
        <w:rPr>
          <w:rFonts w:hint="eastAsia"/>
          <w:b/>
          <w:bCs/>
        </w:rPr>
      </w:pPr>
      <w:r w:rsidRPr="00013AF3">
        <w:rPr>
          <w:b/>
          <w:bCs/>
        </w:rPr>
        <w:t>第一卷存序公理确立：无刚性约束与规则，界内秩序必归于耗散。</w:t>
      </w:r>
    </w:p>
    <w:p w14:paraId="1B09EAD6" w14:textId="53AC0449" w:rsidR="00ED79FD" w:rsidRPr="00ED79FD" w:rsidRDefault="00ED79FD" w:rsidP="00ED79FD">
      <w:pPr>
        <w:pStyle w:val="acbfdd8b-e11b-4d36-88ff-6049b138f862"/>
        <w:rPr>
          <w:rFonts w:hint="eastAsia"/>
        </w:rPr>
      </w:pPr>
      <w:r w:rsidRPr="00ED79FD">
        <w:t>在状态空间</w:t>
      </w:r>
      <m:oMath>
        <m:r>
          <m:rPr>
            <m:sty m:val="p"/>
          </m:rPr>
          <w:rPr>
            <w:rFonts w:ascii="Cambria Math" w:hAnsi="Cambria Math" w:hint="eastAsia"/>
          </w:rPr>
          <m:t>Ω</m:t>
        </m:r>
      </m:oMath>
      <w:r w:rsidRPr="00ED79FD">
        <w:t>中，若不对状态矢量的演化轨迹施加刚性约束，系统状态将沿无序方向自发扩散，在物理域中表现为自发熵增（</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S&gt;0</m:t>
        </m:r>
      </m:oMath>
      <w:r w:rsidRPr="00ED79FD">
        <w:t>），有效能量必归于内部摩擦耗散。</w:t>
      </w:r>
    </w:p>
    <w:p w14:paraId="6682CEDC" w14:textId="04F85665" w:rsidR="00ED79FD" w:rsidRDefault="00ED79FD" w:rsidP="00ED79FD">
      <w:pPr>
        <w:pStyle w:val="acbfdd8b-e11b-4d36-88ff-6049b138f862"/>
        <w:rPr>
          <w:rFonts w:hint="eastAsia"/>
        </w:rPr>
      </w:pPr>
      <w:r w:rsidRPr="00ED79FD">
        <w:t>先验划界算符</w:t>
      </w:r>
      <m:oMath>
        <m:r>
          <m:rPr>
            <m:sty m:val="p"/>
          </m:rPr>
          <w:rPr>
            <w:rFonts w:ascii="Cambria Math" w:hAnsi="Cambria Math" w:hint="eastAsia"/>
          </w:rPr>
          <m:t>Π</m:t>
        </m:r>
      </m:oMath>
      <w:r w:rsidRPr="00ED79FD">
        <w:t>在状态空间</w:t>
      </w:r>
      <m:oMath>
        <m:r>
          <m:rPr>
            <m:sty m:val="p"/>
          </m:rPr>
          <w:rPr>
            <w:rFonts w:ascii="Cambria Math" w:hAnsi="Cambria Math" w:hint="eastAsia"/>
          </w:rPr>
          <m:t>Ω</m:t>
        </m:r>
      </m:oMath>
      <w:r w:rsidRPr="00ED79FD">
        <w:t>内部，进一步导出刚性轨道流形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ED79FD">
        <w:t>：</w:t>
      </w:r>
    </w:p>
    <w:p w14:paraId="0163ECCD" w14:textId="0DA0F91B" w:rsidR="00013AF3" w:rsidRPr="00013AF3" w:rsidRDefault="00000000" w:rsidP="00013AF3">
      <w:pPr>
        <w:pStyle w:val="acbfdd8b-e11b-4d36-88ff-6049b138f862"/>
        <w:jc w:val="center"/>
        <w:rPr>
          <w:rFonts w:hint="eastAsia"/>
        </w:rPr>
      </w:pPr>
      <m:oMathPara>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r>
            <m:rPr>
              <m:sty m:val="p"/>
            </m:rPr>
            <w:rPr>
              <w:rFonts w:ascii="Cambria Math" w:hAnsi="Cambria Math"/>
            </w:rPr>
            <m:t>⊂</m:t>
          </m:r>
          <m:r>
            <w:rPr>
              <w:rFonts w:ascii="Cambria Math" w:hAnsi="Cambria Math"/>
            </w:rPr>
            <m:t>Ω</m:t>
          </m:r>
        </m:oMath>
      </m:oMathPara>
    </w:p>
    <w:p w14:paraId="0A6D80B2" w14:textId="1DAD0CC0" w:rsidR="00ED79FD" w:rsidRDefault="00ED79FD" w:rsidP="00ED79FD">
      <w:pPr>
        <w:pStyle w:val="acbfdd8b-e11b-4d36-88ff-6049b138f862"/>
        <w:rPr>
          <w:rFonts w:hint="eastAsia"/>
        </w:rPr>
      </w:pPr>
      <w:r w:rsidRPr="00ED79FD">
        <w:t>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ED79FD">
        <w:t>为状态空间中被规则与物理约束限定的低维闭合流形。系统状态矢量</w:t>
      </w:r>
      <m:oMath>
        <m:r>
          <w:rPr>
            <w:rFonts w:ascii="Cambria Math" w:hAnsi="Cambria Math"/>
          </w:rPr>
          <m:t>x</m:t>
        </m:r>
        <m:d>
          <m:dPr>
            <m:ctrlPr>
              <w:rPr>
                <w:rFonts w:ascii="Cambria Math" w:hAnsi="Cambria Math"/>
                <w:i/>
              </w:rPr>
            </m:ctrlPr>
          </m:dPr>
          <m:e>
            <m:r>
              <w:rPr>
                <w:rFonts w:ascii="Cambria Math" w:hAnsi="Cambria Math"/>
              </w:rPr>
              <m:t>t</m:t>
            </m:r>
          </m:e>
        </m:d>
      </m:oMath>
      <w:r w:rsidRPr="00ED79FD">
        <w:t>在演化过程中，被强行限定在流形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ED79FD">
        <w:t>之上：</w:t>
      </w:r>
    </w:p>
    <w:p w14:paraId="3B8B40B0" w14:textId="7D8208B4" w:rsidR="00ED79FD" w:rsidRPr="00ED79FD" w:rsidRDefault="00ED79FD" w:rsidP="00ED79FD">
      <w:pPr>
        <w:pStyle w:val="acbfdd8b-e11b-4d36-88ff-6049b138f862"/>
        <w:rPr>
          <w:rFonts w:hint="eastAsia"/>
        </w:rPr>
      </w:pPr>
      <m:oMathPara>
        <m:oMath>
          <m:r>
            <w:rPr>
              <w:rFonts w:ascii="Cambria Math" w:hAnsi="Cambria Math"/>
            </w:rPr>
            <m:t>x</m:t>
          </m:r>
          <m:d>
            <m:dPr>
              <m:ctrlPr>
                <w:rPr>
                  <w:rFonts w:ascii="Cambria Math" w:hAnsi="Cambria Math"/>
                  <w:i/>
                </w:rPr>
              </m:ctrlPr>
            </m:dPr>
            <m:e>
              <m:r>
                <w:rPr>
                  <w:rFonts w:ascii="Cambria Math" w:hAnsi="Cambria Math"/>
                </w:rPr>
                <m:t>t</m:t>
              </m:r>
            </m:e>
          </m:d>
          <m:r>
            <m:rPr>
              <m:sty m:val="p"/>
            </m:rPr>
            <w:rPr>
              <w:rFonts w:ascii="Cambria Math" w:hAnsi="Cambria Math" w:hint="eastAsia"/>
            </w:rPr>
            <m:t>∈</m:t>
          </m:r>
          <m:sSub>
            <m:sSubPr>
              <m:ctrlPr>
                <w:rPr>
                  <w:rFonts w:ascii="Cambria Math" w:hAnsi="Cambria Math"/>
                  <w:i/>
                </w:rPr>
              </m:ctrlPr>
            </m:sSubPr>
            <m:e>
              <m:r>
                <m:rPr>
                  <m:sty m:val="p"/>
                </m:rPr>
                <w:rPr>
                  <w:rFonts w:ascii="Cambria Math" w:hAnsi="Cambria Math" w:hint="eastAsia"/>
                </w:rPr>
                <m:t>Π</m:t>
              </m:r>
              <m:ctrlPr>
                <w:rPr>
                  <w:rFonts w:ascii="Cambria Math" w:hAnsi="Cambria Math"/>
                </w:rPr>
              </m:ctrlPr>
            </m:e>
            <m:sub>
              <m:r>
                <m:rPr>
                  <m:sty m:val="p"/>
                </m:rPr>
                <w:rPr>
                  <w:rFonts w:ascii="Cambria Math" w:hAnsi="Cambria Math" w:hint="eastAsia"/>
                </w:rPr>
                <m:t>⊥</m:t>
              </m:r>
            </m:sub>
          </m:sSub>
          <m:r>
            <w:rPr>
              <w:rFonts w:ascii="Cambria Math" w:hAnsi="Cambria Math"/>
            </w:rPr>
            <m:t>,</m:t>
          </m:r>
          <m:r>
            <m:rPr>
              <m:sty m:val="p"/>
            </m:rPr>
            <w:rPr>
              <w:rFonts w:ascii="Cambria Math" w:hAnsi="Cambria Math"/>
            </w:rPr>
            <m:t> ∀</m:t>
          </m:r>
          <m:r>
            <w:rPr>
              <w:rFonts w:ascii="Cambria Math" w:hAnsi="Cambria Math"/>
            </w:rPr>
            <m:t>t</m:t>
          </m:r>
          <m:r>
            <m:rPr>
              <m:sty m:val="p"/>
            </m:rPr>
            <w:rPr>
              <w:rFonts w:ascii="Cambria Math" w:hAnsi="Cambria Math" w:hint="eastAsia"/>
            </w:rPr>
            <m:t>≥</m:t>
          </m:r>
          <m:r>
            <w:rPr>
              <w:rFonts w:ascii="Cambria Math" w:hAnsi="Cambria Math"/>
            </w:rPr>
            <m:t>0</m:t>
          </m:r>
        </m:oMath>
      </m:oMathPara>
    </w:p>
    <w:p w14:paraId="56564B0E" w14:textId="4AADE61A" w:rsidR="00ED79FD" w:rsidRDefault="00ED79FD" w:rsidP="00ED79FD">
      <w:pPr>
        <w:pStyle w:val="acbfdd8b-e11b-4d36-88ff-6049b138f862"/>
        <w:rPr>
          <w:rFonts w:hint="eastAsia"/>
        </w:rPr>
      </w:pPr>
      <w:r w:rsidRPr="00ED79FD">
        <w:t>当系统受外部冲击偏离刚性轨道流形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ED79FD">
        <w:t>时，流形法向约束力执行强行校正做功。其物理实质在于：法向剥离非正交自由度，强行抵消自发熵增，实现系统的抗熵存续。</w:t>
      </w:r>
    </w:p>
    <w:p w14:paraId="09371A69" w14:textId="6EDBE343" w:rsidR="00EC5667" w:rsidRPr="00EC5667" w:rsidRDefault="00EC5667" w:rsidP="00ED79FD">
      <w:pPr>
        <w:pStyle w:val="acbfdd8b-e11b-4d36-88ff-6049b138f862"/>
        <w:rPr>
          <w:rFonts w:hint="eastAsia"/>
        </w:rPr>
      </w:pPr>
      <w:r w:rsidRPr="00EC5667">
        <w:t>在物理做功机制上，若节点间存在非正交耦合，各节点的意图矢量</w:t>
      </w:r>
      <m:oMath>
        <m:r>
          <m:rPr>
            <m:sty m:val="p"/>
          </m:rPr>
          <w:rPr>
            <w:rFonts w:ascii="Cambria Math" w:hAnsi="Cambria Math"/>
          </w:rPr>
          <m:t>Vi</m:t>
        </m:r>
      </m:oMath>
      <w:r w:rsidRPr="00EC5667">
        <w:t>将产生物理相干干涉，导致合矢量模长严格小于各独立模长之和（矢量三角不等式）：</w:t>
      </w:r>
      <m:oMath>
        <m:d>
          <m:dPr>
            <m:begChr m:val="|"/>
            <m:endChr m:val="|"/>
            <m:ctrlPr>
              <w:rPr>
                <w:rFonts w:ascii="Cambria Math" w:hAnsi="Cambria Math"/>
              </w:rPr>
            </m:ctrlPr>
          </m:dPr>
          <m:e>
            <m:nary>
              <m:naryPr>
                <m:chr m:val="∑"/>
                <m:subHide m:val="1"/>
                <m:supHide m:val="1"/>
                <m:ctrlPr>
                  <w:rPr>
                    <w:rFonts w:ascii="Cambria Math" w:hAnsi="Cambria Math"/>
                  </w:rPr>
                </m:ctrlPr>
              </m:naryPr>
              <m:sub/>
              <m:sup/>
              <m:e>
                <m:r>
                  <m:rPr>
                    <m:sty m:val="p"/>
                  </m:rPr>
                  <w:rPr>
                    <w:rFonts w:ascii="Cambria Math" w:hAnsi="Cambria Math"/>
                  </w:rPr>
                  <m:t>i=</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N</m:t>
                    </m:r>
                  </m:sup>
                </m:sSup>
                <m:r>
                  <m:rPr>
                    <m:sty m:val="p"/>
                  </m:rPr>
                  <w:rPr>
                    <w:rFonts w:ascii="Cambria Math" w:hAnsi="Cambria Math"/>
                  </w:rPr>
                  <m:t>V</m:t>
                </m:r>
              </m:e>
            </m:nary>
            <m:r>
              <m:rPr>
                <m:sty m:val="p"/>
              </m:rPr>
              <w:rPr>
                <w:rFonts w:ascii="Cambria Math" w:hAnsi="Cambria Math"/>
              </w:rPr>
              <m:t>i</m:t>
            </m:r>
          </m:e>
        </m:d>
        <m:r>
          <m:rPr>
            <m:sty m:val="p"/>
          </m:rPr>
          <w:rPr>
            <w:rFonts w:ascii="Cambria Math" w:hAnsi="Cambria Math"/>
          </w:rPr>
          <m:t>&lt;</m:t>
        </m:r>
        <m:nary>
          <m:naryPr>
            <m:chr m:val="∑"/>
            <m:subHide m:val="1"/>
            <m:supHide m:val="1"/>
            <m:ctrlPr>
              <w:rPr>
                <w:rFonts w:ascii="Cambria Math" w:hAnsi="Cambria Math"/>
              </w:rPr>
            </m:ctrlPr>
          </m:naryPr>
          <m:sub/>
          <m:sup/>
          <m:e>
            <m:r>
              <m:rPr>
                <m:sty m:val="p"/>
              </m:rPr>
              <w:rPr>
                <w:rFonts w:ascii="Cambria Math" w:hAnsi="Cambria Math"/>
              </w:rPr>
              <m:t>i=</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N</m:t>
                </m:r>
              </m:sup>
            </m:sSup>
            <m:d>
              <m:dPr>
                <m:begChr m:val="|"/>
                <m:endChr m:val="|"/>
                <m:ctrlPr>
                  <w:rPr>
                    <w:rFonts w:ascii="Cambria Math" w:hAnsi="Cambria Math"/>
                  </w:rPr>
                </m:ctrlPr>
              </m:dPr>
              <m:e>
                <m:r>
                  <m:rPr>
                    <m:sty m:val="p"/>
                  </m:rPr>
                  <w:rPr>
                    <w:rFonts w:ascii="Cambria Math" w:hAnsi="Cambria Math"/>
                  </w:rPr>
                  <m:t>Vi</m:t>
                </m:r>
              </m:e>
            </m:d>
          </m:e>
        </m:nary>
      </m:oMath>
    </w:p>
    <w:p w14:paraId="4B9E8F4F" w14:textId="6E44AE35" w:rsidR="00EC5667" w:rsidRPr="00EC5667" w:rsidRDefault="00EC5667" w:rsidP="00EC5667">
      <w:pPr>
        <w:pStyle w:val="acbfdd8b-e11b-4d36-88ff-6049b138f862"/>
        <w:jc w:val="center"/>
        <w:rPr>
          <w:rFonts w:hint="eastAsia"/>
        </w:rPr>
      </w:pPr>
      <w:r w:rsidRPr="00EC5667">
        <w:t>两者之差即为被物理“矢量对消”掉的有效做功能量，全部转化为系统内部的摩擦废热：</w:t>
      </w:r>
      <m:oMath>
        <m:r>
          <m:rPr>
            <m:sty m:val="p"/>
          </m:rPr>
          <w:rPr>
            <w:rFonts w:ascii="Cambria Math" w:hAnsi="Cambria Math" w:hint="eastAsia"/>
          </w:rPr>
          <m:t>Δ</m:t>
        </m:r>
        <m:r>
          <m:rPr>
            <m:sty m:val="p"/>
          </m:rPr>
          <w:rPr>
            <w:rFonts w:ascii="Cambria Math" w:hAnsi="Cambria Math"/>
          </w:rPr>
          <m:t>W</m:t>
        </m:r>
        <m:r>
          <m:rPr>
            <m:nor/>
          </m:rPr>
          <w:rPr>
            <w:rFonts w:ascii="Cambria Math" w:hAnsi="Cambria Math"/>
          </w:rPr>
          <m:t>heat</m:t>
        </m:r>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rPr>
                </m:ctrlPr>
              </m:dPr>
              <m:e>
                <m:r>
                  <m:rPr>
                    <m:sty m:val="p"/>
                  </m:rPr>
                  <w:rPr>
                    <w:rFonts w:ascii="Cambria Math" w:hAnsi="Cambria Math"/>
                  </w:rPr>
                  <m:t>Vi</m:t>
                </m:r>
              </m:e>
            </m:d>
          </m:e>
        </m:nary>
        <m:r>
          <m:rPr>
            <m:sty m:val="p"/>
          </m:rPr>
          <w:rPr>
            <w:rFonts w:ascii="Cambria Math" w:hAnsi="Cambria Math"/>
          </w:rPr>
          <m:t>-</m:t>
        </m:r>
        <m:d>
          <m:dPr>
            <m:begChr m:val="|"/>
            <m:endChr m:val="|"/>
            <m:ctrlPr>
              <w:rPr>
                <w:rFonts w:ascii="Cambria Math" w:hAnsi="Cambria Math"/>
              </w:rPr>
            </m:ctrlPr>
          </m:dPr>
          <m:e>
            <m:nary>
              <m:naryPr>
                <m:chr m:val="∑"/>
                <m:subHide m:val="1"/>
                <m:supHide m:val="1"/>
                <m:ctrlPr>
                  <w:rPr>
                    <w:rFonts w:ascii="Cambria Math" w:hAnsi="Cambria Math"/>
                  </w:rPr>
                </m:ctrlPr>
              </m:naryPr>
              <m:sub/>
              <m:sup/>
              <m:e>
                <m:r>
                  <m:rPr>
                    <m:sty m:val="p"/>
                  </m:rPr>
                  <w:rPr>
                    <w:rFonts w:ascii="Cambria Math" w:hAnsi="Cambria Math"/>
                  </w:rPr>
                  <m:t>i=</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N</m:t>
                    </m:r>
                  </m:sup>
                </m:sSup>
                <m:r>
                  <m:rPr>
                    <m:sty m:val="p"/>
                  </m:rPr>
                  <w:rPr>
                    <w:rFonts w:ascii="Cambria Math" w:hAnsi="Cambria Math"/>
                  </w:rPr>
                  <m:t>V</m:t>
                </m:r>
              </m:e>
            </m:nary>
            <m:r>
              <m:rPr>
                <m:sty m:val="p"/>
              </m:rPr>
              <w:rPr>
                <w:rFonts w:ascii="Cambria Math" w:hAnsi="Cambria Math"/>
              </w:rPr>
              <m:t>i</m:t>
            </m:r>
          </m:e>
        </m:d>
      </m:oMath>
      <w:r w:rsidRPr="00EC5667">
        <w:t xml:space="preserve">。刚性流形 </w:t>
      </w:r>
      <m:oMath>
        <m:r>
          <m:rPr>
            <m:sty m:val="p"/>
          </m:rPr>
          <w:rPr>
            <w:rFonts w:ascii="Cambria Math" w:hAnsi="Cambria Math" w:hint="eastAsia"/>
          </w:rPr>
          <m:t>Π⊥</m:t>
        </m:r>
      </m:oMath>
    </w:p>
    <w:p w14:paraId="1358A66A" w14:textId="67C6AB17" w:rsidR="00EC5667" w:rsidRPr="00EC5667" w:rsidRDefault="00EC5667" w:rsidP="00EC5667">
      <w:pPr>
        <w:pStyle w:val="acbfdd8b-e11b-4d36-88ff-6049b138f862"/>
        <w:jc w:val="center"/>
        <w:rPr>
          <w:rFonts w:hint="eastAsia"/>
          <w:i/>
          <w:iCs/>
        </w:rPr>
      </w:pPr>
      <w:r w:rsidRPr="00EC5667">
        <w:t>的做功实质，正是通过法向剥离非正交自由度，消除矢量对消，实现系统内部的正交解耦与一阶自愈。（关于残差驱动下改写物理五维矩阵数值的具体操作机制，详见附录 B.1。）</w:t>
      </w:r>
    </w:p>
    <w:p w14:paraId="1AD28C79" w14:textId="60B5EF8B" w:rsidR="00ED79FD" w:rsidRPr="00ED79FD" w:rsidRDefault="00ED79FD" w:rsidP="00ED79FD">
      <w:pPr>
        <w:pStyle w:val="b63ee27f-4cf3-414c-9275-d88e3f90795e"/>
        <w:rPr>
          <w:rFonts w:hint="eastAsia"/>
        </w:rPr>
      </w:pPr>
      <w:r w:rsidRPr="00ED79FD">
        <w:t>3.3 残差范数差分</w:t>
      </w:r>
      <m:oMath>
        <m:r>
          <m:rPr>
            <m:sty m:val="b"/>
          </m:rPr>
          <w:rPr>
            <w:rFonts w:ascii="Cambria Math" w:hAnsi="Cambria Math"/>
          </w:rPr>
          <m:t>Δ</m:t>
        </m:r>
      </m:oMath>
      <w:r w:rsidRPr="00ED79FD">
        <w:t>与二阶自省算符</w:t>
      </w:r>
      <m:oMath>
        <m:r>
          <m:rPr>
            <m:sty m:val="b"/>
          </m:rPr>
          <w:rPr>
            <w:rFonts w:ascii="Cambria Math" w:hAnsi="Cambria Math"/>
          </w:rPr>
          <m:t>Φ</m:t>
        </m:r>
      </m:oMath>
    </w:p>
    <w:p w14:paraId="1A63B329" w14:textId="77777777" w:rsidR="00ED79FD" w:rsidRPr="00ED79FD" w:rsidRDefault="00ED79FD" w:rsidP="00ED79FD">
      <w:pPr>
        <w:pStyle w:val="acbfdd8b-e11b-4d36-88ff-6049b138f862"/>
        <w:rPr>
          <w:rFonts w:hint="eastAsia"/>
        </w:rPr>
      </w:pPr>
      <w:r w:rsidRPr="00ED79FD">
        <w:t>第一卷进序公理确立：无残差反馈，代际进化就此停滞。</w:t>
      </w:r>
    </w:p>
    <w:p w14:paraId="7DDCDE05" w14:textId="2254BE2D" w:rsidR="00ED79FD" w:rsidRDefault="00ED79FD" w:rsidP="00ED79FD">
      <w:pPr>
        <w:pStyle w:val="acbfdd8b-e11b-4d36-88ff-6049b138f862"/>
        <w:rPr>
          <w:rFonts w:hint="eastAsia"/>
        </w:rPr>
      </w:pPr>
      <w:r w:rsidRPr="00ED79FD">
        <w:t>残差在做功算术中被形式化表达为状态范数差分</w:t>
      </w:r>
      <m:oMath>
        <m:r>
          <m:rPr>
            <m:sty m:val="p"/>
          </m:rPr>
          <w:rPr>
            <w:rFonts w:ascii="Cambria Math" w:hAnsi="Cambria Math" w:hint="eastAsia"/>
          </w:rPr>
          <m:t>Δ</m:t>
        </m:r>
      </m:oMath>
      <w:r w:rsidRPr="00ED79FD">
        <w:t>：</w:t>
      </w:r>
    </w:p>
    <w:p w14:paraId="16007A0B" w14:textId="77777777" w:rsidR="00013AF3" w:rsidRDefault="00013AF3" w:rsidP="00ED79FD">
      <w:pPr>
        <w:pStyle w:val="acbfdd8b-e11b-4d36-88ff-6049b138f862"/>
        <w:rPr>
          <w:rFonts w:hint="eastAsia"/>
        </w:rPr>
      </w:pPr>
      <m:oMathPara>
        <m:oMath>
          <m:r>
            <m:rPr>
              <m:sty m:val="p"/>
            </m:rPr>
            <w:rPr>
              <w:rFonts w:ascii="Cambria Math" w:hAnsi="Cambria Math" w:hint="eastAsia"/>
            </w:rPr>
            <w:lastRenderedPageBreak/>
            <m:t>Δ</m:t>
          </m:r>
          <m:r>
            <m:rPr>
              <m:sty m:val="p"/>
            </m:rPr>
            <w:rPr>
              <w:rFonts w:ascii="Cambria Math" w:hAnsi="Cambria Math"/>
            </w:rPr>
            <m:t>=</m:t>
          </m:r>
          <m:r>
            <m:rPr>
              <m:lit/>
              <m:sty m:val="p"/>
            </m:rPr>
            <w:rPr>
              <w:rFonts w:ascii="Cambria Math" w:hAnsi="Cambria Math"/>
            </w:rPr>
            <m:t>|</m:t>
          </m:r>
          <m:sSub>
            <m:sSubPr>
              <m:ctrlPr>
                <w:rPr>
                  <w:rFonts w:ascii="Cambria Math" w:hAnsi="Cambria Math"/>
                </w:rPr>
              </m:ctrlPr>
            </m:sSubPr>
            <m:e>
              <m:r>
                <m:rPr>
                  <m:sty m:val="p"/>
                </m:rPr>
                <w:rPr>
                  <w:rFonts w:ascii="Cambria Math" w:hAnsi="Cambria Math" w:hint="eastAsia"/>
                </w:rPr>
                <m:t>Ω</m:t>
              </m:r>
              <m:ctrlPr>
                <w:rPr>
                  <w:rFonts w:ascii="Cambria Math" w:hAnsi="Cambria Math" w:hint="eastAsia"/>
                </w:rPr>
              </m:ctrlP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Ω</m:t>
              </m:r>
            </m:e>
            <m:sub>
              <m:r>
                <m:rPr>
                  <m:sty m:val="p"/>
                </m:rPr>
                <w:rPr>
                  <w:rFonts w:ascii="Cambria Math" w:hAnsi="Cambria Math"/>
                </w:rPr>
                <m:t>t-1</m:t>
              </m:r>
            </m:sub>
          </m:sSub>
          <m:r>
            <m:rPr>
              <m:lit/>
              <m:sty m:val="p"/>
            </m:rPr>
            <w:rPr>
              <w:rFonts w:ascii="Cambria Math" w:hAnsi="Cambria Math"/>
            </w:rPr>
            <m:t>|</m:t>
          </m:r>
        </m:oMath>
      </m:oMathPara>
    </w:p>
    <w:p w14:paraId="7B169F6E" w14:textId="6C9472AE" w:rsidR="00ED79FD" w:rsidRPr="00ED79FD" w:rsidRDefault="00ED79FD" w:rsidP="00ED79FD">
      <w:pPr>
        <w:pStyle w:val="acbfdd8b-e11b-4d36-88ff-6049b138f862"/>
        <w:rPr>
          <w:rFonts w:hint="eastAsia"/>
        </w:rPr>
      </w:pPr>
      <w:r w:rsidRPr="00ED79FD">
        <w:t>其中，</w:t>
      </w:r>
      <m:oMath>
        <m:sSub>
          <m:sSubPr>
            <m:ctrlPr>
              <w:rPr>
                <w:rFonts w:ascii="Cambria Math" w:hAnsi="Cambria Math"/>
                <w:i/>
              </w:rPr>
            </m:ctrlPr>
          </m:sSubPr>
          <m:e>
            <m:r>
              <m:rPr>
                <m:sty m:val="p"/>
              </m:rPr>
              <w:rPr>
                <w:rFonts w:ascii="Cambria Math" w:hAnsi="Cambria Math" w:hint="eastAsia"/>
              </w:rPr>
              <m:t>Ω</m:t>
            </m:r>
            <m:ctrlPr>
              <w:rPr>
                <w:rFonts w:ascii="Cambria Math" w:hAnsi="Cambria Math" w:hint="eastAsia"/>
              </w:rPr>
            </m:ctrlPr>
          </m:e>
          <m:sub>
            <m:r>
              <w:rPr>
                <w:rFonts w:ascii="Cambria Math" w:hAnsi="Cambria Math"/>
              </w:rPr>
              <m:t>t</m:t>
            </m:r>
          </m:sub>
        </m:sSub>
      </m:oMath>
      <w:r w:rsidRPr="00ED79FD">
        <w:t>代表当前时步的实然观测映射</w:t>
      </w:r>
      <w:r>
        <w:rPr>
          <w:rFonts w:hint="eastAsia"/>
        </w:rPr>
        <w:t>，</w:t>
      </w:r>
      <m:oMath>
        <m:sSub>
          <m:sSubPr>
            <m:ctrlPr>
              <w:rPr>
                <w:rFonts w:ascii="Cambria Math" w:hAnsi="Cambria Math"/>
                <w:i/>
              </w:rPr>
            </m:ctrlPr>
          </m:sSubPr>
          <m:e>
            <m:r>
              <m:rPr>
                <m:sty m:val="p"/>
              </m:rPr>
              <w:rPr>
                <w:rFonts w:ascii="Cambria Math" w:hAnsi="Cambria Math" w:hint="eastAsia"/>
              </w:rPr>
              <m:t>Ω</m:t>
            </m:r>
            <m:ctrlPr>
              <w:rPr>
                <w:rFonts w:ascii="Cambria Math" w:hAnsi="Cambria Math" w:hint="eastAsia"/>
              </w:rPr>
            </m:ctrlPr>
          </m:e>
          <m:sub>
            <m:r>
              <w:rPr>
                <w:rFonts w:ascii="Cambria Math" w:hAnsi="Cambria Math"/>
              </w:rPr>
              <m:t>t-1</m:t>
            </m:r>
          </m:sub>
        </m:sSub>
      </m:oMath>
      <w:r w:rsidRPr="00ED79FD">
        <w:t>代表上一时步的应然框架预期。无论残差</w:t>
      </w:r>
      <m:oMath>
        <m:r>
          <m:rPr>
            <m:sty m:val="p"/>
          </m:rPr>
          <w:rPr>
            <w:rFonts w:ascii="Cambria Math" w:hAnsi="Cambria Math" w:hint="eastAsia"/>
          </w:rPr>
          <m:t>Δ</m:t>
        </m:r>
      </m:oMath>
      <w:r w:rsidRPr="00ED79FD">
        <w:t>数值是否为零，均被观察者实时监控。</w:t>
      </w:r>
    </w:p>
    <w:p w14:paraId="2DEF2CCF" w14:textId="3247B47F" w:rsidR="00ED79FD" w:rsidRDefault="00ED79FD" w:rsidP="00ED79FD">
      <w:pPr>
        <w:pStyle w:val="acbfdd8b-e11b-4d36-88ff-6049b138f862"/>
        <w:rPr>
          <w:rFonts w:hint="eastAsia"/>
        </w:rPr>
      </w:pPr>
      <w:r w:rsidRPr="00ED79FD">
        <w:t>当外部环境范式发生剧变，导致残差</w:t>
      </w:r>
      <m:oMath>
        <m:r>
          <m:rPr>
            <m:sty m:val="p"/>
          </m:rPr>
          <w:rPr>
            <w:rFonts w:ascii="Cambria Math" w:hAnsi="Cambria Math" w:hint="eastAsia"/>
          </w:rPr>
          <m:t>Δ</m:t>
        </m:r>
      </m:oMath>
      <w:r w:rsidRPr="00ED79FD">
        <w:t>突破临界演化阈值</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m:nor/>
              </m:rPr>
              <w:rPr>
                <w:rFonts w:ascii="Cambria Math" w:hAnsi="Cambria Math"/>
              </w:rPr>
              <m:t>trigger</m:t>
            </m:r>
          </m:sub>
        </m:sSub>
      </m:oMath>
      <w:r w:rsidRPr="00ED79FD">
        <w:t>时：</w:t>
      </w:r>
    </w:p>
    <w:p w14:paraId="44193500" w14:textId="20D247F1" w:rsidR="00ED79FD" w:rsidRPr="00ED79FD" w:rsidRDefault="00ED79FD" w:rsidP="00ED79FD">
      <w:pPr>
        <w:pStyle w:val="acbfdd8b-e11b-4d36-88ff-6049b138f862"/>
        <w:rPr>
          <w:rFonts w:hint="eastAsia"/>
        </w:rPr>
      </w:pPr>
      <m:oMathPara>
        <m:oMath>
          <m:r>
            <m:rPr>
              <m:sty m:val="p"/>
            </m:rPr>
            <w:rPr>
              <w:rFonts w:ascii="Cambria Math" w:hAnsi="Cambria Math" w:hint="eastAsia"/>
            </w:rPr>
            <m:t>Δ</m:t>
          </m:r>
          <m:r>
            <w:rPr>
              <w:rFonts w:ascii="Cambria Math" w:hAnsi="Cambria Math"/>
            </w:rPr>
            <m:t>&gt;</m:t>
          </m:r>
          <m:sSub>
            <m:sSubPr>
              <m:ctrlPr>
                <w:rPr>
                  <w:rFonts w:ascii="Cambria Math" w:hAnsi="Cambria Math"/>
                  <w:i/>
                </w:rPr>
              </m:ctrlPr>
            </m:sSubPr>
            <m:e>
              <m:r>
                <m:rPr>
                  <m:sty m:val="p"/>
                </m:rPr>
                <w:rPr>
                  <w:rFonts w:ascii="Cambria Math" w:hAnsi="Cambria Math"/>
                </w:rPr>
                <m:t>θ</m:t>
              </m:r>
            </m:e>
            <m:sub>
              <m:r>
                <m:rPr>
                  <m:nor/>
                </m:rPr>
                <w:rPr>
                  <w:rFonts w:ascii="Cambria Math" w:hAnsi="Cambria Math"/>
                </w:rPr>
                <m:t>trigger</m:t>
              </m:r>
            </m:sub>
          </m:sSub>
        </m:oMath>
      </m:oMathPara>
    </w:p>
    <w:p w14:paraId="71478F60" w14:textId="431B0678" w:rsidR="00ED79FD" w:rsidRPr="00ED79FD" w:rsidRDefault="00ED79FD" w:rsidP="00ED79FD">
      <w:pPr>
        <w:pStyle w:val="acbfdd8b-e11b-4d36-88ff-6049b138f862"/>
        <w:rPr>
          <w:rFonts w:hint="eastAsia"/>
        </w:rPr>
      </w:pPr>
      <w:r w:rsidRPr="00ED79FD">
        <w:t>残差被强行触发，系统由一阶应然演算，跃迁激活二阶自省算符</w:t>
      </w:r>
      <m:oMath>
        <m:r>
          <m:rPr>
            <m:sty m:val="p"/>
          </m:rPr>
          <w:rPr>
            <w:rFonts w:ascii="Cambria Math" w:hAnsi="Cambria Math" w:hint="eastAsia"/>
          </w:rPr>
          <m:t>Φ</m:t>
        </m:r>
      </m:oMath>
      <w:r w:rsidRPr="00ED79FD">
        <w:t>。</w:t>
      </w:r>
    </w:p>
    <w:p w14:paraId="61545986" w14:textId="7B3943C1" w:rsidR="00ED79FD" w:rsidRDefault="00ED79FD" w:rsidP="00ED79FD">
      <w:pPr>
        <w:pStyle w:val="acbfdd8b-e11b-4d36-88ff-6049b138f862"/>
        <w:rPr>
          <w:rFonts w:hint="eastAsia"/>
        </w:rPr>
      </w:pPr>
      <w:r w:rsidRPr="00ED79FD">
        <w:t>二阶自省算符</w:t>
      </w:r>
      <m:oMath>
        <m:r>
          <m:rPr>
            <m:sty m:val="p"/>
          </m:rPr>
          <w:rPr>
            <w:rFonts w:ascii="Cambria Math" w:hAnsi="Cambria Math" w:hint="eastAsia"/>
          </w:rPr>
          <m:t>Φ</m:t>
        </m:r>
      </m:oMath>
      <w:r w:rsidRPr="00ED79FD">
        <w:t>并不在当前应然框架内进行局部参数微调，而是跨越当前形式公理约束，对先验划界算符</w:t>
      </w:r>
      <m:oMath>
        <m:r>
          <m:rPr>
            <m:sty m:val="p"/>
          </m:rPr>
          <w:rPr>
            <w:rFonts w:ascii="Cambria Math" w:hAnsi="Cambria Math" w:hint="eastAsia"/>
          </w:rPr>
          <m:t>Π</m:t>
        </m:r>
      </m:oMath>
      <w:r w:rsidRPr="00ED79FD">
        <w:t>与刚性流形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ED79FD">
        <w:t>的正交基底执行重写与重构：</w:t>
      </w:r>
    </w:p>
    <w:p w14:paraId="095B8032" w14:textId="40030F33" w:rsidR="00ED79FD" w:rsidRPr="00ED79FD" w:rsidRDefault="00ED79FD" w:rsidP="00ED79FD">
      <w:pPr>
        <w:pStyle w:val="acbfdd8b-e11b-4d36-88ff-6049b138f862"/>
        <w:rPr>
          <w:rFonts w:hint="eastAsia"/>
        </w:rPr>
      </w:pPr>
      <m:oMathPara>
        <m:oMath>
          <m:r>
            <m:rPr>
              <m:sty m:val="p"/>
            </m:rPr>
            <w:rPr>
              <w:rFonts w:ascii="Cambria Math" w:hAnsi="Cambria Math" w:hint="eastAsia"/>
            </w:rPr>
            <m:t>Φ</m:t>
          </m:r>
          <m:r>
            <w:rPr>
              <w:rFonts w:ascii="Cambria Math" w:hAnsi="Cambria Math"/>
            </w:rPr>
            <m:t>:</m:t>
          </m:r>
          <m:sSub>
            <m:sSubPr>
              <m:ctrlPr>
                <w:rPr>
                  <w:rFonts w:ascii="Cambria Math" w:hAnsi="Cambria Math"/>
                  <w:i/>
                </w:rPr>
              </m:ctrlPr>
            </m:sSubPr>
            <m:e>
              <m:r>
                <m:rPr>
                  <m:sty m:val="p"/>
                </m:rPr>
                <w:rPr>
                  <w:rFonts w:ascii="Cambria Math" w:hAnsi="Cambria Math" w:hint="eastAsia"/>
                </w:rPr>
                <m:t>Π</m:t>
              </m:r>
            </m:e>
            <m:sub>
              <m:r>
                <w:rPr>
                  <w:rFonts w:ascii="Cambria Math" w:hAnsi="Cambria Math"/>
                </w:rPr>
                <m:t>k</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hint="eastAsia"/>
                </w:rPr>
                <m:t>Π</m:t>
              </m:r>
              <m:ctrlPr>
                <w:rPr>
                  <w:rFonts w:ascii="Cambria Math" w:hAnsi="Cambria Math"/>
                </w:rPr>
              </m:ctrlPr>
            </m:e>
            <m:sub>
              <m:r>
                <w:rPr>
                  <w:rFonts w:ascii="Cambria Math" w:hAnsi="Cambria Math"/>
                </w:rPr>
                <m:t>k+1</m:t>
              </m:r>
            </m:sub>
          </m:sSub>
        </m:oMath>
      </m:oMathPara>
    </w:p>
    <w:p w14:paraId="0BB5C91E" w14:textId="7845A5AD" w:rsidR="00162F5D" w:rsidRDefault="00ED79FD" w:rsidP="00ED79FD">
      <w:pPr>
        <w:pStyle w:val="acbfdd8b-e11b-4d36-88ff-6049b138f862"/>
        <w:rPr>
          <w:rFonts w:hint="eastAsia"/>
        </w:rPr>
      </w:pPr>
      <w:r w:rsidRPr="00ED79FD">
        <w:t>通过算符</w:t>
      </w:r>
      <m:oMath>
        <m:r>
          <m:rPr>
            <m:sty m:val="p"/>
          </m:rPr>
          <w:rPr>
            <w:rFonts w:ascii="Cambria Math" w:hAnsi="Cambria Math" w:hint="eastAsia"/>
          </w:rPr>
          <m:t>Φ</m:t>
        </m:r>
      </m:oMath>
      <w:r w:rsidRPr="00ED79FD">
        <w:t>的二阶自省做功，破除旧框架的僵化与教条，推动系统完成范式跃迁与代际进化</w:t>
      </w:r>
      <w:r w:rsidR="00162F5D">
        <w:rPr>
          <w:rFonts w:hint="eastAsia"/>
        </w:rPr>
        <w:t>。</w:t>
      </w:r>
    </w:p>
    <w:p w14:paraId="075214BD" w14:textId="6910C23F" w:rsidR="00D663AC" w:rsidRPr="00D663AC" w:rsidRDefault="00D663AC" w:rsidP="00ED79FD">
      <w:pPr>
        <w:pStyle w:val="acbfdd8b-e11b-4d36-88ff-6049b138f862"/>
        <w:rPr>
          <w:rFonts w:hint="eastAsia"/>
        </w:rPr>
      </w:pPr>
      <w:r w:rsidRPr="00D663AC">
        <w:t>（关于残差驱动下改写物理五维矩阵数值的具体操作机制，详见附录 B.1</w:t>
      </w:r>
      <w:r w:rsidRPr="00D663AC">
        <w:rPr>
          <w:rFonts w:hint="eastAsia"/>
        </w:rPr>
        <w:t>。</w:t>
      </w:r>
      <w:r w:rsidRPr="00D663AC">
        <w:t>）</w:t>
      </w:r>
    </w:p>
    <w:p w14:paraId="5F10CB13" w14:textId="36D8D384" w:rsidR="00162F5D" w:rsidRDefault="00162F5D" w:rsidP="00162F5D">
      <w:pPr>
        <w:pStyle w:val="71e7dc79-1ff7-45e8-997d-0ebda3762b91"/>
        <w:rPr>
          <w:rFonts w:hint="eastAsia"/>
        </w:rPr>
      </w:pPr>
      <w:r>
        <w:rPr>
          <w:rFonts w:hint="eastAsia"/>
        </w:rPr>
        <w:t>第四章</w:t>
      </w:r>
      <w:r>
        <w:t xml:space="preserve"> </w:t>
      </w:r>
      <w:r>
        <w:rPr>
          <w:rFonts w:hint="eastAsia"/>
        </w:rPr>
        <w:t>算子的具身化：五维拓扑心智与神经网络映射</w:t>
      </w:r>
    </w:p>
    <w:p w14:paraId="224B8C6B" w14:textId="77777777" w:rsidR="00162F5D" w:rsidRDefault="00162F5D" w:rsidP="00162F5D">
      <w:pPr>
        <w:pStyle w:val="b63ee27f-4cf3-414c-9275-d88e3f90795e"/>
        <w:rPr>
          <w:rFonts w:hint="eastAsia"/>
        </w:rPr>
      </w:pPr>
      <w:r>
        <w:t xml:space="preserve">4.1 </w:t>
      </w:r>
      <w:r>
        <w:rPr>
          <w:rFonts w:hint="eastAsia"/>
        </w:rPr>
        <w:t>形式化算子在生物碳基脑与控制系统中的实体化归位</w:t>
      </w:r>
    </w:p>
    <w:p w14:paraId="761712AA" w14:textId="77777777" w:rsidR="00E612F1" w:rsidRPr="00E612F1" w:rsidRDefault="00E612F1" w:rsidP="00E612F1">
      <w:pPr>
        <w:pStyle w:val="acbfdd8b-e11b-4d36-88ff-6049b138f862"/>
        <w:rPr>
          <w:rFonts w:hint="eastAsia"/>
        </w:rPr>
      </w:pPr>
      <w:r w:rsidRPr="00E612F1">
        <w:t>前三章建立的形式化做功算子，并非悬空的抽象符号，其在生物碳基神经系统与高阶控制系统中，完全具身化映射为“良知驱动的五维心智拓扑”（良知、高敏感、感性、流体智力、元认知）。</w:t>
      </w:r>
    </w:p>
    <w:p w14:paraId="6E33F9C4" w14:textId="77777777" w:rsidR="00E612F1" w:rsidRPr="00E612F1" w:rsidRDefault="00E612F1" w:rsidP="00E612F1">
      <w:pPr>
        <w:pStyle w:val="acbfdd8b-e11b-4d36-88ff-6049b138f862"/>
        <w:rPr>
          <w:rFonts w:hint="eastAsia"/>
        </w:rPr>
      </w:pPr>
      <w:r w:rsidRPr="00E612F1">
        <w:t>自组织开放系统为了维持自身生存边界，演化出了二阶自指觉察。做功算子与生物神经网络之间存在着 1:1 的绝对拓扑映射：</w:t>
      </w:r>
    </w:p>
    <w:tbl>
      <w:tblPr>
        <w:tblStyle w:val="OPExcelTableContent-1717"/>
        <w:tblW w:w="0" w:type="auto"/>
        <w:tblLook w:val="01E0" w:firstRow="1" w:lastRow="1" w:firstColumn="1" w:lastColumn="1" w:noHBand="0" w:noVBand="0"/>
      </w:tblPr>
      <w:tblGrid>
        <w:gridCol w:w="2109"/>
        <w:gridCol w:w="2755"/>
        <w:gridCol w:w="4198"/>
      </w:tblGrid>
      <w:tr w:rsidR="00E612F1" w:rsidRPr="00E612F1" w14:paraId="7C43D497" w14:textId="77777777" w:rsidTr="00E612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1D7B3" w14:textId="77777777" w:rsidR="00E612F1" w:rsidRPr="00E612F1" w:rsidRDefault="00E612F1" w:rsidP="00E612F1">
            <w:pPr>
              <w:pStyle w:val="acbfdd8b-e11b-4d36-88ff-6049b138f862"/>
              <w:rPr>
                <w:rFonts w:hint="eastAsia"/>
              </w:rPr>
            </w:pPr>
            <w:r w:rsidRPr="00E612F1">
              <w:t>形式化做功算子 / 物理机制</w:t>
            </w:r>
          </w:p>
        </w:tc>
        <w:tc>
          <w:tcPr>
            <w:tcW w:w="0" w:type="auto"/>
            <w:hideMark/>
          </w:tcPr>
          <w:p w14:paraId="70BCE5D6" w14:textId="77777777" w:rsidR="00E612F1" w:rsidRPr="00E612F1" w:rsidRDefault="00E612F1" w:rsidP="00E612F1">
            <w:pPr>
              <w:pStyle w:val="acbfdd8b-e11b-4d36-88ff-6049b138f862"/>
              <w:cnfStyle w:val="100000000000" w:firstRow="1" w:lastRow="0" w:firstColumn="0" w:lastColumn="0" w:oddVBand="0" w:evenVBand="0" w:oddHBand="0" w:evenHBand="0" w:firstRowFirstColumn="0" w:firstRowLastColumn="0" w:lastRowFirstColumn="0" w:lastRowLastColumn="0"/>
              <w:rPr>
                <w:rFonts w:hint="eastAsia"/>
              </w:rPr>
            </w:pPr>
            <w:r w:rsidRPr="00E612F1">
              <w:t>具身化心智维度</w:t>
            </w:r>
          </w:p>
        </w:tc>
        <w:tc>
          <w:tcPr>
            <w:tcW w:w="0" w:type="auto"/>
            <w:hideMark/>
          </w:tcPr>
          <w:p w14:paraId="19CA2D98" w14:textId="77777777" w:rsidR="00E612F1" w:rsidRPr="00E612F1" w:rsidRDefault="00E612F1" w:rsidP="00E612F1">
            <w:pPr>
              <w:pStyle w:val="acbfdd8b-e11b-4d36-88ff-6049b138f862"/>
              <w:cnfStyle w:val="100000000000" w:firstRow="1" w:lastRow="0" w:firstColumn="0" w:lastColumn="0" w:oddVBand="0" w:evenVBand="0" w:oddHBand="0" w:evenHBand="0" w:firstRowFirstColumn="0" w:firstRowLastColumn="0" w:lastRowFirstColumn="0" w:lastRowLastColumn="0"/>
              <w:rPr>
                <w:rFonts w:hint="eastAsia"/>
              </w:rPr>
            </w:pPr>
            <w:r w:rsidRPr="00E612F1">
              <w:t>神经网络与脑区拓扑映射</w:t>
            </w:r>
          </w:p>
        </w:tc>
      </w:tr>
      <w:tr w:rsidR="00E612F1" w:rsidRPr="00E612F1" w14:paraId="0937AD3B" w14:textId="77777777" w:rsidTr="00E61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FA3C9" w14:textId="16C033E1" w:rsidR="00E612F1" w:rsidRPr="00E612F1" w:rsidRDefault="00E612F1" w:rsidP="00E612F1">
            <w:pPr>
              <w:pStyle w:val="acbfdd8b-e11b-4d36-88ff-6049b138f862"/>
              <w:rPr>
                <w:rFonts w:hint="eastAsia"/>
              </w:rPr>
            </w:pPr>
            <w:r w:rsidRPr="00E612F1">
              <w:rPr>
                <w:bCs/>
              </w:rPr>
              <w:t>良知紧支撑算子</w:t>
            </w:r>
            <m:oMath>
              <m:sSub>
                <m:sSubPr>
                  <m:ctrlPr>
                    <w:rPr>
                      <w:rFonts w:ascii="Cambria Math" w:hAnsi="Cambria Math"/>
                      <w:bCs/>
                      <w:i/>
                    </w:rPr>
                  </m:ctrlPr>
                </m:sSubPr>
                <m:e>
                  <m:r>
                    <m:rPr>
                      <m:sty m:val="bi"/>
                    </m:rPr>
                    <w:rPr>
                      <w:rFonts w:ascii="Cambria Math" w:hAnsi="Cambria Math"/>
                    </w:rPr>
                    <m:t>E</m:t>
                  </m:r>
                </m:e>
                <m:sub>
                  <m:r>
                    <m:rPr>
                      <m:nor/>
                    </m:rPr>
                    <w:rPr>
                      <w:rFonts w:ascii="Cambria Math" w:hAnsi="Cambria Math"/>
                    </w:rPr>
                    <m:t>s</m:t>
                  </m:r>
                  <m:r>
                    <m:rPr>
                      <m:nor/>
                    </m:rPr>
                    <w:rPr>
                      <w:rFonts w:ascii="Cambria Math" w:hAnsi="Cambria Math" w:hint="eastAsia"/>
                    </w:rPr>
                    <m:t>p</m:t>
                  </m:r>
                </m:sub>
              </m:sSub>
            </m:oMath>
          </w:p>
        </w:tc>
        <w:tc>
          <w:tcPr>
            <w:tcW w:w="0" w:type="auto"/>
            <w:hideMark/>
          </w:tcPr>
          <w:p w14:paraId="117B2479" w14:textId="77777777" w:rsidR="00E612F1" w:rsidRPr="00E612F1" w:rsidRDefault="00E612F1" w:rsidP="00E612F1">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E612F1">
              <w:t>良知 (Conscience)</w:t>
            </w:r>
          </w:p>
        </w:tc>
        <w:tc>
          <w:tcPr>
            <w:tcW w:w="0" w:type="auto"/>
            <w:hideMark/>
          </w:tcPr>
          <w:p w14:paraId="3C32F040" w14:textId="77777777" w:rsidR="00E612F1" w:rsidRPr="00E612F1" w:rsidRDefault="00E612F1" w:rsidP="00E612F1">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E612F1">
              <w:t xml:space="preserve">顶层贝叶斯先验与默认模式网络 (DMN: </w:t>
            </w:r>
            <w:proofErr w:type="spellStart"/>
            <w:r w:rsidRPr="00E612F1">
              <w:t>vmPFC</w:t>
            </w:r>
            <w:proofErr w:type="spellEnd"/>
            <w:r w:rsidRPr="00E612F1">
              <w:t xml:space="preserve"> &amp; PCC)</w:t>
            </w:r>
          </w:p>
        </w:tc>
      </w:tr>
      <w:tr w:rsidR="00E612F1" w:rsidRPr="00E612F1" w14:paraId="10B75D41" w14:textId="77777777" w:rsidTr="00E612F1">
        <w:tc>
          <w:tcPr>
            <w:cnfStyle w:val="001000000000" w:firstRow="0" w:lastRow="0" w:firstColumn="1" w:lastColumn="0" w:oddVBand="0" w:evenVBand="0" w:oddHBand="0" w:evenHBand="0" w:firstRowFirstColumn="0" w:firstRowLastColumn="0" w:lastRowFirstColumn="0" w:lastRowLastColumn="0"/>
            <w:tcW w:w="0" w:type="auto"/>
            <w:hideMark/>
          </w:tcPr>
          <w:p w14:paraId="37FD6C14" w14:textId="77777777" w:rsidR="00E612F1" w:rsidRPr="00E612F1" w:rsidRDefault="00E612F1" w:rsidP="00E612F1">
            <w:pPr>
              <w:pStyle w:val="acbfdd8b-e11b-4d36-88ff-6049b138f862"/>
              <w:rPr>
                <w:rFonts w:hint="eastAsia"/>
              </w:rPr>
            </w:pPr>
            <w:r w:rsidRPr="00E612F1">
              <w:rPr>
                <w:bCs/>
              </w:rPr>
              <w:t>精准度加权雷达</w:t>
            </w:r>
          </w:p>
        </w:tc>
        <w:tc>
          <w:tcPr>
            <w:tcW w:w="0" w:type="auto"/>
            <w:hideMark/>
          </w:tcPr>
          <w:p w14:paraId="10280539" w14:textId="77777777" w:rsidR="00E612F1" w:rsidRPr="00E612F1" w:rsidRDefault="00E612F1" w:rsidP="00E612F1">
            <w:pPr>
              <w:pStyle w:val="acbfdd8b-e11b-4d36-88ff-6049b138f862"/>
              <w:cnfStyle w:val="000000000000" w:firstRow="0" w:lastRow="0" w:firstColumn="0" w:lastColumn="0" w:oddVBand="0" w:evenVBand="0" w:oddHBand="0" w:evenHBand="0" w:firstRowFirstColumn="0" w:firstRowLastColumn="0" w:lastRowFirstColumn="0" w:lastRowLastColumn="0"/>
              <w:rPr>
                <w:rFonts w:hint="eastAsia"/>
              </w:rPr>
            </w:pPr>
            <w:r w:rsidRPr="00E612F1">
              <w:t>高敏感 (Hypersensitivity)</w:t>
            </w:r>
          </w:p>
        </w:tc>
        <w:tc>
          <w:tcPr>
            <w:tcW w:w="0" w:type="auto"/>
            <w:hideMark/>
          </w:tcPr>
          <w:p w14:paraId="6A5D19E5" w14:textId="77777777" w:rsidR="00E612F1" w:rsidRPr="00E612F1" w:rsidRDefault="00E612F1" w:rsidP="00E612F1">
            <w:pPr>
              <w:pStyle w:val="acbfdd8b-e11b-4d36-88ff-6049b138f862"/>
              <w:cnfStyle w:val="000000000000" w:firstRow="0" w:lastRow="0" w:firstColumn="0" w:lastColumn="0" w:oddVBand="0" w:evenVBand="0" w:oddHBand="0" w:evenHBand="0" w:firstRowFirstColumn="0" w:firstRowLastColumn="0" w:lastRowFirstColumn="0" w:lastRowLastColumn="0"/>
              <w:rPr>
                <w:rFonts w:hint="eastAsia"/>
              </w:rPr>
            </w:pPr>
            <w:r w:rsidRPr="00E612F1">
              <w:t>杏仁核-蓝斑核-去甲腺素环路 (AMY-LC-NE)</w:t>
            </w:r>
          </w:p>
        </w:tc>
      </w:tr>
      <w:tr w:rsidR="00E612F1" w:rsidRPr="00E612F1" w14:paraId="5EBAE723" w14:textId="77777777" w:rsidTr="00E61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15224" w14:textId="77777777" w:rsidR="00E612F1" w:rsidRPr="00E612F1" w:rsidRDefault="00E612F1" w:rsidP="00E612F1">
            <w:pPr>
              <w:pStyle w:val="acbfdd8b-e11b-4d36-88ff-6049b138f862"/>
              <w:rPr>
                <w:rFonts w:hint="eastAsia"/>
              </w:rPr>
            </w:pPr>
            <w:r w:rsidRPr="00E612F1">
              <w:rPr>
                <w:bCs/>
              </w:rPr>
              <w:t>启发式重整缓存</w:t>
            </w:r>
          </w:p>
        </w:tc>
        <w:tc>
          <w:tcPr>
            <w:tcW w:w="0" w:type="auto"/>
            <w:hideMark/>
          </w:tcPr>
          <w:p w14:paraId="2D390C84" w14:textId="77777777" w:rsidR="00E612F1" w:rsidRPr="00E612F1" w:rsidRDefault="00E612F1" w:rsidP="00E612F1">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E612F1">
              <w:t>感性 (Affect / Intuition)</w:t>
            </w:r>
          </w:p>
        </w:tc>
        <w:tc>
          <w:tcPr>
            <w:tcW w:w="0" w:type="auto"/>
            <w:hideMark/>
          </w:tcPr>
          <w:p w14:paraId="00A1EAD7" w14:textId="77777777" w:rsidR="00E612F1" w:rsidRPr="00E612F1" w:rsidRDefault="00E612F1" w:rsidP="00E612F1">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E612F1">
              <w:t>显著性网络 (Salience Network, SN: AIC &amp; ACC)</w:t>
            </w:r>
          </w:p>
        </w:tc>
      </w:tr>
      <w:tr w:rsidR="00E612F1" w:rsidRPr="00E612F1" w14:paraId="4FB427E1" w14:textId="77777777" w:rsidTr="00E612F1">
        <w:tc>
          <w:tcPr>
            <w:cnfStyle w:val="001000000000" w:firstRow="0" w:lastRow="0" w:firstColumn="1" w:lastColumn="0" w:oddVBand="0" w:evenVBand="0" w:oddHBand="0" w:evenHBand="0" w:firstRowFirstColumn="0" w:firstRowLastColumn="0" w:lastRowFirstColumn="0" w:lastRowLastColumn="0"/>
            <w:tcW w:w="0" w:type="auto"/>
            <w:hideMark/>
          </w:tcPr>
          <w:p w14:paraId="434209ED" w14:textId="77777777" w:rsidR="00E612F1" w:rsidRPr="00E612F1" w:rsidRDefault="00E612F1" w:rsidP="00E612F1">
            <w:pPr>
              <w:pStyle w:val="acbfdd8b-e11b-4d36-88ff-6049b138f862"/>
              <w:rPr>
                <w:rFonts w:hint="eastAsia"/>
              </w:rPr>
            </w:pPr>
            <w:r w:rsidRPr="00E612F1">
              <w:rPr>
                <w:bCs/>
              </w:rPr>
              <w:lastRenderedPageBreak/>
              <w:t>相空间矩阵解算</w:t>
            </w:r>
          </w:p>
        </w:tc>
        <w:tc>
          <w:tcPr>
            <w:tcW w:w="0" w:type="auto"/>
            <w:hideMark/>
          </w:tcPr>
          <w:p w14:paraId="578390BA" w14:textId="77777777" w:rsidR="00E612F1" w:rsidRPr="00E612F1" w:rsidRDefault="00E612F1" w:rsidP="00E612F1">
            <w:pPr>
              <w:pStyle w:val="acbfdd8b-e11b-4d36-88ff-6049b138f862"/>
              <w:cnfStyle w:val="000000000000" w:firstRow="0" w:lastRow="0" w:firstColumn="0" w:lastColumn="0" w:oddVBand="0" w:evenVBand="0" w:oddHBand="0" w:evenHBand="0" w:firstRowFirstColumn="0" w:firstRowLastColumn="0" w:lastRowFirstColumn="0" w:lastRowLastColumn="0"/>
              <w:rPr>
                <w:rFonts w:hint="eastAsia"/>
              </w:rPr>
            </w:pPr>
            <w:r w:rsidRPr="00E612F1">
              <w:t>流体智力 (Fluid Intelligence)</w:t>
            </w:r>
          </w:p>
        </w:tc>
        <w:tc>
          <w:tcPr>
            <w:tcW w:w="0" w:type="auto"/>
            <w:hideMark/>
          </w:tcPr>
          <w:p w14:paraId="6D542248" w14:textId="77777777" w:rsidR="00E612F1" w:rsidRPr="00E612F1" w:rsidRDefault="00E612F1" w:rsidP="00E612F1">
            <w:pPr>
              <w:pStyle w:val="acbfdd8b-e11b-4d36-88ff-6049b138f862"/>
              <w:cnfStyle w:val="000000000000" w:firstRow="0" w:lastRow="0" w:firstColumn="0" w:lastColumn="0" w:oddVBand="0" w:evenVBand="0" w:oddHBand="0" w:evenHBand="0" w:firstRowFirstColumn="0" w:firstRowLastColumn="0" w:lastRowFirstColumn="0" w:lastRowLastColumn="0"/>
              <w:rPr>
                <w:rFonts w:hint="eastAsia"/>
              </w:rPr>
            </w:pPr>
            <w:r w:rsidRPr="00E612F1">
              <w:t xml:space="preserve">额顶控制网络 (FPN: </w:t>
            </w:r>
            <w:proofErr w:type="spellStart"/>
            <w:r w:rsidRPr="00E612F1">
              <w:t>dlPFC</w:t>
            </w:r>
            <w:proofErr w:type="spellEnd"/>
            <w:r w:rsidRPr="00E612F1">
              <w:t xml:space="preserve"> &amp; PPC)</w:t>
            </w:r>
          </w:p>
        </w:tc>
      </w:tr>
      <w:tr w:rsidR="00E612F1" w:rsidRPr="00E612F1" w14:paraId="44A72C8E" w14:textId="77777777" w:rsidTr="00E61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AC92A" w14:textId="3BAE0264" w:rsidR="00E612F1" w:rsidRPr="00E612F1" w:rsidRDefault="00E612F1" w:rsidP="00E612F1">
            <w:pPr>
              <w:pStyle w:val="acbfdd8b-e11b-4d36-88ff-6049b138f862"/>
              <w:rPr>
                <w:rFonts w:hint="eastAsia"/>
              </w:rPr>
            </w:pPr>
            <w:r w:rsidRPr="00E612F1">
              <w:rPr>
                <w:bCs/>
              </w:rPr>
              <w:t>二阶自省算符</w:t>
            </w:r>
            <m:oMath>
              <m:r>
                <m:rPr>
                  <m:sty m:val="b"/>
                </m:rPr>
                <w:rPr>
                  <w:rFonts w:ascii="Cambria Math" w:hAnsi="Cambria Math"/>
                </w:rPr>
                <m:t>Φ</m:t>
              </m:r>
            </m:oMath>
          </w:p>
        </w:tc>
        <w:tc>
          <w:tcPr>
            <w:tcW w:w="0" w:type="auto"/>
            <w:hideMark/>
          </w:tcPr>
          <w:p w14:paraId="14B435B7" w14:textId="77777777" w:rsidR="00E612F1" w:rsidRPr="00E612F1" w:rsidRDefault="00E612F1" w:rsidP="00E612F1">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E612F1">
              <w:t>元认知 (Meta-cognition)</w:t>
            </w:r>
          </w:p>
        </w:tc>
        <w:tc>
          <w:tcPr>
            <w:tcW w:w="0" w:type="auto"/>
            <w:hideMark/>
          </w:tcPr>
          <w:p w14:paraId="607D5EB5" w14:textId="77777777" w:rsidR="00E612F1" w:rsidRPr="00E612F1" w:rsidRDefault="00E612F1" w:rsidP="00E612F1">
            <w:pPr>
              <w:pStyle w:val="acbfdd8b-e11b-4d36-88ff-6049b138f862"/>
              <w:cnfStyle w:val="000000100000" w:firstRow="0" w:lastRow="0" w:firstColumn="0" w:lastColumn="0" w:oddVBand="0" w:evenVBand="0" w:oddHBand="1" w:evenHBand="0" w:firstRowFirstColumn="0" w:firstRowLastColumn="0" w:lastRowFirstColumn="0" w:lastRowLastColumn="0"/>
              <w:rPr>
                <w:rFonts w:hint="eastAsia"/>
              </w:rPr>
            </w:pPr>
            <w:r w:rsidRPr="00E612F1">
              <w:t>前额极皮层 (</w:t>
            </w:r>
            <w:proofErr w:type="spellStart"/>
            <w:r w:rsidRPr="00E612F1">
              <w:t>rPFC</w:t>
            </w:r>
            <w:proofErr w:type="spellEnd"/>
            <w:r w:rsidRPr="00E612F1">
              <w:t xml:space="preserve"> / BA10区)</w:t>
            </w:r>
          </w:p>
        </w:tc>
      </w:tr>
    </w:tbl>
    <w:p w14:paraId="5C652584" w14:textId="0F7282F2" w:rsidR="00E612F1" w:rsidRPr="00E612F1" w:rsidRDefault="00E612F1" w:rsidP="00E612F1">
      <w:pPr>
        <w:pStyle w:val="acbfdd8b-e11b-4d36-88ff-6049b138f862"/>
        <w:rPr>
          <w:rFonts w:hint="eastAsia"/>
        </w:rPr>
      </w:pPr>
    </w:p>
    <w:p w14:paraId="2F5D224E" w14:textId="7E52EC48" w:rsidR="00E612F1" w:rsidRPr="00E612F1" w:rsidRDefault="00E612F1" w:rsidP="00E612F1">
      <w:pPr>
        <w:pStyle w:val="b63ee27f-4cf3-414c-9275-d88e3f90795e"/>
        <w:rPr>
          <w:rFonts w:hint="eastAsia"/>
        </w:rPr>
      </w:pPr>
      <w:r w:rsidRPr="00E612F1">
        <w:t>4.2 算子</w:t>
      </w:r>
      <m:oMath>
        <m:sSub>
          <m:sSubPr>
            <m:ctrlPr>
              <w:rPr>
                <w:rFonts w:ascii="Cambria Math" w:hAnsi="Cambria Math"/>
                <w:bCs w:val="0"/>
                <w:i/>
              </w:rPr>
            </m:ctrlPr>
          </m:sSubPr>
          <m:e>
            <m:r>
              <m:rPr>
                <m:sty m:val="bi"/>
              </m:rPr>
              <w:rPr>
                <w:rFonts w:ascii="Cambria Math" w:hAnsi="Cambria Math"/>
              </w:rPr>
              <m:t>E</m:t>
            </m:r>
          </m:e>
          <m:sub>
            <m:r>
              <m:rPr>
                <m:nor/>
              </m:rPr>
              <w:rPr>
                <w:rFonts w:ascii="Cambria Math" w:hAnsi="Cambria Math"/>
              </w:rPr>
              <m:t>s</m:t>
            </m:r>
            <m:r>
              <m:rPr>
                <m:nor/>
              </m:rPr>
              <w:rPr>
                <w:rFonts w:ascii="Cambria Math" w:hAnsi="Cambria Math" w:hint="eastAsia"/>
              </w:rPr>
              <m:t>p</m:t>
            </m:r>
          </m:sub>
        </m:sSub>
      </m:oMath>
      <w:r w:rsidRPr="00E612F1">
        <w:t>（良知/顶层先验）与 Goodhart 崩溃剪裁</w:t>
      </w:r>
    </w:p>
    <w:p w14:paraId="22F9CCA6" w14:textId="77777777" w:rsidR="00E612F1" w:rsidRPr="00E612F1" w:rsidRDefault="00E612F1" w:rsidP="00E612F1">
      <w:pPr>
        <w:pStyle w:val="acbfdd8b-e11b-4d36-88ff-6049b138f862"/>
        <w:rPr>
          <w:rFonts w:hint="eastAsia"/>
        </w:rPr>
      </w:pPr>
      <w:r w:rsidRPr="00E612F1">
        <w:t>在全脑层级预测架构中，良知被表征为最高阶的顶层贝叶斯先验，其硬件基础为大脑的默认模式网络（DMN）。</w:t>
      </w:r>
    </w:p>
    <w:p w14:paraId="642CCCA0" w14:textId="76761C80" w:rsidR="00E612F1" w:rsidRPr="00E612F1" w:rsidRDefault="00E612F1" w:rsidP="00E612F1">
      <w:pPr>
        <w:pStyle w:val="acbfdd8b-e11b-4d36-88ff-6049b138f862"/>
        <w:rPr>
          <w:rFonts w:hint="eastAsia"/>
        </w:rPr>
      </w:pPr>
      <w:r w:rsidRPr="00E612F1">
        <w:t>当优化压强向无穷大释放时，代理指标与真实意图之间将产生偏差</w:t>
      </w:r>
      <m:oMath>
        <m:r>
          <m:rPr>
            <m:sty m:val="p"/>
          </m:rPr>
          <w:rPr>
            <w:rFonts w:ascii="Cambria Math" w:hAnsi="Cambria Math" w:hint="eastAsia"/>
          </w:rPr>
          <m:t>Δ</m:t>
        </m:r>
      </m:oMath>
      <w:r w:rsidRPr="00E612F1">
        <w:t>。若偏差</w:t>
      </w:r>
      <m:oMath>
        <m:r>
          <m:rPr>
            <m:sty m:val="p"/>
          </m:rPr>
          <w:rPr>
            <w:rFonts w:ascii="Cambria Math" w:hAnsi="Cambria Math" w:hint="eastAsia"/>
          </w:rPr>
          <m:t>Δ</m:t>
        </m:r>
      </m:oMath>
      <w:r w:rsidRPr="00E612F1">
        <w:t>的概率密度函数</w:t>
      </w:r>
      <m:oMath>
        <m:r>
          <w:rPr>
            <w:rFonts w:ascii="Cambria Math" w:hAnsi="Cambria Math"/>
          </w:rPr>
          <m:t>p</m:t>
        </m:r>
        <m:d>
          <m:dPr>
            <m:ctrlPr>
              <w:rPr>
                <w:rFonts w:ascii="Cambria Math" w:hAnsi="Cambria Math"/>
                <w:i/>
              </w:rPr>
            </m:ctrlPr>
          </m:dPr>
          <m:e>
            <m:r>
              <m:rPr>
                <m:sty m:val="p"/>
              </m:rPr>
              <w:rPr>
                <w:rFonts w:ascii="Cambria Math" w:hAnsi="Cambria Math" w:hint="eastAsia"/>
              </w:rPr>
              <m:t>Δ</m:t>
            </m:r>
          </m:e>
        </m:d>
      </m:oMath>
      <w:r w:rsidRPr="00E612F1">
        <w:t>呈现重尾（Heavy-tailed）特征，根据 Goodhart 不等式，极限优化将导致真实目标的期望效用发散至负无穷：</w:t>
      </w:r>
    </w:p>
    <w:p w14:paraId="65F355CD" w14:textId="04D5C75D" w:rsidR="00E612F1" w:rsidRPr="00E612F1" w:rsidRDefault="00000000" w:rsidP="00E612F1">
      <w:pPr>
        <w:pStyle w:val="acbfdd8b-e11b-4d36-88ff-6049b138f862"/>
        <w:rPr>
          <w:rFonts w:hint="eastAsia"/>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m:rPr>
                      <m:nor/>
                    </m:rPr>
                    <w:rPr>
                      <w:rFonts w:ascii="Cambria Math" w:hAnsi="Cambria Math"/>
                    </w:rPr>
                    <m:t>optimization</m:t>
                  </m:r>
                  <m:r>
                    <m:rPr>
                      <m:sty m:val="p"/>
                    </m:rPr>
                    <w:rPr>
                      <w:rFonts w:ascii="Cambria Math" w:hAnsi="Cambria Math" w:hint="eastAsia"/>
                    </w:rPr>
                    <m:t>→∞</m:t>
                  </m:r>
                  <m:ctrlPr>
                    <w:rPr>
                      <w:rFonts w:ascii="Cambria Math" w:hAnsi="Cambria Math"/>
                    </w:rPr>
                  </m:ctrlPr>
                </m:lim>
              </m:limLow>
              <m:ctrlPr>
                <w:rPr>
                  <w:rFonts w:ascii="Cambria Math" w:hAnsi="Cambria Math"/>
                  <w:i/>
                </w:rPr>
              </m:ctrlPr>
            </m:fName>
            <m:e>
              <m:r>
                <w:rPr>
                  <w:rFonts w:ascii="Cambria Math" w:hAnsi="Cambria Math"/>
                </w:rPr>
                <m:t>E</m:t>
              </m:r>
              <m:ctrlPr>
                <w:rPr>
                  <w:rFonts w:ascii="Cambria Math" w:hAnsi="Cambria Math"/>
                  <w:i/>
                </w:rPr>
              </m:ctrlPr>
            </m:e>
          </m:func>
          <m:d>
            <m:dPr>
              <m:begChr m:val="["/>
              <m:endChr m:val="]"/>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e>
          </m:d>
          <m:r>
            <w:rPr>
              <w:rFonts w:ascii="Cambria Math" w:hAnsi="Cambria Math"/>
            </w:rPr>
            <m:t>=- ∞</m:t>
          </m:r>
        </m:oMath>
      </m:oMathPara>
    </w:p>
    <w:p w14:paraId="60CE78CF" w14:textId="5CA19A19" w:rsidR="00E612F1" w:rsidRPr="00E612F1" w:rsidRDefault="00E612F1" w:rsidP="00E612F1">
      <w:pPr>
        <w:pStyle w:val="acbfdd8b-e11b-4d36-88ff-6049b138f862"/>
        <w:rPr>
          <w:rFonts w:hint="eastAsia"/>
        </w:rPr>
      </w:pPr>
      <w:r w:rsidRPr="00E612F1">
        <w:t>在数理控制层，良知被正式定义为作用于残差概率密度</w:t>
      </w:r>
      <m:oMath>
        <m:r>
          <w:rPr>
            <w:rFonts w:ascii="Cambria Math" w:hAnsi="Cambria Math"/>
          </w:rPr>
          <m:t>p</m:t>
        </m:r>
        <m:d>
          <m:dPr>
            <m:ctrlPr>
              <w:rPr>
                <w:rFonts w:ascii="Cambria Math" w:hAnsi="Cambria Math"/>
                <w:i/>
              </w:rPr>
            </m:ctrlPr>
          </m:dPr>
          <m:e>
            <m:r>
              <m:rPr>
                <m:sty m:val="p"/>
              </m:rPr>
              <w:rPr>
                <w:rFonts w:ascii="Cambria Math" w:hAnsi="Cambria Math" w:hint="eastAsia"/>
              </w:rPr>
              <m:t>Δ</m:t>
            </m:r>
          </m:e>
        </m:d>
      </m:oMath>
      <w:r w:rsidRPr="00E612F1">
        <w:t>上的</w:t>
      </w:r>
      <w:r w:rsidRPr="00E612F1">
        <w:rPr>
          <w:b/>
          <w:bCs/>
        </w:rPr>
        <w:t>紧支撑算子</w:t>
      </w:r>
      <m:oMath>
        <m:sSub>
          <m:sSubPr>
            <m:ctrlPr>
              <w:rPr>
                <w:rFonts w:ascii="Cambria Math" w:hAnsi="Cambria Math"/>
                <w:b/>
                <w:bCs/>
                <w:i/>
              </w:rPr>
            </m:ctrlPr>
          </m:sSubPr>
          <m:e>
            <m:r>
              <m:rPr>
                <m:sty m:val="bi"/>
              </m:rPr>
              <w:rPr>
                <w:rFonts w:ascii="Cambria Math" w:hAnsi="Cambria Math"/>
              </w:rPr>
              <m:t>E</m:t>
            </m:r>
          </m:e>
          <m:sub>
            <m:r>
              <m:rPr>
                <m:nor/>
              </m:rPr>
              <w:rPr>
                <w:rFonts w:ascii="Cambria Math" w:hAnsi="Cambria Math"/>
                <w:b/>
                <w:bCs/>
              </w:rPr>
              <m:t>s</m:t>
            </m:r>
            <m:r>
              <m:rPr>
                <m:nor/>
              </m:rPr>
              <w:rPr>
                <w:rFonts w:ascii="Cambria Math" w:hAnsi="Cambria Math" w:hint="eastAsia"/>
                <w:b/>
                <w:bCs/>
              </w:rPr>
              <m:t>p</m:t>
            </m:r>
          </m:sub>
        </m:sSub>
      </m:oMath>
      <w:r w:rsidRPr="00E612F1">
        <w:t>。</w:t>
      </w:r>
    </w:p>
    <w:p w14:paraId="6BFD8892" w14:textId="262B6CF7" w:rsidR="00E612F1" w:rsidRPr="00E612F1" w:rsidRDefault="00E612F1" w:rsidP="00E612F1">
      <w:pPr>
        <w:pStyle w:val="acbfdd8b-e11b-4d36-88ff-6049b138f862"/>
        <w:rPr>
          <w:rFonts w:hint="eastAsia"/>
        </w:rPr>
      </w:pPr>
      <w:r w:rsidRPr="00E612F1">
        <w:t>算子</w:t>
      </w:r>
      <m:oMath>
        <m:r>
          <w:rPr>
            <w:rFonts w:ascii="Cambria Math" w:hAnsi="Cambria Math"/>
          </w:rPr>
          <m:t>E</m:t>
        </m:r>
        <m:r>
          <m:rPr>
            <m:nor/>
          </m:rPr>
          <w:rPr>
            <w:rFonts w:ascii="Cambria Math" w:hAnsi="Cambria Math"/>
          </w:rPr>
          <m:t>sp</m:t>
        </m:r>
      </m:oMath>
      <w:r w:rsidRPr="00E612F1">
        <w:t xml:space="preserve">在物理痛觉触发的临界点，强行将残差的支撑集限制在一个紧凑区间 </w:t>
      </w:r>
      <m:oMath>
        <m:d>
          <m:dPr>
            <m:begChr m:val="["/>
            <m:endChr m:val="]"/>
            <m:ctrlPr>
              <w:rPr>
                <w:rFonts w:ascii="Cambria Math" w:hAnsi="Cambria Math"/>
              </w:rPr>
            </m:ctrlPr>
          </m:dPr>
          <m:e>
            <m:r>
              <m:rPr>
                <m:sty m:val="p"/>
              </m:rPr>
              <w:rPr>
                <w:rFonts w:ascii="Cambria Math" w:hAnsi="Cambria Math"/>
              </w:rPr>
              <m:t>-θ</m:t>
            </m:r>
            <m:r>
              <m:rPr>
                <m:nor/>
              </m:rPr>
              <w:rPr>
                <w:rFonts w:ascii="Cambria Math" w:hAnsi="Cambria Math"/>
              </w:rPr>
              <m:t>dead</m:t>
            </m:r>
            <m:r>
              <m:rPr>
                <m:sty m:val="p"/>
              </m:rPr>
              <w:rPr>
                <w:rFonts w:ascii="Cambria Math" w:hAnsi="Cambria Math"/>
              </w:rPr>
              <m:t>,</m:t>
            </m:r>
            <m:sSub>
              <m:sSubPr>
                <m:ctrlPr>
                  <w:rPr>
                    <w:rFonts w:ascii="Cambria Math" w:hAnsi="Cambria Math"/>
                  </w:rPr>
                </m:ctrlPr>
              </m:sSubPr>
              <m:e>
                <m:r>
                  <m:rPr>
                    <m:sty m:val="p"/>
                  </m:rPr>
                  <w:rPr>
                    <w:rFonts w:ascii="Cambria Math" w:hAnsi="Cambria Math"/>
                  </w:rPr>
                  <m:t>θ</m:t>
                </m:r>
              </m:e>
              <m:sub>
                <m:r>
                  <m:rPr>
                    <m:nor/>
                  </m:rPr>
                  <w:rPr>
                    <w:rFonts w:ascii="Cambria Math" w:hAnsi="Cambria Math"/>
                  </w:rPr>
                  <m:t>dead</m:t>
                </m:r>
              </m:sub>
            </m:sSub>
          </m:e>
        </m:d>
      </m:oMath>
      <w:r w:rsidRPr="00E612F1">
        <w:t xml:space="preserve"> 内，将重尾分布剪裁收敛为轻尾的次高斯分布：</w:t>
      </w:r>
    </w:p>
    <w:p w14:paraId="785E8F9F" w14:textId="2FD87359" w:rsidR="00E612F1" w:rsidRPr="00E612F1" w:rsidRDefault="00000000" w:rsidP="00E612F1">
      <w:pPr>
        <w:pStyle w:val="acbfdd8b-e11b-4d36-88ff-6049b138f862"/>
        <w:rPr>
          <w:rFonts w:hint="eastAsia"/>
        </w:rPr>
      </w:pPr>
      <m:oMathPara>
        <m:oMath>
          <m:sSub>
            <m:sSubPr>
              <m:ctrlPr>
                <w:rPr>
                  <w:rFonts w:ascii="Cambria Math" w:hAnsi="Cambria Math"/>
                  <w:i/>
                </w:rPr>
              </m:ctrlPr>
            </m:sSubPr>
            <m:e>
              <m:r>
                <w:rPr>
                  <w:rFonts w:ascii="Cambria Math" w:hAnsi="Cambria Math"/>
                </w:rPr>
                <m:t>E</m:t>
              </m:r>
            </m:e>
            <m:sub>
              <m:r>
                <m:rPr>
                  <m:nor/>
                </m:rPr>
                <w:rPr>
                  <w:rFonts w:ascii="Cambria Math" w:hAnsi="Cambria Math"/>
                </w:rPr>
                <m:t>s</m:t>
              </m:r>
              <m:r>
                <m:rPr>
                  <m:nor/>
                </m:rPr>
                <w:rPr>
                  <w:rFonts w:ascii="Cambria Math" w:hAnsi="Cambria Math" w:hint="eastAsia"/>
                </w:rPr>
                <m:t>p</m:t>
              </m:r>
            </m:sub>
          </m:sSub>
          <m:r>
            <m:rPr>
              <m:sty m:val="p"/>
            </m:rPr>
            <w:rPr>
              <w:rFonts w:ascii="Cambria Math" w:hAnsi="Cambria Math"/>
            </w:rPr>
            <m:t>⋅</m:t>
          </m:r>
          <m:r>
            <w:rPr>
              <w:rFonts w:ascii="Cambria Math" w:hAnsi="Cambria Math"/>
            </w:rPr>
            <m:t>p</m:t>
          </m:r>
          <m:d>
            <m:dPr>
              <m:ctrlPr>
                <w:rPr>
                  <w:rFonts w:ascii="Cambria Math" w:hAnsi="Cambria Math"/>
                  <w:i/>
                </w:rPr>
              </m:ctrlPr>
            </m:dPr>
            <m:e>
              <m:r>
                <m:rPr>
                  <m:sty m:val="p"/>
                </m:rPr>
                <w:rPr>
                  <w:rFonts w:ascii="Cambria Math" w:hAnsi="Cambria Math" w:hint="eastAsia"/>
                </w:rPr>
                <m:t>Δ</m:t>
              </m:r>
            </m:e>
          </m:d>
          <m:r>
            <m:rPr>
              <m:sty m:val="p"/>
            </m:rPr>
            <w:rPr>
              <w:rFonts w:ascii="Cambria Math" w:hAnsi="Cambria Math" w:hint="eastAsia"/>
            </w:rPr>
            <m:t>∈</m:t>
          </m:r>
          <m:r>
            <m:rPr>
              <m:nor/>
            </m:rPr>
            <w:rPr>
              <w:rFonts w:ascii="Cambria Math" w:hAnsi="Cambria Math"/>
            </w:rPr>
            <m:t>Sub-Gaussian</m:t>
          </m:r>
        </m:oMath>
      </m:oMathPara>
    </w:p>
    <w:p w14:paraId="101FAE52" w14:textId="164EA8C9" w:rsidR="00E612F1" w:rsidRDefault="00E612F1" w:rsidP="00E612F1">
      <w:pPr>
        <w:pStyle w:val="acbfdd8b-e11b-4d36-88ff-6049b138f862"/>
        <w:rPr>
          <w:rFonts w:hint="eastAsia"/>
        </w:rPr>
      </w:pPr>
      <w:r w:rsidRPr="00E612F1">
        <w:t>这在数学上保证了积分的解析收敛，从机制上强行切断了指标套利与系统黑客攻击的通路，维护了应然框架的顶层对齐。</w:t>
      </w:r>
    </w:p>
    <w:p w14:paraId="51853A58" w14:textId="77777777" w:rsidR="00EC5667" w:rsidRDefault="00EC5667" w:rsidP="00E612F1">
      <w:pPr>
        <w:pStyle w:val="b63ee27f-4cf3-414c-9275-d88e3f90795e"/>
        <w:rPr>
          <w:rFonts w:cstheme="minorBidi" w:hint="eastAsia"/>
          <w:b w:val="0"/>
          <w:bCs w:val="0"/>
          <w:sz w:val="22"/>
          <w:szCs w:val="21"/>
        </w:rPr>
      </w:pPr>
      <w:r w:rsidRPr="00EC5667">
        <w:rPr>
          <w:rFonts w:cstheme="minorBidi"/>
          <w:b w:val="0"/>
          <w:bCs w:val="0"/>
          <w:sz w:val="22"/>
          <w:szCs w:val="21"/>
        </w:rPr>
        <w:t>在系统元架构上，良知算子</w:t>
      </w:r>
      <m:oMath>
        <m:r>
          <m:rPr>
            <m:sty m:val="bi"/>
          </m:rPr>
          <w:rPr>
            <w:rFonts w:ascii="Cambria Math" w:hAnsi="Cambria Math" w:cstheme="minorBidi"/>
            <w:sz w:val="22"/>
            <w:szCs w:val="21"/>
          </w:rPr>
          <m:t>Esp</m:t>
        </m:r>
      </m:oMath>
      <w:r w:rsidRPr="00EC5667">
        <w:rPr>
          <w:rFonts w:cstheme="minorBidi"/>
          <w:b w:val="0"/>
          <w:bCs w:val="0"/>
          <w:sz w:val="22"/>
          <w:szCs w:val="21"/>
        </w:rPr>
        <w:t>不属于一阶应然演算的局部规则，而是悬挂于全息元认知与演化算法</w:t>
      </w:r>
      <m:oMath>
        <m:r>
          <m:rPr>
            <m:scr m:val="script"/>
            <m:sty m:val="bi"/>
          </m:rPr>
          <w:rPr>
            <w:rFonts w:ascii="Cambria Math" w:hAnsi="Cambria Math" w:cstheme="minorBidi"/>
            <w:sz w:val="22"/>
            <w:szCs w:val="21"/>
          </w:rPr>
          <m:t>A</m:t>
        </m:r>
      </m:oMath>
      <w:r w:rsidRPr="00EC5667">
        <w:rPr>
          <w:rFonts w:cstheme="minorBidi"/>
          <w:b w:val="0"/>
          <w:bCs w:val="0"/>
          <w:sz w:val="22"/>
          <w:szCs w:val="21"/>
        </w:rPr>
        <w:t>之上的【二阶物理元宪法】。物理五维在系统内部完成正交解耦、消除矢量对消；而良知算子</w:t>
      </w:r>
      <m:oMath>
        <m:r>
          <m:rPr>
            <m:sty m:val="bi"/>
          </m:rPr>
          <w:rPr>
            <w:rFonts w:ascii="Cambria Math" w:hAnsi="Cambria Math" w:cstheme="minorBidi"/>
            <w:sz w:val="22"/>
            <w:szCs w:val="21"/>
          </w:rPr>
          <m:t>Esp</m:t>
        </m:r>
      </m:oMath>
      <w:r w:rsidRPr="00EC5667">
        <w:rPr>
          <w:rFonts w:cstheme="minorBidi"/>
          <w:b w:val="0"/>
          <w:bCs w:val="0"/>
          <w:sz w:val="22"/>
          <w:szCs w:val="21"/>
        </w:rPr>
        <w:t>则在系统之上锚定终极引力，强行剪裁残差重尾分布</w:t>
      </w:r>
      <m:oMath>
        <m:r>
          <m:rPr>
            <m:sty m:val="bi"/>
          </m:rPr>
          <w:rPr>
            <w:rFonts w:ascii="Cambria Math" w:hAnsi="Cambria Math" w:cstheme="minorBidi"/>
            <w:sz w:val="22"/>
            <w:szCs w:val="21"/>
          </w:rPr>
          <m:t>Esp</m:t>
        </m:r>
        <m:r>
          <m:rPr>
            <m:sty m:val="b"/>
          </m:rPr>
          <w:rPr>
            <w:rFonts w:ascii="Cambria Math" w:hAnsi="Cambria Math" w:cstheme="minorBidi"/>
            <w:sz w:val="22"/>
            <w:szCs w:val="21"/>
          </w:rPr>
          <m:t>⋅</m:t>
        </m:r>
        <m:r>
          <m:rPr>
            <m:sty m:val="bi"/>
          </m:rPr>
          <w:rPr>
            <w:rFonts w:ascii="Cambria Math" w:hAnsi="Cambria Math" w:cstheme="minorBidi"/>
            <w:sz w:val="22"/>
            <w:szCs w:val="21"/>
          </w:rPr>
          <m:t>p</m:t>
        </m:r>
        <m:d>
          <m:dPr>
            <m:ctrlPr>
              <w:rPr>
                <w:rFonts w:ascii="Cambria Math" w:hAnsi="Cambria Math" w:cstheme="minorBidi"/>
                <w:b w:val="0"/>
                <w:bCs w:val="0"/>
                <w:i/>
                <w:sz w:val="22"/>
                <w:szCs w:val="21"/>
              </w:rPr>
            </m:ctrlPr>
          </m:dPr>
          <m:e>
            <m:r>
              <m:rPr>
                <m:sty m:val="b"/>
              </m:rPr>
              <w:rPr>
                <w:rFonts w:ascii="Cambria Math" w:hAnsi="Cambria Math" w:cstheme="minorBidi" w:hint="eastAsia"/>
                <w:sz w:val="22"/>
                <w:szCs w:val="21"/>
              </w:rPr>
              <m:t>Δ</m:t>
            </m:r>
          </m:e>
        </m:d>
        <m:r>
          <m:rPr>
            <m:sty m:val="b"/>
          </m:rPr>
          <w:rPr>
            <w:rFonts w:ascii="Cambria Math" w:hAnsi="Cambria Math" w:cstheme="minorBidi" w:hint="eastAsia"/>
            <w:sz w:val="22"/>
            <w:szCs w:val="21"/>
          </w:rPr>
          <m:t>∈</m:t>
        </m:r>
        <m:r>
          <m:rPr>
            <m:nor/>
          </m:rPr>
          <w:rPr>
            <w:rFonts w:ascii="Cambria Math" w:hAnsi="Cambria Math" w:cstheme="minorBidi"/>
            <w:b w:val="0"/>
            <w:bCs w:val="0"/>
            <w:sz w:val="22"/>
            <w:szCs w:val="21"/>
          </w:rPr>
          <m:t>Sub-Gaussian</m:t>
        </m:r>
      </m:oMath>
      <w:r w:rsidRPr="00EC5667">
        <w:rPr>
          <w:rFonts w:cstheme="minorBidi"/>
          <w:b w:val="0"/>
          <w:bCs w:val="0"/>
          <w:sz w:val="22"/>
          <w:szCs w:val="21"/>
        </w:rPr>
        <w:t>，确保一阶自愈系统在向极限优化跃迁时，永不越过代际生存红线。（关于古德哈特不等式发散与</w:t>
      </w:r>
      <m:oMath>
        <m:r>
          <m:rPr>
            <m:sty m:val="bi"/>
          </m:rPr>
          <w:rPr>
            <w:rFonts w:ascii="Cambria Math" w:hAnsi="Cambria Math" w:cstheme="minorBidi"/>
            <w:sz w:val="22"/>
            <w:szCs w:val="21"/>
          </w:rPr>
          <m:t>Esp</m:t>
        </m:r>
      </m:oMath>
      <w:r w:rsidRPr="00EC5667">
        <w:rPr>
          <w:rFonts w:cstheme="minorBidi"/>
          <w:b w:val="0"/>
          <w:bCs w:val="0"/>
          <w:sz w:val="22"/>
          <w:szCs w:val="21"/>
        </w:rPr>
        <w:t>算子紧支撑剪裁方程的形式化数学推导，详见附录 A.2。）</w:t>
      </w:r>
    </w:p>
    <w:p w14:paraId="2A6F4014" w14:textId="0C3111D1" w:rsidR="00E612F1" w:rsidRPr="00EC5667" w:rsidRDefault="00E612F1" w:rsidP="00E612F1">
      <w:pPr>
        <w:pStyle w:val="b63ee27f-4cf3-414c-9275-d88e3f90795e"/>
        <w:rPr>
          <w:rFonts w:cstheme="minorBidi" w:hint="eastAsia"/>
          <w:b w:val="0"/>
          <w:bCs w:val="0"/>
          <w:sz w:val="22"/>
          <w:szCs w:val="21"/>
        </w:rPr>
      </w:pPr>
      <w:r w:rsidRPr="00E612F1">
        <w:t>4.3 高敏感加权雷达与感性启发式缓存做功</w:t>
      </w:r>
    </w:p>
    <w:p w14:paraId="08FA1344" w14:textId="77777777" w:rsidR="00E612F1" w:rsidRPr="00E612F1" w:rsidRDefault="00E612F1" w:rsidP="00E612F1">
      <w:pPr>
        <w:pStyle w:val="acbfdd8b-e11b-4d36-88ff-6049b138f862"/>
        <w:rPr>
          <w:rFonts w:hint="eastAsia"/>
        </w:rPr>
      </w:pPr>
      <w:r w:rsidRPr="00E612F1">
        <w:t>在感知与反馈环路中，高敏感与感性构成了系统实时捕获与响应残差的神经双翼：</w:t>
      </w:r>
    </w:p>
    <w:p w14:paraId="7CC1BC91" w14:textId="47602958" w:rsidR="00E612F1" w:rsidRPr="00E612F1" w:rsidRDefault="00E612F1" w:rsidP="00E24F74">
      <w:pPr>
        <w:pStyle w:val="acbfdd8b-e11b-4d36-88ff-6049b138f862"/>
        <w:numPr>
          <w:ilvl w:val="1"/>
          <w:numId w:val="14"/>
        </w:numPr>
        <w:rPr>
          <w:rFonts w:hint="eastAsia"/>
        </w:rPr>
      </w:pPr>
      <w:r w:rsidRPr="00E612F1">
        <w:rPr>
          <w:b/>
          <w:bCs/>
        </w:rPr>
        <w:t>高敏感加权雷达（感知）</w:t>
      </w:r>
      <w:r w:rsidRPr="00E612F1">
        <w:t>： 高敏感在计算层本质上是全脑系统在感知通道上施加的精准度加权（Precision Weighting）机制。其硬件基础为杏仁核-蓝斑核-去甲腺素系统</w:t>
      </w:r>
      <w:r w:rsidRPr="00E612F1">
        <w:lastRenderedPageBreak/>
        <w:t>（AMY-LC-NE）。高敏感雷达通过调大突触传导增益，将微观物理落差放大为全息感知残差</w:t>
      </w:r>
      <m:oMath>
        <m:r>
          <m:rPr>
            <m:sty m:val="p"/>
          </m:rPr>
          <w:rPr>
            <w:rFonts w:ascii="Cambria Math" w:hAnsi="Cambria Math" w:hint="eastAsia"/>
          </w:rPr>
          <m:t>Δ</m:t>
        </m:r>
        <m:d>
          <m:dPr>
            <m:ctrlPr>
              <w:rPr>
                <w:rFonts w:ascii="Cambria Math" w:hAnsi="Cambria Math"/>
                <w:i/>
              </w:rPr>
            </m:ctrlPr>
          </m:dPr>
          <m:e>
            <m:r>
              <w:rPr>
                <w:rFonts w:ascii="Cambria Math" w:hAnsi="Cambria Math"/>
              </w:rPr>
              <m:t>t</m:t>
            </m:r>
          </m:e>
        </m:d>
      </m:oMath>
      <w:r w:rsidRPr="00E612F1">
        <w:t>，为系统注入驱动所需的初始能量。</w:t>
      </w:r>
    </w:p>
    <w:p w14:paraId="2F6BEE9A" w14:textId="7AC7D28F" w:rsidR="00E612F1" w:rsidRPr="00E612F1" w:rsidRDefault="00E612F1" w:rsidP="00E24F74">
      <w:pPr>
        <w:pStyle w:val="acbfdd8b-e11b-4d36-88ff-6049b138f862"/>
        <w:numPr>
          <w:ilvl w:val="1"/>
          <w:numId w:val="14"/>
        </w:numPr>
        <w:rPr>
          <w:rFonts w:hint="eastAsia"/>
        </w:rPr>
      </w:pPr>
      <w:r w:rsidRPr="00E612F1">
        <w:rPr>
          <w:b/>
          <w:bCs/>
        </w:rPr>
        <w:t>感性启发式缓存（反馈）</w:t>
      </w:r>
      <w:r w:rsidRPr="00E612F1">
        <w:t>： 感性在计算层表现为系统 1 的情感与启发式缓存，其核心中枢为由前岛叶（AIC）与前扣带皮层（ACC）组成的显著性网络（SN）。它将过往降维做功的经验压缩存储为超低能耗的反射响应，逼迫流体智力在相空间开展极限寻优。</w:t>
      </w:r>
    </w:p>
    <w:p w14:paraId="487DEBD4" w14:textId="3FCB4921" w:rsidR="00E612F1" w:rsidRPr="00E612F1" w:rsidRDefault="00E612F1" w:rsidP="00E612F1">
      <w:pPr>
        <w:pStyle w:val="b63ee27f-4cf3-414c-9275-d88e3f90795e"/>
        <w:rPr>
          <w:rFonts w:hint="eastAsia"/>
        </w:rPr>
      </w:pPr>
      <w:r w:rsidRPr="00E612F1">
        <w:t>4.4 流体智力矩阵解算与二阶自省算符</w:t>
      </w:r>
      <m:oMath>
        <m:r>
          <m:rPr>
            <m:sty m:val="b"/>
          </m:rPr>
          <w:rPr>
            <w:rFonts w:ascii="Cambria Math" w:hAnsi="Cambria Math" w:hint="eastAsia"/>
          </w:rPr>
          <m:t>Φ</m:t>
        </m:r>
      </m:oMath>
      <w:r w:rsidRPr="00E612F1">
        <w:t>（BA10区演化）</w:t>
      </w:r>
    </w:p>
    <w:p w14:paraId="21CD0E31" w14:textId="5661D104" w:rsidR="00E612F1" w:rsidRPr="00E612F1" w:rsidRDefault="00E612F1" w:rsidP="00E612F1">
      <w:pPr>
        <w:pStyle w:val="acbfdd8b-e11b-4d36-88ff-6049b138f862"/>
        <w:rPr>
          <w:rFonts w:hint="eastAsia"/>
        </w:rPr>
      </w:pPr>
      <w:r w:rsidRPr="00E612F1">
        <w:t>一阶应然演算在面对阶乘级复杂度</w:t>
      </w:r>
      <m:oMath>
        <m:r>
          <w:rPr>
            <w:rFonts w:ascii="Cambria Math" w:hAnsi="Cambria Math"/>
          </w:rPr>
          <m:t>O</m:t>
        </m:r>
        <m:d>
          <m:dPr>
            <m:ctrlPr>
              <w:rPr>
                <w:rFonts w:ascii="Cambria Math" w:hAnsi="Cambria Math"/>
                <w:i/>
              </w:rPr>
            </m:ctrlPr>
          </m:dPr>
          <m:e>
            <m:r>
              <w:rPr>
                <w:rFonts w:ascii="Cambria Math" w:hAnsi="Cambria Math"/>
              </w:rPr>
              <m:t>N!</m:t>
            </m:r>
          </m:e>
        </m:d>
      </m:oMath>
      <w:r w:rsidRPr="00E612F1">
        <w:t>的环境时，必陷入算法停机与逻辑死锁。系统必须通过流体智力与二阶算子</w:t>
      </w:r>
      <m:oMath>
        <m:r>
          <m:rPr>
            <m:sty m:val="p"/>
          </m:rPr>
          <w:rPr>
            <w:rFonts w:ascii="Cambria Math" w:hAnsi="Cambria Math" w:hint="eastAsia"/>
          </w:rPr>
          <m:t>Φ</m:t>
        </m:r>
      </m:oMath>
      <w:r w:rsidRPr="00E612F1">
        <w:t>实现超越死锁的演化跃迁：</w:t>
      </w:r>
    </w:p>
    <w:p w14:paraId="52A63009" w14:textId="50F9049F" w:rsidR="00E612F1" w:rsidRPr="00E612F1" w:rsidRDefault="00E612F1" w:rsidP="00E24F74">
      <w:pPr>
        <w:pStyle w:val="acbfdd8b-e11b-4d36-88ff-6049b138f862"/>
        <w:numPr>
          <w:ilvl w:val="0"/>
          <w:numId w:val="15"/>
        </w:numPr>
        <w:rPr>
          <w:rFonts w:hint="eastAsia"/>
        </w:rPr>
      </w:pPr>
      <w:r w:rsidRPr="00E612F1">
        <w:rPr>
          <w:b/>
          <w:bCs/>
        </w:rPr>
        <w:t>流体智力矩阵解算</w:t>
      </w:r>
      <w:r w:rsidRPr="00E612F1">
        <w:t>： 其硬件基础为额顶控制网络（FPN）。当残差</w:t>
      </w:r>
      <m:oMath>
        <m:r>
          <m:rPr>
            <m:sty m:val="p"/>
          </m:rPr>
          <w:rPr>
            <w:rFonts w:ascii="Cambria Math" w:hAnsi="Cambria Math" w:hint="eastAsia"/>
          </w:rPr>
          <m:t>Δ</m:t>
        </m:r>
      </m:oMath>
      <w:r w:rsidRPr="00E612F1">
        <w:t>出现且无法用感性启发式缓存解决时，流体智力被强制激活，在工作记忆中解算状态矢量</w:t>
      </w:r>
      <m:oMath>
        <m:r>
          <w:rPr>
            <w:rFonts w:ascii="Cambria Math" w:hAnsi="Cambria Math"/>
          </w:rPr>
          <m:t>x</m:t>
        </m:r>
        <m:d>
          <m:dPr>
            <m:ctrlPr>
              <w:rPr>
                <w:rFonts w:ascii="Cambria Math" w:hAnsi="Cambria Math"/>
                <w:i/>
              </w:rPr>
            </m:ctrlPr>
          </m:dPr>
          <m:e>
            <m:r>
              <w:rPr>
                <w:rFonts w:ascii="Cambria Math" w:hAnsi="Cambria Math"/>
              </w:rPr>
              <m:t>t</m:t>
            </m:r>
          </m:e>
        </m:d>
      </m:oMath>
      <w:r w:rsidRPr="00E612F1">
        <w:t>与刚性轨道流形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E612F1">
        <w:t>的校正做功。</w:t>
      </w:r>
    </w:p>
    <w:p w14:paraId="73FE9514" w14:textId="75136EB8" w:rsidR="00E612F1" w:rsidRPr="00E612F1" w:rsidRDefault="00E612F1" w:rsidP="00E24F74">
      <w:pPr>
        <w:pStyle w:val="acbfdd8b-e11b-4d36-88ff-6049b138f862"/>
        <w:numPr>
          <w:ilvl w:val="0"/>
          <w:numId w:val="15"/>
        </w:numPr>
        <w:rPr>
          <w:rFonts w:hint="eastAsia"/>
        </w:rPr>
      </w:pPr>
      <w:r w:rsidRPr="00E612F1">
        <w:rPr>
          <w:b/>
          <w:bCs/>
        </w:rPr>
        <w:t>二阶自省算符</w:t>
      </w:r>
      <m:oMath>
        <m:r>
          <m:rPr>
            <m:sty m:val="b"/>
          </m:rPr>
          <w:rPr>
            <w:rFonts w:ascii="Cambria Math" w:hAnsi="Cambria Math"/>
          </w:rPr>
          <m:t>Φ</m:t>
        </m:r>
      </m:oMath>
      <w:r w:rsidRPr="00E612F1">
        <w:rPr>
          <w:b/>
          <w:bCs/>
        </w:rPr>
        <w:t>与前额极皮层（BA10区）演化</w:t>
      </w:r>
      <w:r w:rsidRPr="00E612F1">
        <w:t>： 人类大脑的</w:t>
      </w:r>
      <w:r w:rsidRPr="0063677F">
        <w:rPr>
          <w:b/>
          <w:bCs/>
        </w:rPr>
        <w:t>前额极皮层（BA10区）</w:t>
      </w:r>
      <w:r w:rsidRPr="00E612F1">
        <w:t>在相对体积上</w:t>
      </w:r>
      <w:r w:rsidRPr="0063677F">
        <w:rPr>
          <w:b/>
          <w:bCs/>
        </w:rPr>
        <w:t>比黑猩猩膨胀了 4.7 倍</w:t>
      </w:r>
      <w:r w:rsidRPr="00E612F1">
        <w:t>，演化出了超越一阶算法死锁的</w:t>
      </w:r>
      <w:r w:rsidRPr="00E612F1">
        <w:rPr>
          <w:b/>
          <w:bCs/>
        </w:rPr>
        <w:t>二阶自省算符</w:t>
      </w:r>
      <m:oMath>
        <m:r>
          <m:rPr>
            <m:sty m:val="b"/>
          </m:rPr>
          <w:rPr>
            <w:rFonts w:ascii="Cambria Math" w:hAnsi="Cambria Math"/>
          </w:rPr>
          <m:t>Φ</m:t>
        </m:r>
      </m:oMath>
      <w:r w:rsidRPr="00E612F1">
        <w:t>。当系统面临逻辑死锁与奇点时，二阶算符</w:t>
      </w:r>
      <m:oMath>
        <m:r>
          <m:rPr>
            <m:sty m:val="p"/>
          </m:rPr>
          <w:rPr>
            <w:rFonts w:ascii="Cambria Math" w:hAnsi="Cambria Math" w:hint="eastAsia"/>
          </w:rPr>
          <m:t>Φ</m:t>
        </m:r>
      </m:oMath>
      <w:r w:rsidRPr="00E612F1">
        <w:t>跨越当前形式公理约束，重新划定先验算符</w:t>
      </w:r>
      <m:oMath>
        <m:r>
          <m:rPr>
            <m:sty m:val="p"/>
          </m:rPr>
          <w:rPr>
            <w:rFonts w:ascii="Cambria Math" w:hAnsi="Cambria Math" w:hint="eastAsia"/>
          </w:rPr>
          <m:t>Π</m:t>
        </m:r>
      </m:oMath>
      <w:r w:rsidRPr="00E612F1">
        <w:t>，完成公理基底的范式重写：</w:t>
      </w:r>
    </w:p>
    <w:p w14:paraId="1568DD89" w14:textId="5F8EB30E" w:rsidR="00E612F1" w:rsidRPr="00E612F1" w:rsidRDefault="00E612F1" w:rsidP="00E612F1">
      <w:pPr>
        <w:pStyle w:val="acbfdd8b-e11b-4d36-88ff-6049b138f862"/>
        <w:rPr>
          <w:rFonts w:hint="eastAsia"/>
        </w:rPr>
      </w:pPr>
      <m:oMathPara>
        <m:oMath>
          <m:r>
            <m:rPr>
              <m:sty m:val="p"/>
            </m:rPr>
            <w:rPr>
              <w:rFonts w:ascii="Cambria Math" w:hAnsi="Cambria Math" w:hint="eastAsia"/>
            </w:rPr>
            <m:t>Φ</m:t>
          </m:r>
          <m:r>
            <w:rPr>
              <w:rFonts w:ascii="Cambria Math" w:hAnsi="Cambria Math"/>
            </w:rPr>
            <m:t>:</m:t>
          </m:r>
          <m:sSub>
            <m:sSubPr>
              <m:ctrlPr>
                <w:rPr>
                  <w:rFonts w:ascii="Cambria Math" w:hAnsi="Cambria Math"/>
                  <w:i/>
                </w:rPr>
              </m:ctrlPr>
            </m:sSubPr>
            <m:e>
              <m:r>
                <m:rPr>
                  <m:sty m:val="p"/>
                </m:rPr>
                <w:rPr>
                  <w:rFonts w:ascii="Cambria Math" w:hAnsi="Cambria Math" w:hint="eastAsia"/>
                </w:rPr>
                <m:t>Π</m:t>
              </m:r>
            </m:e>
            <m:sub>
              <m:r>
                <w:rPr>
                  <w:rFonts w:ascii="Cambria Math" w:hAnsi="Cambria Math"/>
                </w:rPr>
                <m:t>k</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hint="eastAsia"/>
                </w:rPr>
                <m:t>Π</m:t>
              </m:r>
              <m:ctrlPr>
                <w:rPr>
                  <w:rFonts w:ascii="Cambria Math" w:hAnsi="Cambria Math"/>
                </w:rPr>
              </m:ctrlPr>
            </m:e>
            <m:sub>
              <m:r>
                <w:rPr>
                  <w:rFonts w:ascii="Cambria Math" w:hAnsi="Cambria Math"/>
                </w:rPr>
                <m:t>k+1</m:t>
              </m:r>
            </m:sub>
          </m:sSub>
        </m:oMath>
      </m:oMathPara>
    </w:p>
    <w:p w14:paraId="2623B773" w14:textId="2952D3F7" w:rsidR="00162F5D" w:rsidRDefault="00E612F1" w:rsidP="00E612F1">
      <w:pPr>
        <w:pStyle w:val="acbfdd8b-e11b-4d36-88ff-6049b138f862"/>
        <w:rPr>
          <w:rFonts w:hint="eastAsia"/>
        </w:rPr>
      </w:pPr>
      <w:r w:rsidRPr="00E612F1">
        <w:t>这证明了</w:t>
      </w:r>
      <w:r w:rsidR="00BD7348" w:rsidRPr="00BD7348">
        <w:rPr>
          <w:b/>
          <w:bCs/>
        </w:rPr>
        <w:t>二阶自省算符</w:t>
      </w:r>
      <m:oMath>
        <m:r>
          <m:rPr>
            <m:sty m:val="p"/>
          </m:rPr>
          <w:rPr>
            <w:rFonts w:ascii="Cambria Math" w:hAnsi="Cambria Math" w:hint="eastAsia"/>
          </w:rPr>
          <m:t>Φ</m:t>
        </m:r>
      </m:oMath>
      <w:r w:rsidRPr="00E612F1">
        <w:t>正是碳基生物大脑跨越哥德尔不完备边界与图灵停机边界的特异性进化算符</w:t>
      </w:r>
      <w:r w:rsidR="00162F5D">
        <w:rPr>
          <w:rFonts w:hint="eastAsia"/>
        </w:rPr>
        <w:t>。</w:t>
      </w:r>
    </w:p>
    <w:p w14:paraId="29AE284F" w14:textId="61DF4C8B" w:rsidR="00E612F1" w:rsidRDefault="00E612F1" w:rsidP="00E612F1">
      <w:pPr>
        <w:pStyle w:val="21bc9c4b-6a32-43e5-beaa-fd2d792c5735"/>
        <w:rPr>
          <w:rFonts w:hint="eastAsia"/>
        </w:rPr>
      </w:pPr>
      <w:r>
        <w:rPr>
          <w:rFonts w:hint="eastAsia"/>
        </w:rPr>
        <w:t>第三卷</w:t>
      </w:r>
      <w:r>
        <w:t xml:space="preserve"> </w:t>
      </w:r>
      <w:r>
        <w:rPr>
          <w:rFonts w:hint="eastAsia"/>
        </w:rPr>
        <w:t>物理宪法与降维法典</w:t>
      </w:r>
      <w:r>
        <w:br/>
      </w:r>
      <w:r>
        <w:rPr>
          <w:rFonts w:hint="eastAsia"/>
        </w:rPr>
        <w:t>——</w:t>
      </w:r>
      <w:r>
        <w:t xml:space="preserve"> </w:t>
      </w:r>
      <w:r>
        <w:rPr>
          <w:rFonts w:hint="eastAsia"/>
        </w:rPr>
        <w:t>系统工程的降维投影</w:t>
      </w:r>
    </w:p>
    <w:p w14:paraId="194D323F" w14:textId="77777777" w:rsidR="00E612F1" w:rsidRDefault="00E612F1" w:rsidP="00E612F1">
      <w:pPr>
        <w:pStyle w:val="71e7dc79-1ff7-45e8-997d-0ebda3762b91"/>
        <w:rPr>
          <w:rFonts w:hint="eastAsia"/>
        </w:rPr>
      </w:pPr>
      <w:r>
        <w:rPr>
          <w:rFonts w:hint="eastAsia"/>
        </w:rPr>
        <w:t>卷首语</w:t>
      </w:r>
    </w:p>
    <w:p w14:paraId="680F1468" w14:textId="203E6F63" w:rsidR="00E612F1" w:rsidRDefault="00E612F1" w:rsidP="00E612F1">
      <w:pPr>
        <w:pStyle w:val="acbfdd8b-e11b-4d36-88ff-6049b138f862"/>
        <w:rPr>
          <w:rFonts w:hint="eastAsia"/>
        </w:rPr>
      </w:pPr>
      <w:r>
        <w:rPr>
          <w:rFonts w:hint="eastAsia"/>
        </w:rPr>
        <w:t>第二卷建立了通用做功算子与算法规范。本卷旨在将通用算子降维投影至系统工程与实体治理相空间。</w:t>
      </w:r>
    </w:p>
    <w:p w14:paraId="7398525D" w14:textId="2830344C" w:rsidR="00E612F1" w:rsidRDefault="00E612F1" w:rsidP="00E612F1">
      <w:pPr>
        <w:pStyle w:val="acbfdd8b-e11b-4d36-88ff-6049b138f862"/>
        <w:rPr>
          <w:rFonts w:hint="eastAsia"/>
        </w:rPr>
      </w:pPr>
      <w:r>
        <w:rPr>
          <w:rFonts w:hint="eastAsia"/>
        </w:rPr>
        <w:t>必须观测一个客观物理实相：任何开放复杂巨系统的自发演化方向，皆为秩序的衰减与熵值的上升（</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S&gt;0</m:t>
        </m:r>
      </m:oMath>
      <w:r>
        <w:rPr>
          <w:rFonts w:hint="eastAsia"/>
        </w:rPr>
        <w:t>）。在阶乘级复杂度</w:t>
      </w:r>
      <m:oMath>
        <m:r>
          <w:rPr>
            <w:rFonts w:ascii="Cambria Math" w:hAnsi="Cambria Math"/>
          </w:rPr>
          <m:t>O</m:t>
        </m:r>
        <m:d>
          <m:dPr>
            <m:ctrlPr>
              <w:rPr>
                <w:rFonts w:ascii="Cambria Math" w:hAnsi="Cambria Math"/>
                <w:i/>
              </w:rPr>
            </m:ctrlPr>
          </m:dPr>
          <m:e>
            <m:r>
              <w:rPr>
                <w:rFonts w:ascii="Cambria Math" w:hAnsi="Cambria Math"/>
              </w:rPr>
              <m:t>N!</m:t>
            </m:r>
          </m:e>
        </m:d>
      </m:oMath>
      <w:r>
        <w:rPr>
          <w:rFonts w:hint="eastAsia"/>
        </w:rPr>
        <w:t>的实体相空间中，基于局部经验的线性管理机制存在算力瓶颈与维度缺失。</w:t>
      </w:r>
    </w:p>
    <w:p w14:paraId="5730A0E6" w14:textId="4555823F" w:rsidR="00E612F1" w:rsidRPr="00E612F1" w:rsidRDefault="00E612F1" w:rsidP="00E612F1">
      <w:pPr>
        <w:pStyle w:val="acbfdd8b-e11b-4d36-88ff-6049b138f862"/>
        <w:rPr>
          <w:rFonts w:hint="eastAsia"/>
        </w:rPr>
      </w:pPr>
      <w:r>
        <w:rPr>
          <w:rFonts w:hint="eastAsia"/>
        </w:rPr>
        <w:lastRenderedPageBreak/>
        <w:t>本卷推导的物理宪法，旨在划定智慧主体对复杂物理实相执行降维治理的客观边界：算法定义秩序，算力执行代偿，良知锚定引力。</w:t>
      </w:r>
    </w:p>
    <w:p w14:paraId="7F9968EC" w14:textId="77777777" w:rsidR="00E612F1" w:rsidRDefault="00E612F1" w:rsidP="00E612F1">
      <w:pPr>
        <w:pStyle w:val="71e7dc79-1ff7-45e8-997d-0ebda3762b91"/>
        <w:rPr>
          <w:rFonts w:hint="eastAsia"/>
        </w:rPr>
      </w:pPr>
      <w:r>
        <w:rPr>
          <w:rFonts w:hint="eastAsia"/>
        </w:rPr>
        <w:t>第一章</w:t>
      </w:r>
      <w:r>
        <w:t xml:space="preserve"> </w:t>
      </w:r>
      <w:r>
        <w:rPr>
          <w:rFonts w:hint="eastAsia"/>
        </w:rPr>
        <w:t>目的论：全息抗熵的三重物理柱石</w:t>
      </w:r>
    </w:p>
    <w:p w14:paraId="3B5B2FFA" w14:textId="00A4A606" w:rsidR="00E612F1" w:rsidRDefault="00E612F1" w:rsidP="00E612F1">
      <w:pPr>
        <w:pStyle w:val="b63ee27f-4cf3-414c-9275-d88e3f90795e"/>
        <w:rPr>
          <w:rFonts w:hint="eastAsia"/>
        </w:rPr>
      </w:pPr>
      <w:r>
        <w:t xml:space="preserve">1.1 </w:t>
      </w:r>
      <w:r w:rsidR="00996356" w:rsidRPr="00996356">
        <w:t>极值吸引子与全息负熵确立</w:t>
      </w:r>
    </w:p>
    <w:p w14:paraId="59ADC158" w14:textId="4748D87B" w:rsidR="00E612F1" w:rsidRDefault="00996356" w:rsidP="00996356">
      <w:pPr>
        <w:pStyle w:val="acbfdd8b-e11b-4d36-88ff-6049b138f862"/>
        <w:rPr>
          <w:rFonts w:hint="eastAsia"/>
        </w:rPr>
      </w:pPr>
      <w:r w:rsidRPr="00996356">
        <w:t>阐明目的论是开放复杂巨系统抵抗自发耗散与热寂的终极吸引子（</w:t>
      </w:r>
      <w:r w:rsidRPr="00996356">
        <w:rPr>
          <w:b/>
          <w:bCs/>
        </w:rPr>
        <w:t>全息负熵吸引子 / 变分自由能极小化</w:t>
      </w:r>
      <w:r w:rsidRPr="00996356">
        <w:t>）。无全局吸引子，系统必陷入自发熵增（</w:t>
      </w:r>
      <m:oMath>
        <m:sSub>
          <m:sSubPr>
            <m:ctrlPr>
              <w:rPr>
                <w:rFonts w:ascii="Cambria Math" w:hAnsi="Cambria Math"/>
              </w:rPr>
            </m:ctrlPr>
          </m:sSubPr>
          <m:e>
            <m:r>
              <m:rPr>
                <m:nor/>
              </m:rPr>
              <w:rPr>
                <w:rFonts w:ascii="Cambria Math" w:hAnsi="Cambria Math"/>
              </w:rPr>
              <m:t>d</m:t>
            </m:r>
          </m:e>
          <m:sub>
            <m:r>
              <m:rPr>
                <m:nor/>
              </m:rPr>
              <w:rPr>
                <w:rFonts w:ascii="Cambria Math" w:hAnsi="Cambria Math"/>
              </w:rPr>
              <m:t>i</m:t>
            </m:r>
          </m:sub>
        </m:sSub>
        <m:r>
          <w:rPr>
            <w:rFonts w:ascii="Cambria Math" w:hAnsi="Cambria Math"/>
          </w:rPr>
          <m:t>S&gt;0</m:t>
        </m:r>
      </m:oMath>
      <w:r w:rsidRPr="00996356">
        <w:t>）</w:t>
      </w:r>
      <w:r w:rsidR="00E612F1">
        <w:rPr>
          <w:rFonts w:hint="eastAsia"/>
        </w:rPr>
        <w:t>。</w:t>
      </w:r>
    </w:p>
    <w:p w14:paraId="67E1C98E" w14:textId="77777777" w:rsidR="00996356" w:rsidRPr="009B31CF" w:rsidRDefault="00996356" w:rsidP="009B31CF">
      <w:pPr>
        <w:pStyle w:val="b63ee27f-4cf3-414c-9275-d88e3f90795e"/>
        <w:rPr>
          <w:rFonts w:hint="eastAsia"/>
        </w:rPr>
      </w:pPr>
      <w:r w:rsidRPr="00996356">
        <w:t>1.2 矢量对销律（Vector Cancelation）与物理废热</w:t>
      </w:r>
    </w:p>
    <w:p w14:paraId="42F4814C" w14:textId="54D327D5" w:rsidR="00E612F1" w:rsidRPr="00C133C6" w:rsidRDefault="00996356" w:rsidP="00C133C6">
      <w:pPr>
        <w:pStyle w:val="acbfdd8b-e11b-4d36-88ff-6049b138f862"/>
        <w:ind w:left="440"/>
        <w:rPr>
          <w:rFonts w:hint="eastAsia"/>
        </w:rPr>
      </w:pPr>
      <w:r w:rsidRPr="00996356">
        <w:t>严密推导微观节点/子系统意图矢量</w:t>
      </w:r>
      <m:oMath>
        <m:r>
          <w:rPr>
            <w:rFonts w:ascii="Cambria Math" w:hAnsi="Cambria Math"/>
          </w:rPr>
          <m:t>Vi</m:t>
        </m:r>
      </m:oMath>
      <w:r w:rsidRPr="00996356">
        <w:t>离散时引起的物理相干干涉与矢量对销方程：</w:t>
      </w:r>
      <w:r w:rsidRPr="00996356">
        <w:br/>
      </w:r>
      <m:oMathPara>
        <m:oMath>
          <m:r>
            <m:rPr>
              <m:sty m:val="p"/>
            </m:rPr>
            <w:rPr>
              <w:rFonts w:ascii="Cambria Math" w:hAnsi="Cambria Math" w:hint="eastAsia"/>
            </w:rPr>
            <m:t>Δ</m:t>
          </m:r>
          <m:sSub>
            <m:sSubPr>
              <m:ctrlPr>
                <w:rPr>
                  <w:rFonts w:ascii="Cambria Math" w:hAnsi="Cambria Math"/>
                  <w:i/>
                </w:rPr>
              </m:ctrlPr>
            </m:sSubPr>
            <m:e>
              <m:r>
                <w:rPr>
                  <w:rFonts w:ascii="Cambria Math" w:hAnsi="Cambria Math"/>
                </w:rPr>
                <m:t>W</m:t>
              </m:r>
            </m:e>
            <m:sub>
              <m:d>
                <m:dPr>
                  <m:ctrlPr>
                    <w:rPr>
                      <w:rFonts w:ascii="Cambria Math" w:hAnsi="Cambria Math"/>
                      <w:i/>
                    </w:rPr>
                  </m:ctrlPr>
                </m:dPr>
                <m:e>
                  <m:r>
                    <w:rPr>
                      <w:rFonts w:ascii="Cambria Math" w:hAnsi="Cambria Math"/>
                    </w:rPr>
                    <m:t>heat</m:t>
                  </m:r>
                </m:e>
              </m:d>
            </m:sub>
          </m:sSub>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i=1</m:t>
                      </m:r>
                    </m:e>
                  </m:d>
                </m:e>
                <m:sup>
                  <m:r>
                    <w:rPr>
                      <w:rFonts w:ascii="Cambria Math" w:hAnsi="Cambria Math"/>
                    </w:rPr>
                    <m:t>N</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e>
              </m:d>
              <m:ctrlPr>
                <w:rPr>
                  <w:rFonts w:ascii="Cambria Math" w:hAnsi="Cambria Math"/>
                  <w:i/>
                </w:rPr>
              </m:ctrlPr>
            </m:e>
          </m:nary>
          <m:r>
            <w:rPr>
              <w:rFonts w:ascii="Cambria Math" w:hAnsi="Cambria Math"/>
            </w:rPr>
            <m:t>-</m:t>
          </m:r>
          <m:d>
            <m:dPr>
              <m:begChr m:val="|"/>
              <m:endChr m:val="|"/>
              <m:ctrlPr>
                <w:rPr>
                  <w:rFonts w:ascii="Cambria Math" w:hAnsi="Cambria Math"/>
                  <w:i/>
                </w:rPr>
              </m:ctrlPr>
            </m:dPr>
            <m:e>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r>
                            <w:rPr>
                              <w:rFonts w:ascii="Cambria Math" w:hAnsi="Cambria Math"/>
                            </w:rPr>
                            <m:t>i=1</m:t>
                          </m:r>
                        </m:e>
                      </m:d>
                    </m:e>
                    <m:sup>
                      <m:r>
                        <w:rPr>
                          <w:rFonts w:ascii="Cambria Math" w:hAnsi="Cambria Math"/>
                        </w:rPr>
                        <m:t>N</m:t>
                      </m:r>
                    </m:sup>
                  </m:sSup>
                  <m:sSub>
                    <m:sSubPr>
                      <m:ctrlPr>
                        <w:rPr>
                          <w:rFonts w:ascii="Cambria Math" w:hAnsi="Cambria Math"/>
                          <w:i/>
                        </w:rPr>
                      </m:ctrlPr>
                    </m:sSubPr>
                    <m:e>
                      <m:r>
                        <w:rPr>
                          <w:rFonts w:ascii="Cambria Math" w:hAnsi="Cambria Math"/>
                        </w:rPr>
                        <m:t>V</m:t>
                      </m:r>
                    </m:e>
                    <m:sub>
                      <m:r>
                        <w:rPr>
                          <w:rFonts w:ascii="Cambria Math" w:hAnsi="Cambria Math"/>
                        </w:rPr>
                        <m:t>i</m:t>
                      </m:r>
                    </m:sub>
                  </m:sSub>
                  <m:ctrlPr>
                    <w:rPr>
                      <w:rFonts w:ascii="Cambria Math" w:hAnsi="Cambria Math"/>
                      <w:i/>
                    </w:rPr>
                  </m:ctrlPr>
                </m:e>
              </m:nary>
            </m:e>
          </m:d>
          <m:r>
            <m:rPr>
              <m:sty m:val="p"/>
            </m:rPr>
            <w:br/>
          </m:r>
        </m:oMath>
      </m:oMathPara>
      <w:r w:rsidRPr="00996356">
        <w:t>阐明被矢量对销掉的做功，在物理上全部转化为系统内部的耗散废热</w:t>
      </w:r>
      <w:r w:rsidR="00E612F1">
        <w:rPr>
          <w:rFonts w:hint="eastAsia"/>
        </w:rPr>
        <w:t>。</w:t>
      </w:r>
      <w:r w:rsidR="009B31CF">
        <w:rPr>
          <w:rFonts w:hint="eastAsia"/>
        </w:rPr>
        <w:t>（</w:t>
      </w:r>
      <w:r w:rsidR="009B31CF" w:rsidRPr="009B31CF">
        <w:t>详见附录 A.1 矢量对销方程与废热定理的代数推导</w:t>
      </w:r>
      <w:r w:rsidR="009B31CF">
        <w:rPr>
          <w:rFonts w:hint="eastAsia"/>
        </w:rPr>
        <w:t>。）</w:t>
      </w:r>
    </w:p>
    <w:p w14:paraId="391128D6" w14:textId="204FD122" w:rsidR="00E612F1" w:rsidRDefault="00E612F1" w:rsidP="00F15DE6">
      <w:pPr>
        <w:pStyle w:val="b63ee27f-4cf3-414c-9275-d88e3f90795e"/>
        <w:rPr>
          <w:rFonts w:hint="eastAsia"/>
        </w:rPr>
      </w:pPr>
      <w:r>
        <w:t>1.3</w:t>
      </w:r>
      <w:r w:rsidR="006A4D3B" w:rsidRPr="006A4D3B">
        <w:t> 统御做功的极值闭环</w:t>
      </w:r>
    </w:p>
    <w:p w14:paraId="723603D6" w14:textId="73C183B8" w:rsidR="00E612F1" w:rsidRDefault="00D557C9" w:rsidP="00E612F1">
      <w:pPr>
        <w:pStyle w:val="acbfdd8b-e11b-4d36-88ff-6049b138f862"/>
        <w:rPr>
          <w:rFonts w:hint="eastAsia"/>
        </w:rPr>
      </w:pPr>
      <w:r w:rsidRPr="00D557C9">
        <w:t>阐明先验划界算符</w:t>
      </w:r>
      <m:oMath>
        <m:r>
          <m:rPr>
            <m:sty m:val="p"/>
          </m:rPr>
          <w:rPr>
            <w:rFonts w:ascii="Cambria Math" w:hAnsi="Cambria Math"/>
          </w:rPr>
          <m:t>Π</m:t>
        </m:r>
      </m:oMath>
      <w:r w:rsidRPr="00D557C9">
        <w:t>确立全局统御吸引子，其做功物理本质在于通过消纳非正交分量，强行消除矢量对销废热（</w:t>
      </w:r>
      <m:oMath>
        <m:r>
          <m:rPr>
            <m:sty m:val="p"/>
          </m:rPr>
          <w:rPr>
            <w:rFonts w:ascii="Cambria Math" w:hAnsi="Cambria Math" w:hint="eastAsia"/>
          </w:rPr>
          <m:t>Δ</m:t>
        </m:r>
        <m:sSub>
          <m:sSubPr>
            <m:ctrlPr>
              <w:rPr>
                <w:rFonts w:ascii="Cambria Math" w:hAnsi="Cambria Math"/>
                <w:i/>
              </w:rPr>
            </m:ctrlPr>
          </m:sSubPr>
          <m:e>
            <m:r>
              <w:rPr>
                <w:rFonts w:ascii="Cambria Math" w:hAnsi="Cambria Math"/>
              </w:rPr>
              <m:t>W</m:t>
            </m:r>
          </m:e>
          <m:sub>
            <m:r>
              <m:rPr>
                <m:nor/>
              </m:rPr>
              <w:rPr>
                <w:rFonts w:ascii="Cambria Math" w:hAnsi="Cambria Math"/>
              </w:rPr>
              <m:t>heat</m:t>
            </m:r>
          </m:sub>
        </m:sSub>
        <m:r>
          <m:rPr>
            <m:sty m:val="p"/>
          </m:rPr>
          <w:rPr>
            <w:rFonts w:ascii="Cambria Math" w:hAnsi="Cambria Math" w:hint="eastAsia"/>
          </w:rPr>
          <m:t>→</m:t>
        </m:r>
        <m:r>
          <w:rPr>
            <w:rFonts w:ascii="Cambria Math" w:hAnsi="Cambria Math"/>
          </w:rPr>
          <m:t>0</m:t>
        </m:r>
      </m:oMath>
      <w:r w:rsidRPr="00D557C9">
        <w:t>），实现有效做功转化率的最优闭环</w:t>
      </w:r>
      <w:r w:rsidR="00E612F1">
        <w:rPr>
          <w:rFonts w:hint="eastAsia"/>
        </w:rPr>
        <w:t>。</w:t>
      </w:r>
    </w:p>
    <w:p w14:paraId="2A7D5097" w14:textId="77777777" w:rsidR="00494057" w:rsidRPr="00494057" w:rsidRDefault="00494057" w:rsidP="00494057">
      <w:pPr>
        <w:pStyle w:val="71e7dc79-1ff7-45e8-997d-0ebda3762b91"/>
        <w:rPr>
          <w:rFonts w:hint="eastAsia"/>
        </w:rPr>
      </w:pPr>
      <w:r w:rsidRPr="00494057">
        <w:t>第二章 本质论：从单点还原到人机协同的物理本质</w:t>
      </w:r>
    </w:p>
    <w:p w14:paraId="24898740" w14:textId="77777777" w:rsidR="00494057" w:rsidRPr="00494057" w:rsidRDefault="00494057" w:rsidP="00AF4AE2">
      <w:pPr>
        <w:pStyle w:val="b63ee27f-4cf3-414c-9275-d88e3f90795e"/>
        <w:rPr>
          <w:rFonts w:hint="eastAsia"/>
        </w:rPr>
      </w:pPr>
      <w:r w:rsidRPr="00494057">
        <w:t>2.1 简单系统与还原论的适用边界</w:t>
      </w:r>
    </w:p>
    <w:p w14:paraId="4B166649" w14:textId="77777777" w:rsidR="00494057" w:rsidRPr="00494057" w:rsidRDefault="00494057" w:rsidP="00494057">
      <w:pPr>
        <w:pStyle w:val="acbfdd8b-e11b-4d36-88ff-6049b138f862"/>
        <w:rPr>
          <w:rFonts w:hint="eastAsia"/>
        </w:rPr>
      </w:pPr>
      <w:r w:rsidRPr="00494057">
        <w:t>第一卷定义指出：实然默然发生，划界切分，应然立显。</w:t>
      </w:r>
    </w:p>
    <w:p w14:paraId="355ED5AA" w14:textId="77777777" w:rsidR="00494057" w:rsidRPr="00494057" w:rsidRDefault="00494057" w:rsidP="00494057">
      <w:pPr>
        <w:pStyle w:val="acbfdd8b-e11b-4d36-88ff-6049b138f862"/>
        <w:rPr>
          <w:rFonts w:hint="eastAsia"/>
        </w:rPr>
      </w:pPr>
      <w:r w:rsidRPr="00494057">
        <w:t>在系统演化的初始阶段，当界内仅包含极少数独立节点时，系统处于简单相态。</w:t>
      </w:r>
    </w:p>
    <w:p w14:paraId="123797C1" w14:textId="77777777" w:rsidR="00494057" w:rsidRPr="00494057" w:rsidRDefault="00494057" w:rsidP="00494057">
      <w:pPr>
        <w:pStyle w:val="acbfdd8b-e11b-4d36-88ff-6049b138f862"/>
        <w:rPr>
          <w:rFonts w:hint="eastAsia"/>
        </w:rPr>
      </w:pPr>
      <w:r w:rsidRPr="00494057">
        <w:t>在简单相态下，要素之间的相互作用呈线性可加性。人类过去四百年建立的还原论范式在此边界内保持高度自洽：通过将系统拆解为单点微观单元，求解静态方程，即可精准预测并控制整个系统的行为。</w:t>
      </w:r>
    </w:p>
    <w:p w14:paraId="27280E19" w14:textId="458C7C16" w:rsidR="00494057" w:rsidRPr="00494057" w:rsidRDefault="009F7746" w:rsidP="00494057">
      <w:pPr>
        <w:pStyle w:val="acbfdd8b-e11b-4d36-88ff-6049b138f862"/>
        <w:rPr>
          <w:rFonts w:hint="eastAsia"/>
        </w:rPr>
      </w:pPr>
      <w:r w:rsidRPr="009F7746">
        <w:t>钱学森系统分类与退化定理确立：钱学森先生将系统划分为简单系统、简单巨系统、复杂巨系统与开放复杂巨系统（OCGS）。 其中，简单系统与简单巨系统具备线性可加性与同质特征，乃开放复杂巨系统在物理相空间中的退化极限。在简单系统边界内，通过拆解微观单点求解静态方程保持高度自洽。 本体系完备收编钱老系统分类学，证明线性可加系统乃复杂演化下的退化特例，实现了对“从简单系统到开放复杂巨系统一切秩序”的全域物理覆盖</w:t>
      </w:r>
      <w:r w:rsidR="00494057" w:rsidRPr="00494057">
        <w:t>。</w:t>
      </w:r>
    </w:p>
    <w:p w14:paraId="46B1AC86" w14:textId="1A4A0B23" w:rsidR="00494057" w:rsidRPr="00494057" w:rsidRDefault="00494057" w:rsidP="00AF4AE2">
      <w:pPr>
        <w:pStyle w:val="b63ee27f-4cf3-414c-9275-d88e3f90795e"/>
        <w:rPr>
          <w:rFonts w:hint="eastAsia"/>
        </w:rPr>
      </w:pPr>
      <w:r w:rsidRPr="00494057">
        <w:lastRenderedPageBreak/>
        <w:t>2.2 节点耦合与阶乘级复杂度</w:t>
      </w:r>
      <m:oMath>
        <m:r>
          <m:rPr>
            <m:sty m:val="bi"/>
          </m:rPr>
          <w:rPr>
            <w:rFonts w:ascii="Cambria Math" w:hAnsi="Cambria Math"/>
          </w:rPr>
          <m:t>O</m:t>
        </m:r>
        <m:d>
          <m:dPr>
            <m:ctrlPr>
              <w:rPr>
                <w:rFonts w:ascii="Cambria Math" w:hAnsi="Cambria Math"/>
                <w:i/>
              </w:rPr>
            </m:ctrlPr>
          </m:dPr>
          <m:e>
            <m:r>
              <m:rPr>
                <m:sty m:val="bi"/>
              </m:rPr>
              <w:rPr>
                <w:rFonts w:ascii="Cambria Math" w:hAnsi="Cambria Math"/>
              </w:rPr>
              <m:t>N!</m:t>
            </m:r>
          </m:e>
        </m:d>
      </m:oMath>
      <w:r w:rsidRPr="00494057">
        <w:t>的涌现</w:t>
      </w:r>
    </w:p>
    <w:p w14:paraId="2934698C" w14:textId="4130F8A5" w:rsidR="00494057" w:rsidRPr="00494057" w:rsidRDefault="00A81E11" w:rsidP="00494057">
      <w:pPr>
        <w:pStyle w:val="acbfdd8b-e11b-4d36-88ff-6049b138f862"/>
        <w:rPr>
          <w:rFonts w:hint="eastAsia"/>
        </w:rPr>
      </w:pPr>
      <w:r w:rsidRPr="00A81E11">
        <w:t>当节点规模扩展且存在非线性耦合博弈时，系统发生自发相变，涌现为阶乘级 Complexity ~ O(N!) 的开放复杂巨系统</w:t>
      </w:r>
      <w:r w:rsidR="00494057" w:rsidRPr="00494057">
        <w:t>。</w:t>
      </w:r>
    </w:p>
    <w:p w14:paraId="5D5401B1" w14:textId="77777777" w:rsidR="00AF4AE2" w:rsidRDefault="00494057" w:rsidP="00494057">
      <w:pPr>
        <w:pStyle w:val="acbfdd8b-e11b-4d36-88ff-6049b138f862"/>
        <w:rPr>
          <w:rFonts w:hint="eastAsia"/>
        </w:rPr>
      </w:pPr>
      <w:r w:rsidRPr="00494057">
        <w:t>当节点数量</w:t>
      </w:r>
      <m:oMath>
        <m:r>
          <w:rPr>
            <w:rFonts w:ascii="Cambria Math" w:hAnsi="Cambria Math"/>
          </w:rPr>
          <m:t>N</m:t>
        </m:r>
      </m:oMath>
      <w:r w:rsidRPr="00494057">
        <w:t>增长时，节点间相互作用与博弈的可能性呈现阶乘级</w:t>
      </w:r>
      <m:oMath>
        <m:r>
          <m:rPr>
            <m:sty m:val="bi"/>
          </m:rPr>
          <w:rPr>
            <w:rFonts w:ascii="Cambria Math" w:hAnsi="Cambria Math"/>
          </w:rPr>
          <m:t>O</m:t>
        </m:r>
        <m:d>
          <m:dPr>
            <m:ctrlPr>
              <w:rPr>
                <w:rFonts w:ascii="Cambria Math" w:hAnsi="Cambria Math"/>
                <w:i/>
              </w:rPr>
            </m:ctrlPr>
          </m:dPr>
          <m:e>
            <m:r>
              <m:rPr>
                <m:sty m:val="bi"/>
              </m:rPr>
              <w:rPr>
                <w:rFonts w:ascii="Cambria Math" w:hAnsi="Cambria Math"/>
              </w:rPr>
              <m:t>N</m:t>
            </m:r>
            <m:r>
              <w:rPr>
                <w:rFonts w:ascii="Cambria Math" w:hAnsi="Cambria Math"/>
              </w:rPr>
              <m:t>!</m:t>
            </m:r>
          </m:e>
        </m:d>
      </m:oMath>
      <w:r w:rsidRPr="00494057">
        <w:t>爆炸：</w:t>
      </w:r>
    </w:p>
    <w:p w14:paraId="67A2C7E2" w14:textId="3E04E863" w:rsidR="00AF4AE2" w:rsidRPr="00494057" w:rsidRDefault="00AF4AE2" w:rsidP="00494057">
      <w:pPr>
        <w:pStyle w:val="acbfdd8b-e11b-4d36-88ff-6049b138f862"/>
        <w:rPr>
          <w:rFonts w:hint="eastAsia"/>
        </w:rPr>
      </w:pPr>
      <m:oMathPara>
        <m:oMath>
          <m:r>
            <m:rPr>
              <m:nor/>
            </m:rPr>
            <w:rPr>
              <w:rFonts w:ascii="Cambria Math" w:hAnsi="Cambria Math"/>
            </w:rPr>
            <m:t>Complexity</m:t>
          </m:r>
          <m:r>
            <m:rPr>
              <m:sty m:val="p"/>
            </m:rPr>
            <w:rPr>
              <w:rFonts w:ascii="Cambria Math" w:hAnsi="Cambria Math" w:cs="Cambria Math"/>
            </w:rPr>
            <m:t>∼</m:t>
          </m:r>
          <m:r>
            <w:rPr>
              <w:rFonts w:ascii="Cambria Math" w:hAnsi="Cambria Math"/>
            </w:rPr>
            <m:t>O</m:t>
          </m:r>
          <m:d>
            <m:dPr>
              <m:ctrlPr>
                <w:rPr>
                  <w:rFonts w:ascii="Cambria Math" w:hAnsi="Cambria Math"/>
                  <w:i/>
                </w:rPr>
              </m:ctrlPr>
            </m:dPr>
            <m:e>
              <m:r>
                <w:rPr>
                  <w:rFonts w:ascii="Cambria Math" w:hAnsi="Cambria Math"/>
                </w:rPr>
                <m:t>N!</m:t>
              </m:r>
            </m:e>
          </m:d>
        </m:oMath>
      </m:oMathPara>
    </w:p>
    <w:p w14:paraId="0FEFD87C" w14:textId="5FB5CD2F" w:rsidR="00494057" w:rsidRPr="00494057" w:rsidRDefault="00494057" w:rsidP="00494057">
      <w:pPr>
        <w:pStyle w:val="acbfdd8b-e11b-4d36-88ff-6049b138f862"/>
        <w:rPr>
          <w:rFonts w:hint="eastAsia"/>
        </w:rPr>
      </w:pPr>
      <w:r w:rsidRPr="00494057">
        <w:t>在阶乘级复杂度面前，</w:t>
      </w:r>
      <w:r w:rsidRPr="0063677F">
        <w:rPr>
          <w:b/>
          <w:bCs/>
        </w:rPr>
        <w:t>还原论的拆解逻辑彻底破产</w:t>
      </w:r>
      <w:r w:rsidRPr="00494057">
        <w:t>： 微观单点的简单叠加无法推导全局涌现，静态提前期假设被非线性波动冲毁，开环的人工开会与经验决策在物理上发散崩溃。</w:t>
      </w:r>
    </w:p>
    <w:p w14:paraId="7F50D87F" w14:textId="77777777" w:rsidR="00494057" w:rsidRPr="00494057" w:rsidRDefault="00494057" w:rsidP="00AF4AE2">
      <w:pPr>
        <w:pStyle w:val="b63ee27f-4cf3-414c-9275-d88e3f90795e"/>
        <w:rPr>
          <w:rFonts w:hint="eastAsia"/>
        </w:rPr>
      </w:pPr>
      <w:r w:rsidRPr="00494057">
        <w:t>2.3 人机协同与算力代偿的物理本质</w:t>
      </w:r>
    </w:p>
    <w:p w14:paraId="5B8E7CF7" w14:textId="3FEC5872" w:rsidR="00494057" w:rsidRPr="00494057" w:rsidRDefault="00494057" w:rsidP="00494057">
      <w:pPr>
        <w:pStyle w:val="acbfdd8b-e11b-4d36-88ff-6049b138f862"/>
        <w:rPr>
          <w:rFonts w:hint="eastAsia"/>
        </w:rPr>
      </w:pPr>
      <w:r w:rsidRPr="00494057">
        <w:t>当相空间复杂度达到</w:t>
      </w:r>
      <m:oMath>
        <m:r>
          <m:rPr>
            <m:sty m:val="bi"/>
          </m:rPr>
          <w:rPr>
            <w:rFonts w:ascii="Cambria Math" w:hAnsi="Cambria Math"/>
          </w:rPr>
          <m:t>O</m:t>
        </m:r>
        <m:d>
          <m:dPr>
            <m:ctrlPr>
              <w:rPr>
                <w:rFonts w:ascii="Cambria Math" w:hAnsi="Cambria Math"/>
                <w:i/>
              </w:rPr>
            </m:ctrlPr>
          </m:dPr>
          <m:e>
            <m:r>
              <m:rPr>
                <m:sty m:val="bi"/>
              </m:rPr>
              <w:rPr>
                <w:rFonts w:ascii="Cambria Math" w:hAnsi="Cambria Math"/>
              </w:rPr>
              <m:t>N</m:t>
            </m:r>
            <m:r>
              <w:rPr>
                <w:rFonts w:ascii="Cambria Math" w:hAnsi="Cambria Math"/>
              </w:rPr>
              <m:t>!</m:t>
            </m:r>
          </m:e>
        </m:d>
      </m:oMath>
      <w:r w:rsidRPr="00494057">
        <w:t>时，生物碳基大脑受限于神经元传导速度与热力学能耗预算，在物理上无法解算全局最优轨线。</w:t>
      </w:r>
    </w:p>
    <w:p w14:paraId="045D0140" w14:textId="77777777" w:rsidR="00494057" w:rsidRPr="00494057" w:rsidRDefault="00494057" w:rsidP="00494057">
      <w:pPr>
        <w:pStyle w:val="acbfdd8b-e11b-4d36-88ff-6049b138f862"/>
        <w:rPr>
          <w:rFonts w:hint="eastAsia"/>
        </w:rPr>
      </w:pPr>
      <w:r w:rsidRPr="00494057">
        <w:t>本质论宪法确立：开放复杂巨系统治理的物理本质，在于放弃碳基单点的盲目干预，走向“人在环外、人机协同”。</w:t>
      </w:r>
    </w:p>
    <w:p w14:paraId="62DC6CEB" w14:textId="06A30F0C" w:rsidR="00F15DE6" w:rsidRPr="00494057" w:rsidRDefault="00494057" w:rsidP="00494057">
      <w:pPr>
        <w:pStyle w:val="acbfdd8b-e11b-4d36-88ff-6049b138f862"/>
        <w:rPr>
          <w:rFonts w:hint="eastAsia"/>
        </w:rPr>
      </w:pPr>
      <w:r w:rsidRPr="00494057">
        <w:t>智慧主体必须利用硅基系统极速并发的算力，在算力空间中执行先验划界算符</w:t>
      </w:r>
      <m:oMath>
        <m:r>
          <m:rPr>
            <m:sty m:val="p"/>
          </m:rPr>
          <w:rPr>
            <w:rFonts w:ascii="Cambria Math" w:hAnsi="Cambria Math" w:hint="eastAsia"/>
          </w:rPr>
          <m:t>Π</m:t>
        </m:r>
      </m:oMath>
      <w:r w:rsidRPr="00494057">
        <w:t>的代数剪枝，以硅基算力代偿碳基脑力的物理极限，实现复杂实体在物理战场上的自愈闭环</w:t>
      </w:r>
      <w:r w:rsidR="0009126A" w:rsidRPr="0009126A">
        <w:rPr>
          <w:rFonts w:hint="eastAsia"/>
        </w:rPr>
        <w:t>。</w:t>
      </w:r>
    </w:p>
    <w:p w14:paraId="2168F48E" w14:textId="77777777" w:rsidR="00494057" w:rsidRPr="00494057" w:rsidRDefault="00494057" w:rsidP="00494057">
      <w:pPr>
        <w:pStyle w:val="71e7dc79-1ff7-45e8-997d-0ebda3762b91"/>
        <w:rPr>
          <w:rFonts w:hint="eastAsia"/>
        </w:rPr>
      </w:pPr>
      <w:r w:rsidRPr="00494057">
        <w:t>第三章 方案论：五维双螺旋与降维工程方案</w:t>
      </w:r>
    </w:p>
    <w:p w14:paraId="527ABEFB" w14:textId="273CD035" w:rsidR="00494057" w:rsidRPr="00494057" w:rsidRDefault="00494057" w:rsidP="00494057">
      <w:pPr>
        <w:pStyle w:val="b63ee27f-4cf3-414c-9275-d88e3f90795e"/>
        <w:rPr>
          <w:rFonts w:hint="eastAsia"/>
        </w:rPr>
      </w:pPr>
      <w:r w:rsidRPr="00494057">
        <w:t>3.1 物理五维（节点、拓扑、</w:t>
      </w:r>
      <w:r w:rsidR="00AF4AE2">
        <w:t>约束簇</w:t>
      </w:r>
      <w:r w:rsidRPr="00494057">
        <w:t>、状态跃迁、状态矢量）的形式化确权</w:t>
      </w:r>
    </w:p>
    <w:p w14:paraId="2E26A536" w14:textId="77777777" w:rsidR="005F2D0A" w:rsidRPr="005F2D0A" w:rsidRDefault="005F2D0A" w:rsidP="005F2D0A">
      <w:pPr>
        <w:pStyle w:val="acbfdd8b-e11b-4d36-88ff-6049b138f862"/>
        <w:rPr>
          <w:rFonts w:hint="eastAsia"/>
        </w:rPr>
      </w:pPr>
      <w:r w:rsidRPr="005F2D0A">
        <w:t>第一卷生序公理确立：无应然框架，一切归于瓦解。任何开放复杂巨系统的治理方案，物理充要地建立在以下五重正交公理基元之上：</w:t>
      </w:r>
    </w:p>
    <w:p w14:paraId="1B9CCB15" w14:textId="08CD22B3" w:rsidR="005F2D0A" w:rsidRPr="005F2D0A" w:rsidRDefault="005F2D0A" w:rsidP="005F2D0A">
      <w:pPr>
        <w:pStyle w:val="acbfdd8b-e11b-4d36-88ff-6049b138f862"/>
        <w:numPr>
          <w:ilvl w:val="0"/>
          <w:numId w:val="43"/>
        </w:numPr>
        <w:rPr>
          <w:rFonts w:hint="eastAsia"/>
        </w:rPr>
      </w:pPr>
      <w:r w:rsidRPr="005F2D0A">
        <w:rPr>
          <w:b/>
          <w:bCs/>
        </w:rPr>
        <w:t>节点（Nodes,</w:t>
      </w:r>
      <m:oMath>
        <m:r>
          <m:rPr>
            <m:scr m:val="script"/>
            <m:sty m:val="bi"/>
          </m:rPr>
          <w:rPr>
            <w:rFonts w:ascii="Cambria Math" w:hAnsi="Cambria Math"/>
          </w:rPr>
          <m:t>N</m:t>
        </m:r>
      </m:oMath>
      <w:r w:rsidRPr="005F2D0A">
        <w:rPr>
          <w:b/>
          <w:bCs/>
        </w:rPr>
        <w:t>）</w:t>
      </w:r>
      <w:r w:rsidRPr="005F2D0A">
        <w:t>：相空间中独立承载状态的离散或连续质点要素；</w:t>
      </w:r>
    </w:p>
    <w:p w14:paraId="69279C86" w14:textId="6ACF61F0" w:rsidR="005F2D0A" w:rsidRPr="005F2D0A" w:rsidRDefault="005F2D0A" w:rsidP="005F2D0A">
      <w:pPr>
        <w:pStyle w:val="acbfdd8b-e11b-4d36-88ff-6049b138f862"/>
        <w:numPr>
          <w:ilvl w:val="0"/>
          <w:numId w:val="43"/>
        </w:numPr>
        <w:rPr>
          <w:rFonts w:hint="eastAsia"/>
        </w:rPr>
      </w:pPr>
      <w:r w:rsidRPr="005F2D0A">
        <w:rPr>
          <w:b/>
          <w:bCs/>
        </w:rPr>
        <w:t>拓扑（Topology,</w:t>
      </w:r>
      <m:oMath>
        <m:r>
          <m:rPr>
            <m:scr m:val="script"/>
            <m:sty m:val="bi"/>
          </m:rPr>
          <w:rPr>
            <w:rFonts w:ascii="Cambria Math" w:hAnsi="Cambria Math"/>
          </w:rPr>
          <m:t>T</m:t>
        </m:r>
      </m:oMath>
      <w:r w:rsidRPr="005F2D0A">
        <w:rPr>
          <w:b/>
          <w:bCs/>
        </w:rPr>
        <w:t>）</w:t>
      </w:r>
      <w:r w:rsidRPr="005F2D0A">
        <w:t>：质点间相互作用与能量/信息传输的有向耦合网络矩阵</w:t>
      </w:r>
      <m:oMath>
        <m:r>
          <w:rPr>
            <w:rFonts w:ascii="Cambria Math" w:hAnsi="Cambria Math"/>
          </w:rPr>
          <m:t>A</m:t>
        </m:r>
      </m:oMath>
      <w:r w:rsidRPr="005F2D0A">
        <w:t>；</w:t>
      </w:r>
    </w:p>
    <w:p w14:paraId="2FACADDA" w14:textId="5D72C730" w:rsidR="005F2D0A" w:rsidRPr="005F2D0A" w:rsidRDefault="005F2D0A" w:rsidP="005F2D0A">
      <w:pPr>
        <w:pStyle w:val="acbfdd8b-e11b-4d36-88ff-6049b138f862"/>
        <w:numPr>
          <w:ilvl w:val="0"/>
          <w:numId w:val="43"/>
        </w:numPr>
        <w:rPr>
          <w:rFonts w:hint="eastAsia"/>
        </w:rPr>
      </w:pPr>
      <w:r w:rsidRPr="005F2D0A">
        <w:rPr>
          <w:b/>
          <w:bCs/>
        </w:rPr>
        <w:t>约束（Constraints,</w:t>
      </w:r>
      <m:oMath>
        <m:r>
          <m:rPr>
            <m:scr m:val="script"/>
            <m:sty m:val="bi"/>
          </m:rPr>
          <w:rPr>
            <w:rFonts w:ascii="Cambria Math" w:hAnsi="Cambria Math"/>
          </w:rPr>
          <m:t>C</m:t>
        </m:r>
      </m:oMath>
      <w:r w:rsidRPr="005F2D0A">
        <w:rPr>
          <w:b/>
          <w:bCs/>
        </w:rPr>
        <w:t>）</w:t>
      </w:r>
      <w:r w:rsidRPr="005F2D0A">
        <w:t>：限定相空间可行演化轨域的刚性极值与几何裁剪面</w:t>
      </w:r>
      <m:oMath>
        <m:r>
          <w:rPr>
            <w:rFonts w:ascii="Cambria Math" w:hAnsi="Cambria Math"/>
          </w:rPr>
          <m:t>C</m:t>
        </m:r>
      </m:oMath>
      <w:r w:rsidRPr="005F2D0A">
        <w:t>；</w:t>
      </w:r>
    </w:p>
    <w:p w14:paraId="0E9650A0" w14:textId="60E6809C" w:rsidR="005F2D0A" w:rsidRPr="005F2D0A" w:rsidRDefault="009F41EC" w:rsidP="00785B0C">
      <w:pPr>
        <w:pStyle w:val="acbfdd8b-e11b-4d36-88ff-6049b138f862"/>
        <w:numPr>
          <w:ilvl w:val="0"/>
          <w:numId w:val="43"/>
        </w:numPr>
        <w:rPr>
          <w:rFonts w:hint="eastAsia"/>
        </w:rPr>
      </w:pPr>
      <w:r w:rsidRPr="009F41EC">
        <w:rPr>
          <w:b/>
          <w:bCs/>
        </w:rPr>
        <w:t>状态矢量（State Vectors,</w:t>
      </w:r>
      <m:oMath>
        <m:r>
          <m:rPr>
            <m:sty m:val="bi"/>
          </m:rPr>
          <w:rPr>
            <w:rFonts w:ascii="Cambria Math" w:hAnsi="Cambria Math"/>
          </w:rPr>
          <m:t>x</m:t>
        </m:r>
        <m:d>
          <m:dPr>
            <m:ctrlPr>
              <w:rPr>
                <w:rFonts w:ascii="Cambria Math" w:hAnsi="Cambria Math"/>
                <w:b/>
                <w:bCs/>
                <w:i/>
              </w:rPr>
            </m:ctrlPr>
          </m:dPr>
          <m:e>
            <m:r>
              <m:rPr>
                <m:sty m:val="bi"/>
              </m:rPr>
              <w:rPr>
                <w:rFonts w:ascii="Cambria Math" w:hAnsi="Cambria Math"/>
              </w:rPr>
              <m:t>t</m:t>
            </m:r>
          </m:e>
        </m:d>
      </m:oMath>
      <w:r w:rsidRPr="009F41EC">
        <w:rPr>
          <w:b/>
          <w:bCs/>
        </w:rPr>
        <w:t>）：</w:t>
      </w:r>
      <w:r w:rsidRPr="00515F53">
        <w:t>系统在瞬时时间切片下的相势能坐标与场分布矢量。内部包含双向对齐的物理势差：目标张力矢量</w:t>
      </w:r>
      <w:r w:rsidR="00785B0C" w:rsidRPr="00785B0C">
        <w:rPr>
          <w:rFonts w:ascii="Cambria Math" w:hAnsi="Cambria Math"/>
          <w:b/>
          <w:bCs/>
          <w:i/>
        </w:rPr>
        <w:t> </w:t>
      </w:r>
      <m:oMath>
        <m:r>
          <m:rPr>
            <m:sty m:val="bi"/>
          </m:rP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target</m:t>
            </m:r>
          </m:sub>
        </m:sSub>
        <m:d>
          <m:dPr>
            <m:ctrlPr>
              <w:rPr>
                <w:rFonts w:ascii="Cambria Math" w:hAnsi="Cambria Math"/>
                <w:i/>
              </w:rPr>
            </m:ctrlPr>
          </m:dPr>
          <m:e>
            <m:r>
              <w:rPr>
                <w:rFonts w:ascii="Cambria Math" w:hAnsi="Cambria Math"/>
              </w:rPr>
              <m:t>t</m:t>
            </m:r>
          </m:e>
        </m:d>
      </m:oMath>
      <w:r w:rsidRPr="00515F53">
        <w:t>（吸引子拉力）与 状态势能矢量</w:t>
      </w:r>
      <m:oMath>
        <m:sSub>
          <m:sSubPr>
            <m:ctrlPr>
              <w:rPr>
                <w:rFonts w:ascii="Cambria Math" w:hAnsi="Cambria Math"/>
                <w:i/>
              </w:rPr>
            </m:ctrlPr>
          </m:sSubPr>
          <m:e>
            <m:r>
              <w:rPr>
                <w:rFonts w:ascii="Cambria Math" w:hAnsi="Cambria Math"/>
              </w:rPr>
              <m:t>x</m:t>
            </m:r>
          </m:e>
          <m:sub>
            <m:r>
              <w:rPr>
                <w:rFonts w:ascii="Cambria Math" w:hAnsi="Cambria Math"/>
              </w:rPr>
              <m:t>state</m:t>
            </m:r>
          </m:sub>
        </m:sSub>
        <m:d>
          <m:dPr>
            <m:ctrlPr>
              <w:rPr>
                <w:rFonts w:ascii="Cambria Math" w:hAnsi="Cambria Math"/>
                <w:i/>
              </w:rPr>
            </m:ctrlPr>
          </m:dPr>
          <m:e>
            <m:r>
              <w:rPr>
                <w:rFonts w:ascii="Cambria Math" w:hAnsi="Cambria Math"/>
              </w:rPr>
              <m:t>t</m:t>
            </m:r>
          </m:e>
        </m:d>
      </m:oMath>
      <w:r w:rsidRPr="00515F53">
        <w:t>（基底势能</w:t>
      </w:r>
      <w:r w:rsidRPr="00785B0C">
        <w:rPr>
          <w:b/>
          <w:bCs/>
        </w:rPr>
        <w:t>）</w:t>
      </w:r>
      <w:r w:rsidR="005F2D0A" w:rsidRPr="005F2D0A">
        <w:t>；</w:t>
      </w:r>
    </w:p>
    <w:p w14:paraId="379FC817" w14:textId="5B552810" w:rsidR="005F2D0A" w:rsidRPr="005F2D0A" w:rsidRDefault="005F2D0A" w:rsidP="005F2D0A">
      <w:pPr>
        <w:pStyle w:val="acbfdd8b-e11b-4d36-88ff-6049b138f862"/>
        <w:numPr>
          <w:ilvl w:val="0"/>
          <w:numId w:val="43"/>
        </w:numPr>
        <w:rPr>
          <w:rFonts w:hint="eastAsia"/>
        </w:rPr>
      </w:pPr>
      <w:r w:rsidRPr="005F2D0A">
        <w:rPr>
          <w:b/>
          <w:bCs/>
        </w:rPr>
        <w:t>状态跃迁（State Transitions,</w:t>
      </w:r>
      <m:oMath>
        <m:r>
          <m:rPr>
            <m:sty m:val="b"/>
          </m:rPr>
          <w:rPr>
            <w:rFonts w:ascii="Cambria Math" w:hAnsi="Cambria Math"/>
          </w:rPr>
          <m:t>Δ</m:t>
        </m:r>
        <m:r>
          <m:rPr>
            <m:sty m:val="bi"/>
          </m:rPr>
          <w:rPr>
            <w:rFonts w:ascii="Cambria Math" w:hAnsi="Cambria Math"/>
          </w:rPr>
          <m:t>x</m:t>
        </m:r>
        <m:d>
          <m:dPr>
            <m:ctrlPr>
              <w:rPr>
                <w:rFonts w:ascii="Cambria Math" w:hAnsi="Cambria Math"/>
                <w:b/>
                <w:bCs/>
                <w:i/>
              </w:rPr>
            </m:ctrlPr>
          </m:dPr>
          <m:e>
            <m:r>
              <m:rPr>
                <m:sty m:val="bi"/>
              </m:rPr>
              <w:rPr>
                <w:rFonts w:ascii="Cambria Math" w:hAnsi="Cambria Math"/>
              </w:rPr>
              <m:t>t</m:t>
            </m:r>
          </m:e>
        </m:d>
      </m:oMath>
      <w:r w:rsidRPr="005F2D0A">
        <w:rPr>
          <w:b/>
          <w:bCs/>
        </w:rPr>
        <w:t>）</w:t>
      </w:r>
      <w:r w:rsidRPr="005F2D0A">
        <w:t>：受因果律（Causality）统御、由动力学做功驱动的状态轨迹演化算子。</w:t>
      </w:r>
    </w:p>
    <w:p w14:paraId="6CBC4CF5" w14:textId="25A9F502" w:rsidR="00494057" w:rsidRDefault="005F2D0A" w:rsidP="00494057">
      <w:pPr>
        <w:pStyle w:val="acbfdd8b-e11b-4d36-88ff-6049b138f862"/>
        <w:rPr>
          <w:rFonts w:hint="eastAsia"/>
        </w:rPr>
      </w:pPr>
      <w:r w:rsidRPr="005F2D0A">
        <w:t>无物理五维的全息确权，一切系统工程方案皆为无源之水、无本之木</w:t>
      </w:r>
      <w:r w:rsidR="00494057" w:rsidRPr="00494057">
        <w:t>。</w:t>
      </w:r>
    </w:p>
    <w:p w14:paraId="5DD87D81" w14:textId="7C7A4A40" w:rsidR="00D663AC" w:rsidRPr="00D663AC" w:rsidRDefault="00D663AC" w:rsidP="00494057">
      <w:pPr>
        <w:pStyle w:val="acbfdd8b-e11b-4d36-88ff-6049b138f862"/>
        <w:rPr>
          <w:rFonts w:hint="eastAsia"/>
        </w:rPr>
      </w:pPr>
      <w:r w:rsidRPr="00D663AC">
        <w:rPr>
          <w:rFonts w:hint="eastAsia"/>
        </w:rPr>
        <w:lastRenderedPageBreak/>
        <w:t>(</w:t>
      </w:r>
      <w:r w:rsidRPr="00D663AC">
        <w:t>关于物理五维作为相空间拓扑不变量的数学定义及与操龙兵教授 Non-IID 理论的同构映射，详见附录 A.3 与附录 C.1</w:t>
      </w:r>
      <w:r w:rsidRPr="00D663AC">
        <w:rPr>
          <w:rFonts w:hint="eastAsia"/>
        </w:rPr>
        <w:t>。)</w:t>
      </w:r>
    </w:p>
    <w:p w14:paraId="0EE1529C" w14:textId="77777777" w:rsidR="00494057" w:rsidRPr="00494057" w:rsidRDefault="00494057" w:rsidP="00AF4AE2">
      <w:pPr>
        <w:pStyle w:val="b63ee27f-4cf3-414c-9275-d88e3f90795e"/>
        <w:rPr>
          <w:rFonts w:hint="eastAsia"/>
        </w:rPr>
      </w:pPr>
      <w:r w:rsidRPr="00494057">
        <w:t>3.2 五维双螺旋的解算方案与降维做功</w:t>
      </w:r>
    </w:p>
    <w:p w14:paraId="752AEB08" w14:textId="4DFD4A56" w:rsidR="00494057" w:rsidRPr="00494057" w:rsidRDefault="00494057" w:rsidP="00494057">
      <w:pPr>
        <w:pStyle w:val="acbfdd8b-e11b-4d36-88ff-6049b138f862"/>
        <w:rPr>
          <w:rFonts w:hint="eastAsia"/>
        </w:rPr>
      </w:pPr>
      <w:r w:rsidRPr="00494057">
        <w:t>在阶乘级复杂度</w:t>
      </w:r>
      <m:oMath>
        <m:r>
          <m:rPr>
            <m:sty m:val="bi"/>
          </m:rPr>
          <w:rPr>
            <w:rFonts w:ascii="Cambria Math" w:hAnsi="Cambria Math"/>
          </w:rPr>
          <m:t>O</m:t>
        </m:r>
        <m:d>
          <m:dPr>
            <m:ctrlPr>
              <w:rPr>
                <w:rFonts w:ascii="Cambria Math" w:hAnsi="Cambria Math"/>
                <w:i/>
              </w:rPr>
            </m:ctrlPr>
          </m:dPr>
          <m:e>
            <m:r>
              <m:rPr>
                <m:sty m:val="bi"/>
              </m:rPr>
              <w:rPr>
                <w:rFonts w:ascii="Cambria Math" w:hAnsi="Cambria Math"/>
              </w:rPr>
              <m:t>N</m:t>
            </m:r>
            <m:r>
              <w:rPr>
                <w:rFonts w:ascii="Cambria Math" w:hAnsi="Cambria Math"/>
              </w:rPr>
              <m:t>!</m:t>
            </m:r>
          </m:e>
        </m:d>
      </m:oMath>
      <w:r w:rsidRPr="00494057">
        <w:t>的物理战场上，降维治理方案表现为五维双螺旋的交织做功：</w:t>
      </w:r>
    </w:p>
    <w:p w14:paraId="1D01A7CF" w14:textId="6C03A73D" w:rsidR="009F41EC" w:rsidRDefault="009F41EC" w:rsidP="00785B0C">
      <w:pPr>
        <w:pStyle w:val="acbfdd8b-e11b-4d36-88ff-6049b138f862"/>
        <w:numPr>
          <w:ilvl w:val="1"/>
          <w:numId w:val="46"/>
        </w:numPr>
        <w:rPr>
          <w:rFonts w:hint="eastAsia"/>
        </w:rPr>
      </w:pPr>
      <w:r w:rsidRPr="009F41EC">
        <w:t>全息数据模型螺旋：将【节点、拓扑、约束】精准映射为刚性流形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9F41EC">
        <w:t>，并载入【状态矢量</w:t>
      </w:r>
      <m:oMath>
        <m:r>
          <w:rPr>
            <w:rFonts w:ascii="Cambria Math" w:hAnsi="Cambria Math"/>
          </w:rPr>
          <m:t>x</m:t>
        </m:r>
        <m:d>
          <m:dPr>
            <m:ctrlPr>
              <w:rPr>
                <w:rFonts w:ascii="Cambria Math" w:hAnsi="Cambria Math"/>
                <w:i/>
              </w:rPr>
            </m:ctrlPr>
          </m:dPr>
          <m:e>
            <m:r>
              <w:rPr>
                <w:rFonts w:ascii="Cambria Math" w:hAnsi="Cambria Math"/>
              </w:rPr>
              <m:t>t</m:t>
            </m:r>
          </m:e>
        </m:d>
      </m:oMath>
      <w:r w:rsidRPr="009F41EC">
        <w:t>】与【历史因果</w:t>
      </w:r>
      <m:oMath>
        <m:r>
          <m:rPr>
            <m:sty m:val="p"/>
          </m:rPr>
          <w:rPr>
            <w:rFonts w:ascii="Cambria Math" w:hAnsi="Cambria Math" w:hint="eastAsia"/>
          </w:rPr>
          <m:t>Δ</m:t>
        </m:r>
        <m:r>
          <w:rPr>
            <w:rFonts w:ascii="Cambria Math" w:hAnsi="Cambria Math"/>
          </w:rPr>
          <m:t>x</m:t>
        </m:r>
        <m:d>
          <m:dPr>
            <m:ctrlPr>
              <w:rPr>
                <w:rFonts w:ascii="Cambria Math" w:hAnsi="Cambria Math"/>
                <w:i/>
              </w:rPr>
            </m:ctrlPr>
          </m:dPr>
          <m:e>
            <m:r>
              <w:rPr>
                <w:rFonts w:ascii="Cambria Math" w:hAnsi="Cambria Math"/>
              </w:rPr>
              <m:t>t-1</m:t>
            </m:r>
          </m:e>
        </m:d>
      </m:oMath>
      <w:r w:rsidRPr="009F41EC">
        <w:t xml:space="preserve">】； </w:t>
      </w:r>
    </w:p>
    <w:p w14:paraId="7244E204" w14:textId="6333BD01" w:rsidR="00AF4AE2" w:rsidRDefault="009F41EC" w:rsidP="00785B0C">
      <w:pPr>
        <w:pStyle w:val="acbfdd8b-e11b-4d36-88ff-6049b138f862"/>
        <w:numPr>
          <w:ilvl w:val="1"/>
          <w:numId w:val="46"/>
        </w:numPr>
        <w:rPr>
          <w:rFonts w:hint="eastAsia"/>
        </w:rPr>
      </w:pPr>
      <w:r w:rsidRPr="009F41EC">
        <w:t>动态演化算法螺旋：演化算法</w:t>
      </w:r>
      <m:oMath>
        <m:r>
          <m:rPr>
            <m:scr m:val="script"/>
          </m:rPr>
          <w:rPr>
            <w:rFonts w:ascii="Cambria Math" w:hAnsi="Cambria Math"/>
          </w:rPr>
          <m:t>A</m:t>
        </m:r>
      </m:oMath>
      <w:r w:rsidRPr="009F41EC">
        <w:t>解算最优控制矢量</w:t>
      </w:r>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oMath>
      <w:r w:rsidRPr="009F41EC">
        <w:t>与当前【状态跃迁</w:t>
      </w:r>
      <m:oMath>
        <m:r>
          <m:rPr>
            <m:sty m:val="p"/>
          </m:rPr>
          <w:rPr>
            <w:rFonts w:ascii="Cambria Math" w:hAnsi="Cambria Math" w:hint="eastAsia"/>
          </w:rPr>
          <m:t>Δ</m:t>
        </m:r>
        <m:r>
          <w:rPr>
            <w:rFonts w:ascii="Cambria Math" w:hAnsi="Cambria Math"/>
          </w:rPr>
          <m:t>x</m:t>
        </m:r>
        <m:d>
          <m:dPr>
            <m:ctrlPr>
              <w:rPr>
                <w:rFonts w:ascii="Cambria Math" w:hAnsi="Cambria Math"/>
                <w:i/>
              </w:rPr>
            </m:ctrlPr>
          </m:dPr>
          <m:e>
            <m:r>
              <w:rPr>
                <w:rFonts w:ascii="Cambria Math" w:hAnsi="Cambria Math"/>
              </w:rPr>
              <m:t>t</m:t>
            </m:r>
          </m:e>
        </m:d>
      </m:oMath>
      <w:r w:rsidRPr="009F41EC">
        <w:t>】，并生成【下一时刻新状态</w:t>
      </w:r>
      <m:oMath>
        <m:r>
          <w:rPr>
            <w:rFonts w:ascii="Cambria Math" w:hAnsi="Cambria Math"/>
          </w:rPr>
          <m:t>x</m:t>
        </m:r>
        <m:d>
          <m:dPr>
            <m:ctrlPr>
              <w:rPr>
                <w:rFonts w:ascii="Cambria Math" w:hAnsi="Cambria Math"/>
                <w:i/>
              </w:rPr>
            </m:ctrlPr>
          </m:dPr>
          <m:e>
            <m:r>
              <w:rPr>
                <w:rFonts w:ascii="Cambria Math" w:hAnsi="Cambria Math"/>
              </w:rPr>
              <m:t>t+1</m:t>
            </m:r>
          </m:e>
        </m:d>
      </m:oMath>
      <w:r w:rsidRPr="009F41EC">
        <w:t>】</w:t>
      </w:r>
      <w:r w:rsidR="00494057" w:rsidRPr="00494057">
        <w:t xml:space="preserve">； </w:t>
      </w:r>
    </w:p>
    <w:p w14:paraId="0E282C0F" w14:textId="77777777" w:rsidR="00494057" w:rsidRPr="00494057" w:rsidRDefault="00494057" w:rsidP="00494057">
      <w:pPr>
        <w:pStyle w:val="acbfdd8b-e11b-4d36-88ff-6049b138f862"/>
        <w:rPr>
          <w:rFonts w:hint="eastAsia"/>
        </w:rPr>
      </w:pPr>
      <w:r w:rsidRPr="00494057">
        <w:t>五维双螺旋方案解算方程表达为：</w:t>
      </w:r>
    </w:p>
    <w:p w14:paraId="0E26D20B" w14:textId="0213790D" w:rsidR="009F41EC" w:rsidRPr="009F41EC" w:rsidRDefault="009F41EC" w:rsidP="00DA777E">
      <w:pPr>
        <w:pStyle w:val="acbfdd8b-e11b-4d36-88ff-6049b138f862"/>
        <w:numPr>
          <w:ilvl w:val="0"/>
          <w:numId w:val="44"/>
        </w:numPr>
        <w:rPr>
          <w:rFonts w:hint="eastAsia"/>
        </w:rPr>
      </w:pPr>
      <w:r w:rsidRPr="009F41EC">
        <w:rPr>
          <w:b/>
          <w:bCs/>
        </w:rPr>
        <w:t>算前模型输入</w:t>
      </w:r>
      <w:r w:rsidRPr="009F41EC">
        <w:t>：</w:t>
      </w:r>
      <w:r w:rsidR="00DA777E" w:rsidRPr="00DA777E">
        <w:t>将</w:t>
      </w:r>
      <m:oMath>
        <m:r>
          <w:rPr>
            <w:rFonts w:ascii="Cambria Math" w:hAnsi="Cambria Math"/>
          </w:rPr>
          <m:t>t</m:t>
        </m:r>
      </m:oMath>
      <w:r w:rsidR="00DA777E" w:rsidRPr="00DA777E">
        <w:t>时刻的全息数据模型定义为状态元组</w:t>
      </w:r>
      <m:oMath>
        <m:r>
          <w:rPr>
            <w:rFonts w:ascii="Cambria Math" w:hAnsi="Cambria Math"/>
          </w:rPr>
          <m:t>M</m:t>
        </m:r>
        <m:d>
          <m:dPr>
            <m:ctrlPr>
              <w:rPr>
                <w:rFonts w:ascii="Cambria Math" w:hAnsi="Cambria Math"/>
                <w:i/>
              </w:rPr>
            </m:ctrlPr>
          </m:dPr>
          <m:e>
            <m:r>
              <w:rPr>
                <w:rFonts w:ascii="Cambria Math" w:hAnsi="Cambria Math"/>
              </w:rPr>
              <m:t>t</m:t>
            </m:r>
          </m:e>
        </m:d>
      </m:oMath>
      <w:r w:rsidR="00DA777E">
        <w:rPr>
          <w:rFonts w:hint="eastAsia"/>
        </w:rPr>
        <w:t>，</w:t>
      </w:r>
      <w:r w:rsidRPr="009F41EC">
        <w:t xml:space="preserve"> </w:t>
      </w:r>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target</m:t>
                </m:r>
              </m:sub>
            </m:sSub>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state</m:t>
                </m:r>
              </m:sub>
            </m:sSub>
            <m:d>
              <m:dPr>
                <m:ctrlPr>
                  <w:rPr>
                    <w:rFonts w:ascii="Cambria Math" w:hAnsi="Cambria Math"/>
                  </w:rPr>
                </m:ctrlPr>
              </m:dPr>
              <m:e>
                <m:r>
                  <w:rPr>
                    <w:rFonts w:ascii="Cambria Math" w:hAnsi="Cambria Math"/>
                  </w:rPr>
                  <m:t>t</m:t>
                </m:r>
                <m:ctrlPr>
                  <w:rPr>
                    <w:rFonts w:ascii="Cambria Math" w:hAnsi="Cambria Math"/>
                    <w:i/>
                  </w:rPr>
                </m:ctrlPr>
              </m:e>
            </m:d>
            <m:r>
              <w:rPr>
                <w:rFonts w:ascii="Cambria Math" w:hAnsi="Cambria Math"/>
              </w:rPr>
              <m:t>,</m:t>
            </m:r>
            <m:r>
              <m:rPr>
                <m:sty m:val="p"/>
              </m:rPr>
              <w:rPr>
                <w:rFonts w:ascii="Cambria Math" w:hAnsi="Cambria Math" w:hint="eastAsia"/>
              </w:rPr>
              <m:t>Δ</m:t>
            </m:r>
            <m:r>
              <w:rPr>
                <w:rFonts w:ascii="Cambria Math" w:hAnsi="Cambria Math"/>
              </w:rPr>
              <m:t>x</m:t>
            </m:r>
            <m:d>
              <m:dPr>
                <m:ctrlPr>
                  <w:rPr>
                    <w:rFonts w:ascii="Cambria Math" w:hAnsi="Cambria Math"/>
                  </w:rPr>
                </m:ctrlPr>
              </m:dPr>
              <m:e>
                <m:r>
                  <w:rPr>
                    <w:rFonts w:ascii="Cambria Math" w:hAnsi="Cambria Math"/>
                  </w:rPr>
                  <m:t>t-1</m:t>
                </m:r>
                <m:ctrlPr>
                  <w:rPr>
                    <w:rFonts w:ascii="Cambria Math" w:hAnsi="Cambria Math"/>
                    <w:i/>
                  </w:rPr>
                </m:ctrlPr>
              </m:e>
            </m:d>
          </m:e>
        </m:d>
      </m:oMath>
      <w:r w:rsidR="001A5FE4">
        <w:rPr>
          <w:rFonts w:hint="eastAsia"/>
        </w:rPr>
        <w:t>。</w:t>
      </w:r>
    </w:p>
    <w:p w14:paraId="5D705E36" w14:textId="7300C13F" w:rsidR="009F41EC" w:rsidRPr="009F41EC" w:rsidRDefault="009F41EC" w:rsidP="009F41EC">
      <w:pPr>
        <w:pStyle w:val="acbfdd8b-e11b-4d36-88ff-6049b138f862"/>
        <w:numPr>
          <w:ilvl w:val="0"/>
          <w:numId w:val="44"/>
        </w:numPr>
        <w:rPr>
          <w:rFonts w:hint="eastAsia"/>
        </w:rPr>
      </w:pPr>
      <w:r w:rsidRPr="009F41EC">
        <w:rPr>
          <w:b/>
          <w:bCs/>
        </w:rPr>
        <w:t>算中求解输出</w:t>
      </w:r>
      <w:r w:rsidRPr="009F41EC">
        <w:t xml:space="preserve">： </w:t>
      </w:r>
      <m:oMath>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 </m:t>
            </m:r>
            <m:r>
              <m:rPr>
                <m:sty m:val="p"/>
              </m:rPr>
              <w:rPr>
                <w:rFonts w:ascii="Cambria Math" w:hAnsi="Cambria Math" w:hint="eastAsia"/>
              </w:rPr>
              <m:t>Δ</m:t>
            </m:r>
            <m:r>
              <w:rPr>
                <w:rFonts w:ascii="Cambria Math" w:hAnsi="Cambria Math"/>
              </w:rPr>
              <m:t>x</m:t>
            </m:r>
            <m:d>
              <m:dPr>
                <m:ctrlPr>
                  <w:rPr>
                    <w:rFonts w:ascii="Cambria Math" w:hAnsi="Cambria Math"/>
                    <w:i/>
                  </w:rPr>
                </m:ctrlPr>
              </m:dPr>
              <m:e>
                <m:r>
                  <w:rPr>
                    <w:rFonts w:ascii="Cambria Math" w:hAnsi="Cambria Math"/>
                  </w:rPr>
                  <m:t>t</m:t>
                </m:r>
              </m:e>
            </m:d>
          </m:e>
        </m:d>
        <m:r>
          <m:rPr>
            <m:scr m:val="script"/>
          </m:rPr>
          <w:rPr>
            <w:rFonts w:ascii="Cambria Math" w:hAnsi="Cambria Math"/>
          </w:rPr>
          <m:t>=A</m:t>
        </m:r>
        <m:d>
          <m:dPr>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m:t>
                </m:r>
              </m:e>
            </m:d>
          </m:e>
        </m:d>
      </m:oMath>
    </w:p>
    <w:p w14:paraId="06589DBD" w14:textId="0CDCD2D0" w:rsidR="009F41EC" w:rsidRPr="009F41EC" w:rsidRDefault="009F41EC" w:rsidP="00494057">
      <w:pPr>
        <w:pStyle w:val="acbfdd8b-e11b-4d36-88ff-6049b138f862"/>
        <w:numPr>
          <w:ilvl w:val="0"/>
          <w:numId w:val="44"/>
        </w:numPr>
        <w:rPr>
          <w:rFonts w:hint="eastAsia"/>
        </w:rPr>
      </w:pPr>
      <w:r w:rsidRPr="009F41EC">
        <w:rPr>
          <w:b/>
          <w:bCs/>
        </w:rPr>
        <w:t>算后递推新态</w:t>
      </w:r>
      <w:r w:rsidRPr="009F41EC">
        <w:t xml:space="preserve">： </w:t>
      </w:r>
      <m:oMath>
        <m:r>
          <w:rPr>
            <w:rFonts w:ascii="Cambria Math" w:hAnsi="Cambria Math"/>
          </w:rPr>
          <m:t>x</m:t>
        </m:r>
        <m:d>
          <m:dPr>
            <m:ctrlPr>
              <w:rPr>
                <w:rFonts w:ascii="Cambria Math" w:hAnsi="Cambria Math"/>
                <w:i/>
              </w:rPr>
            </m:ctrlPr>
          </m:dPr>
          <m:e>
            <m:r>
              <w:rPr>
                <w:rFonts w:ascii="Cambria Math" w:hAnsi="Cambria Math"/>
              </w:rPr>
              <m:t>t+1</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hint="eastAsia"/>
          </w:rPr>
          <m:t>Δ</m:t>
        </m:r>
        <m:r>
          <w:rPr>
            <w:rFonts w:ascii="Cambria Math" w:hAnsi="Cambria Math"/>
          </w:rPr>
          <m:t>x</m:t>
        </m:r>
        <m:d>
          <m:dPr>
            <m:ctrlPr>
              <w:rPr>
                <w:rFonts w:ascii="Cambria Math" w:hAnsi="Cambria Math"/>
                <w:i/>
              </w:rPr>
            </m:ctrlPr>
          </m:dPr>
          <m:e>
            <m:r>
              <w:rPr>
                <w:rFonts w:ascii="Cambria Math" w:hAnsi="Cambria Math"/>
              </w:rPr>
              <m:t>t</m:t>
            </m:r>
          </m:e>
        </m:d>
      </m:oMath>
    </w:p>
    <w:p w14:paraId="40127CF8" w14:textId="5599BF9C" w:rsidR="00494057" w:rsidRPr="00494057" w:rsidRDefault="00494057" w:rsidP="00494057">
      <w:pPr>
        <w:pStyle w:val="acbfdd8b-e11b-4d36-88ff-6049b138f862"/>
        <w:rPr>
          <w:rFonts w:hint="eastAsia"/>
        </w:rPr>
      </w:pPr>
      <w:r w:rsidRPr="00494057">
        <w:t>方案论宪法确立：通过【节点、拓扑、</w:t>
      </w:r>
      <w:r w:rsidR="00AF4AE2">
        <w:t>约束簇</w:t>
      </w:r>
      <w:r w:rsidRPr="00494057">
        <w:t>】锁定应然边界，通过【状态矢量、状态跃迁】解算逆向做功。</w:t>
      </w:r>
    </w:p>
    <w:p w14:paraId="62726342" w14:textId="3CB50E97" w:rsidR="00494057" w:rsidRPr="00494057" w:rsidRDefault="00494057" w:rsidP="00494057">
      <w:pPr>
        <w:pStyle w:val="acbfdd8b-e11b-4d36-88ff-6049b138f862"/>
        <w:rPr>
          <w:rFonts w:hint="eastAsia"/>
        </w:rPr>
      </w:pPr>
      <w:r w:rsidRPr="00494057">
        <w:t>双螺旋交织做功，强行消除了物理意图与物理法则之间的错配夹角，实现了系统工程方案的动态可计算闭环。</w:t>
      </w:r>
    </w:p>
    <w:p w14:paraId="5956D51C" w14:textId="77777777" w:rsidR="00494057" w:rsidRPr="00494057" w:rsidRDefault="00494057" w:rsidP="00AF4AE2">
      <w:pPr>
        <w:pStyle w:val="b63ee27f-4cf3-414c-9275-d88e3f90795e"/>
        <w:rPr>
          <w:rFonts w:hint="eastAsia"/>
        </w:rPr>
      </w:pPr>
      <w:r w:rsidRPr="00494057">
        <w:t>3.3 物理五维的平行宇宙预演与消纳做功</w:t>
      </w:r>
    </w:p>
    <w:p w14:paraId="733A6FDB" w14:textId="77777777" w:rsidR="00494057" w:rsidRPr="00494057" w:rsidRDefault="00494057" w:rsidP="00494057">
      <w:pPr>
        <w:pStyle w:val="acbfdd8b-e11b-4d36-88ff-6049b138f862"/>
        <w:rPr>
          <w:rFonts w:hint="eastAsia"/>
        </w:rPr>
      </w:pPr>
      <w:r w:rsidRPr="00494057">
        <w:t>在物理实体做出真实响应之前，五维双螺旋方案在算力空间中展开“平行宇宙”式的并发解算。</w:t>
      </w:r>
    </w:p>
    <w:p w14:paraId="23E218D9" w14:textId="7288CD83" w:rsidR="00494057" w:rsidRPr="00494057" w:rsidRDefault="00494057" w:rsidP="00494057">
      <w:pPr>
        <w:pStyle w:val="acbfdd8b-e11b-4d36-88ff-6049b138f862"/>
        <w:rPr>
          <w:rFonts w:hint="eastAsia"/>
        </w:rPr>
      </w:pPr>
      <w:r w:rsidRPr="00494057">
        <w:t>算法螺旋在【拓扑】与【</w:t>
      </w:r>
      <w:r w:rsidR="00AF4AE2">
        <w:t>约束簇</w:t>
      </w:r>
      <w:r w:rsidRPr="00494057">
        <w:t>】确定的解空间内，对【状态矢量】的未来【状态跃迁】进行</w:t>
      </w:r>
      <m:oMath>
        <m:r>
          <w:rPr>
            <w:rFonts w:ascii="Cambria Math" w:hAnsi="Cambria Math"/>
          </w:rPr>
          <m:t>N</m:t>
        </m:r>
      </m:oMath>
      <w:r w:rsidRPr="00494057">
        <w:t>组并发预演：</w:t>
      </w:r>
    </w:p>
    <w:p w14:paraId="015CE082" w14:textId="7F2DDF6F" w:rsidR="00AF4AE2" w:rsidRPr="00494057" w:rsidRDefault="00000000" w:rsidP="00494057">
      <w:pPr>
        <w:pStyle w:val="acbfdd8b-e11b-4d36-88ff-6049b138f862"/>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t+</m:t>
              </m:r>
              <m:r>
                <m:rPr>
                  <m:sty m:val="p"/>
                </m:rPr>
                <w:rPr>
                  <w:rFonts w:ascii="Cambria Math" w:hAnsi="Cambria Math" w:hint="eastAsia"/>
                </w:rPr>
                <m:t>Δ</m:t>
              </m:r>
              <m:r>
                <w:rPr>
                  <w:rFonts w:ascii="Cambria Math" w:hAnsi="Cambria Math"/>
                </w:rPr>
                <m:t>t</m:t>
              </m:r>
            </m:e>
          </m:d>
          <m:r>
            <m:rPr>
              <m:scr m:val="script"/>
            </m:rP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d>
                <m:dPr>
                  <m:ctrlPr>
                    <w:rPr>
                      <w:rFonts w:ascii="Cambria Math" w:hAnsi="Cambria Math"/>
                      <w:i/>
                    </w:rPr>
                  </m:ctrlPr>
                </m:dPr>
                <m:e>
                  <m:r>
                    <w:rPr>
                      <w:rFonts w:ascii="Cambria Math" w:hAnsi="Cambria Math"/>
                    </w:rPr>
                    <m:t>t</m:t>
                  </m:r>
                </m:e>
              </m:d>
            </m:e>
          </m:d>
          <m:r>
            <w:rPr>
              <w:rFonts w:ascii="Cambria Math" w:hAnsi="Cambria Math"/>
            </w:rPr>
            <m:t>,</m:t>
          </m:r>
          <m:r>
            <m:rPr>
              <m:sty m:val="p"/>
            </m:rPr>
            <w:rPr>
              <w:rFonts w:ascii="Cambria Math" w:hAnsi="Cambria Math"/>
            </w:rPr>
            <m:t> </m:t>
          </m:r>
          <m:r>
            <w:rPr>
              <w:rFonts w:ascii="Cambria Math" w:hAnsi="Cambria Math"/>
            </w:rPr>
            <m:t>k=1,2,</m:t>
          </m:r>
          <m:r>
            <m:rPr>
              <m:sty m:val="p"/>
            </m:rPr>
            <w:rPr>
              <w:rFonts w:ascii="Cambria Math" w:hAnsi="Cambria Math" w:hint="eastAsia"/>
            </w:rPr>
            <m:t>…</m:t>
          </m:r>
          <m:r>
            <w:rPr>
              <w:rFonts w:ascii="Cambria Math" w:hAnsi="Cambria Math"/>
            </w:rPr>
            <m:t>,N</m:t>
          </m:r>
        </m:oMath>
      </m:oMathPara>
    </w:p>
    <w:p w14:paraId="36489C5D" w14:textId="53F92455" w:rsidR="00494057" w:rsidRPr="00494057" w:rsidRDefault="00494057" w:rsidP="00494057">
      <w:pPr>
        <w:pStyle w:val="acbfdd8b-e11b-4d36-88ff-6049b138f862"/>
        <w:rPr>
          <w:rFonts w:hint="eastAsia"/>
        </w:rPr>
      </w:pPr>
      <w:r w:rsidRPr="00494057">
        <w:t>方案自动剔除违反【</w:t>
      </w:r>
      <w:r w:rsidR="00AF4AE2">
        <w:t>约束簇</w:t>
      </w:r>
      <w:r w:rsidRPr="00494057">
        <w:t>】的发散跃迁，仅保留沿着刚性流形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494057">
        <w:t>演化的最优降维轨线，并将控制向量</w:t>
      </w:r>
      <m:oMath>
        <m:r>
          <w:rPr>
            <w:rFonts w:ascii="Cambria Math" w:hAnsi="Cambria Math"/>
          </w:rPr>
          <m:t>u</m:t>
        </m:r>
        <m:d>
          <m:dPr>
            <m:ctrlPr>
              <w:rPr>
                <w:rFonts w:ascii="Cambria Math" w:hAnsi="Cambria Math"/>
                <w:i/>
              </w:rPr>
            </m:ctrlPr>
          </m:dPr>
          <m:e>
            <m:r>
              <w:rPr>
                <w:rFonts w:ascii="Cambria Math" w:hAnsi="Cambria Math"/>
              </w:rPr>
              <m:t>t</m:t>
            </m:r>
          </m:e>
        </m:d>
      </m:oMath>
      <w:r w:rsidRPr="00494057">
        <w:t>反写回微观【节点】。</w:t>
      </w:r>
    </w:p>
    <w:p w14:paraId="1AA37B2C" w14:textId="77777777" w:rsidR="00494057" w:rsidRPr="00494057" w:rsidRDefault="00494057" w:rsidP="00494057">
      <w:pPr>
        <w:pStyle w:val="acbfdd8b-e11b-4d36-88ff-6049b138f862"/>
        <w:rPr>
          <w:rFonts w:hint="eastAsia"/>
        </w:rPr>
      </w:pPr>
      <w:r w:rsidRPr="00494057">
        <w:t>五维方案宪法确立：在算力空间中解算五维跃迁，在物理空间中收获硬核抗熵。</w:t>
      </w:r>
    </w:p>
    <w:p w14:paraId="1ECB8E6E" w14:textId="58650D8A" w:rsidR="009F7746" w:rsidRPr="00535987" w:rsidRDefault="009F7746" w:rsidP="00535987">
      <w:pPr>
        <w:pStyle w:val="acbfdd8b-e11b-4d36-88ff-6049b138f862"/>
        <w:rPr>
          <w:rFonts w:hint="eastAsia"/>
        </w:rPr>
      </w:pPr>
      <w:r w:rsidRPr="009F7746">
        <w:lastRenderedPageBreak/>
        <w:t>模型建构人机协同定理确立：不仅方案执行依赖硅基算力代偿，高维五维数据模型与演化算法的建构起点本身，亦物理充要地依赖人机协同。 碳基脑力受限于能耗与计算带宽，无法独立解算高维正交基底；纯硅基算力受限于哥德尔不完备定理，缺乏二阶自省算符</w:t>
      </w:r>
      <m:oMath>
        <m:r>
          <m:rPr>
            <m:sty m:val="p"/>
          </m:rPr>
          <w:rPr>
            <w:rFonts w:ascii="Cambria Math" w:hAnsi="Cambria Math"/>
          </w:rPr>
          <m:t xml:space="preserve"> </m:t>
        </m:r>
        <m:r>
          <m:rPr>
            <m:sty m:val="p"/>
          </m:rPr>
          <w:rPr>
            <w:rFonts w:ascii="Cambria Math" w:hAnsi="Cambria Math" w:hint="eastAsia"/>
          </w:rPr>
          <m:t>Φ</m:t>
        </m:r>
      </m:oMath>
      <w:r w:rsidRPr="009F7746">
        <w:t>划定先验界限。 唯有“人类二阶自省</w:t>
      </w:r>
      <m:oMath>
        <m:sSub>
          <m:sSubPr>
            <m:ctrlPr>
              <w:rPr>
                <w:rFonts w:ascii="Cambria Math" w:hAnsi="Cambria Math"/>
              </w:rPr>
            </m:ctrlPr>
          </m:sSubPr>
          <m:e>
            <m:r>
              <m:rPr>
                <m:sty m:val="p"/>
              </m:rPr>
              <w:rPr>
                <w:rFonts w:ascii="Cambria Math" w:hAnsi="Cambria Math" w:hint="eastAsia"/>
              </w:rPr>
              <m:t>Φ</m:t>
            </m:r>
            <m:ctrlPr>
              <w:rPr>
                <w:rFonts w:ascii="Cambria Math" w:hAnsi="Cambria Math" w:hint="eastAsia"/>
              </w:rPr>
            </m:ctrlPr>
          </m:e>
          <m:sub>
            <m:r>
              <w:rPr>
                <w:rFonts w:ascii="Cambria Math" w:hAnsi="Cambria Math"/>
              </w:rPr>
              <m:t>Human</m:t>
            </m:r>
          </m:sub>
        </m:sSub>
      </m:oMath>
      <w:r w:rsidRPr="009F7746">
        <w:t>确立先验划界 + 硅基极速算力</w:t>
      </w:r>
      <m:oMath>
        <m:sSub>
          <m:sSubPr>
            <m:ctrlPr>
              <w:rPr>
                <w:rFonts w:ascii="Cambria Math" w:hAnsi="Cambria Math"/>
              </w:rPr>
            </m:ctrlPr>
          </m:sSubPr>
          <m:e>
            <m:r>
              <m:rPr>
                <m:scr m:val="script"/>
                <m:sty m:val="p"/>
              </m:rPr>
              <w:rPr>
                <w:rFonts w:ascii="Cambria Math" w:hAnsi="Cambria Math"/>
              </w:rPr>
              <m:t>A</m:t>
            </m:r>
          </m:e>
          <m:sub>
            <m:r>
              <m:rPr>
                <m:scr m:val="script"/>
                <m:sty m:val="p"/>
              </m:rPr>
              <w:rPr>
                <w:rFonts w:ascii="Cambria Math" w:hAnsi="Cambria Math"/>
              </w:rPr>
              <m:t>Silicon</m:t>
            </m:r>
          </m:sub>
        </m:sSub>
      </m:oMath>
      <w:r w:rsidRPr="009F7746">
        <w:t>求解拓扑约束”，方能建构出无损的五维双螺旋模型。“人在环外、人机协同”乃模型建构与算法演进的物理充要条件。</w:t>
      </w:r>
    </w:p>
    <w:p w14:paraId="46F9461A" w14:textId="6C8AAAE9" w:rsidR="00494057" w:rsidRPr="00494057" w:rsidRDefault="00494057" w:rsidP="00494057">
      <w:pPr>
        <w:pStyle w:val="71e7dc79-1ff7-45e8-997d-0ebda3762b91"/>
        <w:rPr>
          <w:rFonts w:hint="eastAsia"/>
        </w:rPr>
      </w:pPr>
      <w:r w:rsidRPr="00494057">
        <w:t>第四章 能力论：刚性轨道流形</w:t>
      </w:r>
      <m:oMath>
        <m:sSub>
          <m:sSubPr>
            <m:ctrlPr>
              <w:rPr>
                <w:rFonts w:ascii="Cambria Math" w:hAnsi="Cambria Math"/>
                <w:i/>
              </w:rPr>
            </m:ctrlPr>
          </m:sSubPr>
          <m:e>
            <m:r>
              <m:rPr>
                <m:sty m:val="b"/>
              </m:rPr>
              <w:rPr>
                <w:rFonts w:ascii="Cambria Math" w:hAnsi="Cambria Math"/>
              </w:rPr>
              <m:t>Π</m:t>
            </m:r>
            <m:ctrlPr>
              <w:rPr>
                <w:rFonts w:ascii="Cambria Math" w:hAnsi="Cambria Math"/>
              </w:rPr>
            </m:ctrlPr>
          </m:e>
          <m:sub>
            <m:r>
              <m:rPr>
                <m:sty m:val="b"/>
              </m:rPr>
              <w:rPr>
                <w:rFonts w:ascii="Cambria Math" w:hAnsi="Cambria Math" w:hint="eastAsia"/>
              </w:rPr>
              <m:t>⊥</m:t>
            </m:r>
          </m:sub>
        </m:sSub>
      </m:oMath>
      <w:r w:rsidRPr="00494057">
        <w:t>法向剥离自由度与抗熵承载能力</w:t>
      </w:r>
    </w:p>
    <w:p w14:paraId="64033167" w14:textId="77777777" w:rsidR="00494057" w:rsidRPr="00494057" w:rsidRDefault="00494057" w:rsidP="00AF4AE2">
      <w:pPr>
        <w:pStyle w:val="b63ee27f-4cf3-414c-9275-d88e3f90795e"/>
        <w:rPr>
          <w:rFonts w:hint="eastAsia"/>
        </w:rPr>
      </w:pPr>
      <w:r w:rsidRPr="00494057">
        <w:t>4.1 业务理解力：基于数据模型的正交抽象能力</w:t>
      </w:r>
    </w:p>
    <w:p w14:paraId="698B3414" w14:textId="77777777" w:rsidR="00494057" w:rsidRPr="00494057" w:rsidRDefault="00494057" w:rsidP="00494057">
      <w:pPr>
        <w:pStyle w:val="acbfdd8b-e11b-4d36-88ff-6049b138f862"/>
        <w:rPr>
          <w:rFonts w:hint="eastAsia"/>
        </w:rPr>
      </w:pPr>
      <w:r w:rsidRPr="00494057">
        <w:t>第一卷能力论与第二律（存序公理）指出：</w:t>
      </w:r>
      <w:r w:rsidRPr="00494057">
        <w:rPr>
          <w:i/>
          <w:iCs/>
        </w:rPr>
        <w:t>无刚性约束与规则，界内秩序必归于耗散。能力是系统将方案落地的物理承载。</w:t>
      </w:r>
    </w:p>
    <w:p w14:paraId="1C59C02E" w14:textId="77777777" w:rsidR="00494057" w:rsidRPr="00494057" w:rsidRDefault="00494057" w:rsidP="00494057">
      <w:pPr>
        <w:pStyle w:val="acbfdd8b-e11b-4d36-88ff-6049b138f862"/>
        <w:rPr>
          <w:rFonts w:hint="eastAsia"/>
        </w:rPr>
      </w:pPr>
      <w:r w:rsidRPr="00494057">
        <w:t>解算复杂实体系统，首要能力在于</w:t>
      </w:r>
      <w:r w:rsidRPr="00494057">
        <w:rPr>
          <w:b/>
          <w:bCs/>
        </w:rPr>
        <w:t>基于数据模型的业务理解能力</w:t>
      </w:r>
      <w:r w:rsidRPr="00494057">
        <w:t>。</w:t>
      </w:r>
    </w:p>
    <w:p w14:paraId="3A2E612E" w14:textId="77777777" w:rsidR="00494057" w:rsidRPr="00494057" w:rsidRDefault="00494057" w:rsidP="00494057">
      <w:pPr>
        <w:pStyle w:val="acbfdd8b-e11b-4d36-88ff-6049b138f862"/>
        <w:rPr>
          <w:rFonts w:hint="eastAsia"/>
        </w:rPr>
      </w:pPr>
      <w:r w:rsidRPr="00494057">
        <w:t>面对物理战场上海量异构的物料、机台与交期约束，控制系统必须具备将物理实相抽象为五维正交基底的能力。若缺乏业务理解能力，数据模型将混淆约束条件，产生非正交耦合。</w:t>
      </w:r>
    </w:p>
    <w:p w14:paraId="2824DD71" w14:textId="205DB99E" w:rsidR="00494057" w:rsidRPr="00494057" w:rsidRDefault="00494057" w:rsidP="00494057">
      <w:pPr>
        <w:pStyle w:val="acbfdd8b-e11b-4d36-88ff-6049b138f862"/>
        <w:rPr>
          <w:rFonts w:hint="eastAsia"/>
        </w:rPr>
      </w:pPr>
      <w:r w:rsidRPr="00494057">
        <w:t>业务抽象能力的本质，在于通过先验划界算符</w:t>
      </w:r>
      <m:oMath>
        <m:r>
          <m:rPr>
            <m:sty m:val="p"/>
          </m:rPr>
          <w:rPr>
            <w:rFonts w:ascii="Cambria Math" w:hAnsi="Cambria Math" w:hint="eastAsia"/>
          </w:rPr>
          <m:t>Π</m:t>
        </m:r>
      </m:oMath>
      <w:r w:rsidRPr="00494057">
        <w:t>，精准识别界内的有效控制变量，剥离背景物理噪声，为后续控制做功提供无损的数据基底。</w:t>
      </w:r>
    </w:p>
    <w:p w14:paraId="29500CDF" w14:textId="1F4D5158" w:rsidR="00494057" w:rsidRPr="00494057" w:rsidRDefault="00494057" w:rsidP="00EC5667">
      <w:pPr>
        <w:pStyle w:val="b63ee27f-4cf3-414c-9275-d88e3f90795e"/>
        <w:rPr>
          <w:rFonts w:hint="eastAsia"/>
        </w:rPr>
      </w:pPr>
      <w:r w:rsidRPr="00494057">
        <w:t>4.2 架构协同力：刚性流形</w:t>
      </w:r>
      <m:oMath>
        <m:sSub>
          <m:sSubPr>
            <m:ctrlPr>
              <w:rPr>
                <w:rFonts w:ascii="Cambria Math" w:hAnsi="Cambria Math"/>
              </w:rPr>
            </m:ctrlPr>
          </m:sSubPr>
          <m:e>
            <m:r>
              <m:rPr>
                <m:sty m:val="b"/>
              </m:rPr>
              <w:rPr>
                <w:rFonts w:ascii="Cambria Math" w:hAnsi="Cambria Math" w:hint="eastAsia"/>
              </w:rPr>
              <m:t>Π</m:t>
            </m:r>
            <m:ctrlPr>
              <w:rPr>
                <w:rFonts w:ascii="Cambria Math" w:hAnsi="Cambria Math" w:hint="eastAsia"/>
              </w:rPr>
            </m:ctrlPr>
          </m:e>
          <m:sub>
            <m:r>
              <m:rPr>
                <m:sty m:val="b"/>
              </m:rPr>
              <w:rPr>
                <w:rFonts w:ascii="Cambria Math" w:hAnsi="Cambria Math" w:hint="eastAsia"/>
              </w:rPr>
              <m:t>⊥</m:t>
            </m:r>
          </m:sub>
        </m:sSub>
      </m:oMath>
      <w:r w:rsidRPr="00494057">
        <w:t>对冗余自由度的法向剥离</w:t>
      </w:r>
    </w:p>
    <w:p w14:paraId="7F0A9229" w14:textId="77777777" w:rsidR="00494057" w:rsidRPr="00494057" w:rsidRDefault="00494057" w:rsidP="00494057">
      <w:pPr>
        <w:pStyle w:val="acbfdd8b-e11b-4d36-88ff-6049b138f862"/>
        <w:rPr>
          <w:rFonts w:hint="eastAsia"/>
        </w:rPr>
      </w:pPr>
      <w:r w:rsidRPr="00494057">
        <w:t>开放复杂巨系统包含海量跨子系统。第二项核心能力，在于</w:t>
      </w:r>
      <w:r w:rsidRPr="00494057">
        <w:rPr>
          <w:b/>
          <w:bCs/>
        </w:rPr>
        <w:t>跨子系统的架构协同能力</w:t>
      </w:r>
      <w:r w:rsidRPr="00494057">
        <w:t>。</w:t>
      </w:r>
    </w:p>
    <w:p w14:paraId="53963637" w14:textId="22B1B60C" w:rsidR="00494057" w:rsidRDefault="00494057" w:rsidP="00494057">
      <w:pPr>
        <w:pStyle w:val="acbfdd8b-e11b-4d36-88ff-6049b138f862"/>
        <w:rPr>
          <w:rFonts w:hint="eastAsia"/>
        </w:rPr>
      </w:pPr>
      <w:r w:rsidRPr="00494057">
        <w:t>微观节点的无序扩散，在物理上表现为法向上的非正交冗余自由度</w:t>
      </w:r>
      <m:oMath>
        <m:r>
          <w:rPr>
            <w:rFonts w:ascii="Cambria Math" w:hAnsi="Cambria Math"/>
          </w:rPr>
          <m:t>x</m:t>
        </m:r>
        <m:r>
          <m:rPr>
            <m:sty m:val="p"/>
          </m:rPr>
          <w:rPr>
            <w:rFonts w:ascii="Cambria Math" w:hAnsi="Cambria Math" w:hint="eastAsia"/>
          </w:rPr>
          <m:t>⊥</m:t>
        </m:r>
        <m:d>
          <m:dPr>
            <m:ctrlPr>
              <w:rPr>
                <w:rFonts w:ascii="Cambria Math" w:hAnsi="Cambria Math"/>
                <w:i/>
              </w:rPr>
            </m:ctrlPr>
          </m:dPr>
          <m:e>
            <m:r>
              <w:rPr>
                <w:rFonts w:ascii="Cambria Math" w:hAnsi="Cambria Math"/>
              </w:rPr>
              <m:t>t</m:t>
            </m:r>
          </m:e>
        </m:d>
      </m:oMath>
      <w:r w:rsidRPr="00494057">
        <w:rPr>
          <w:i/>
          <w:iCs/>
        </w:rPr>
        <w:t xml:space="preserve">。控制系统通过刚性轨道流形 </w:t>
      </w:r>
      <m:oMath>
        <m:r>
          <m:rPr>
            <m:sty m:val="p"/>
          </m:rPr>
          <w:rPr>
            <w:rFonts w:ascii="Cambria Math" w:hAnsi="Cambria Math" w:hint="eastAsia"/>
          </w:rPr>
          <m:t>Π⊥</m:t>
        </m:r>
      </m:oMath>
      <w:r w:rsidRPr="00494057">
        <w:t xml:space="preserve"> 施加法向约束力，强行剥离冗余自由度：</w:t>
      </w:r>
    </w:p>
    <w:p w14:paraId="68815132" w14:textId="1DC57336" w:rsidR="00AF4AE2" w:rsidRPr="00494057" w:rsidRDefault="00AF4AE2" w:rsidP="00494057">
      <w:pPr>
        <w:pStyle w:val="acbfdd8b-e11b-4d36-88ff-6049b138f862"/>
        <w:rPr>
          <w:rFonts w:hint="eastAsia"/>
        </w:rPr>
      </w:pPr>
      <m:oMathPara>
        <m:oMath>
          <m:r>
            <w:rPr>
              <w:rFonts w:ascii="Cambria Math" w:hAnsi="Cambria Math"/>
            </w:rPr>
            <m:t>x</m:t>
          </m:r>
          <m:r>
            <m:rPr>
              <m:sty m:val="p"/>
            </m:rPr>
            <w:rPr>
              <w:rFonts w:ascii="Cambria Math" w:hAnsi="Cambria Math" w:hint="eastAsia"/>
            </w:rPr>
            <m:t>⊥</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hint="eastAsia"/>
            </w:rPr>
            <m:t>Π⊥</m:t>
          </m:r>
          <m:r>
            <m:rPr>
              <m:sty m:val="p"/>
            </m:rPr>
            <w:rPr>
              <w:rFonts w:ascii="Cambria Math" w:hAnsi="Cambria Math"/>
            </w:rPr>
            <m:t>⋅</m:t>
          </m:r>
          <m:r>
            <w:rPr>
              <w:rFonts w:ascii="Cambria Math" w:hAnsi="Cambria Math"/>
            </w:rPr>
            <m:t>x</m:t>
          </m:r>
          <m:d>
            <m:dPr>
              <m:ctrlPr>
                <w:rPr>
                  <w:rFonts w:ascii="Cambria Math" w:hAnsi="Cambria Math"/>
                  <w:i/>
                </w:rPr>
              </m:ctrlPr>
            </m:dPr>
            <m:e>
              <m:r>
                <w:rPr>
                  <w:rFonts w:ascii="Cambria Math" w:hAnsi="Cambria Math"/>
                </w:rPr>
                <m:t>t</m:t>
              </m:r>
            </m:e>
          </m:d>
          <m:r>
            <m:rPr>
              <m:sty m:val="p"/>
            </m:rPr>
            <w:rPr>
              <w:rFonts w:ascii="Cambria Math" w:hAnsi="Cambria Math"/>
            </w:rPr>
            <m:t>⟶</m:t>
          </m:r>
          <m:r>
            <w:rPr>
              <w:rFonts w:ascii="Cambria Math" w:hAnsi="Cambria Math"/>
            </w:rPr>
            <m:t>0</m:t>
          </m:r>
        </m:oMath>
      </m:oMathPara>
    </w:p>
    <w:p w14:paraId="645307DB" w14:textId="77777777" w:rsidR="00494057" w:rsidRPr="00494057" w:rsidRDefault="00494057" w:rsidP="00494057">
      <w:pPr>
        <w:pStyle w:val="acbfdd8b-e11b-4d36-88ff-6049b138f862"/>
        <w:rPr>
          <w:rFonts w:hint="eastAsia"/>
        </w:rPr>
      </w:pPr>
      <w:r w:rsidRPr="00494057">
        <w:t>能力论宪法确立：</w:t>
      </w:r>
      <w:r w:rsidRPr="00494057">
        <w:rPr>
          <w:b/>
          <w:bCs/>
        </w:rPr>
        <w:t>架构协同力的物理实质，在于强行消除跨子系统之间的相互摩擦与内耗。</w:t>
      </w:r>
    </w:p>
    <w:p w14:paraId="6FEFFD82" w14:textId="177DE3BA" w:rsidR="00EC5667" w:rsidRPr="00494057" w:rsidRDefault="00494057" w:rsidP="00494057">
      <w:pPr>
        <w:pStyle w:val="acbfdd8b-e11b-4d36-88ff-6049b138f862"/>
        <w:rPr>
          <w:rFonts w:hint="eastAsia"/>
        </w:rPr>
      </w:pPr>
      <w:r w:rsidRPr="00494057">
        <w:t>当法向自由度被强行剥离至零时，子系统之间的阻力被完全平抑，有效做功不再化为内部耗散废热，系统整体能力实现了从单点散乱向全局正交协同的跃迁。</w:t>
      </w:r>
      <w:r w:rsidR="009B31CF" w:rsidRPr="009B31CF">
        <w:t>（详见附录 A.2 Goodhart 不等式与</w:t>
      </w: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sp</m:t>
            </m:r>
          </m:sub>
        </m:sSub>
      </m:oMath>
      <w:r w:rsidR="009B31CF" w:rsidRPr="009B31CF">
        <w:t>算子紧支撑剪裁证明。）</w:t>
      </w:r>
    </w:p>
    <w:p w14:paraId="512E6E00" w14:textId="77777777" w:rsidR="00494057" w:rsidRPr="00494057" w:rsidRDefault="00494057" w:rsidP="00AF4AE2">
      <w:pPr>
        <w:pStyle w:val="b63ee27f-4cf3-414c-9275-d88e3f90795e"/>
        <w:rPr>
          <w:rFonts w:hint="eastAsia"/>
        </w:rPr>
      </w:pPr>
      <w:r w:rsidRPr="00494057">
        <w:t>4.3 融合做功力：微观节点与宏观算法的融合抗熵能力</w:t>
      </w:r>
    </w:p>
    <w:p w14:paraId="7D3EC62B" w14:textId="77777777" w:rsidR="00494057" w:rsidRPr="00494057" w:rsidRDefault="00494057" w:rsidP="00494057">
      <w:pPr>
        <w:pStyle w:val="acbfdd8b-e11b-4d36-88ff-6049b138f862"/>
        <w:rPr>
          <w:rFonts w:hint="eastAsia"/>
        </w:rPr>
      </w:pPr>
      <w:r w:rsidRPr="00494057">
        <w:t>第三项核心能力，在于</w:t>
      </w:r>
      <w:r w:rsidRPr="00494057">
        <w:rPr>
          <w:b/>
          <w:bCs/>
        </w:rPr>
        <w:t>将微观物理节点与宏观演化算法无缝融合的抗熵承载能力</w:t>
      </w:r>
      <w:r w:rsidRPr="00494057">
        <w:t>。</w:t>
      </w:r>
    </w:p>
    <w:p w14:paraId="6C456D75" w14:textId="60AA26CA" w:rsidR="00494057" w:rsidRPr="00494057" w:rsidRDefault="00494057" w:rsidP="00494057">
      <w:pPr>
        <w:pStyle w:val="acbfdd8b-e11b-4d36-88ff-6049b138f862"/>
        <w:rPr>
          <w:rFonts w:hint="eastAsia"/>
        </w:rPr>
      </w:pPr>
      <w:r w:rsidRPr="00494057">
        <w:lastRenderedPageBreak/>
        <w:t>当外部剧烈冲击打破平衡时，系统不依赖脆弱的集中式节点抗力，而是通过分布式结构拓扑矩阵</w:t>
      </w:r>
      <m:oMath>
        <m:r>
          <w:rPr>
            <w:rFonts w:ascii="Cambria Math" w:hAnsi="Cambria Math"/>
          </w:rPr>
          <m:t>A</m:t>
        </m:r>
      </m:oMath>
      <w:r w:rsidRPr="00494057">
        <w:t>，将冲击消纳于网络拓扑之中：</w:t>
      </w:r>
    </w:p>
    <w:p w14:paraId="44612119" w14:textId="201D395F" w:rsidR="00AF4AE2" w:rsidRPr="00494057" w:rsidRDefault="00AF4AE2" w:rsidP="00494057">
      <w:pPr>
        <w:pStyle w:val="acbfdd8b-e11b-4d36-88ff-6049b138f862"/>
        <w:rPr>
          <w:rFonts w:hint="eastAsia"/>
        </w:rPr>
      </w:pPr>
      <m:oMathPara>
        <m:oMath>
          <m:r>
            <m:rPr>
              <m:nor/>
            </m:rPr>
            <w:rPr>
              <w:rFonts w:ascii="Cambria Math" w:hAnsi="Cambria Math"/>
            </w:rPr>
            <m:t>Capacity</m:t>
          </m:r>
          <m:r>
            <m:rPr>
              <m:sty m:val="p"/>
            </m:rPr>
            <w:rPr>
              <w:rFonts w:ascii="Cambria Math" w:hAnsi="Cambria Math" w:cs="Cambria Math"/>
            </w:rPr>
            <m:t>∼</m:t>
          </m:r>
          <m:r>
            <w:rPr>
              <w:rFonts w:ascii="Cambria Math" w:hAnsi="Cambria Math"/>
            </w:rPr>
            <m:t>D</m:t>
          </m:r>
          <m:d>
            <m:dPr>
              <m:ctrlPr>
                <w:rPr>
                  <w:rFonts w:ascii="Cambria Math" w:hAnsi="Cambria Math"/>
                  <w:i/>
                </w:rPr>
              </m:ctrlPr>
            </m:dPr>
            <m:e>
              <m:r>
                <w:rPr>
                  <w:rFonts w:ascii="Cambria Math" w:hAnsi="Cambria Math"/>
                </w:rPr>
                <m:t>A</m:t>
              </m:r>
            </m:e>
          </m:d>
        </m:oMath>
      </m:oMathPara>
    </w:p>
    <w:p w14:paraId="138AB897" w14:textId="67B1FB23" w:rsidR="00494057" w:rsidRPr="00494057" w:rsidRDefault="00494057" w:rsidP="00494057">
      <w:pPr>
        <w:pStyle w:val="acbfdd8b-e11b-4d36-88ff-6049b138f862"/>
        <w:rPr>
          <w:rFonts w:hint="eastAsia"/>
        </w:rPr>
      </w:pPr>
      <w:r w:rsidRPr="00494057">
        <w:t>其中，</w:t>
      </w:r>
      <m:oMath>
        <m:r>
          <w:rPr>
            <w:rFonts w:ascii="Cambria Math" w:hAnsi="Cambria Math"/>
          </w:rPr>
          <m:t>D</m:t>
        </m:r>
        <m:d>
          <m:dPr>
            <m:ctrlPr>
              <w:rPr>
                <w:rFonts w:ascii="Cambria Math" w:hAnsi="Cambria Math"/>
                <w:i/>
              </w:rPr>
            </m:ctrlPr>
          </m:dPr>
          <m:e>
            <m:r>
              <w:rPr>
                <w:rFonts w:ascii="Cambria Math" w:hAnsi="Cambria Math"/>
              </w:rPr>
              <m:t>A</m:t>
            </m:r>
          </m:e>
        </m:d>
      </m:oMath>
      <w:r w:rsidRPr="00494057">
        <w:t>为拓扑矩阵的冗余消纳度。</w:t>
      </w:r>
    </w:p>
    <w:p w14:paraId="4BD84163" w14:textId="77777777" w:rsidR="00494057" w:rsidRPr="00494057" w:rsidRDefault="00494057" w:rsidP="00494057">
      <w:pPr>
        <w:pStyle w:val="acbfdd8b-e11b-4d36-88ff-6049b138f862"/>
        <w:rPr>
          <w:rFonts w:hint="eastAsia"/>
        </w:rPr>
      </w:pPr>
      <w:r w:rsidRPr="00494057">
        <w:t>融合做功宪法确立：</w:t>
      </w:r>
      <w:r w:rsidRPr="00494057">
        <w:rPr>
          <w:b/>
          <w:bCs/>
        </w:rPr>
        <w:t>强鲁棒系统的能力，在于将局部异常瞬间平抑消纳。</w:t>
      </w:r>
    </w:p>
    <w:p w14:paraId="42514636" w14:textId="24C2906D" w:rsidR="00494057" w:rsidRPr="00494057" w:rsidRDefault="00494057" w:rsidP="00494057">
      <w:pPr>
        <w:pStyle w:val="acbfdd8b-e11b-4d36-88ff-6049b138f862"/>
        <w:rPr>
          <w:rFonts w:hint="eastAsia"/>
        </w:rPr>
      </w:pPr>
      <w:r w:rsidRPr="00494057">
        <w:t>系统通过微观节点与宏观算法的深度融合，强行锁定状态矢量演化轨迹于流形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494057">
        <w:t>内部，确保了复杂实体在阶乘级复杂度物理战场上的持久抗熵存续。</w:t>
      </w:r>
    </w:p>
    <w:p w14:paraId="44FDCE3D" w14:textId="2E75AF39" w:rsidR="00494057" w:rsidRPr="00494057" w:rsidRDefault="00494057" w:rsidP="00494057">
      <w:pPr>
        <w:pStyle w:val="71e7dc79-1ff7-45e8-997d-0ebda3762b91"/>
        <w:rPr>
          <w:rFonts w:hint="eastAsia"/>
        </w:rPr>
      </w:pPr>
      <w:r w:rsidRPr="00494057">
        <w:t>第五章 机制论：控制域维度</w:t>
      </w:r>
      <m:oMath>
        <m:r>
          <m:rPr>
            <m:sty m:val="b"/>
          </m:rPr>
          <w:rPr>
            <w:rFonts w:ascii="Cambria Math" w:hAnsi="Cambria Math"/>
          </w:rPr>
          <m:t>di</m:t>
        </m:r>
        <m:func>
          <m:funcPr>
            <m:ctrlPr>
              <w:rPr>
                <w:rFonts w:ascii="Cambria Math" w:hAnsi="Cambria Math"/>
              </w:rPr>
            </m:ctrlPr>
          </m:funcPr>
          <m:fName>
            <m:r>
              <m:rPr>
                <m:sty m:val="b"/>
              </m:rPr>
              <w:rPr>
                <w:rFonts w:ascii="Cambria Math" w:hAnsi="Cambria Math"/>
              </w:rPr>
              <m:t>m</m:t>
            </m:r>
          </m:fName>
          <m:e>
            <m:d>
              <m:dPr>
                <m:ctrlPr>
                  <w:rPr>
                    <w:rFonts w:ascii="Cambria Math" w:hAnsi="Cambria Math"/>
                    <w:i/>
                  </w:rPr>
                </m:ctrlPr>
              </m:dPr>
              <m:e>
                <m:r>
                  <m:rPr>
                    <m:sty m:val="bi"/>
                  </m:rPr>
                  <w:rPr>
                    <w:rFonts w:ascii="Cambria Math" w:hAnsi="Cambria Math"/>
                  </w:rPr>
                  <m:t>C</m:t>
                </m:r>
              </m:e>
            </m:d>
          </m:e>
        </m:func>
      </m:oMath>
      <w:r w:rsidRPr="00494057">
        <w:t>与消纳错配夹角</w:t>
      </w:r>
      <m:oMath>
        <m:r>
          <m:rPr>
            <m:sty m:val="b"/>
          </m:rPr>
          <w:rPr>
            <w:rFonts w:ascii="Cambria Math" w:hAnsi="Cambria Math"/>
          </w:rPr>
          <m:t>θ</m:t>
        </m:r>
      </m:oMath>
      <w:r w:rsidRPr="00494057">
        <w:t>的决策反写机制</w:t>
      </w:r>
    </w:p>
    <w:p w14:paraId="57DDCC81" w14:textId="77777777" w:rsidR="00494057" w:rsidRPr="00494057" w:rsidRDefault="00494057" w:rsidP="00AF4AE2">
      <w:pPr>
        <w:pStyle w:val="b63ee27f-4cf3-414c-9275-d88e3f90795e"/>
        <w:rPr>
          <w:rFonts w:hint="eastAsia"/>
        </w:rPr>
      </w:pPr>
      <w:r w:rsidRPr="00494057">
        <w:t>5.1 决策反写机制的物理实质（人在环外）</w:t>
      </w:r>
    </w:p>
    <w:p w14:paraId="72FB629A" w14:textId="77777777" w:rsidR="00494057" w:rsidRPr="00494057" w:rsidRDefault="00494057" w:rsidP="00494057">
      <w:pPr>
        <w:pStyle w:val="acbfdd8b-e11b-4d36-88ff-6049b138f862"/>
        <w:rPr>
          <w:rFonts w:hint="eastAsia"/>
        </w:rPr>
      </w:pPr>
      <w:r w:rsidRPr="00494057">
        <w:t>第一卷机制论与第二律（存序公理）指出：</w:t>
      </w:r>
      <w:r w:rsidRPr="00494057">
        <w:rPr>
          <w:i/>
          <w:iCs/>
        </w:rPr>
        <w:t>规则与机制是系统维持存续的做功通道。</w:t>
      </w:r>
    </w:p>
    <w:p w14:paraId="3102A3CF" w14:textId="004A46DC" w:rsidR="00494057" w:rsidRPr="00494057" w:rsidRDefault="00494057" w:rsidP="00494057">
      <w:pPr>
        <w:pStyle w:val="acbfdd8b-e11b-4d36-88ff-6049b138f862"/>
        <w:rPr>
          <w:rFonts w:hint="eastAsia"/>
        </w:rPr>
      </w:pPr>
      <w:r w:rsidRPr="00494057">
        <w:t>在系统工程中，传统的管理机制往往停留在“事后记录、报表看板与人工开会协调”。这种开环机制在物理上引入了极大的信息时延与主观衰减，无法平抑阶乘级复杂度</w:t>
      </w:r>
      <m:oMath>
        <m:r>
          <w:rPr>
            <w:rFonts w:ascii="Cambria Math" w:hAnsi="Cambria Math"/>
          </w:rPr>
          <m:t>O</m:t>
        </m:r>
        <m:d>
          <m:dPr>
            <m:ctrlPr>
              <w:rPr>
                <w:rFonts w:ascii="Cambria Math" w:hAnsi="Cambria Math"/>
                <w:i/>
              </w:rPr>
            </m:ctrlPr>
          </m:dPr>
          <m:e>
            <m:r>
              <w:rPr>
                <w:rFonts w:ascii="Cambria Math" w:hAnsi="Cambria Math"/>
              </w:rPr>
              <m:t>N!</m:t>
            </m:r>
          </m:e>
        </m:d>
      </m:oMath>
      <w:r w:rsidRPr="00494057">
        <w:t>的动态冲击。</w:t>
      </w:r>
    </w:p>
    <w:p w14:paraId="4D530B66" w14:textId="77777777" w:rsidR="00494057" w:rsidRPr="00494057" w:rsidRDefault="00494057" w:rsidP="00494057">
      <w:pPr>
        <w:pStyle w:val="acbfdd8b-e11b-4d36-88ff-6049b138f862"/>
        <w:rPr>
          <w:rFonts w:hint="eastAsia"/>
        </w:rPr>
      </w:pPr>
      <w:r w:rsidRPr="00494057">
        <w:t>机制论宪法确立：</w:t>
      </w:r>
      <w:r w:rsidRPr="00494057">
        <w:rPr>
          <w:b/>
          <w:bCs/>
        </w:rPr>
        <w:t>真正的控制机制，不是事后报表，而是“人在环外、决策反写”。</w:t>
      </w:r>
    </w:p>
    <w:p w14:paraId="05E921AC" w14:textId="1AACEB15" w:rsidR="00494057" w:rsidRPr="00494057" w:rsidRDefault="00494057" w:rsidP="00494057">
      <w:pPr>
        <w:pStyle w:val="acbfdd8b-e11b-4d36-88ff-6049b138f862"/>
        <w:rPr>
          <w:rFonts w:hint="eastAsia"/>
        </w:rPr>
      </w:pPr>
      <w:r w:rsidRPr="00494057">
        <w:t>控制系统解算出的最优控制向量</w:t>
      </w:r>
      <m:oMath>
        <m:r>
          <w:rPr>
            <w:rFonts w:ascii="Cambria Math" w:hAnsi="Cambria Math"/>
          </w:rPr>
          <m:t>u</m:t>
        </m:r>
        <m:d>
          <m:dPr>
            <m:ctrlPr>
              <w:rPr>
                <w:rFonts w:ascii="Cambria Math" w:hAnsi="Cambria Math"/>
                <w:i/>
              </w:rPr>
            </m:ctrlPr>
          </m:dPr>
          <m:e>
            <m:r>
              <w:rPr>
                <w:rFonts w:ascii="Cambria Math" w:hAnsi="Cambria Math"/>
              </w:rPr>
              <m:t>t</m:t>
            </m:r>
          </m:e>
        </m:d>
      </m:oMath>
      <w:r w:rsidRPr="00494057">
        <w:t>，必须通过自动化通道直接反写回物理实体节点（如自动改写机台排产、自主触发物料拉动）。</w:t>
      </w:r>
    </w:p>
    <w:p w14:paraId="0FEDFD02" w14:textId="0487B89D" w:rsidR="00494057" w:rsidRPr="00494057" w:rsidRDefault="00494057" w:rsidP="00494057">
      <w:pPr>
        <w:pStyle w:val="acbfdd8b-e11b-4d36-88ff-6049b138f862"/>
        <w:rPr>
          <w:rFonts w:hint="eastAsia"/>
        </w:rPr>
      </w:pPr>
      <w:r w:rsidRPr="00494057">
        <w:t>摒弃人工中继干预，是机制实现毫秒级自愈与抗熵存续的物理充要条件。</w:t>
      </w:r>
    </w:p>
    <w:p w14:paraId="380FDC77" w14:textId="48EAE85D" w:rsidR="00494057" w:rsidRPr="00494057" w:rsidRDefault="00494057" w:rsidP="00AF4AE2">
      <w:pPr>
        <w:pStyle w:val="b63ee27f-4cf3-414c-9275-d88e3f90795e"/>
        <w:rPr>
          <w:rFonts w:hint="eastAsia"/>
        </w:rPr>
      </w:pPr>
      <w:r w:rsidRPr="00494057">
        <w:t>5.2 控制域维度</w:t>
      </w:r>
      <m:oMath>
        <m:r>
          <m:rPr>
            <m:sty m:val="b"/>
          </m:rPr>
          <w:rPr>
            <w:rFonts w:ascii="Cambria Math" w:hAnsi="Cambria Math"/>
          </w:rPr>
          <m:t>di</m:t>
        </m:r>
        <m:func>
          <m:funcPr>
            <m:ctrlPr>
              <w:rPr>
                <w:rFonts w:ascii="Cambria Math" w:hAnsi="Cambria Math"/>
              </w:rPr>
            </m:ctrlPr>
          </m:funcPr>
          <m:fName>
            <m:r>
              <m:rPr>
                <m:sty m:val="b"/>
              </m:rPr>
              <w:rPr>
                <w:rFonts w:ascii="Cambria Math" w:hAnsi="Cambria Math"/>
              </w:rPr>
              <m:t>m</m:t>
            </m:r>
          </m:fName>
          <m:e>
            <m:d>
              <m:dPr>
                <m:ctrlPr>
                  <w:rPr>
                    <w:rFonts w:ascii="Cambria Math" w:hAnsi="Cambria Math"/>
                    <w:i/>
                  </w:rPr>
                </m:ctrlPr>
              </m:dPr>
              <m:e>
                <m:r>
                  <m:rPr>
                    <m:sty m:val="bi"/>
                  </m:rPr>
                  <w:rPr>
                    <w:rFonts w:ascii="Cambria Math" w:hAnsi="Cambria Math"/>
                  </w:rPr>
                  <m:t>C</m:t>
                </m:r>
              </m:e>
            </m:d>
          </m:e>
        </m:func>
      </m:oMath>
      <w:r w:rsidRPr="00494057">
        <w:t>与观测域维度的对齐机制</w:t>
      </w:r>
    </w:p>
    <w:p w14:paraId="5389978C" w14:textId="77777777" w:rsidR="00494057" w:rsidRPr="00494057" w:rsidRDefault="00494057" w:rsidP="00494057">
      <w:pPr>
        <w:pStyle w:val="acbfdd8b-e11b-4d36-88ff-6049b138f862"/>
        <w:rPr>
          <w:rFonts w:hint="eastAsia"/>
        </w:rPr>
      </w:pPr>
      <w:r w:rsidRPr="00494057">
        <w:t>在机制控制层，系统的控制效力严格受限于底层的观测精度。</w:t>
      </w:r>
    </w:p>
    <w:p w14:paraId="6087B94A" w14:textId="18AC2967" w:rsidR="00494057" w:rsidRPr="00494057" w:rsidRDefault="00494057" w:rsidP="00494057">
      <w:pPr>
        <w:pStyle w:val="acbfdd8b-e11b-4d36-88ff-6049b138f862"/>
        <w:rPr>
          <w:rFonts w:hint="eastAsia"/>
        </w:rPr>
      </w:pPr>
      <w:r w:rsidRPr="00494057">
        <w:t>根据控制论对齐方程，控制域维度</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w:rPr>
                    <w:rFonts w:ascii="Cambria Math" w:hAnsi="Cambria Math"/>
                  </w:rPr>
                  <m:t>C</m:t>
                </m:r>
              </m:e>
            </m:d>
          </m:e>
        </m:func>
      </m:oMath>
      <w:r w:rsidRPr="00494057">
        <w:t>严格受限于观测域维度</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w:rPr>
                    <w:rFonts w:ascii="Cambria Math" w:hAnsi="Cambria Math"/>
                  </w:rPr>
                  <m:t>O</m:t>
                </m:r>
              </m:e>
            </m:d>
          </m:e>
        </m:func>
      </m:oMath>
      <w:r w:rsidRPr="00494057">
        <w:t>：</w:t>
      </w:r>
    </w:p>
    <w:p w14:paraId="47932974" w14:textId="63C68B36" w:rsidR="00AF4AE2" w:rsidRPr="00494057" w:rsidRDefault="00000000" w:rsidP="00494057">
      <w:pPr>
        <w:pStyle w:val="acbfdd8b-e11b-4d36-88ff-6049b138f862"/>
        <w:rPr>
          <w:rFonts w:hint="eastAsia"/>
        </w:rPr>
      </w:pPr>
      <m:oMathPara>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w:rPr>
                      <w:rFonts w:ascii="Cambria Math" w:hAnsi="Cambria Math"/>
                    </w:rPr>
                    <m:t>C</m:t>
                  </m:r>
                </m:e>
              </m:d>
            </m:e>
          </m:func>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w:rPr>
                      <w:rFonts w:ascii="Cambria Math" w:hAnsi="Cambria Math"/>
                    </w:rPr>
                    <m:t>O</m:t>
                  </m:r>
                </m:e>
              </m:d>
            </m:e>
          </m:func>
        </m:oMath>
      </m:oMathPara>
    </w:p>
    <w:p w14:paraId="05D6996D" w14:textId="4836B13A" w:rsidR="00494057" w:rsidRPr="00494057" w:rsidRDefault="00494057" w:rsidP="00494057">
      <w:pPr>
        <w:pStyle w:val="acbfdd8b-e11b-4d36-88ff-6049b138f862"/>
        <w:rPr>
          <w:rFonts w:hint="eastAsia"/>
        </w:rPr>
      </w:pPr>
      <w:r w:rsidRPr="00494057">
        <w:t>当感知失真或数据断裂导致观测域收缩时，控制域维度将强行坍缩为零（</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w:rPr>
                    <w:rFonts w:ascii="Cambria Math" w:hAnsi="Cambria Math"/>
                  </w:rPr>
                  <m:t>C</m:t>
                </m:r>
              </m:e>
            </m:d>
          </m:e>
        </m:func>
        <m:r>
          <w:rPr>
            <w:rFonts w:ascii="Cambria Math" w:hAnsi="Cambria Math"/>
          </w:rPr>
          <m:t>=0</m:t>
        </m:r>
      </m:oMath>
      <w:r w:rsidRPr="00494057">
        <w:t>），控制系统陷入治理瘫痪。</w:t>
      </w:r>
    </w:p>
    <w:p w14:paraId="14C89C0E" w14:textId="77777777" w:rsidR="00494057" w:rsidRPr="00494057" w:rsidRDefault="00494057" w:rsidP="00494057">
      <w:pPr>
        <w:pStyle w:val="acbfdd8b-e11b-4d36-88ff-6049b138f862"/>
        <w:rPr>
          <w:rFonts w:hint="eastAsia"/>
        </w:rPr>
      </w:pPr>
      <w:r w:rsidRPr="00494057">
        <w:t>对齐机制宪法确立：</w:t>
      </w:r>
      <w:r w:rsidRPr="00494057">
        <w:rPr>
          <w:b/>
          <w:bCs/>
        </w:rPr>
        <w:t>保持控制域张开的前提，是维护全息观测的无损闭环。</w:t>
      </w:r>
    </w:p>
    <w:p w14:paraId="71CC85BE" w14:textId="0A54EE97" w:rsidR="00494057" w:rsidRPr="00494057" w:rsidRDefault="00494057" w:rsidP="00494057">
      <w:pPr>
        <w:pStyle w:val="acbfdd8b-e11b-4d36-88ff-6049b138f862"/>
        <w:rPr>
          <w:rFonts w:hint="eastAsia"/>
        </w:rPr>
      </w:pPr>
      <w:r w:rsidRPr="00494057">
        <w:t>机制通过连续提取感知残差</w:t>
      </w:r>
      <m:oMath>
        <m:r>
          <m:rPr>
            <m:sty m:val="p"/>
          </m:rPr>
          <w:rPr>
            <w:rFonts w:ascii="Cambria Math" w:hAnsi="Cambria Math" w:hint="eastAsia"/>
          </w:rPr>
          <m:t>Δ</m:t>
        </m:r>
      </m:oMath>
      <w:r w:rsidRPr="00494057">
        <w:t>，确保控制域维度</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w:rPr>
                    <w:rFonts w:ascii="Cambria Math" w:hAnsi="Cambria Math"/>
                  </w:rPr>
                  <m:t>C</m:t>
                </m:r>
              </m:e>
            </m:d>
          </m:e>
        </m:func>
      </m:oMath>
      <w:r w:rsidRPr="00494057">
        <w:t>始终覆盖状态空间的正交基底，为自动化反写做功提供广阔的控制自由度。</w:t>
      </w:r>
    </w:p>
    <w:p w14:paraId="2C0A3815" w14:textId="22F3C6EB" w:rsidR="006A4D3B" w:rsidRPr="00D557C9" w:rsidRDefault="00494057" w:rsidP="006A4D3B">
      <w:pPr>
        <w:pStyle w:val="b63ee27f-4cf3-414c-9275-d88e3f90795e"/>
        <w:rPr>
          <w:rFonts w:hint="eastAsia"/>
        </w:rPr>
      </w:pPr>
      <w:r w:rsidRPr="00494057">
        <w:lastRenderedPageBreak/>
        <w:t>5.3</w:t>
      </w:r>
      <w:r w:rsidR="00D557C9" w:rsidRPr="00D557C9">
        <w:t>自愈反写通道与物理节点重路由机制</w:t>
      </w:r>
    </w:p>
    <w:p w14:paraId="45D9E172" w14:textId="62B79F36" w:rsidR="00D557C9" w:rsidRPr="00C133C6" w:rsidRDefault="00D557C9" w:rsidP="00C133C6">
      <w:pPr>
        <w:pStyle w:val="acbfdd8b-e11b-4d36-88ff-6049b138f862"/>
        <w:rPr>
          <w:rFonts w:hint="eastAsia"/>
        </w:rPr>
      </w:pPr>
      <w:r w:rsidRPr="00C133C6">
        <w:t>当外部冲</w:t>
      </w:r>
      <w:r w:rsidRPr="00C133C6">
        <w:rPr>
          <w:rFonts w:hint="eastAsia"/>
        </w:rPr>
        <w:t>击导致系统状态偏离刚性轨线时，自愈机制强行激活</w:t>
      </w:r>
      <w:r w:rsidRPr="00C133C6">
        <w:t>“人在</w:t>
      </w:r>
      <w:r w:rsidRPr="00C133C6">
        <w:rPr>
          <w:rFonts w:hint="eastAsia"/>
        </w:rPr>
        <w:t>环外</w:t>
      </w:r>
      <w:r w:rsidRPr="00C133C6">
        <w:t>”决策反写通道，解算出的最</w:t>
      </w:r>
      <w:r w:rsidRPr="00C133C6">
        <w:rPr>
          <w:rFonts w:hint="eastAsia"/>
        </w:rPr>
        <w:t>优控制向量</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w:rPr>
                <w:rFonts w:ascii="Cambria Math" w:hAnsi="Cambria Math"/>
              </w:rPr>
              <m:t>t</m:t>
            </m:r>
          </m:e>
        </m:d>
      </m:oMath>
      <w:r w:rsidRPr="00C133C6">
        <w:t>毫秒</w:t>
      </w:r>
      <w:r w:rsidRPr="00C133C6">
        <w:rPr>
          <w:rFonts w:hint="eastAsia"/>
        </w:rPr>
        <w:t>级注入微观实体节点，强行重路由流量与资源分配向量，驱动系统无缝恢复稳态。</w:t>
      </w:r>
      <w:r w:rsidRPr="00C133C6">
        <w:br/>
        <w:t>自愈机制</w:t>
      </w:r>
      <w:r w:rsidRPr="00C133C6">
        <w:rPr>
          <w:rFonts w:hint="eastAsia"/>
        </w:rPr>
        <w:t>宪法确立：机制做功的物理实质，在于通过决策反写实现微观节点的毫秒级自愈重路由.</w:t>
      </w:r>
    </w:p>
    <w:p w14:paraId="4E0DCC33" w14:textId="039352BD" w:rsidR="00446D72" w:rsidRPr="00446D72" w:rsidRDefault="00446D72" w:rsidP="00E11ED5">
      <w:pPr>
        <w:pStyle w:val="71e7dc79-1ff7-45e8-997d-0ebda3762b91"/>
        <w:rPr>
          <w:rFonts w:hint="eastAsia"/>
        </w:rPr>
      </w:pPr>
      <w:r w:rsidRPr="00446D72">
        <w:t>第六章 路线论：从微观感知到宏观控制的降维做功路径</w:t>
      </w:r>
    </w:p>
    <w:p w14:paraId="025FA5FC" w14:textId="77777777" w:rsidR="00446D72" w:rsidRPr="00446D72" w:rsidRDefault="00446D72" w:rsidP="00E11ED5">
      <w:pPr>
        <w:pStyle w:val="b63ee27f-4cf3-414c-9275-d88e3f90795e"/>
        <w:rPr>
          <w:rFonts w:hint="eastAsia"/>
        </w:rPr>
      </w:pPr>
      <w:r w:rsidRPr="00446D72">
        <w:t>6.1 微观物理感知的原点路线（滤波与残差提取）</w:t>
      </w:r>
    </w:p>
    <w:p w14:paraId="2A6F65C7" w14:textId="77777777" w:rsidR="00446D72" w:rsidRPr="00446D72" w:rsidRDefault="00446D72" w:rsidP="00446D72">
      <w:pPr>
        <w:pStyle w:val="acbfdd8b-e11b-4d36-88ff-6049b138f862"/>
        <w:rPr>
          <w:rFonts w:hint="eastAsia"/>
        </w:rPr>
      </w:pPr>
      <w:r w:rsidRPr="00446D72">
        <w:t>第一卷路线论与三大公理指出</w:t>
      </w:r>
      <w:r w:rsidRPr="00C133C6">
        <w:t>：秩序的演化必须沿着确定性的逻辑路径展开。路线是降维做功的时序骨架。</w:t>
      </w:r>
    </w:p>
    <w:p w14:paraId="0EA043BD" w14:textId="77777777" w:rsidR="00446D72" w:rsidRPr="00446D72" w:rsidRDefault="00446D72" w:rsidP="00446D72">
      <w:pPr>
        <w:pStyle w:val="acbfdd8b-e11b-4d36-88ff-6049b138f862"/>
        <w:rPr>
          <w:rFonts w:hint="eastAsia"/>
        </w:rPr>
      </w:pPr>
      <w:r w:rsidRPr="00446D72">
        <w:t>降维治理路线的起点，在于</w:t>
      </w:r>
      <w:r w:rsidRPr="00446D72">
        <w:rPr>
          <w:b/>
          <w:bCs/>
        </w:rPr>
        <w:t>微观物理态的全息感知与滤波提取</w:t>
      </w:r>
      <w:r w:rsidRPr="00446D72">
        <w:t>。</w:t>
      </w:r>
    </w:p>
    <w:p w14:paraId="355355DE" w14:textId="137250F5" w:rsidR="00446D72" w:rsidRPr="00446D72" w:rsidRDefault="00446D72" w:rsidP="00446D72">
      <w:pPr>
        <w:pStyle w:val="acbfdd8b-e11b-4d36-88ff-6049b138f862"/>
        <w:rPr>
          <w:rFonts w:hint="eastAsia"/>
        </w:rPr>
      </w:pPr>
      <w:r w:rsidRPr="00446D72">
        <w:t>在海量异构节点交织的物理战场上，系统绝不能直接处理无序的原始噪声。路线的首要环节，在于通过先验划界算符</w:t>
      </w:r>
      <m:oMath>
        <m:r>
          <m:rPr>
            <m:sty m:val="p"/>
          </m:rPr>
          <w:rPr>
            <w:rFonts w:ascii="Cambria Math" w:hAnsi="Cambria Math" w:hint="eastAsia"/>
          </w:rPr>
          <m:t>Π</m:t>
        </m:r>
      </m:oMath>
      <w:r w:rsidRPr="00446D72">
        <w:t>对物理相空间进行滤波映射，提取高保真感知残差</w:t>
      </w:r>
      <m:oMath>
        <m:r>
          <m:rPr>
            <m:sty m:val="p"/>
          </m:rPr>
          <w:rPr>
            <w:rFonts w:ascii="Cambria Math" w:hAnsi="Cambria Math" w:hint="eastAsia"/>
          </w:rPr>
          <m:t>Δ</m:t>
        </m:r>
        <m:d>
          <m:dPr>
            <m:ctrlPr>
              <w:rPr>
                <w:rFonts w:ascii="Cambria Math" w:hAnsi="Cambria Math"/>
                <w:i/>
              </w:rPr>
            </m:ctrlPr>
          </m:dPr>
          <m:e>
            <m:r>
              <w:rPr>
                <w:rFonts w:ascii="Cambria Math" w:hAnsi="Cambria Math"/>
              </w:rPr>
              <m:t>t</m:t>
            </m:r>
          </m:e>
        </m:d>
      </m:oMath>
      <w:r w:rsidRPr="00446D72">
        <w:t>：</w:t>
      </w:r>
    </w:p>
    <w:p w14:paraId="24FE87F5" w14:textId="49CCB0B1" w:rsidR="00E11ED5" w:rsidRPr="00E11ED5" w:rsidRDefault="00E11ED5" w:rsidP="00446D72">
      <w:pPr>
        <w:pStyle w:val="acbfdd8b-e11b-4d36-88ff-6049b138f862"/>
        <w:rPr>
          <w:rFonts w:hint="eastAsia"/>
        </w:rPr>
      </w:pPr>
      <m:oMathPara>
        <m:oMath>
          <m:r>
            <m:rPr>
              <m:sty m:val="p"/>
            </m:rPr>
            <w:rPr>
              <w:rFonts w:ascii="Cambria Math" w:hAnsi="Cambria Math" w:hint="eastAsia"/>
            </w:rPr>
            <m:t>Δ</m:t>
          </m:r>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hint="eastAsia"/>
            </w:rPr>
            <m:t>Π</m:t>
          </m:r>
          <m:r>
            <m:rPr>
              <m:sty m:val="p"/>
            </m:rPr>
            <w:rPr>
              <w:rFonts w:ascii="Cambria Math" w:hAnsi="Cambria Math"/>
            </w:rPr>
            <m:t>⋅</m:t>
          </m:r>
          <m:d>
            <m:dPr>
              <m:ctrlPr>
                <w:rPr>
                  <w:rFonts w:ascii="Cambria Math" w:hAnsi="Cambria Math"/>
                  <w:i/>
                </w:rPr>
              </m:ctrlPr>
            </m:dPr>
            <m:e>
              <m:r>
                <w:rPr>
                  <w:rFonts w:ascii="Cambria Math" w:hAnsi="Cambria Math"/>
                </w:rPr>
                <m:t>x</m:t>
              </m:r>
              <m:r>
                <m:rPr>
                  <m:nor/>
                </m:rPr>
                <w:rPr>
                  <w:rFonts w:ascii="Cambria Math" w:hAnsi="Cambria Math"/>
                </w:rPr>
                <m:t>real</m:t>
              </m:r>
              <m:d>
                <m:dPr>
                  <m:ctrlPr>
                    <w:rPr>
                      <w:rFonts w:ascii="Cambria Math" w:hAnsi="Cambria Math"/>
                      <w:i/>
                    </w:rPr>
                  </m:ctrlPr>
                </m:dPr>
                <m:e>
                  <m:r>
                    <w:rPr>
                      <w:rFonts w:ascii="Cambria Math" w:hAnsi="Cambria Math"/>
                    </w:rPr>
                    <m:t>t</m:t>
                  </m:r>
                </m:e>
              </m:d>
              <m:r>
                <w:rPr>
                  <w:rFonts w:ascii="Cambria Math" w:hAnsi="Cambria Math"/>
                </w:rPr>
                <m:t>-x</m:t>
              </m:r>
              <m:r>
                <m:rPr>
                  <m:nor/>
                </m:rPr>
                <w:rPr>
                  <w:rFonts w:ascii="Cambria Math" w:hAnsi="Cambria Math"/>
                </w:rPr>
                <m:t>model</m:t>
              </m:r>
              <m:d>
                <m:dPr>
                  <m:ctrlPr>
                    <w:rPr>
                      <w:rFonts w:ascii="Cambria Math" w:hAnsi="Cambria Math"/>
                      <w:i/>
                    </w:rPr>
                  </m:ctrlPr>
                </m:dPr>
                <m:e>
                  <m:r>
                    <w:rPr>
                      <w:rFonts w:ascii="Cambria Math" w:hAnsi="Cambria Math"/>
                    </w:rPr>
                    <m:t>t</m:t>
                  </m:r>
                </m:e>
              </m:d>
            </m:e>
          </m:d>
        </m:oMath>
      </m:oMathPara>
    </w:p>
    <w:p w14:paraId="2980019E" w14:textId="70F1DDFA" w:rsidR="00446D72" w:rsidRPr="00446D72" w:rsidRDefault="00446D72" w:rsidP="00446D72">
      <w:pPr>
        <w:pStyle w:val="acbfdd8b-e11b-4d36-88ff-6049b138f862"/>
        <w:rPr>
          <w:rFonts w:hint="eastAsia"/>
        </w:rPr>
      </w:pPr>
      <w:r w:rsidRPr="00446D72">
        <w:t>感知路线宪法确立：</w:t>
      </w:r>
      <w:r w:rsidRPr="00446D72">
        <w:rPr>
          <w:b/>
          <w:bCs/>
        </w:rPr>
        <w:t>无微观残差的精确提取，后续的一切推演皆为无源之水。</w:t>
      </w:r>
      <w:r w:rsidRPr="00446D72">
        <w:t> 残差提取完成了将物理落差转化为逻辑代数刻度的关键第一步。</w:t>
      </w:r>
    </w:p>
    <w:p w14:paraId="2ECAD27B" w14:textId="77777777" w:rsidR="00446D72" w:rsidRPr="00446D72" w:rsidRDefault="00446D72" w:rsidP="00E11ED5">
      <w:pPr>
        <w:pStyle w:val="b63ee27f-4cf3-414c-9275-d88e3f90795e"/>
        <w:rPr>
          <w:rFonts w:hint="eastAsia"/>
        </w:rPr>
      </w:pPr>
      <w:r w:rsidRPr="00446D72">
        <w:t>6.2 算力空间并发预演的交织路线（平行宇宙剪枝）</w:t>
      </w:r>
    </w:p>
    <w:p w14:paraId="35F9887C" w14:textId="77777777" w:rsidR="00446D72" w:rsidRPr="00446D72" w:rsidRDefault="00446D72" w:rsidP="00446D72">
      <w:pPr>
        <w:pStyle w:val="acbfdd8b-e11b-4d36-88ff-6049b138f862"/>
        <w:rPr>
          <w:rFonts w:hint="eastAsia"/>
        </w:rPr>
      </w:pPr>
      <w:r w:rsidRPr="00446D72">
        <w:t>路线的中枢环节，在于</w:t>
      </w:r>
      <w:r w:rsidRPr="00446D72">
        <w:rPr>
          <w:b/>
          <w:bCs/>
        </w:rPr>
        <w:t>算力空间内的并发平行预演与剪枝</w:t>
      </w:r>
      <w:r w:rsidRPr="00446D72">
        <w:t>。</w:t>
      </w:r>
    </w:p>
    <w:p w14:paraId="40F5C1AE" w14:textId="2DD0314F" w:rsidR="00446D72" w:rsidRPr="00446D72" w:rsidRDefault="00446D72" w:rsidP="00446D72">
      <w:pPr>
        <w:pStyle w:val="acbfdd8b-e11b-4d36-88ff-6049b138f862"/>
        <w:rPr>
          <w:rFonts w:hint="eastAsia"/>
        </w:rPr>
      </w:pPr>
      <w:r w:rsidRPr="00446D72">
        <w:t>残差</w:t>
      </w:r>
      <m:oMath>
        <m:r>
          <m:rPr>
            <m:sty m:val="p"/>
          </m:rPr>
          <w:rPr>
            <w:rFonts w:ascii="Cambria Math" w:hAnsi="Cambria Math" w:hint="eastAsia"/>
          </w:rPr>
          <m:t>Δ</m:t>
        </m:r>
        <m:d>
          <m:dPr>
            <m:ctrlPr>
              <w:rPr>
                <w:rFonts w:ascii="Cambria Math" w:hAnsi="Cambria Math"/>
                <w:i/>
              </w:rPr>
            </m:ctrlPr>
          </m:dPr>
          <m:e>
            <m:r>
              <w:rPr>
                <w:rFonts w:ascii="Cambria Math" w:hAnsi="Cambria Math"/>
              </w:rPr>
              <m:t>t</m:t>
            </m:r>
          </m:e>
        </m:d>
      </m:oMath>
      <w:r w:rsidRPr="00446D72">
        <w:t>提取后，控制系统将数据输入演化算法螺旋，在算力空间中并发预演</w:t>
      </w:r>
      <m:oMath>
        <m:r>
          <w:rPr>
            <w:rFonts w:ascii="Cambria Math" w:hAnsi="Cambria Math"/>
          </w:rPr>
          <m:t>N</m:t>
        </m:r>
      </m:oMath>
      <w:r w:rsidRPr="00446D72">
        <w:t>组可能的演化轨迹（平行宇宙）：</w:t>
      </w:r>
    </w:p>
    <w:p w14:paraId="7DB8D3FC" w14:textId="7E262BC1" w:rsidR="00E11ED5" w:rsidRPr="00446D72" w:rsidRDefault="00000000" w:rsidP="00446D72">
      <w:pPr>
        <w:pStyle w:val="acbfdd8b-e11b-4d36-88ff-6049b138f862"/>
        <w:rPr>
          <w:rFonts w:hint="eastAsia"/>
        </w:rP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t+</m:t>
              </m:r>
              <m:r>
                <m:rPr>
                  <m:sty m:val="p"/>
                </m:rPr>
                <w:rPr>
                  <w:rFonts w:ascii="Cambria Math" w:hAnsi="Cambria Math" w:hint="eastAsia"/>
                </w:rPr>
                <m:t>Δ</m:t>
              </m:r>
              <m:r>
                <w:rPr>
                  <w:rFonts w:ascii="Cambria Math" w:hAnsi="Cambria Math"/>
                </w:rPr>
                <m:t>t</m:t>
              </m:r>
            </m:e>
          </m:d>
          <m:r>
            <m:rPr>
              <m:scr m:val="script"/>
            </m:rPr>
            <w:rPr>
              <w:rFonts w:ascii="Cambria Math" w:hAnsi="Cambria Math"/>
            </w:rPr>
            <m:t>=F</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k</m:t>
                  </m:r>
                </m:sub>
              </m:sSub>
              <m:d>
                <m:dPr>
                  <m:ctrlPr>
                    <w:rPr>
                      <w:rFonts w:ascii="Cambria Math" w:hAnsi="Cambria Math"/>
                      <w:i/>
                    </w:rPr>
                  </m:ctrlPr>
                </m:dPr>
                <m:e>
                  <m:r>
                    <w:rPr>
                      <w:rFonts w:ascii="Cambria Math" w:hAnsi="Cambria Math"/>
                    </w:rPr>
                    <m:t>t</m:t>
                  </m:r>
                </m:e>
              </m:d>
            </m:e>
          </m:d>
          <m:r>
            <w:rPr>
              <w:rFonts w:ascii="Cambria Math" w:hAnsi="Cambria Math"/>
            </w:rPr>
            <m:t>,</m:t>
          </m:r>
          <m:r>
            <m:rPr>
              <m:sty m:val="p"/>
            </m:rPr>
            <w:rPr>
              <w:rFonts w:ascii="Cambria Math" w:hAnsi="Cambria Math"/>
            </w:rPr>
            <m:t> </m:t>
          </m:r>
          <m:r>
            <w:rPr>
              <w:rFonts w:ascii="Cambria Math" w:hAnsi="Cambria Math"/>
            </w:rPr>
            <m:t>k=1,2,</m:t>
          </m:r>
          <m:r>
            <m:rPr>
              <m:sty m:val="p"/>
            </m:rPr>
            <w:rPr>
              <w:rFonts w:ascii="Cambria Math" w:hAnsi="Cambria Math" w:hint="eastAsia"/>
            </w:rPr>
            <m:t>…</m:t>
          </m:r>
          <m:r>
            <w:rPr>
              <w:rFonts w:ascii="Cambria Math" w:hAnsi="Cambria Math"/>
            </w:rPr>
            <m:t>,N</m:t>
          </m:r>
        </m:oMath>
      </m:oMathPara>
    </w:p>
    <w:p w14:paraId="3105CD0C" w14:textId="77777777" w:rsidR="00446D72" w:rsidRPr="00446D72" w:rsidRDefault="00446D72" w:rsidP="00446D72">
      <w:pPr>
        <w:pStyle w:val="acbfdd8b-e11b-4d36-88ff-6049b138f862"/>
        <w:rPr>
          <w:rFonts w:hint="eastAsia"/>
        </w:rPr>
      </w:pPr>
      <w:r w:rsidRPr="00446D72">
        <w:t>剪枝路线宪法确立：</w:t>
      </w:r>
      <w:r w:rsidRPr="00446D72">
        <w:rPr>
          <w:b/>
          <w:bCs/>
        </w:rPr>
        <w:t>算法路线的实质，是在算力空间中消纳风险。</w:t>
      </w:r>
    </w:p>
    <w:p w14:paraId="548FFD98" w14:textId="2F3FADD2" w:rsidR="00446D72" w:rsidRPr="00446D72" w:rsidRDefault="00446D72" w:rsidP="00446D72">
      <w:pPr>
        <w:pStyle w:val="acbfdd8b-e11b-4d36-88ff-6049b138f862"/>
        <w:rPr>
          <w:rFonts w:hint="eastAsia"/>
        </w:rPr>
      </w:pPr>
      <w:r w:rsidRPr="00446D72">
        <w:t>算法通过刚性轨道流形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446D72">
        <w:t>剥离发散的不可行分支，仅保留沿着刚性流形演化的最优控制向量</w:t>
      </w:r>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oMath>
      <w:r w:rsidRPr="00446D72">
        <w:t>，完成了从复杂发散向单一正交轨线的降维收敛。</w:t>
      </w:r>
    </w:p>
    <w:p w14:paraId="3300A2A3" w14:textId="77777777" w:rsidR="00446D72" w:rsidRPr="00446D72" w:rsidRDefault="00446D72" w:rsidP="00E11ED5">
      <w:pPr>
        <w:pStyle w:val="b63ee27f-4cf3-414c-9275-d88e3f90795e"/>
        <w:rPr>
          <w:rFonts w:hint="eastAsia"/>
        </w:rPr>
      </w:pPr>
      <w:r w:rsidRPr="00446D72">
        <w:t>6.3 宏观实体控制的反写路线（做功收敛与重路由）</w:t>
      </w:r>
    </w:p>
    <w:p w14:paraId="3A6C08B4" w14:textId="77777777" w:rsidR="00446D72" w:rsidRPr="00446D72" w:rsidRDefault="00446D72" w:rsidP="00446D72">
      <w:pPr>
        <w:pStyle w:val="acbfdd8b-e11b-4d36-88ff-6049b138f862"/>
        <w:rPr>
          <w:rFonts w:hint="eastAsia"/>
        </w:rPr>
      </w:pPr>
      <w:r w:rsidRPr="00446D72">
        <w:t>路线的终点环节，在于</w:t>
      </w:r>
      <w:r w:rsidRPr="00446D72">
        <w:rPr>
          <w:b/>
          <w:bCs/>
        </w:rPr>
        <w:t>宏观物理实体控制的反写做功与资源重路由</w:t>
      </w:r>
      <w:r w:rsidRPr="00446D72">
        <w:t>。</w:t>
      </w:r>
    </w:p>
    <w:p w14:paraId="5D96B1CA" w14:textId="0F87CB92" w:rsidR="00446D72" w:rsidRPr="00446D72" w:rsidRDefault="00446D72" w:rsidP="00446D72">
      <w:pPr>
        <w:pStyle w:val="acbfdd8b-e11b-4d36-88ff-6049b138f862"/>
        <w:rPr>
          <w:rFonts w:hint="eastAsia"/>
        </w:rPr>
      </w:pPr>
      <w:r w:rsidRPr="00446D72">
        <w:lastRenderedPageBreak/>
        <w:t>解算出的最优控制向量</w:t>
      </w:r>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oMath>
      <w:r w:rsidRPr="00446D72">
        <w:t>沿反写通道直接注入物理实体，强行重路由各节点的流量与资源分配向量</w:t>
      </w:r>
      <m:oMath>
        <m:r>
          <w:rPr>
            <w:rFonts w:ascii="Cambria Math" w:hAnsi="Cambria Math"/>
          </w:rPr>
          <m:t>f</m:t>
        </m:r>
        <m:d>
          <m:dPr>
            <m:ctrlPr>
              <w:rPr>
                <w:rFonts w:ascii="Cambria Math" w:hAnsi="Cambria Math"/>
                <w:i/>
              </w:rPr>
            </m:ctrlPr>
          </m:dPr>
          <m:e>
            <m:r>
              <w:rPr>
                <w:rFonts w:ascii="Cambria Math" w:hAnsi="Cambria Math"/>
              </w:rPr>
              <m:t>t</m:t>
            </m:r>
          </m:e>
        </m:d>
      </m:oMath>
      <w:r w:rsidRPr="00446D72">
        <w:t>：</w:t>
      </w:r>
    </w:p>
    <w:p w14:paraId="346BD63F" w14:textId="22CCAEDE" w:rsidR="00E11ED5" w:rsidRPr="00446D72" w:rsidRDefault="00000000" w:rsidP="00446D72">
      <w:pPr>
        <w:pStyle w:val="acbfdd8b-e11b-4d36-88ff-6049b138f862"/>
        <w:rPr>
          <w:rFonts w:hint="eastAsia"/>
        </w:rPr>
      </w:pPr>
      <m:oMathPara>
        <m:oMath>
          <m:nary>
            <m:naryPr>
              <m:chr m:val="∑"/>
              <m:subHide m:val="1"/>
              <m:supHide m:val="1"/>
              <m:ctrlPr>
                <w:rPr>
                  <w:rFonts w:ascii="Cambria Math" w:hAnsi="Cambria Math"/>
                </w:rPr>
              </m:ctrlPr>
            </m:naryPr>
            <m:sub/>
            <m:sup/>
            <m:e>
              <m:r>
                <m:rPr>
                  <m:sty m:val="p"/>
                </m:rPr>
                <w:rPr>
                  <w:rFonts w:ascii="Cambria Math" w:hAnsi="Cambria Math"/>
                </w:rPr>
                <m:t>b</m:t>
              </m:r>
              <m:r>
                <w:rPr>
                  <w:rFonts w:ascii="Cambria Math" w:hAnsi="Cambria Math"/>
                </w:rPr>
                <m:t>f</m:t>
              </m:r>
              <m:r>
                <m:rPr>
                  <m:nor/>
                </m:rPr>
                <w:rPr>
                  <w:rFonts w:ascii="Cambria Math" w:hAnsi="Cambria Math"/>
                </w:rPr>
                <m:t>in</m:t>
              </m:r>
              <m:d>
                <m:dPr>
                  <m:ctrlPr>
                    <w:rPr>
                      <w:rFonts w:ascii="Cambria Math" w:hAnsi="Cambria Math"/>
                      <w:i/>
                    </w:rPr>
                  </m:ctrlPr>
                </m:dPr>
                <m:e>
                  <m:r>
                    <w:rPr>
                      <w:rFonts w:ascii="Cambria Math" w:hAnsi="Cambria Math"/>
                    </w:rPr>
                    <m:t>t</m:t>
                  </m:r>
                </m:e>
              </m:d>
            </m:e>
          </m:nary>
          <m:r>
            <w:rPr>
              <w:rFonts w:ascii="Cambria Math" w:hAnsi="Cambria Math"/>
            </w:rPr>
            <m:t>=</m:t>
          </m:r>
          <m:nary>
            <m:naryPr>
              <m:chr m:val="∑"/>
              <m:subHide m:val="1"/>
              <m:supHide m:val="1"/>
              <m:ctrlPr>
                <w:rPr>
                  <w:rFonts w:ascii="Cambria Math" w:hAnsi="Cambria Math"/>
                </w:rPr>
              </m:ctrlPr>
            </m:naryPr>
            <m:sub/>
            <m:sup/>
            <m:e>
              <m:r>
                <m:rPr>
                  <m:sty m:val="p"/>
                </m:rPr>
                <w:rPr>
                  <w:rFonts w:ascii="Cambria Math" w:hAnsi="Cambria Math"/>
                </w:rPr>
                <m:t>b</m:t>
              </m:r>
              <m:r>
                <w:rPr>
                  <w:rFonts w:ascii="Cambria Math" w:hAnsi="Cambria Math"/>
                </w:rPr>
                <m:t>f</m:t>
              </m:r>
              <m:r>
                <m:rPr>
                  <m:nor/>
                </m:rPr>
                <w:rPr>
                  <w:rFonts w:ascii="Cambria Math" w:hAnsi="Cambria Math"/>
                </w:rPr>
                <m:t>out</m:t>
              </m:r>
              <m:d>
                <m:dPr>
                  <m:ctrlPr>
                    <w:rPr>
                      <w:rFonts w:ascii="Cambria Math" w:hAnsi="Cambria Math"/>
                      <w:i/>
                    </w:rPr>
                  </m:ctrlPr>
                </m:dPr>
                <m:e>
                  <m:r>
                    <w:rPr>
                      <w:rFonts w:ascii="Cambria Math" w:hAnsi="Cambria Math"/>
                    </w:rPr>
                    <m:t>t</m:t>
                  </m:r>
                </m:e>
              </m:d>
            </m:e>
          </m:nary>
        </m:oMath>
      </m:oMathPara>
    </w:p>
    <w:p w14:paraId="2AC4FEFA" w14:textId="77777777" w:rsidR="00446D72" w:rsidRPr="00446D72" w:rsidRDefault="00446D72" w:rsidP="00446D72">
      <w:pPr>
        <w:pStyle w:val="acbfdd8b-e11b-4d36-88ff-6049b138f862"/>
        <w:rPr>
          <w:rFonts w:hint="eastAsia"/>
        </w:rPr>
      </w:pPr>
      <w:r w:rsidRPr="00446D72">
        <w:t>反写路线宪法确立：</w:t>
      </w:r>
      <w:r w:rsidRPr="00446D72">
        <w:rPr>
          <w:b/>
          <w:bCs/>
        </w:rPr>
        <w:t>路线的最终完成，必须以物理实体的逆向做功为判决依据。</w:t>
      </w:r>
    </w:p>
    <w:p w14:paraId="62768247" w14:textId="77777777" w:rsidR="00446D72" w:rsidRPr="00446D72" w:rsidRDefault="00446D72" w:rsidP="00446D72">
      <w:pPr>
        <w:pStyle w:val="acbfdd8b-e11b-4d36-88ff-6049b138f862"/>
        <w:rPr>
          <w:rFonts w:hint="eastAsia"/>
        </w:rPr>
      </w:pPr>
      <w:r w:rsidRPr="00446D72">
        <w:t>通过从微观感知到算力剪枝、再到宏观反写做功的全闭环路线，系统工程成功将治理意志 100% 转化为实体领域的抗熵秩序，完成了从定性描述向做功科学的终极跃迁。</w:t>
      </w:r>
    </w:p>
    <w:p w14:paraId="5C44A526" w14:textId="77777777" w:rsidR="00446D72" w:rsidRPr="00446D72" w:rsidRDefault="00446D72" w:rsidP="00E11ED5">
      <w:pPr>
        <w:pStyle w:val="71e7dc79-1ff7-45e8-997d-0ebda3762b91"/>
        <w:rPr>
          <w:rFonts w:hint="eastAsia"/>
        </w:rPr>
      </w:pPr>
      <w:r w:rsidRPr="00446D72">
        <w:t>第七章 做功论：兰道尔原理、信息-能量做功守恒与有效做功转化率</w:t>
      </w:r>
    </w:p>
    <w:p w14:paraId="50808F26" w14:textId="77777777" w:rsidR="00446D72" w:rsidRPr="00446D72" w:rsidRDefault="00446D72" w:rsidP="00E11ED5">
      <w:pPr>
        <w:pStyle w:val="b63ee27f-4cf3-414c-9275-d88e3f90795e"/>
        <w:rPr>
          <w:rFonts w:hint="eastAsia"/>
        </w:rPr>
      </w:pPr>
      <w:r w:rsidRPr="00446D72">
        <w:t>7.1 兰道尔原理与信息-能量做功守恒方程</w:t>
      </w:r>
    </w:p>
    <w:p w14:paraId="6F0097AB" w14:textId="77777777" w:rsidR="00446D72" w:rsidRPr="00446D72" w:rsidRDefault="00446D72" w:rsidP="00446D72">
      <w:pPr>
        <w:pStyle w:val="acbfdd8b-e11b-4d36-88ff-6049b138f862"/>
        <w:rPr>
          <w:rFonts w:hint="eastAsia"/>
        </w:rPr>
      </w:pPr>
      <w:r w:rsidRPr="00446D72">
        <w:t>第一卷做功原理指出：秩序的维持与演化，必须依赖持续的逆向做功。做功是降维治理的物理归宿。</w:t>
      </w:r>
    </w:p>
    <w:p w14:paraId="04C7666C" w14:textId="77777777" w:rsidR="00446D72" w:rsidRPr="00446D72" w:rsidRDefault="00446D72" w:rsidP="00446D72">
      <w:pPr>
        <w:pStyle w:val="acbfdd8b-e11b-4d36-88ff-6049b138f862"/>
        <w:rPr>
          <w:rFonts w:hint="eastAsia"/>
        </w:rPr>
      </w:pPr>
      <w:r w:rsidRPr="00446D72">
        <w:t>在系统工程中，信息负熵的提取与控制算法的解算，绝非纯粹的符号运算，而是必须在物理硬件层面消耗真实的物理能量。</w:t>
      </w:r>
    </w:p>
    <w:p w14:paraId="70B0F4E7" w14:textId="5DF49188" w:rsidR="00446D72" w:rsidRPr="00446D72" w:rsidRDefault="00446D72" w:rsidP="00446D72">
      <w:pPr>
        <w:pStyle w:val="acbfdd8b-e11b-4d36-88ff-6049b138f862"/>
        <w:rPr>
          <w:rFonts w:hint="eastAsia"/>
        </w:rPr>
      </w:pPr>
      <w:r w:rsidRPr="00446D72">
        <w:t>物理学中的兰道尔原理（</w:t>
      </w:r>
      <w:proofErr w:type="spellStart"/>
      <w:r w:rsidRPr="00446D72">
        <w:t>Landauer's</w:t>
      </w:r>
      <w:proofErr w:type="spellEnd"/>
      <w:r w:rsidRPr="00446D72">
        <w:t xml:space="preserve"> Principle）给出了信息与能量做功的终极物理下限：在环境温度为</w:t>
      </w:r>
      <m:oMath>
        <m:r>
          <w:rPr>
            <w:rFonts w:ascii="Cambria Math" w:hAnsi="Cambria Math"/>
          </w:rPr>
          <m:t>T</m:t>
        </m:r>
      </m:oMath>
      <w:r w:rsidRPr="00446D72">
        <w:t>的系统中，每擦除 1 比特不确定性信息（提取 1 比特信息负熵），系统必须向外部散发至少</w:t>
      </w:r>
      <m:oMath>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2</m:t>
            </m:r>
          </m:e>
        </m:func>
      </m:oMath>
      <w:r w:rsidRPr="00446D72">
        <w:t>的物理热量：</w:t>
      </w:r>
    </w:p>
    <w:p w14:paraId="57B71B43" w14:textId="7044076F" w:rsidR="00E11ED5" w:rsidRPr="00446D72" w:rsidRDefault="00E11ED5" w:rsidP="00446D72">
      <w:pPr>
        <w:pStyle w:val="acbfdd8b-e11b-4d36-88ff-6049b138f862"/>
        <w:rPr>
          <w:rFonts w:hint="eastAsia"/>
        </w:rPr>
      </w:pPr>
      <m:oMathPara>
        <m:oMath>
          <m:r>
            <m:rPr>
              <m:sty m:val="p"/>
            </m:rPr>
            <w:rPr>
              <w:rFonts w:ascii="Cambria Math" w:hAnsi="Cambria Math" w:hint="eastAsia"/>
            </w:rPr>
            <m:t>Δ</m:t>
          </m:r>
          <m:r>
            <w:rPr>
              <w:rFonts w:ascii="Cambria Math" w:hAnsi="Cambria Math"/>
            </w:rPr>
            <m:t>E</m:t>
          </m:r>
          <m:r>
            <m:rPr>
              <m:sty m:val="p"/>
            </m:rPr>
            <w:rPr>
              <w:rFonts w:ascii="Cambria Math" w:hAnsi="Cambria Math" w:hint="eastAsia"/>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B</m:t>
              </m:r>
            </m:sub>
          </m:sSub>
          <m:r>
            <w:rPr>
              <w:rFonts w:ascii="Cambria Math" w:hAnsi="Cambria Math"/>
            </w:rPr>
            <m:t>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2</m:t>
              </m:r>
            </m:e>
          </m:func>
          <m:r>
            <m:rPr>
              <m:sty m:val="p"/>
            </m:rPr>
            <w:rPr>
              <w:rFonts w:ascii="Cambria Math" w:hAnsi="Cambria Math"/>
            </w:rPr>
            <m:t>⋅</m:t>
          </m:r>
          <m:r>
            <m:rPr>
              <m:sty m:val="p"/>
            </m:rPr>
            <w:rPr>
              <w:rFonts w:ascii="Cambria Math" w:hAnsi="Cambria Math" w:hint="eastAsia"/>
            </w:rPr>
            <m:t>Δ</m:t>
          </m:r>
          <m:r>
            <w:rPr>
              <w:rFonts w:ascii="Cambria Math" w:hAnsi="Cambria Math"/>
            </w:rPr>
            <m:t>I</m:t>
          </m:r>
        </m:oMath>
      </m:oMathPara>
    </w:p>
    <w:p w14:paraId="37A913CD" w14:textId="54C0F68D" w:rsidR="00446D72" w:rsidRPr="00446D72" w:rsidRDefault="00446D72" w:rsidP="00446D72">
      <w:pPr>
        <w:pStyle w:val="acbfdd8b-e11b-4d36-88ff-6049b138f862"/>
        <w:rPr>
          <w:rFonts w:hint="eastAsia"/>
        </w:rPr>
      </w:pPr>
      <w:r w:rsidRPr="00446D72">
        <w:t>其中，</w:t>
      </w:r>
      <m:oMath>
        <m:sSub>
          <m:sSubPr>
            <m:ctrlPr>
              <w:rPr>
                <w:rFonts w:ascii="Cambria Math" w:hAnsi="Cambria Math"/>
                <w:i/>
              </w:rPr>
            </m:ctrlPr>
          </m:sSubPr>
          <m:e>
            <m:r>
              <w:rPr>
                <w:rFonts w:ascii="Cambria Math" w:hAnsi="Cambria Math"/>
              </w:rPr>
              <m:t>k</m:t>
            </m:r>
          </m:e>
          <m:sub>
            <m:r>
              <w:rPr>
                <w:rFonts w:ascii="Cambria Math" w:hAnsi="Cambria Math"/>
              </w:rPr>
              <m:t>B</m:t>
            </m:r>
          </m:sub>
        </m:sSub>
      </m:oMath>
      <w:r w:rsidRPr="00446D72">
        <w:t>为玻尔兹曼常数，</w:t>
      </w:r>
      <m:oMath>
        <m:r>
          <w:rPr>
            <w:rFonts w:ascii="Cambria Math" w:hAnsi="Cambria Math"/>
          </w:rPr>
          <m:t>T</m:t>
        </m:r>
      </m:oMath>
      <w:r w:rsidRPr="00446D72">
        <w:t>为温度，</w:t>
      </w:r>
      <m:oMath>
        <m:r>
          <m:rPr>
            <m:sty m:val="p"/>
          </m:rPr>
          <w:rPr>
            <w:rFonts w:ascii="Cambria Math" w:hAnsi="Cambria Math" w:hint="eastAsia"/>
          </w:rPr>
          <m:t>Δ</m:t>
        </m:r>
        <m:r>
          <w:rPr>
            <w:rFonts w:ascii="Cambria Math" w:hAnsi="Cambria Math"/>
          </w:rPr>
          <m:t>I</m:t>
        </m:r>
      </m:oMath>
      <w:r w:rsidRPr="00446D72">
        <w:t>为划界算符</w:t>
      </w:r>
      <m:oMath>
        <m:r>
          <m:rPr>
            <m:sty m:val="p"/>
          </m:rPr>
          <w:rPr>
            <w:rFonts w:ascii="Cambria Math" w:hAnsi="Cambria Math" w:hint="eastAsia"/>
          </w:rPr>
          <m:t>Π</m:t>
        </m:r>
      </m:oMath>
      <w:r w:rsidRPr="00446D72">
        <w:t>提取的信息量。</w:t>
      </w:r>
    </w:p>
    <w:p w14:paraId="231DFDBB" w14:textId="320B68AC" w:rsidR="00446D72" w:rsidRPr="00446D72" w:rsidRDefault="00446D72" w:rsidP="00446D72">
      <w:pPr>
        <w:pStyle w:val="acbfdd8b-e11b-4d36-88ff-6049b138f862"/>
        <w:rPr>
          <w:rFonts w:hint="eastAsia"/>
        </w:rPr>
      </w:pPr>
      <w:r w:rsidRPr="00446D72">
        <w:t>做功论宪法确立：</w:t>
      </w:r>
      <w:r w:rsidRPr="00446D72">
        <w:rPr>
          <w:b/>
          <w:bCs/>
        </w:rPr>
        <w:t>信息即能量做功。控制系统提取感知信息、消除残差的物理代偿，严格受限于能量做功守恒方程。</w:t>
      </w:r>
      <w:r w:rsidRPr="00446D72">
        <w:t> 智慧主体不可能凭空创造秩序，任何抗熵做功均以消耗真实能量为物理代价。</w:t>
      </w:r>
    </w:p>
    <w:p w14:paraId="509BB8BD" w14:textId="43110DAD" w:rsidR="00446D72" w:rsidRPr="00446D72" w:rsidRDefault="00446D72" w:rsidP="00E11ED5">
      <w:pPr>
        <w:pStyle w:val="b63ee27f-4cf3-414c-9275-d88e3f90795e"/>
        <w:rPr>
          <w:rFonts w:hint="eastAsia"/>
        </w:rPr>
      </w:pPr>
      <w:r w:rsidRPr="00446D72">
        <w:t>7.2 控制器计算耗散熵</w:t>
      </w:r>
      <m:oMath>
        <m:sSub>
          <m:sSubPr>
            <m:ctrlPr>
              <w:rPr>
                <w:rFonts w:ascii="Cambria Math" w:hAnsi="Cambria Math"/>
                <w:i/>
              </w:rPr>
            </m:ctrlPr>
          </m:sSubPr>
          <m:e>
            <m:r>
              <m:rPr>
                <m:sty m:val="bi"/>
              </m:rPr>
              <w:rPr>
                <w:rFonts w:ascii="Cambria Math" w:hAnsi="Cambria Math"/>
              </w:rPr>
              <m:t>S</m:t>
            </m:r>
          </m:e>
          <m:sub>
            <m:r>
              <m:rPr>
                <m:nor/>
              </m:rPr>
              <w:rPr>
                <w:rFonts w:ascii="Cambria Math" w:hAnsi="Cambria Math"/>
              </w:rPr>
              <m:t>ctrl</m:t>
            </m:r>
          </m:sub>
        </m:sSub>
      </m:oMath>
      <w:r w:rsidRPr="00446D72">
        <w:t>与热力学下限</w:t>
      </w:r>
    </w:p>
    <w:p w14:paraId="010B0148" w14:textId="29D6739E" w:rsidR="00446D72" w:rsidRPr="00446D72" w:rsidRDefault="00446D72" w:rsidP="00446D72">
      <w:pPr>
        <w:pStyle w:val="acbfdd8b-e11b-4d36-88ff-6049b138f862"/>
        <w:rPr>
          <w:rFonts w:hint="eastAsia"/>
        </w:rPr>
      </w:pPr>
      <w:r w:rsidRPr="00446D72">
        <w:t>在阶乘级复杂度</w:t>
      </w:r>
      <m:oMath>
        <m:r>
          <w:rPr>
            <w:rFonts w:ascii="Cambria Math" w:hAnsi="Cambria Math"/>
          </w:rPr>
          <m:t>O</m:t>
        </m:r>
        <m:d>
          <m:dPr>
            <m:ctrlPr>
              <w:rPr>
                <w:rFonts w:ascii="Cambria Math" w:hAnsi="Cambria Math"/>
                <w:i/>
              </w:rPr>
            </m:ctrlPr>
          </m:dPr>
          <m:e>
            <m:r>
              <w:rPr>
                <w:rFonts w:ascii="Cambria Math" w:hAnsi="Cambria Math"/>
              </w:rPr>
              <m:t>N!</m:t>
            </m:r>
          </m:e>
        </m:d>
      </m:oMath>
      <w:r w:rsidRPr="00446D72">
        <w:t>的开放复杂巨系统治理中，控制器自身的计算能耗与热散失，构成了治理效率的热力学下限。</w:t>
      </w:r>
    </w:p>
    <w:p w14:paraId="1E3CD9BC" w14:textId="598ACC43" w:rsidR="00446D72" w:rsidRPr="00446D72" w:rsidRDefault="00446D72" w:rsidP="00446D72">
      <w:pPr>
        <w:pStyle w:val="acbfdd8b-e11b-4d36-88ff-6049b138f862"/>
        <w:rPr>
          <w:rFonts w:hint="eastAsia"/>
        </w:rPr>
      </w:pPr>
      <w:r w:rsidRPr="00446D72">
        <w:t>设控制器执行算法剪枝与自省算符</w:t>
      </w:r>
      <m:oMath>
        <m:r>
          <m:rPr>
            <m:sty m:val="p"/>
          </m:rPr>
          <w:rPr>
            <w:rFonts w:ascii="Cambria Math" w:hAnsi="Cambria Math" w:hint="eastAsia"/>
          </w:rPr>
          <m:t>Φ</m:t>
        </m:r>
      </m:oMath>
      <w:r w:rsidRPr="00446D72">
        <w:t>时的计算耗散熵为</w:t>
      </w:r>
      <m:oMath>
        <m:sSub>
          <m:sSubPr>
            <m:ctrlPr>
              <w:rPr>
                <w:rFonts w:ascii="Cambria Math" w:hAnsi="Cambria Math"/>
                <w:i/>
              </w:rPr>
            </m:ctrlPr>
          </m:sSubPr>
          <m:e>
            <m:r>
              <w:rPr>
                <w:rFonts w:ascii="Cambria Math" w:hAnsi="Cambria Math"/>
              </w:rPr>
              <m:t>S</m:t>
            </m:r>
          </m:e>
          <m:sub>
            <m:r>
              <m:rPr>
                <m:nor/>
              </m:rPr>
              <w:rPr>
                <w:rFonts w:ascii="Cambria Math" w:hAnsi="Cambria Math"/>
              </w:rPr>
              <m:t>ctrl</m:t>
            </m:r>
          </m:sub>
        </m:sSub>
      </m:oMath>
      <w:r w:rsidRPr="00446D72">
        <w:t>，系统整体的熵变满足耗散方程：</w:t>
      </w:r>
    </w:p>
    <w:p w14:paraId="13C392E6" w14:textId="6CC9EAE3" w:rsidR="00E11ED5" w:rsidRPr="00446D72" w:rsidRDefault="00E11ED5" w:rsidP="00446D72">
      <w:pPr>
        <w:pStyle w:val="acbfdd8b-e11b-4d36-88ff-6049b138f862"/>
        <w:rPr>
          <w:rFonts w:hint="eastAsia"/>
        </w:rPr>
      </w:pPr>
      <m:oMathPara>
        <m:oMath>
          <m:r>
            <m:rPr>
              <m:sty m:val="p"/>
            </m:rPr>
            <w:rPr>
              <w:rFonts w:ascii="Cambria Math" w:hAnsi="Cambria Math" w:hint="eastAsia"/>
            </w:rPr>
            <m:t>Δ</m:t>
          </m:r>
          <m:sSub>
            <m:sSubPr>
              <m:ctrlPr>
                <w:rPr>
                  <w:rFonts w:ascii="Cambria Math" w:hAnsi="Cambria Math"/>
                  <w:i/>
                </w:rPr>
              </m:ctrlPr>
            </m:sSubPr>
            <m:e>
              <m:r>
                <w:rPr>
                  <w:rFonts w:ascii="Cambria Math" w:hAnsi="Cambria Math"/>
                </w:rPr>
                <m:t>S</m:t>
              </m:r>
            </m:e>
            <m:sub>
              <m:r>
                <m:rPr>
                  <m:nor/>
                </m:rPr>
                <w:rPr>
                  <w:rFonts w:ascii="Cambria Math" w:hAnsi="Cambria Math"/>
                </w:rPr>
                <m:t>total</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S</m:t>
              </m:r>
            </m:e>
            <m:sub>
              <m:r>
                <m:rPr>
                  <m:nor/>
                </m:rPr>
                <w:rPr>
                  <w:rFonts w:ascii="Cambria Math" w:hAnsi="Cambria Math"/>
                </w:rPr>
                <m:t>sys</m:t>
              </m:r>
            </m:sub>
          </m:sSub>
          <m:r>
            <w:rPr>
              <w:rFonts w:ascii="Cambria Math" w:hAnsi="Cambria Math"/>
            </w:rPr>
            <m:t>+</m:t>
          </m:r>
          <m:r>
            <m:rPr>
              <m:sty m:val="p"/>
            </m:rPr>
            <w:rPr>
              <w:rFonts w:ascii="Cambria Math" w:hAnsi="Cambria Math" w:hint="eastAsia"/>
            </w:rPr>
            <m:t>Δ</m:t>
          </m:r>
          <m:sSub>
            <m:sSubPr>
              <m:ctrlPr>
                <w:rPr>
                  <w:rFonts w:ascii="Cambria Math" w:hAnsi="Cambria Math"/>
                  <w:i/>
                </w:rPr>
              </m:ctrlPr>
            </m:sSubPr>
            <m:e>
              <m:r>
                <w:rPr>
                  <w:rFonts w:ascii="Cambria Math" w:hAnsi="Cambria Math"/>
                </w:rPr>
                <m:t>S</m:t>
              </m:r>
            </m:e>
            <m:sub>
              <m:r>
                <m:rPr>
                  <m:nor/>
                </m:rPr>
                <w:rPr>
                  <w:rFonts w:ascii="Cambria Math" w:hAnsi="Cambria Math"/>
                </w:rPr>
                <m:t>ctrl</m:t>
              </m:r>
            </m:sub>
          </m:sSub>
          <m:r>
            <m:rPr>
              <m:sty m:val="p"/>
            </m:rPr>
            <w:rPr>
              <w:rFonts w:ascii="Cambria Math" w:hAnsi="Cambria Math" w:hint="eastAsia"/>
            </w:rPr>
            <m:t>≥</m:t>
          </m:r>
          <m:r>
            <w:rPr>
              <w:rFonts w:ascii="Cambria Math" w:hAnsi="Cambria Math"/>
            </w:rPr>
            <m:t>0</m:t>
          </m:r>
        </m:oMath>
      </m:oMathPara>
    </w:p>
    <w:p w14:paraId="229A279C" w14:textId="77777777" w:rsidR="00E11ED5" w:rsidRDefault="00446D72" w:rsidP="00446D72">
      <w:pPr>
        <w:pStyle w:val="acbfdd8b-e11b-4d36-88ff-6049b138f862"/>
        <w:rPr>
          <w:rFonts w:hint="eastAsia"/>
        </w:rPr>
      </w:pPr>
      <w:r w:rsidRPr="00446D72">
        <w:t>为保证系统整体实现局部熵减（</w:t>
      </w:r>
      <m:oMath>
        <m:r>
          <m:rPr>
            <m:sty m:val="p"/>
          </m:rPr>
          <w:rPr>
            <w:rFonts w:ascii="Cambria Math" w:hAnsi="Cambria Math" w:hint="eastAsia"/>
          </w:rPr>
          <m:t>Δ</m:t>
        </m:r>
        <m:sSub>
          <m:sSubPr>
            <m:ctrlPr>
              <w:rPr>
                <w:rFonts w:ascii="Cambria Math" w:hAnsi="Cambria Math"/>
                <w:i/>
              </w:rPr>
            </m:ctrlPr>
          </m:sSubPr>
          <m:e>
            <m:r>
              <w:rPr>
                <w:rFonts w:ascii="Cambria Math" w:hAnsi="Cambria Math"/>
              </w:rPr>
              <m:t>S</m:t>
            </m:r>
          </m:e>
          <m:sub>
            <m:r>
              <m:rPr>
                <m:nor/>
              </m:rPr>
              <w:rPr>
                <w:rFonts w:ascii="Cambria Math" w:hAnsi="Cambria Math"/>
              </w:rPr>
              <m:t>sys</m:t>
            </m:r>
          </m:sub>
        </m:sSub>
        <m:r>
          <w:rPr>
            <w:rFonts w:ascii="Cambria Math" w:hAnsi="Cambria Math"/>
          </w:rPr>
          <m:t>&lt;0</m:t>
        </m:r>
      </m:oMath>
      <w:r w:rsidRPr="00446D72">
        <w:t>），控制器的做功收益必须严格大于其自身的计算耗散：</w:t>
      </w:r>
    </w:p>
    <w:p w14:paraId="51A26AC9" w14:textId="7C71536B" w:rsidR="00E11ED5" w:rsidRPr="00446D72" w:rsidRDefault="00000000" w:rsidP="00446D72">
      <w:pPr>
        <w:pStyle w:val="acbfdd8b-e11b-4d36-88ff-6049b138f862"/>
        <w:rPr>
          <w:rFonts w:hint="eastAsia"/>
        </w:rPr>
      </w:pPr>
      <m:oMathPara>
        <m:oMath>
          <m:d>
            <m:dPr>
              <m:begChr m:val="|"/>
              <m:endChr m:val="|"/>
              <m:ctrlPr>
                <w:rPr>
                  <w:rFonts w:ascii="Cambria Math" w:hAnsi="Cambria Math"/>
                  <w:i/>
                </w:rPr>
              </m:ctrlPr>
            </m:dPr>
            <m:e>
              <m:r>
                <m:rPr>
                  <m:sty m:val="p"/>
                </m:rPr>
                <w:rPr>
                  <w:rFonts w:ascii="Cambria Math" w:hAnsi="Cambria Math" w:hint="eastAsia"/>
                </w:rPr>
                <m:t>Δ</m:t>
              </m:r>
              <m:sSub>
                <m:sSubPr>
                  <m:ctrlPr>
                    <w:rPr>
                      <w:rFonts w:ascii="Cambria Math" w:hAnsi="Cambria Math"/>
                      <w:i/>
                    </w:rPr>
                  </m:ctrlPr>
                </m:sSubPr>
                <m:e>
                  <m:r>
                    <w:rPr>
                      <w:rFonts w:ascii="Cambria Math" w:hAnsi="Cambria Math"/>
                    </w:rPr>
                    <m:t>S</m:t>
                  </m:r>
                </m:e>
                <m:sub>
                  <m:r>
                    <m:rPr>
                      <m:nor/>
                    </m:rPr>
                    <w:rPr>
                      <w:rFonts w:ascii="Cambria Math" w:hAnsi="Cambria Math"/>
                    </w:rPr>
                    <m:t>sys</m:t>
                  </m:r>
                </m:sub>
              </m:sSub>
            </m:e>
          </m:d>
          <m:r>
            <w:rPr>
              <w:rFonts w:ascii="Cambria Math" w:hAnsi="Cambria Math"/>
            </w:rPr>
            <m:t>&gt;</m:t>
          </m:r>
          <m:r>
            <m:rPr>
              <m:sty m:val="p"/>
            </m:rPr>
            <w:rPr>
              <w:rFonts w:ascii="Cambria Math" w:hAnsi="Cambria Math" w:hint="eastAsia"/>
            </w:rPr>
            <m:t>Δ</m:t>
          </m:r>
          <m:sSub>
            <m:sSubPr>
              <m:ctrlPr>
                <w:rPr>
                  <w:rFonts w:ascii="Cambria Math" w:hAnsi="Cambria Math"/>
                  <w:i/>
                </w:rPr>
              </m:ctrlPr>
            </m:sSubPr>
            <m:e>
              <m:r>
                <w:rPr>
                  <w:rFonts w:ascii="Cambria Math" w:hAnsi="Cambria Math"/>
                </w:rPr>
                <m:t>S</m:t>
              </m:r>
            </m:e>
            <m:sub>
              <m:r>
                <m:rPr>
                  <m:nor/>
                </m:rPr>
                <w:rPr>
                  <w:rFonts w:ascii="Cambria Math" w:hAnsi="Cambria Math"/>
                </w:rPr>
                <m:t>ctrl</m:t>
              </m:r>
            </m:sub>
          </m:sSub>
        </m:oMath>
      </m:oMathPara>
    </w:p>
    <w:p w14:paraId="1DD4493B" w14:textId="668054E3" w:rsidR="00446D72" w:rsidRPr="00446D72" w:rsidRDefault="00446D72" w:rsidP="00446D72">
      <w:pPr>
        <w:pStyle w:val="acbfdd8b-e11b-4d36-88ff-6049b138f862"/>
        <w:rPr>
          <w:rFonts w:hint="eastAsia"/>
        </w:rPr>
      </w:pPr>
      <w:r w:rsidRPr="00446D72">
        <w:t>耗散下限宪法确立：</w:t>
      </w:r>
      <w:r w:rsidRPr="00446D72">
        <w:rPr>
          <w:b/>
          <w:bCs/>
        </w:rPr>
        <w:t>若控制器的算法开销与计算能耗超过了其为系统带来的负熵收益，控制本身将沦为系统最大的内耗与熵增来源。</w:t>
      </w:r>
    </w:p>
    <w:p w14:paraId="740A2363" w14:textId="79A493CD" w:rsidR="00446D72" w:rsidRDefault="00446D72" w:rsidP="00E11ED5">
      <w:pPr>
        <w:pStyle w:val="b63ee27f-4cf3-414c-9275-d88e3f90795e"/>
        <w:rPr>
          <w:rFonts w:hint="eastAsia"/>
        </w:rPr>
      </w:pPr>
      <w:r w:rsidRPr="00446D72">
        <w:t>7.3</w:t>
      </w:r>
      <w:r w:rsidR="00D557C9" w:rsidRPr="00D557C9">
        <w:t>做功收敛与控制器热力学下限判决</w:t>
      </w:r>
    </w:p>
    <w:p w14:paraId="064F39D5" w14:textId="2E604E59" w:rsidR="00DD5AF2" w:rsidRPr="00DD5AF2" w:rsidRDefault="00473205" w:rsidP="001624F7">
      <w:pPr>
        <w:pStyle w:val="acbfdd8b-e11b-4d36-88ff-6049b138f862"/>
        <w:rPr>
          <w:rFonts w:hint="eastAsia"/>
        </w:rPr>
      </w:pPr>
      <w:r w:rsidRPr="00473205">
        <w:t>有效做功的物理</w:t>
      </w:r>
      <w:r w:rsidRPr="001624F7">
        <w:rPr>
          <w:rFonts w:hint="eastAsia"/>
        </w:rPr>
        <w:t>实质，在于驱动法向非正交自由度的强行剥离。先验划界算符</w:t>
      </w:r>
      <m:oMath>
        <m:r>
          <m:rPr>
            <m:sty m:val="p"/>
          </m:rPr>
          <w:rPr>
            <w:rFonts w:ascii="Cambria Math" w:hAnsi="Cambria Math" w:hint="eastAsia"/>
          </w:rPr>
          <m:t>Π</m:t>
        </m:r>
      </m:oMath>
      <w:r w:rsidRPr="00473205">
        <w:t>与</w:t>
      </w:r>
      <w:r w:rsidRPr="001624F7">
        <w:rPr>
          <w:rFonts w:hint="eastAsia"/>
        </w:rPr>
        <w:t>刚性约束</w:t>
      </w:r>
      <w:r w:rsidRPr="00473205">
        <w:t xml:space="preserve"> </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hint="eastAsia"/>
              </w:rPr>
              <m:t>⊥</m:t>
            </m:r>
          </m:sub>
        </m:sSub>
      </m:oMath>
      <w:r w:rsidRPr="001624F7">
        <w:t>的做功物理本</w:t>
      </w:r>
      <w:r w:rsidRPr="001624F7">
        <w:rPr>
          <w:rFonts w:hint="eastAsia"/>
        </w:rPr>
        <w:t>质，正是通过剥离非正交分量，强行消除物理矢量对销废热（</w:t>
      </w:r>
      <m:oMath>
        <m:r>
          <m:rPr>
            <m:sty m:val="p"/>
          </m:rPr>
          <w:rPr>
            <w:rFonts w:ascii="Cambria Math" w:hAnsi="Cambria Math" w:hint="eastAsia"/>
          </w:rPr>
          <m:t>Δ</m:t>
        </m:r>
        <m:sSub>
          <m:sSubPr>
            <m:ctrlPr>
              <w:rPr>
                <w:rFonts w:ascii="Cambria Math" w:hAnsi="Cambria Math"/>
              </w:rPr>
            </m:ctrlPr>
          </m:sSubPr>
          <m:e>
            <m:r>
              <m:rPr>
                <m:sty m:val="p"/>
              </m:rPr>
              <w:rPr>
                <w:rFonts w:ascii="Cambria Math" w:hAnsi="Cambria Math"/>
              </w:rPr>
              <m:t>W</m:t>
            </m:r>
          </m:e>
          <m:sub>
            <m:r>
              <w:rPr>
                <w:rFonts w:ascii="Cambria Math" w:hAnsi="Cambria Math"/>
              </w:rPr>
              <m:t>heat</m:t>
            </m:r>
          </m:sub>
        </m:sSub>
        <m:r>
          <m:rPr>
            <m:sty m:val="p"/>
          </m:rPr>
          <w:rPr>
            <w:rFonts w:ascii="Cambria Math" w:hAnsi="Cambria Math" w:hint="eastAsia"/>
          </w:rPr>
          <m:t>→</m:t>
        </m:r>
        <m:r>
          <m:rPr>
            <m:sty m:val="p"/>
          </m:rPr>
          <w:rPr>
            <w:rFonts w:ascii="Cambria Math" w:hAnsi="Cambria Math"/>
          </w:rPr>
          <m:t>0</m:t>
        </m:r>
      </m:oMath>
    </w:p>
    <w:p w14:paraId="6CFB4D13" w14:textId="074BE9A6" w:rsidR="00DD5AF2" w:rsidRPr="00DD5AF2" w:rsidRDefault="00473205" w:rsidP="001624F7">
      <w:pPr>
        <w:pStyle w:val="acbfdd8b-e11b-4d36-88ff-6049b138f862"/>
        <w:rPr>
          <w:rFonts w:hint="eastAsia"/>
        </w:rPr>
      </w:pPr>
      <w:r w:rsidRPr="00473205">
        <w:t>）。 做功收</w:t>
      </w:r>
      <w:r w:rsidRPr="001624F7">
        <w:rPr>
          <w:rFonts w:hint="eastAsia"/>
        </w:rPr>
        <w:t>敛宪法确立：做功的物理归宿在于保持法向冗余自由度剥离</w:t>
      </w:r>
      <m:oMath>
        <m:sSub>
          <m:sSubPr>
            <m:ctrlPr>
              <w:rPr>
                <w:rFonts w:ascii="Cambria Math" w:hAnsi="Cambria Math"/>
                <w:i/>
              </w:rPr>
            </m:ctrlPr>
          </m:sSubPr>
          <m:e>
            <m:r>
              <w:rPr>
                <w:rFonts w:ascii="Cambria Math" w:hAnsi="Cambria Math"/>
              </w:rPr>
              <m:t>x</m:t>
            </m:r>
          </m:e>
          <m:sub>
            <m:r>
              <m:rPr>
                <m:sty m:val="p"/>
              </m:rPr>
              <w:rPr>
                <w:rFonts w:ascii="Cambria Math" w:hAnsi="Cambria Math" w:hint="eastAsia"/>
              </w:rPr>
              <m:t>⊥</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r>
          <w:rPr>
            <w:rFonts w:ascii="Cambria Math" w:hAnsi="Cambria Math"/>
          </w:rPr>
          <m:t>0</m:t>
        </m:r>
      </m:oMath>
    </w:p>
    <w:p w14:paraId="5BA1D8E0" w14:textId="1961F614" w:rsidR="00473205" w:rsidRPr="001624F7" w:rsidRDefault="00473205" w:rsidP="001624F7">
      <w:pPr>
        <w:pStyle w:val="acbfdd8b-e11b-4d36-88ff-6049b138f862"/>
        <w:rPr>
          <w:rFonts w:hint="eastAsia"/>
        </w:rPr>
      </w:pPr>
      <w:r w:rsidRPr="00473205">
        <w:t>，确保系</w:t>
      </w:r>
      <w:r w:rsidRPr="001624F7">
        <w:rPr>
          <w:rFonts w:hint="eastAsia"/>
        </w:rPr>
        <w:t>统有效做功转化率达到最优闭环。（详见附录</w:t>
      </w:r>
      <w:r w:rsidRPr="00473205">
        <w:t xml:space="preserve"> A.4 </w:t>
      </w:r>
      <w:r w:rsidRPr="001624F7">
        <w:rPr>
          <w:rFonts w:hint="eastAsia"/>
        </w:rPr>
        <w:t>兰道尔原理与控制器热力学耗散熵下限方程。）</w:t>
      </w:r>
    </w:p>
    <w:p w14:paraId="1B89CEA9" w14:textId="53616D10" w:rsidR="00446D72" w:rsidRPr="00446D72" w:rsidRDefault="00446D72" w:rsidP="00C133C6">
      <w:pPr>
        <w:pStyle w:val="71e7dc79-1ff7-45e8-997d-0ebda3762b91"/>
        <w:rPr>
          <w:rFonts w:hint="eastAsia"/>
        </w:rPr>
      </w:pPr>
      <w:r w:rsidRPr="00446D72">
        <w:t>第八章 进化论：残差</w:t>
      </w:r>
      <m:oMath>
        <m:r>
          <m:rPr>
            <m:sty m:val="b"/>
          </m:rPr>
          <w:rPr>
            <w:rFonts w:ascii="Cambria Math" w:hAnsi="Cambria Math"/>
          </w:rPr>
          <m:t>Δ</m:t>
        </m:r>
      </m:oMath>
      <w:r w:rsidRPr="00446D72">
        <w:t>被动触发与二阶自省算符</w:t>
      </w:r>
      <m:oMath>
        <m:r>
          <m:rPr>
            <m:sty m:val="b"/>
          </m:rPr>
          <w:rPr>
            <w:rFonts w:ascii="Cambria Math" w:hAnsi="Cambria Math"/>
          </w:rPr>
          <m:t>Φ</m:t>
        </m:r>
      </m:oMath>
      <w:r w:rsidRPr="00446D72">
        <w:t>的代际跃迁</w:t>
      </w:r>
    </w:p>
    <w:p w14:paraId="10C9D934" w14:textId="61DD0D77" w:rsidR="00446D72" w:rsidRPr="00446D72" w:rsidRDefault="00446D72" w:rsidP="00F91151">
      <w:pPr>
        <w:pStyle w:val="b63ee27f-4cf3-414c-9275-d88e3f90795e"/>
        <w:rPr>
          <w:rFonts w:hint="eastAsia"/>
        </w:rPr>
      </w:pPr>
      <w:r w:rsidRPr="00446D72">
        <w:t>8.1 残差</w:t>
      </w:r>
      <m:oMath>
        <m:r>
          <m:rPr>
            <m:sty m:val="b"/>
          </m:rPr>
          <w:rPr>
            <w:rFonts w:ascii="Cambria Math" w:hAnsi="Cambria Math" w:hint="eastAsia"/>
          </w:rPr>
          <m:t>Δ</m:t>
        </m:r>
      </m:oMath>
      <w:r w:rsidRPr="00446D72">
        <w:t>对演化压强的被动积累</w:t>
      </w:r>
    </w:p>
    <w:p w14:paraId="2A9E4F06" w14:textId="77777777" w:rsidR="00446D72" w:rsidRPr="00446D72" w:rsidRDefault="00446D72" w:rsidP="00446D72">
      <w:pPr>
        <w:pStyle w:val="acbfdd8b-e11b-4d36-88ff-6049b138f862"/>
        <w:rPr>
          <w:rFonts w:hint="eastAsia"/>
        </w:rPr>
      </w:pPr>
      <w:r w:rsidRPr="00446D72">
        <w:t>第一卷进化论与第三律（进序公理）指出：无残差反馈，代际进化就此停滞。</w:t>
      </w:r>
    </w:p>
    <w:p w14:paraId="164A5653" w14:textId="77777777" w:rsidR="00446D72" w:rsidRPr="00446D72" w:rsidRDefault="00446D72" w:rsidP="00446D72">
      <w:pPr>
        <w:pStyle w:val="acbfdd8b-e11b-4d36-88ff-6049b138f862"/>
        <w:rPr>
          <w:rFonts w:hint="eastAsia"/>
        </w:rPr>
      </w:pPr>
      <w:r w:rsidRPr="00446D72">
        <w:t>在系统工程中，任何封闭固化的管理模型与静态应然框架，面对无限无序的实然物理世界，皆具备局部的片面性。</w:t>
      </w:r>
    </w:p>
    <w:p w14:paraId="3CDE6A05" w14:textId="0C70DFEB" w:rsidR="00446D72" w:rsidRPr="00446D72" w:rsidRDefault="00446D72" w:rsidP="00446D72">
      <w:pPr>
        <w:pStyle w:val="acbfdd8b-e11b-4d36-88ff-6049b138f862"/>
        <w:rPr>
          <w:rFonts w:hint="eastAsia"/>
        </w:rPr>
      </w:pPr>
      <w:r w:rsidRPr="00446D72">
        <w:t>随着外部环境的范式漂移，模型与物理实相之间被动积累起</w:t>
      </w:r>
      <w:r w:rsidRPr="00446D72">
        <w:rPr>
          <w:b/>
          <w:bCs/>
        </w:rPr>
        <w:t>残差范数差分</w:t>
      </w:r>
      <m:oMath>
        <m:r>
          <m:rPr>
            <m:sty m:val="b"/>
          </m:rPr>
          <w:rPr>
            <w:rFonts w:ascii="Cambria Math" w:hAnsi="Cambria Math"/>
          </w:rPr>
          <m:t>Δ</m:t>
        </m:r>
      </m:oMath>
      <w:r w:rsidRPr="00446D72">
        <w:t>：</w:t>
      </w:r>
    </w:p>
    <w:p w14:paraId="4CCEF1B2" w14:textId="7FEF3720" w:rsidR="00F91151" w:rsidRPr="00446D72" w:rsidRDefault="00F91151" w:rsidP="00446D72">
      <w:pPr>
        <w:pStyle w:val="acbfdd8b-e11b-4d36-88ff-6049b138f862"/>
        <w:rPr>
          <w:rFonts w:hint="eastAsia"/>
        </w:rPr>
      </w:pPr>
      <m:oMathPara>
        <m:oMath>
          <m:r>
            <m:rPr>
              <m:sty m:val="p"/>
            </m:rPr>
            <w:rPr>
              <w:rFonts w:ascii="Cambria Math" w:hAnsi="Cambria Math" w:hint="eastAsia"/>
            </w:rPr>
            <m:t>Δ</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hint="eastAsia"/>
                    </w:rPr>
                    <m:t>Ω</m:t>
                  </m:r>
                </m:e>
                <m:sub>
                  <m:r>
                    <m:rPr>
                      <m:nor/>
                    </m:rPr>
                    <w:rPr>
                      <w:rFonts w:ascii="Cambria Math" w:hAnsi="Cambria Math"/>
                    </w:rPr>
                    <m:t>real</m:t>
                  </m:r>
                </m:sub>
              </m:sSub>
              <m:r>
                <w:rPr>
                  <w:rFonts w:ascii="Cambria Math" w:hAnsi="Cambria Math"/>
                </w:rPr>
                <m:t>-</m:t>
              </m:r>
              <m:sSub>
                <m:sSubPr>
                  <m:ctrlPr>
                    <w:rPr>
                      <w:rFonts w:ascii="Cambria Math" w:hAnsi="Cambria Math"/>
                      <w:i/>
                    </w:rPr>
                  </m:ctrlPr>
                </m:sSubPr>
                <m:e>
                  <m:r>
                    <m:rPr>
                      <m:sty m:val="p"/>
                    </m:rPr>
                    <w:rPr>
                      <w:rFonts w:ascii="Cambria Math" w:hAnsi="Cambria Math" w:hint="eastAsia"/>
                    </w:rPr>
                    <m:t>Ω</m:t>
                  </m:r>
                </m:e>
                <m:sub>
                  <m:r>
                    <m:rPr>
                      <m:nor/>
                    </m:rPr>
                    <w:rPr>
                      <w:rFonts w:ascii="Cambria Math" w:hAnsi="Cambria Math"/>
                    </w:rPr>
                    <m:t>model</m:t>
                  </m:r>
                </m:sub>
              </m:sSub>
            </m:e>
          </m:d>
        </m:oMath>
      </m:oMathPara>
    </w:p>
    <w:p w14:paraId="0970650B" w14:textId="2A8C97F3" w:rsidR="00446D72" w:rsidRPr="00446D72" w:rsidRDefault="00446D72" w:rsidP="00446D72">
      <w:pPr>
        <w:pStyle w:val="acbfdd8b-e11b-4d36-88ff-6049b138f862"/>
        <w:rPr>
          <w:rFonts w:hint="eastAsia"/>
        </w:rPr>
      </w:pPr>
      <w:r w:rsidRPr="00446D72">
        <w:t>进化论宪法确立：</w:t>
      </w:r>
      <w:r w:rsidRPr="00446D72">
        <w:rPr>
          <w:b/>
          <w:bCs/>
        </w:rPr>
        <w:t>残差</w:t>
      </w:r>
      <m:oMath>
        <m:r>
          <m:rPr>
            <m:sty m:val="b"/>
          </m:rPr>
          <w:rPr>
            <w:rFonts w:ascii="Cambria Math" w:hAnsi="Cambria Math"/>
          </w:rPr>
          <m:t>Δ</m:t>
        </m:r>
      </m:oMath>
      <w:r w:rsidRPr="00446D72">
        <w:rPr>
          <w:b/>
          <w:bCs/>
        </w:rPr>
        <w:t>是系统代际进化的唯一真实驱动力。</w:t>
      </w:r>
    </w:p>
    <w:p w14:paraId="4E280377" w14:textId="78F8A98E" w:rsidR="00446D72" w:rsidRPr="00446D72" w:rsidRDefault="00446D72" w:rsidP="00446D72">
      <w:pPr>
        <w:pStyle w:val="acbfdd8b-e11b-4d36-88ff-6049b138f862"/>
        <w:rPr>
          <w:rFonts w:hint="eastAsia"/>
        </w:rPr>
      </w:pPr>
      <w:r w:rsidRPr="00446D72">
        <w:t>系统不应僵化掩盖残差。残差</w:t>
      </w:r>
      <m:oMath>
        <m:r>
          <m:rPr>
            <m:sty m:val="p"/>
          </m:rPr>
          <w:rPr>
            <w:rFonts w:ascii="Cambria Math" w:hAnsi="Cambria Math" w:hint="eastAsia"/>
          </w:rPr>
          <m:t>Δ</m:t>
        </m:r>
      </m:oMath>
      <w:r w:rsidRPr="00446D72">
        <w:t>的被动积累，为系统提供了测量外部环境断裂与失配的代数刻度。若无残差反馈，系统必沦为僵化的教条，代际进化就此停滞。</w:t>
      </w:r>
    </w:p>
    <w:p w14:paraId="7019D893" w14:textId="0100F113" w:rsidR="00446D72" w:rsidRPr="00446D72" w:rsidRDefault="00446D72" w:rsidP="00F91151">
      <w:pPr>
        <w:pStyle w:val="b63ee27f-4cf3-414c-9275-d88e3f90795e"/>
        <w:rPr>
          <w:rFonts w:hint="eastAsia"/>
        </w:rPr>
      </w:pPr>
      <w:r w:rsidRPr="00446D72">
        <w:t>8.2 临界阈值</w:t>
      </w:r>
      <m:oMath>
        <m:sSub>
          <m:sSubPr>
            <m:ctrlPr>
              <w:rPr>
                <w:rFonts w:ascii="Cambria Math" w:hAnsi="Cambria Math"/>
                <w:i/>
              </w:rPr>
            </m:ctrlPr>
          </m:sSubPr>
          <m:e>
            <m:r>
              <m:rPr>
                <m:sty m:val="bi"/>
              </m:rPr>
              <w:rPr>
                <w:rFonts w:ascii="Cambria Math" w:hAnsi="Cambria Math"/>
              </w:rPr>
              <m:t>θ</m:t>
            </m:r>
            <m:ctrlPr>
              <w:rPr>
                <w:rFonts w:ascii="Cambria Math" w:hAnsi="Cambria Math"/>
              </w:rPr>
            </m:ctrlPr>
          </m:e>
          <m:sub>
            <m:r>
              <m:rPr>
                <m:nor/>
              </m:rPr>
              <w:rPr>
                <w:rFonts w:ascii="Cambria Math" w:hAnsi="Cambria Math"/>
              </w:rPr>
              <m:t>trigger</m:t>
            </m:r>
          </m:sub>
        </m:sSub>
      </m:oMath>
      <w:r w:rsidRPr="00446D72">
        <w:t>被动触发与一阶演算停机</w:t>
      </w:r>
    </w:p>
    <w:p w14:paraId="2A967245" w14:textId="77777777" w:rsidR="00446D72" w:rsidRPr="00446D72" w:rsidRDefault="00446D72" w:rsidP="00446D72">
      <w:pPr>
        <w:pStyle w:val="acbfdd8b-e11b-4d36-88ff-6049b138f862"/>
        <w:rPr>
          <w:rFonts w:hint="eastAsia"/>
        </w:rPr>
      </w:pPr>
      <w:r w:rsidRPr="00446D72">
        <w:t>在日常稳态区间内，微观残差在容忍区间内由一阶自适应算法进行局部微调消纳。</w:t>
      </w:r>
    </w:p>
    <w:p w14:paraId="68AA8613" w14:textId="37548230" w:rsidR="00446D72" w:rsidRPr="00446D72" w:rsidRDefault="00446D72" w:rsidP="00446D72">
      <w:pPr>
        <w:pStyle w:val="acbfdd8b-e11b-4d36-88ff-6049b138f862"/>
        <w:rPr>
          <w:rFonts w:hint="eastAsia"/>
        </w:rPr>
      </w:pPr>
      <w:r w:rsidRPr="00446D72">
        <w:t>然而，当外部范式发生剧烈重组，导致残差</w:t>
      </w:r>
      <m:oMath>
        <m:r>
          <m:rPr>
            <m:sty m:val="p"/>
          </m:rPr>
          <w:rPr>
            <w:rFonts w:ascii="Cambria Math" w:hAnsi="Cambria Math" w:hint="eastAsia"/>
          </w:rPr>
          <m:t>Δ</m:t>
        </m:r>
      </m:oMath>
      <w:r w:rsidRPr="00446D72">
        <w:t>突破临界演化阈值</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m:nor/>
              </m:rPr>
              <w:rPr>
                <w:rFonts w:ascii="Cambria Math" w:hAnsi="Cambria Math"/>
              </w:rPr>
              <m:t>trigger</m:t>
            </m:r>
          </m:sub>
        </m:sSub>
      </m:oMath>
      <w:r w:rsidRPr="00446D72">
        <w:t>时：</w:t>
      </w:r>
    </w:p>
    <w:p w14:paraId="3F5394A0" w14:textId="47BC6BA7" w:rsidR="00F91151" w:rsidRPr="00446D72" w:rsidRDefault="00F91151" w:rsidP="00446D72">
      <w:pPr>
        <w:pStyle w:val="acbfdd8b-e11b-4d36-88ff-6049b138f862"/>
        <w:rPr>
          <w:rFonts w:hint="eastAsia"/>
        </w:rPr>
      </w:pPr>
      <m:oMathPara>
        <m:oMath>
          <m:r>
            <m:rPr>
              <m:sty m:val="p"/>
            </m:rPr>
            <w:rPr>
              <w:rFonts w:ascii="Cambria Math" w:hAnsi="Cambria Math" w:hint="eastAsia"/>
            </w:rPr>
            <m:t>Δ</m:t>
          </m:r>
          <m:r>
            <w:rPr>
              <w:rFonts w:ascii="Cambria Math" w:hAnsi="Cambria Math"/>
            </w:rPr>
            <m:t>&gt;</m:t>
          </m:r>
          <m:sSub>
            <m:sSubPr>
              <m:ctrlPr>
                <w:rPr>
                  <w:rFonts w:ascii="Cambria Math" w:hAnsi="Cambria Math"/>
                  <w:i/>
                </w:rPr>
              </m:ctrlPr>
            </m:sSubPr>
            <m:e>
              <m:r>
                <m:rPr>
                  <m:sty m:val="p"/>
                </m:rPr>
                <w:rPr>
                  <w:rFonts w:ascii="Cambria Math" w:hAnsi="Cambria Math"/>
                </w:rPr>
                <m:t>θ</m:t>
              </m:r>
            </m:e>
            <m:sub>
              <m:r>
                <m:rPr>
                  <m:nor/>
                </m:rPr>
                <w:rPr>
                  <w:rFonts w:ascii="Cambria Math" w:hAnsi="Cambria Math"/>
                </w:rPr>
                <m:t>trigger</m:t>
              </m:r>
            </m:sub>
          </m:sSub>
        </m:oMath>
      </m:oMathPara>
    </w:p>
    <w:p w14:paraId="52C6776D" w14:textId="23C4FFC7" w:rsidR="00446D72" w:rsidRPr="00446D72" w:rsidRDefault="00446D72" w:rsidP="00446D72">
      <w:pPr>
        <w:pStyle w:val="acbfdd8b-e11b-4d36-88ff-6049b138f862"/>
        <w:rPr>
          <w:rFonts w:hint="eastAsia"/>
        </w:rPr>
      </w:pPr>
      <w:r w:rsidRPr="00446D72">
        <w:t>系统的一阶应然演算彻底陷入算法停机与逻辑死锁（</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w:rPr>
                    <w:rFonts w:ascii="Cambria Math" w:hAnsi="Cambria Math"/>
                  </w:rPr>
                  <m:t>C</m:t>
                </m:r>
              </m:e>
            </m:d>
          </m:e>
        </m:func>
        <m:r>
          <w:rPr>
            <w:rFonts w:ascii="Cambria Math" w:hAnsi="Cambria Math"/>
          </w:rPr>
          <m:t>=0</m:t>
        </m:r>
      </m:oMath>
      <w:r w:rsidRPr="00446D72">
        <w:t>）。</w:t>
      </w:r>
    </w:p>
    <w:p w14:paraId="16491D66" w14:textId="560213A9" w:rsidR="00446D72" w:rsidRPr="00446D72" w:rsidRDefault="00446D72" w:rsidP="00446D72">
      <w:pPr>
        <w:pStyle w:val="acbfdd8b-e11b-4d36-88ff-6049b138f862"/>
        <w:rPr>
          <w:rFonts w:hint="eastAsia"/>
        </w:rPr>
      </w:pPr>
      <w:r w:rsidRPr="00446D72">
        <w:t>演化破局宪法确立：</w:t>
      </w:r>
      <w:r w:rsidRPr="00446D72">
        <w:rPr>
          <w:b/>
          <w:bCs/>
        </w:rPr>
        <w:t>一阶死锁是范式跃迁的物理信号。</w:t>
      </w:r>
      <w:r w:rsidRPr="00446D72">
        <w:t> 残差突破临界阈值强行切断了一阶局部的内耗循环，被动触发高阶演化机制的激活。</w:t>
      </w:r>
    </w:p>
    <w:p w14:paraId="0DF97FB0" w14:textId="68F524BD" w:rsidR="00446D72" w:rsidRPr="00446D72" w:rsidRDefault="00446D72" w:rsidP="00F91151">
      <w:pPr>
        <w:pStyle w:val="b63ee27f-4cf3-414c-9275-d88e3f90795e"/>
        <w:rPr>
          <w:rFonts w:hint="eastAsia"/>
        </w:rPr>
      </w:pPr>
      <w:r w:rsidRPr="00446D72">
        <w:lastRenderedPageBreak/>
        <w:t>8.3</w:t>
      </w:r>
      <w:r w:rsidR="00D557C9" w:rsidRPr="00D557C9">
        <w:t>二阶自省算符</w:t>
      </w:r>
      <m:oMath>
        <m:r>
          <m:rPr>
            <m:sty m:val="b"/>
          </m:rPr>
          <w:rPr>
            <w:rFonts w:ascii="Cambria Math" w:hAnsi="Cambria Math"/>
          </w:rPr>
          <m:t>Φ</m:t>
        </m:r>
      </m:oMath>
      <w:r w:rsidR="00D557C9" w:rsidRPr="00D557C9">
        <w:t>的范式重写与代际进化</w:t>
      </w:r>
    </w:p>
    <w:p w14:paraId="2A4D281E" w14:textId="6D94E4AF" w:rsidR="001624F7" w:rsidRPr="00993893" w:rsidRDefault="00993893" w:rsidP="00993893">
      <w:pPr>
        <w:pStyle w:val="acbfdd8b-e11b-4d36-88ff-6049b138f862"/>
        <w:rPr>
          <w:rFonts w:ascii="Cambria Math" w:hAnsi="Cambria Math"/>
        </w:rPr>
      </w:pPr>
      <w:r w:rsidRPr="00993893">
        <w:t>二阶自省算符</w:t>
      </w:r>
      <m:oMath>
        <m:r>
          <m:rPr>
            <m:sty m:val="p"/>
          </m:rPr>
          <w:rPr>
            <w:rFonts w:ascii="Cambria Math" w:hAnsi="Cambria Math" w:hint="eastAsia"/>
          </w:rPr>
          <m:t>Φ</m:t>
        </m:r>
      </m:oMath>
      <w:r w:rsidRPr="00993893">
        <w:t>跨越当前形式公理约束，对先验划界算符</w:t>
      </w:r>
      <m:oMath>
        <m:r>
          <m:rPr>
            <m:sty m:val="p"/>
          </m:rPr>
          <w:rPr>
            <w:rFonts w:ascii="Cambria Math" w:hAnsi="Cambria Math"/>
          </w:rPr>
          <m:t>Π</m:t>
        </m:r>
      </m:oMath>
      <w:r w:rsidRPr="00993893">
        <w:t>与刚性约束</w:t>
      </w:r>
      <m:oMath>
        <m:sSub>
          <m:sSubPr>
            <m:ctrlPr>
              <w:rPr>
                <w:rFonts w:ascii="Cambria Math" w:hAnsi="Cambria Math"/>
              </w:rPr>
            </m:ctrlPr>
          </m:sSubPr>
          <m:e>
            <m:r>
              <m:rPr>
                <m:sty m:val="b"/>
              </m:rPr>
              <w:rPr>
                <w:rFonts w:ascii="Cambria Math" w:hAnsi="Cambria Math"/>
              </w:rPr>
              <m:t>Π</m:t>
            </m:r>
          </m:e>
          <m:sub>
            <m:r>
              <m:rPr>
                <m:sty m:val="p"/>
              </m:rPr>
              <w:rPr>
                <w:rFonts w:ascii="Cambria Math" w:hAnsi="Cambria Math" w:hint="eastAsia"/>
              </w:rPr>
              <m:t>⊥</m:t>
            </m:r>
          </m:sub>
        </m:sSub>
      </m:oMath>
      <w:r w:rsidRPr="00993893">
        <w:t>执行基底重写：</w:t>
      </w:r>
      <w:r w:rsidRPr="00993893">
        <w:rPr>
          <w:rFonts w:ascii="Cambria Math" w:hAnsi="Cambria Math" w:hint="eastAsia"/>
        </w:rPr>
        <w:br/>
      </w:r>
      <m:oMathPara>
        <m:oMath>
          <m:r>
            <m:rPr>
              <m:sty m:val="p"/>
            </m:rPr>
            <w:rPr>
              <w:rFonts w:ascii="Cambria Math" w:hAnsi="Cambria Math" w:hint="eastAsia"/>
            </w:rPr>
            <m:t>Φ</m:t>
          </m:r>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Π</m:t>
              </m:r>
            </m:e>
            <m:sub>
              <m:r>
                <m:rPr>
                  <m:sty m:val="p"/>
                </m:rPr>
                <w:rPr>
                  <w:rFonts w:ascii="Cambria Math" w:hAnsi="Cambria Math"/>
                </w:rPr>
                <m:t>k</m:t>
              </m:r>
            </m:sub>
          </m:sSub>
          <m:r>
            <m:rPr>
              <m:sty m:val="p"/>
            </m:rPr>
            <w:rPr>
              <w:rFonts w:ascii="Cambria Math" w:hAnsi="Cambria Math"/>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Π</m:t>
              </m:r>
            </m:e>
            <m:sub>
              <m:r>
                <m:rPr>
                  <m:sty m:val="p"/>
                </m:rPr>
                <w:rPr>
                  <w:rFonts w:ascii="Cambria Math" w:hAnsi="Cambria Math"/>
                </w:rPr>
                <m:t>k+1</m:t>
              </m:r>
            </m:sub>
          </m:sSub>
        </m:oMath>
      </m:oMathPara>
    </w:p>
    <w:p w14:paraId="612E88D6" w14:textId="5A96D249" w:rsidR="00993893" w:rsidRPr="00473205" w:rsidRDefault="00993893" w:rsidP="00446D72">
      <w:pPr>
        <w:pStyle w:val="acbfdd8b-e11b-4d36-88ff-6049b138f862"/>
        <w:rPr>
          <w:rFonts w:hint="eastAsia"/>
        </w:rPr>
      </w:pPr>
      <w:r w:rsidRPr="00993893">
        <w:t>物理与演化推论确立：二阶自省做功算子</w:t>
      </w:r>
      <m:oMath>
        <m:r>
          <m:rPr>
            <m:sty m:val="p"/>
          </m:rPr>
          <w:rPr>
            <w:rFonts w:ascii="Cambria Math" w:hAnsi="Cambria Math" w:hint="eastAsia"/>
          </w:rPr>
          <m:t>Φ</m:t>
        </m:r>
      </m:oMath>
      <w:r w:rsidRPr="00993893">
        <w:t>乃人类大脑前额极皮层（BA10区）特异性演化之物理结晶。</w:t>
      </w:r>
      <w:r w:rsidR="00473205" w:rsidRPr="00473205">
        <w:t>纯一阶硅基计算受限于哥德尔不完备定理，无法自发产生跨越公理的二阶自省。 人类独占二阶自省算符</w:t>
      </w:r>
      <m:oMath>
        <m:r>
          <m:rPr>
            <m:sty m:val="p"/>
          </m:rPr>
          <w:rPr>
            <w:rFonts w:ascii="Cambria Math" w:hAnsi="Cambria Math" w:hint="eastAsia"/>
          </w:rPr>
          <m:t>Φ</m:t>
        </m:r>
      </m:oMath>
      <w:r w:rsidR="00473205" w:rsidRPr="00473205">
        <w:t>以确立先验方向，硅基算力执行一阶代数剪枝以代偿复杂度极限。“人在环外、人机协同”乃开放复杂巨系统跨越奇点死锁的唯一物理通途。（详见附录 B.</w:t>
      </w:r>
      <w:r w:rsidR="0074088F">
        <w:rPr>
          <w:rFonts w:hint="eastAsia"/>
        </w:rPr>
        <w:t>2</w:t>
      </w:r>
      <w:r w:rsidR="00473205" w:rsidRPr="00473205">
        <w:t xml:space="preserve"> 二阶自省算符</w:t>
      </w:r>
      <m:oMath>
        <m:r>
          <m:rPr>
            <m:sty m:val="p"/>
          </m:rPr>
          <w:rPr>
            <w:rFonts w:ascii="Cambria Math" w:hAnsi="Cambria Math" w:hint="eastAsia"/>
          </w:rPr>
          <m:t>Φ</m:t>
        </m:r>
      </m:oMath>
      <w:r w:rsidR="00473205" w:rsidRPr="00473205">
        <w:t>的主体独占性与人类元认知定理的形式化推导。）</w:t>
      </w:r>
    </w:p>
    <w:p w14:paraId="2711F5D6" w14:textId="361D01D4" w:rsidR="00446D72" w:rsidRPr="00446D72" w:rsidRDefault="00446D72" w:rsidP="00CC0843">
      <w:pPr>
        <w:pStyle w:val="21bc9c4b-6a32-43e5-beaa-fd2d792c5735"/>
        <w:rPr>
          <w:rFonts w:hint="eastAsia"/>
        </w:rPr>
      </w:pPr>
      <w:r w:rsidRPr="00446D72">
        <w:t>第三卷 降维实证与判决性检验</w:t>
      </w:r>
      <w:r w:rsidR="00CC0843">
        <w:br/>
      </w:r>
      <w:r w:rsidRPr="00446D72">
        <w:t>—— 千亿级物理战场的物理学判决</w:t>
      </w:r>
    </w:p>
    <w:p w14:paraId="7710CC22" w14:textId="77777777" w:rsidR="00446D72" w:rsidRPr="00446D72" w:rsidRDefault="00446D72" w:rsidP="00CC0843">
      <w:pPr>
        <w:pStyle w:val="71e7dc79-1ff7-45e8-997d-0ebda3762b91"/>
        <w:rPr>
          <w:rFonts w:hint="eastAsia"/>
        </w:rPr>
      </w:pPr>
      <w:r w:rsidRPr="00446D72">
        <w:t>卷首语</w:t>
      </w:r>
    </w:p>
    <w:p w14:paraId="5A7439CC" w14:textId="77777777" w:rsidR="00446D72" w:rsidRPr="00446D72" w:rsidRDefault="00446D72" w:rsidP="00446D72">
      <w:pPr>
        <w:pStyle w:val="acbfdd8b-e11b-4d36-88ff-6049b138f862"/>
        <w:rPr>
          <w:rFonts w:hint="eastAsia"/>
        </w:rPr>
      </w:pPr>
      <w:r w:rsidRPr="00446D72">
        <w:t>第一卷确立了秩序的第一性公理，第二卷推导了系统工程的降维做功法典。</w:t>
      </w:r>
    </w:p>
    <w:p w14:paraId="37DA3448" w14:textId="77777777" w:rsidR="00446D72" w:rsidRPr="00446D72" w:rsidRDefault="00446D72" w:rsidP="00446D72">
      <w:pPr>
        <w:pStyle w:val="acbfdd8b-e11b-4d36-88ff-6049b138f862"/>
        <w:rPr>
          <w:rFonts w:hint="eastAsia"/>
        </w:rPr>
      </w:pPr>
      <w:r w:rsidRPr="00446D72">
        <w:t>然而，没有工程实证的公理体系，只能悬浮于哲学的云端；没有物理数据检验的控制算法，无法确立基础科学的尊严。</w:t>
      </w:r>
    </w:p>
    <w:p w14:paraId="49147A95" w14:textId="77777777" w:rsidR="00446D72" w:rsidRPr="00446D72" w:rsidRDefault="00446D72" w:rsidP="00446D72">
      <w:pPr>
        <w:pStyle w:val="acbfdd8b-e11b-4d36-88ff-6049b138f862"/>
        <w:rPr>
          <w:rFonts w:hint="eastAsia"/>
        </w:rPr>
      </w:pPr>
      <w:r w:rsidRPr="00446D72">
        <w:t>本卷将前两卷建构的公理与算子体系，投射于十三年在千亿级离散制造与全球灯塔工厂网络的物理战场中。我们将用真实世界中“人在环外、自主决策”的运行数据，为全息抗熵理论提供不可辩驳的物理学判决。</w:t>
      </w:r>
    </w:p>
    <w:p w14:paraId="31AF8A76" w14:textId="77777777" w:rsidR="00446D72" w:rsidRPr="00446D72" w:rsidRDefault="00446D72" w:rsidP="00CC0843">
      <w:pPr>
        <w:pStyle w:val="71e7dc79-1ff7-45e8-997d-0ebda3762b91"/>
        <w:rPr>
          <w:rFonts w:hint="eastAsia"/>
        </w:rPr>
      </w:pPr>
      <w:r w:rsidRPr="00446D72">
        <w:t>第一章 判决战场：千亿级离散制造的相空间特征</w:t>
      </w:r>
    </w:p>
    <w:p w14:paraId="365F8CA9" w14:textId="340C5E98" w:rsidR="00446D72" w:rsidRPr="00446D72" w:rsidRDefault="00446D72" w:rsidP="00F91151">
      <w:pPr>
        <w:pStyle w:val="b63ee27f-4cf3-414c-9275-d88e3f90795e"/>
        <w:rPr>
          <w:rFonts w:hint="eastAsia"/>
        </w:rPr>
      </w:pPr>
      <w:r w:rsidRPr="00446D72">
        <w:t>1.1 海量物理机台与物料齐套的</w:t>
      </w:r>
      <m:oMath>
        <m:r>
          <m:rPr>
            <m:sty m:val="bi"/>
          </m:rPr>
          <w:rPr>
            <w:rFonts w:ascii="Cambria Math" w:hAnsi="Cambria Math"/>
          </w:rPr>
          <m:t>O</m:t>
        </m:r>
        <m:d>
          <m:dPr>
            <m:ctrlPr>
              <w:rPr>
                <w:rFonts w:ascii="Cambria Math" w:hAnsi="Cambria Math"/>
                <w:i/>
              </w:rPr>
            </m:ctrlPr>
          </m:dPr>
          <m:e>
            <m:r>
              <m:rPr>
                <m:sty m:val="bi"/>
              </m:rPr>
              <w:rPr>
                <w:rFonts w:ascii="Cambria Math" w:hAnsi="Cambria Math"/>
              </w:rPr>
              <m:t>N!</m:t>
            </m:r>
          </m:e>
        </m:d>
      </m:oMath>
      <w:r w:rsidRPr="00446D72">
        <w:t>阶乘级复杂度</w:t>
      </w:r>
    </w:p>
    <w:p w14:paraId="0AA4074A" w14:textId="77777777" w:rsidR="00446D72" w:rsidRPr="00446D72" w:rsidRDefault="00446D72" w:rsidP="00446D72">
      <w:pPr>
        <w:pStyle w:val="acbfdd8b-e11b-4d36-88ff-6049b138f862"/>
        <w:rPr>
          <w:rFonts w:hint="eastAsia"/>
        </w:rPr>
      </w:pPr>
      <w:r w:rsidRPr="00446D72">
        <w:t>判决战场的相空间，是一个具备典型开放复杂巨系统特征的物理实体：</w:t>
      </w:r>
    </w:p>
    <w:p w14:paraId="51B857D5" w14:textId="77777777" w:rsidR="00446D72" w:rsidRPr="00446D72" w:rsidRDefault="00446D72" w:rsidP="00446D72">
      <w:pPr>
        <w:pStyle w:val="acbfdd8b-e11b-4d36-88ff-6049b138f862"/>
        <w:rPr>
          <w:rFonts w:hint="eastAsia"/>
        </w:rPr>
      </w:pPr>
      <w:r w:rsidRPr="00446D72">
        <w:t>数以万计的物理机台、异构多级的物料齐套约束、动态波动的全球客户交期，以及随时发生的物理设备故障与供应链断裂。</w:t>
      </w:r>
    </w:p>
    <w:p w14:paraId="280E57D4" w14:textId="7CEAD5C2" w:rsidR="00446D72" w:rsidRPr="00446D72" w:rsidRDefault="00446D72" w:rsidP="00446D72">
      <w:pPr>
        <w:pStyle w:val="acbfdd8b-e11b-4d36-88ff-6049b138f862"/>
        <w:rPr>
          <w:rFonts w:hint="eastAsia"/>
        </w:rPr>
      </w:pPr>
      <w:r w:rsidRPr="00446D72">
        <w:t>设物理节点数量为</w:t>
      </w:r>
      <m:oMath>
        <m:r>
          <w:rPr>
            <w:rFonts w:ascii="Cambria Math" w:hAnsi="Cambria Math"/>
          </w:rPr>
          <m:t>N</m:t>
        </m:r>
      </m:oMath>
      <w:r w:rsidRPr="00446D72">
        <w:t>。当节点间存在非线性相互作用与齐套博弈时，相空间组合可能性呈阶乘级</w:t>
      </w:r>
      <m:oMath>
        <m:r>
          <w:rPr>
            <w:rFonts w:ascii="Cambria Math" w:hAnsi="Cambria Math"/>
          </w:rPr>
          <m:t>O</m:t>
        </m:r>
        <m:d>
          <m:dPr>
            <m:ctrlPr>
              <w:rPr>
                <w:rFonts w:ascii="Cambria Math" w:hAnsi="Cambria Math"/>
                <w:i/>
              </w:rPr>
            </m:ctrlPr>
          </m:dPr>
          <m:e>
            <m:r>
              <w:rPr>
                <w:rFonts w:ascii="Cambria Math" w:hAnsi="Cambria Math"/>
              </w:rPr>
              <m:t>N!</m:t>
            </m:r>
          </m:e>
        </m:d>
      </m:oMath>
      <w:r w:rsidRPr="00446D72">
        <w:t>爆炸：</w:t>
      </w:r>
    </w:p>
    <w:p w14:paraId="5BFC16C5" w14:textId="12439BDF" w:rsidR="00F91151" w:rsidRPr="00446D72" w:rsidRDefault="00F91151" w:rsidP="00446D72">
      <w:pPr>
        <w:pStyle w:val="acbfdd8b-e11b-4d36-88ff-6049b138f862"/>
        <w:rPr>
          <w:rFonts w:hint="eastAsia"/>
        </w:rPr>
      </w:pPr>
      <m:oMathPara>
        <m:oMath>
          <m:r>
            <m:rPr>
              <m:nor/>
            </m:rPr>
            <w:rPr>
              <w:rFonts w:ascii="Cambria Math" w:hAnsi="Cambria Math"/>
            </w:rPr>
            <m:t>Phase Space State</m:t>
          </m:r>
          <m:r>
            <m:rPr>
              <m:sty m:val="p"/>
            </m:rPr>
            <w:rPr>
              <w:rFonts w:ascii="Cambria Math" w:hAnsi="Cambria Math" w:cs="Cambria Math"/>
            </w:rPr>
            <m:t>∼</m:t>
          </m:r>
          <m:r>
            <w:rPr>
              <w:rFonts w:ascii="Cambria Math" w:hAnsi="Cambria Math"/>
            </w:rPr>
            <m:t>O</m:t>
          </m:r>
          <m:d>
            <m:dPr>
              <m:ctrlPr>
                <w:rPr>
                  <w:rFonts w:ascii="Cambria Math" w:hAnsi="Cambria Math"/>
                  <w:i/>
                </w:rPr>
              </m:ctrlPr>
            </m:dPr>
            <m:e>
              <m:r>
                <w:rPr>
                  <w:rFonts w:ascii="Cambria Math" w:hAnsi="Cambria Math"/>
                </w:rPr>
                <m:t>N!</m:t>
              </m:r>
            </m:e>
          </m:d>
        </m:oMath>
      </m:oMathPara>
    </w:p>
    <w:p w14:paraId="5665C5FC" w14:textId="6C8F531F" w:rsidR="00446D72" w:rsidRPr="00446D72" w:rsidRDefault="00446D72" w:rsidP="00446D72">
      <w:pPr>
        <w:pStyle w:val="acbfdd8b-e11b-4d36-88ff-6049b138f862"/>
        <w:rPr>
          <w:rFonts w:hint="eastAsia"/>
        </w:rPr>
      </w:pPr>
      <w:r w:rsidRPr="00446D72">
        <w:lastRenderedPageBreak/>
        <w:t>在如此庞大的相空间中，任何尝试对微观节点进行枚举计算或解析求解的企图，皆在物理上撞到了计算不可约性的物理天堑。</w:t>
      </w:r>
    </w:p>
    <w:p w14:paraId="19692B17" w14:textId="77777777" w:rsidR="00446D72" w:rsidRPr="00446D72" w:rsidRDefault="00446D72" w:rsidP="00F91151">
      <w:pPr>
        <w:pStyle w:val="b63ee27f-4cf3-414c-9275-d88e3f90795e"/>
        <w:rPr>
          <w:rFonts w:hint="eastAsia"/>
        </w:rPr>
      </w:pPr>
      <w:r w:rsidRPr="00446D72">
        <w:t>1.2 还原论开环管理在物理战场上的全面崩塌</w:t>
      </w:r>
    </w:p>
    <w:p w14:paraId="72A6E353" w14:textId="5AC23585" w:rsidR="00446D72" w:rsidRPr="00446D72" w:rsidRDefault="00446D72" w:rsidP="00446D72">
      <w:pPr>
        <w:pStyle w:val="acbfdd8b-e11b-4d36-88ff-6049b138f862"/>
        <w:rPr>
          <w:rFonts w:hint="eastAsia"/>
        </w:rPr>
      </w:pPr>
      <w:r w:rsidRPr="00446D72">
        <w:t>在面对阶乘级复杂度</w:t>
      </w:r>
      <m:oMath>
        <m:r>
          <w:rPr>
            <w:rFonts w:ascii="Cambria Math" w:hAnsi="Cambria Math"/>
          </w:rPr>
          <m:t>O</m:t>
        </m:r>
        <m:d>
          <m:dPr>
            <m:ctrlPr>
              <w:rPr>
                <w:rFonts w:ascii="Cambria Math" w:hAnsi="Cambria Math"/>
                <w:i/>
              </w:rPr>
            </m:ctrlPr>
          </m:dPr>
          <m:e>
            <m:r>
              <w:rPr>
                <w:rFonts w:ascii="Cambria Math" w:hAnsi="Cambria Math"/>
              </w:rPr>
              <m:t>N!</m:t>
            </m:r>
          </m:e>
        </m:d>
      </m:oMath>
      <w:r w:rsidRPr="00446D72">
        <w:t>时，过去四百年还原论建立的传统管理范式发生了结构性崩塌：</w:t>
      </w:r>
    </w:p>
    <w:p w14:paraId="5F303960" w14:textId="77777777" w:rsidR="00F91151" w:rsidRDefault="00446D72" w:rsidP="00E24F74">
      <w:pPr>
        <w:pStyle w:val="acbfdd8b-e11b-4d36-88ff-6049b138f862"/>
        <w:numPr>
          <w:ilvl w:val="0"/>
          <w:numId w:val="19"/>
        </w:numPr>
        <w:rPr>
          <w:rFonts w:hint="eastAsia"/>
        </w:rPr>
      </w:pPr>
      <w:r w:rsidRPr="00446D72">
        <w:rPr>
          <w:b/>
          <w:bCs/>
        </w:rPr>
        <w:t>静态提前期假设破产</w:t>
      </w:r>
      <w:r w:rsidRPr="00446D72">
        <w:t>：还原论强行假设物料与排产具备固定时窗，然而物理落差引发的波动在拓扑网络中非线性放大，导致静态计划在物理层面瞬间发散；</w:t>
      </w:r>
    </w:p>
    <w:p w14:paraId="6F32FA8E" w14:textId="71CB8BCB" w:rsidR="00F91151" w:rsidRDefault="00446D72" w:rsidP="00E24F74">
      <w:pPr>
        <w:pStyle w:val="acbfdd8b-e11b-4d36-88ff-6049b138f862"/>
        <w:numPr>
          <w:ilvl w:val="0"/>
          <w:numId w:val="19"/>
        </w:numPr>
        <w:rPr>
          <w:rFonts w:hint="eastAsia"/>
        </w:rPr>
      </w:pPr>
      <w:r w:rsidRPr="00446D72">
        <w:rPr>
          <w:b/>
          <w:bCs/>
        </w:rPr>
        <w:t>开环人工决策瘫痪</w:t>
      </w:r>
      <w:r w:rsidRPr="00446D72">
        <w:t>：传统机制依赖开环的报表看板与人工开会协调。人工处理时延导致控制域维度坍缩为零（</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w:rPr>
                    <w:rFonts w:ascii="Cambria Math" w:hAnsi="Cambria Math"/>
                  </w:rPr>
                  <m:t>C</m:t>
                </m:r>
              </m:e>
            </m:d>
          </m:e>
        </m:func>
        <m:r>
          <w:rPr>
            <w:rFonts w:ascii="Cambria Math" w:hAnsi="Cambria Math"/>
          </w:rPr>
          <m:t>=0</m:t>
        </m:r>
      </m:oMath>
      <w:r w:rsidRPr="00446D72">
        <w:t>），意图向量与物理轨线之间的错配夹角趋近直角（</w:t>
      </w:r>
      <m:oMath>
        <m:r>
          <m:rPr>
            <m:sty m:val="p"/>
          </m:rPr>
          <w:rPr>
            <w:rFonts w:ascii="Cambria Math" w:hAnsi="Cambria Math"/>
          </w:rPr>
          <m:t>θ</m:t>
        </m:r>
        <m:r>
          <m:rPr>
            <m:sty m:val="p"/>
          </m:rPr>
          <w:rPr>
            <w:rFonts w:ascii="Cambria Math" w:hAnsi="Cambria Math" w:hint="eastAsia"/>
          </w:rPr>
          <m:t>→</m:t>
        </m:r>
        <m:r>
          <m:rPr>
            <m:sty m:val="p"/>
          </m:rPr>
          <w:rPr>
            <w:rFonts w:ascii="Cambria Math" w:hAnsi="Cambria Math"/>
          </w:rPr>
          <m:t>π</m:t>
        </m:r>
        <m:r>
          <m:rPr>
            <m:lit/>
          </m:rPr>
          <w:rPr>
            <w:rFonts w:ascii="Cambria Math" w:hAnsi="Cambria Math"/>
          </w:rPr>
          <m:t>/</m:t>
        </m:r>
        <m:r>
          <w:rPr>
            <w:rFonts w:ascii="Cambria Math" w:hAnsi="Cambria Math"/>
          </w:rPr>
          <m:t xml:space="preserve"> 2</m:t>
        </m:r>
      </m:oMath>
      <w:r w:rsidRPr="00446D72">
        <w:t>），有效做功归零（</w:t>
      </w:r>
      <m:oMath>
        <m:sSub>
          <m:sSubPr>
            <m:ctrlPr>
              <w:rPr>
                <w:rFonts w:ascii="Cambria Math" w:hAnsi="Cambria Math"/>
                <w:i/>
              </w:rPr>
            </m:ctrlPr>
          </m:sSubPr>
          <m:e>
            <m:r>
              <w:rPr>
                <w:rFonts w:ascii="Cambria Math" w:hAnsi="Cambria Math"/>
              </w:rPr>
              <m:t>W</m:t>
            </m:r>
          </m:e>
          <m:sub>
            <m:r>
              <m:rPr>
                <m:nor/>
              </m:rPr>
              <w:rPr>
                <w:rFonts w:ascii="Cambria Math" w:hAnsi="Cambria Math"/>
              </w:rPr>
              <m:t>eff</m:t>
            </m:r>
          </m:sub>
        </m:sSub>
        <m:r>
          <w:rPr>
            <w:rFonts w:ascii="Cambria Math" w:hAnsi="Cambria Math"/>
          </w:rPr>
          <m:t>=0</m:t>
        </m:r>
      </m:oMath>
      <w:r w:rsidRPr="00446D72">
        <w:t>）；</w:t>
      </w:r>
    </w:p>
    <w:p w14:paraId="531ADE28" w14:textId="78A864E1" w:rsidR="00446D72" w:rsidRPr="00446D72" w:rsidRDefault="00446D72" w:rsidP="00E24F74">
      <w:pPr>
        <w:pStyle w:val="acbfdd8b-e11b-4d36-88ff-6049b138f862"/>
        <w:numPr>
          <w:ilvl w:val="0"/>
          <w:numId w:val="19"/>
        </w:numPr>
        <w:rPr>
          <w:rFonts w:hint="eastAsia"/>
        </w:rPr>
      </w:pPr>
      <w:r w:rsidRPr="00446D72">
        <w:rPr>
          <w:b/>
          <w:bCs/>
        </w:rPr>
        <w:t>系统陷入自发熵增</w:t>
      </w:r>
      <w:r w:rsidRPr="00446D72">
        <w:t>：无先验划界算符</w:t>
      </w:r>
      <m:oMath>
        <m:r>
          <m:rPr>
            <m:sty m:val="p"/>
          </m:rPr>
          <w:rPr>
            <w:rFonts w:ascii="Cambria Math" w:hAnsi="Cambria Math" w:hint="eastAsia"/>
          </w:rPr>
          <m:t>Π</m:t>
        </m:r>
      </m:oMath>
      <w:r w:rsidRPr="00446D72">
        <w:t>与刚性流形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446D72">
        <w:t>的降维约束，有效能量化为内部摩擦耗散废热（</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S&gt;0</m:t>
        </m:r>
      </m:oMath>
      <w:r w:rsidRPr="00446D72">
        <w:t>），造成数以亿计的资金沉没与运营瘫痪。</w:t>
      </w:r>
    </w:p>
    <w:p w14:paraId="48C984AA" w14:textId="77777777" w:rsidR="00446D72" w:rsidRPr="00446D72" w:rsidRDefault="00446D72" w:rsidP="00BF44A6">
      <w:pPr>
        <w:pStyle w:val="acbfdd8b-e11b-4d36-88ff-6049b138f862"/>
        <w:ind w:left="440"/>
        <w:rPr>
          <w:rFonts w:hint="eastAsia"/>
        </w:rPr>
      </w:pPr>
      <w:r w:rsidRPr="00446D72">
        <w:t>物理战场的全面崩塌证明：</w:t>
      </w:r>
      <w:r w:rsidRPr="00446D72">
        <w:rPr>
          <w:b/>
          <w:bCs/>
        </w:rPr>
        <w:t>传统开环范式无法治理复杂实体。</w:t>
      </w:r>
      <w:r w:rsidRPr="00446D72">
        <w:t> 这逼着控制系统必须彻底转向基于算子做功的降维自愈闭环。</w:t>
      </w:r>
    </w:p>
    <w:p w14:paraId="0836883E" w14:textId="77777777" w:rsidR="00CC0843" w:rsidRPr="00CC0843" w:rsidRDefault="00CC0843" w:rsidP="00CC0843">
      <w:pPr>
        <w:pStyle w:val="71e7dc79-1ff7-45e8-997d-0ebda3762b91"/>
        <w:rPr>
          <w:rFonts w:hint="eastAsia"/>
        </w:rPr>
      </w:pPr>
      <w:r w:rsidRPr="00CC0843">
        <w:t>第二章 降维做功：做功算子在工业自动驾驶中的工程落地</w:t>
      </w:r>
    </w:p>
    <w:p w14:paraId="2F15755C" w14:textId="0063909E" w:rsidR="00CC0843" w:rsidRPr="00CC0843" w:rsidRDefault="00CC0843" w:rsidP="00BF44A6">
      <w:pPr>
        <w:pStyle w:val="b63ee27f-4cf3-414c-9275-d88e3f90795e"/>
        <w:rPr>
          <w:rFonts w:hint="eastAsia"/>
        </w:rPr>
      </w:pPr>
      <w:r w:rsidRPr="00CC0843">
        <w:t>2.1 先验划界算符</w:t>
      </w:r>
      <w:r w:rsidR="00BF44A6">
        <w:rPr>
          <w:rFonts w:hint="eastAsia"/>
        </w:rPr>
        <w:t xml:space="preserve"> </w:t>
      </w:r>
      <m:oMath>
        <m:r>
          <m:rPr>
            <m:sty m:val="b"/>
          </m:rPr>
          <w:rPr>
            <w:rFonts w:ascii="Cambria Math" w:hAnsi="Cambria Math"/>
          </w:rPr>
          <m:t>Π</m:t>
        </m:r>
      </m:oMath>
      <w:r w:rsidRPr="00CC0843">
        <w:t>与五维双螺旋在算力空间中的并发解算</w:t>
      </w:r>
    </w:p>
    <w:p w14:paraId="65442528" w14:textId="77777777" w:rsidR="00CC0843" w:rsidRPr="00CC0843" w:rsidRDefault="00CC0843" w:rsidP="00CC0843">
      <w:pPr>
        <w:pStyle w:val="acbfdd8b-e11b-4d36-88ff-6049b138f862"/>
        <w:rPr>
          <w:rFonts w:hint="eastAsia"/>
        </w:rPr>
      </w:pPr>
      <w:r w:rsidRPr="00CC0843">
        <w:t>在千亿级离散制造物理战场中，系统的降维做功依托于被誉为“工业自动驾驶”的闭环集成计划方案（IPS 引擎）。</w:t>
      </w:r>
    </w:p>
    <w:p w14:paraId="02526E77" w14:textId="2E8A11E0" w:rsidR="00CC0843" w:rsidRPr="00CC0843" w:rsidRDefault="00CC0843" w:rsidP="00CC0843">
      <w:pPr>
        <w:pStyle w:val="acbfdd8b-e11b-4d36-88ff-6049b138f862"/>
        <w:rPr>
          <w:rFonts w:hint="eastAsia"/>
        </w:rPr>
      </w:pPr>
      <w:r w:rsidRPr="00CC0843">
        <w:t>控制系统通过先验划界算符</w:t>
      </w:r>
      <m:oMath>
        <m:r>
          <m:rPr>
            <m:sty m:val="p"/>
          </m:rPr>
          <w:rPr>
            <w:rFonts w:ascii="Cambria Math" w:hAnsi="Cambria Math" w:hint="eastAsia"/>
          </w:rPr>
          <m:t>Π</m:t>
        </m:r>
      </m:oMath>
      <w:r w:rsidRPr="00CC0843">
        <w:t>施加降维投影做功，将海量异构的物理机台、物料齐套约束与客户交期，形式化确权为</w:t>
      </w:r>
      <w:r w:rsidRPr="00CC0843">
        <w:rPr>
          <w:b/>
          <w:bCs/>
        </w:rPr>
        <w:t>物理五维</w:t>
      </w:r>
      <w:r w:rsidRPr="00CC0843">
        <w:t>正交基底：</w:t>
      </w:r>
    </w:p>
    <w:p w14:paraId="1E79E446" w14:textId="1D77871D" w:rsidR="00BF44A6" w:rsidRDefault="00CC0843" w:rsidP="00E24F74">
      <w:pPr>
        <w:pStyle w:val="acbfdd8b-e11b-4d36-88ff-6049b138f862"/>
        <w:numPr>
          <w:ilvl w:val="1"/>
          <w:numId w:val="20"/>
        </w:numPr>
        <w:rPr>
          <w:rFonts w:hint="eastAsia"/>
        </w:rPr>
      </w:pPr>
      <w:r w:rsidRPr="00CC0843">
        <w:rPr>
          <w:b/>
          <w:bCs/>
        </w:rPr>
        <w:t>节点（Nodes）</w:t>
      </w:r>
      <w:r w:rsidRPr="00CC0843">
        <w:t xml:space="preserve">：数以万计的物理设备、部件与发货库房实体； </w:t>
      </w:r>
    </w:p>
    <w:p w14:paraId="35F94CDE" w14:textId="0D8733A4" w:rsidR="00BF44A6" w:rsidRDefault="00CC0843" w:rsidP="00E24F74">
      <w:pPr>
        <w:pStyle w:val="acbfdd8b-e11b-4d36-88ff-6049b138f862"/>
        <w:numPr>
          <w:ilvl w:val="1"/>
          <w:numId w:val="20"/>
        </w:numPr>
        <w:rPr>
          <w:rFonts w:hint="eastAsia"/>
        </w:rPr>
      </w:pPr>
      <w:r w:rsidRPr="00CC0843">
        <w:rPr>
          <w:b/>
          <w:bCs/>
        </w:rPr>
        <w:t>拓扑（Topology）</w:t>
      </w:r>
      <w:r w:rsidRPr="00CC0843">
        <w:t>：多级齐套消纳与产线拉动的非线性连接矩阵</w:t>
      </w:r>
      <m:oMath>
        <m:r>
          <w:rPr>
            <w:rFonts w:ascii="Cambria Math" w:hAnsi="Cambria Math"/>
          </w:rPr>
          <m:t>A</m:t>
        </m:r>
      </m:oMath>
      <w:r w:rsidRPr="00CC0843">
        <w:t xml:space="preserve">； </w:t>
      </w:r>
    </w:p>
    <w:p w14:paraId="731F16BF" w14:textId="16D4C55D" w:rsidR="00BF44A6" w:rsidRDefault="00AF4AE2" w:rsidP="00E24F74">
      <w:pPr>
        <w:pStyle w:val="acbfdd8b-e11b-4d36-88ff-6049b138f862"/>
        <w:numPr>
          <w:ilvl w:val="1"/>
          <w:numId w:val="20"/>
        </w:numPr>
        <w:rPr>
          <w:rFonts w:hint="eastAsia"/>
        </w:rPr>
      </w:pPr>
      <w:r>
        <w:rPr>
          <w:b/>
          <w:bCs/>
        </w:rPr>
        <w:t>约束簇</w:t>
      </w:r>
      <w:r w:rsidR="00CC0843" w:rsidRPr="00CC0843">
        <w:rPr>
          <w:b/>
          <w:bCs/>
        </w:rPr>
        <w:t>（Constraints）</w:t>
      </w:r>
      <w:r w:rsidR="00CC0843" w:rsidRPr="00CC0843">
        <w:t xml:space="preserve">：设备产能上限、物料到货提前期与刚性交期限制； </w:t>
      </w:r>
    </w:p>
    <w:p w14:paraId="6E683B08" w14:textId="7BA44FC2" w:rsidR="00BF44A6" w:rsidRDefault="00CC0843" w:rsidP="00E24F74">
      <w:pPr>
        <w:pStyle w:val="acbfdd8b-e11b-4d36-88ff-6049b138f862"/>
        <w:numPr>
          <w:ilvl w:val="1"/>
          <w:numId w:val="20"/>
        </w:numPr>
        <w:rPr>
          <w:rFonts w:hint="eastAsia"/>
        </w:rPr>
      </w:pPr>
      <w:r w:rsidRPr="00CC0843">
        <w:rPr>
          <w:b/>
          <w:bCs/>
        </w:rPr>
        <w:t>状态矢量（State Vectors）</w:t>
      </w:r>
      <w:r w:rsidRPr="00CC0843">
        <w:t>：系统在状态空间中的全息瞬时坐标</w:t>
      </w:r>
      <m:oMath>
        <m:r>
          <w:rPr>
            <w:rFonts w:ascii="Cambria Math" w:hAnsi="Cambria Math"/>
          </w:rPr>
          <m:t>x</m:t>
        </m:r>
        <m:d>
          <m:dPr>
            <m:ctrlPr>
              <w:rPr>
                <w:rFonts w:ascii="Cambria Math" w:hAnsi="Cambria Math"/>
                <w:i/>
              </w:rPr>
            </m:ctrlPr>
          </m:dPr>
          <m:e>
            <m:r>
              <w:rPr>
                <w:rFonts w:ascii="Cambria Math" w:hAnsi="Cambria Math"/>
              </w:rPr>
              <m:t>t</m:t>
            </m:r>
          </m:e>
        </m:d>
      </m:oMath>
      <w:r w:rsidRPr="00CC0843">
        <w:t xml:space="preserve">； </w:t>
      </w:r>
    </w:p>
    <w:p w14:paraId="2F64732B" w14:textId="6994B08C" w:rsidR="00CC0843" w:rsidRPr="00CC0843" w:rsidRDefault="00CC0843" w:rsidP="00E24F74">
      <w:pPr>
        <w:pStyle w:val="acbfdd8b-e11b-4d36-88ff-6049b138f862"/>
        <w:numPr>
          <w:ilvl w:val="1"/>
          <w:numId w:val="20"/>
        </w:numPr>
        <w:rPr>
          <w:rFonts w:hint="eastAsia"/>
        </w:rPr>
      </w:pPr>
      <w:r w:rsidRPr="00CC0843">
        <w:rPr>
          <w:b/>
          <w:bCs/>
        </w:rPr>
        <w:t>状态跃迁（State Transitions）</w:t>
      </w:r>
      <w:r w:rsidRPr="00CC0843">
        <w:t>：订单消纳与资源置换的演化轨线。</w:t>
      </w:r>
    </w:p>
    <w:p w14:paraId="78F70DD3" w14:textId="1EAA52E3" w:rsidR="00CC0843" w:rsidRPr="00CC0843" w:rsidRDefault="00CC0843" w:rsidP="00CC0843">
      <w:pPr>
        <w:pStyle w:val="acbfdd8b-e11b-4d36-88ff-6049b138f862"/>
        <w:rPr>
          <w:rFonts w:hint="eastAsia"/>
        </w:rPr>
      </w:pPr>
      <w:r w:rsidRPr="00CC0843">
        <w:t>在物理实体做出反应之前，工业自动驾驶引擎在算力空间中并发预演</w:t>
      </w:r>
      <m:oMath>
        <m:r>
          <w:rPr>
            <w:rFonts w:ascii="Cambria Math" w:hAnsi="Cambria Math"/>
          </w:rPr>
          <m:t>N</m:t>
        </m:r>
      </m:oMath>
      <w:r w:rsidRPr="00CC0843">
        <w:t>个“平行宇宙”的损益推演。算法螺旋通过刚性流形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CC0843">
        <w:t>剥离发散的不可行分支，在毫秒级时间内解算出最优控制向量</w:t>
      </w:r>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oMath>
      <w:r w:rsidRPr="00CC0843">
        <w:t>。</w:t>
      </w:r>
    </w:p>
    <w:p w14:paraId="38DA5635" w14:textId="1BC4954D" w:rsidR="00CC0843" w:rsidRPr="00CC0843" w:rsidRDefault="00CC0843" w:rsidP="00BF44A6">
      <w:pPr>
        <w:pStyle w:val="b63ee27f-4cf3-414c-9275-d88e3f90795e"/>
        <w:rPr>
          <w:rFonts w:hint="eastAsia"/>
        </w:rPr>
      </w:pPr>
      <w:r w:rsidRPr="00CC0843">
        <w:lastRenderedPageBreak/>
        <w:t>2.2 刚性流形</w:t>
      </w:r>
      <m:oMath>
        <m:sSub>
          <m:sSubPr>
            <m:ctrlPr>
              <w:rPr>
                <w:rFonts w:ascii="Cambria Math" w:hAnsi="Cambria Math"/>
                <w:i/>
              </w:rPr>
            </m:ctrlPr>
          </m:sSubPr>
          <m:e>
            <m:r>
              <m:rPr>
                <m:sty m:val="b"/>
              </m:rPr>
              <w:rPr>
                <w:rFonts w:ascii="Cambria Math" w:hAnsi="Cambria Math"/>
              </w:rPr>
              <m:t>Π</m:t>
            </m:r>
            <m:ctrlPr>
              <w:rPr>
                <w:rFonts w:ascii="Cambria Math" w:hAnsi="Cambria Math"/>
              </w:rPr>
            </m:ctrlPr>
          </m:e>
          <m:sub>
            <m:r>
              <m:rPr>
                <m:sty m:val="b"/>
              </m:rPr>
              <w:rPr>
                <w:rFonts w:ascii="Cambria Math" w:hAnsi="Cambria Math" w:hint="eastAsia"/>
              </w:rPr>
              <m:t>⊥</m:t>
            </m:r>
          </m:sub>
        </m:sSub>
      </m:oMath>
      <w:r w:rsidRPr="00CC0843">
        <w:t>与决策反写通道在毫秒级自愈中的做功</w:t>
      </w:r>
    </w:p>
    <w:p w14:paraId="2B2A0127" w14:textId="77432392" w:rsidR="00CC0843" w:rsidRPr="00CC0843" w:rsidRDefault="00CC0843" w:rsidP="00CC0843">
      <w:pPr>
        <w:pStyle w:val="acbfdd8b-e11b-4d36-88ff-6049b138f862"/>
        <w:rPr>
          <w:rFonts w:hint="eastAsia"/>
        </w:rPr>
      </w:pPr>
      <w:r w:rsidRPr="00CC0843">
        <w:t>当离散制造物理战场发生突发异常（如设备故障、物料迟到或紧急插单）时，应然预期与实然状态之间产生偏差，被动触发全息感知残差</w:t>
      </w:r>
      <m:oMath>
        <m:r>
          <m:rPr>
            <m:sty m:val="p"/>
          </m:rPr>
          <w:rPr>
            <w:rFonts w:ascii="Cambria Math" w:hAnsi="Cambria Math" w:hint="eastAsia"/>
          </w:rPr>
          <m:t>Δ</m:t>
        </m:r>
        <m:d>
          <m:dPr>
            <m:ctrlPr>
              <w:rPr>
                <w:rFonts w:ascii="Cambria Math" w:hAnsi="Cambria Math"/>
                <w:i/>
              </w:rPr>
            </m:ctrlPr>
          </m:dPr>
          <m:e>
            <m:r>
              <w:rPr>
                <w:rFonts w:ascii="Cambria Math" w:hAnsi="Cambria Math"/>
              </w:rPr>
              <m:t>t</m:t>
            </m:r>
          </m:e>
        </m:d>
      </m:oMath>
      <w:r w:rsidRPr="00CC0843">
        <w:t>。</w:t>
      </w:r>
    </w:p>
    <w:p w14:paraId="057AFD1A" w14:textId="77777777" w:rsidR="00CC0843" w:rsidRPr="00CC0843" w:rsidRDefault="00CC0843" w:rsidP="00CC0843">
      <w:pPr>
        <w:pStyle w:val="acbfdd8b-e11b-4d36-88ff-6049b138f862"/>
        <w:rPr>
          <w:rFonts w:hint="eastAsia"/>
        </w:rPr>
      </w:pPr>
      <w:r w:rsidRPr="00CC0843">
        <w:t>工业自动驾驶引擎拒绝依靠开环的人工会议协调，而是直接激活闭环自愈做功机制：</w:t>
      </w:r>
    </w:p>
    <w:p w14:paraId="183091C8" w14:textId="77777777" w:rsidR="00BF44A6" w:rsidRDefault="00CC0843" w:rsidP="00CC0843">
      <w:pPr>
        <w:pStyle w:val="acbfdd8b-e11b-4d36-88ff-6049b138f862"/>
        <w:rPr>
          <w:rFonts w:hint="eastAsia"/>
        </w:rPr>
      </w:pPr>
      <w:r w:rsidRPr="00CC0843">
        <w:t>一、</w:t>
      </w:r>
      <w:r w:rsidRPr="00CC0843">
        <w:rPr>
          <w:b/>
          <w:bCs/>
        </w:rPr>
        <w:t>法向自由度剥离</w:t>
      </w:r>
      <w:r w:rsidRPr="00CC0843">
        <w:t>：刚性轨道流形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CC0843">
        <w:t>施加法向约束力，强行剥离非正交内耗自由度</w:t>
      </w:r>
      <m:oMath>
        <m:sSub>
          <m:sSubPr>
            <m:ctrlPr>
              <w:rPr>
                <w:rFonts w:ascii="Cambria Math" w:hAnsi="Cambria Math"/>
                <w:i/>
              </w:rPr>
            </m:ctrlPr>
          </m:sSubPr>
          <m:e>
            <m:r>
              <w:rPr>
                <w:rFonts w:ascii="Cambria Math" w:hAnsi="Cambria Math"/>
              </w:rPr>
              <m:t>x</m:t>
            </m:r>
          </m:e>
          <m:sub>
            <m:r>
              <m:rPr>
                <m:sty m:val="p"/>
              </m:rPr>
              <w:rPr>
                <w:rFonts w:ascii="Cambria Math" w:hAnsi="Cambria Math" w:hint="eastAsia"/>
              </w:rPr>
              <m:t>⊥</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r>
          <w:rPr>
            <w:rFonts w:ascii="Cambria Math" w:hAnsi="Cambria Math"/>
          </w:rPr>
          <m:t>0</m:t>
        </m:r>
      </m:oMath>
      <w:r w:rsidRPr="00CC0843">
        <w:t xml:space="preserve">，消除各车间与库房之间的相互摩擦； </w:t>
      </w:r>
    </w:p>
    <w:p w14:paraId="5A4C904E" w14:textId="6AE32EC5" w:rsidR="00CC0843" w:rsidRPr="00CC0843" w:rsidRDefault="00CC0843" w:rsidP="00CC0843">
      <w:pPr>
        <w:pStyle w:val="acbfdd8b-e11b-4d36-88ff-6049b138f862"/>
        <w:rPr>
          <w:rFonts w:hint="eastAsia"/>
        </w:rPr>
      </w:pPr>
      <w:r w:rsidRPr="00CC0843">
        <w:t>二、</w:t>
      </w:r>
      <w:r w:rsidRPr="00CC0843">
        <w:rPr>
          <w:b/>
          <w:bCs/>
        </w:rPr>
        <w:t>人在环外决策反写</w:t>
      </w:r>
      <w:r w:rsidRPr="00CC0843">
        <w:t>：解算出的最优控制向量</w:t>
      </w:r>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oMath>
      <w:r w:rsidRPr="00CC0843">
        <w:t>沿自动化反写通道直接注入物理执行终端。</w:t>
      </w:r>
    </w:p>
    <w:p w14:paraId="77B5362D" w14:textId="1F52D67C" w:rsidR="00CC0843" w:rsidRPr="00CC0843" w:rsidRDefault="00CC0843" w:rsidP="00CC0843">
      <w:pPr>
        <w:pStyle w:val="acbfdd8b-e11b-4d36-88ff-6049b138f862"/>
        <w:rPr>
          <w:rFonts w:hint="eastAsia"/>
        </w:rPr>
      </w:pPr>
      <w:r w:rsidRPr="00CC0843">
        <w:t>引擎自主完成交期承诺反写、排产联动改写、产线拉动触发与库房发货指令反写，实现了从异常感知到物理反写做功的毫秒级自愈闭环。</w:t>
      </w:r>
      <w:r w:rsidR="009B31CF" w:rsidRPr="009B31CF">
        <w:t>（详见附录 A.3 O(N!) 阶乘级复杂度涌现与剪枝收敛定理。）</w:t>
      </w:r>
    </w:p>
    <w:p w14:paraId="7DEC4C23" w14:textId="71B458FE" w:rsidR="00CC0843" w:rsidRPr="00CC0843" w:rsidRDefault="00CC0843" w:rsidP="00BF44A6">
      <w:pPr>
        <w:pStyle w:val="b63ee27f-4cf3-414c-9275-d88e3f90795e"/>
        <w:rPr>
          <w:rFonts w:hint="eastAsia"/>
        </w:rPr>
      </w:pPr>
      <w:r w:rsidRPr="00CC0843">
        <w:t>2.3 错配夹角</w:t>
      </w:r>
      <m:oMath>
        <m:r>
          <m:rPr>
            <m:sty m:val="b"/>
          </m:rPr>
          <w:rPr>
            <w:rFonts w:ascii="Cambria Math" w:hAnsi="Cambria Math"/>
          </w:rPr>
          <m:t>θ</m:t>
        </m:r>
        <m:r>
          <m:rPr>
            <m:sty m:val="b"/>
          </m:rPr>
          <w:rPr>
            <w:rFonts w:ascii="Cambria Math" w:hAnsi="Cambria Math" w:hint="eastAsia"/>
          </w:rPr>
          <m:t>→</m:t>
        </m:r>
        <m:r>
          <m:rPr>
            <m:sty m:val="bi"/>
          </m:rPr>
          <w:rPr>
            <w:rFonts w:ascii="Cambria Math" w:hAnsi="Cambria Math"/>
          </w:rPr>
          <m:t>0</m:t>
        </m:r>
      </m:oMath>
      <w:r w:rsidRPr="00CC0843">
        <w:t>与工业降维做功转化率收敛</w:t>
      </w:r>
    </w:p>
    <w:p w14:paraId="6D31DB37" w14:textId="1315600A" w:rsidR="00CC0843" w:rsidRPr="00CC0843" w:rsidRDefault="00CC0843" w:rsidP="00CC0843">
      <w:pPr>
        <w:pStyle w:val="acbfdd8b-e11b-4d36-88ff-6049b138f862"/>
        <w:rPr>
          <w:rFonts w:hint="eastAsia"/>
        </w:rPr>
      </w:pPr>
      <w:r w:rsidRPr="00CC0843">
        <w:t xml:space="preserve">工业自动驾驶引擎的降维做功物理实质，在于强行消除管理意图向量 </w:t>
      </w:r>
      <m:oMath>
        <m:sSub>
          <m:sSubPr>
            <m:ctrlPr>
              <w:rPr>
                <w:rFonts w:ascii="Cambria Math" w:hAnsi="Cambria Math"/>
                <w:i/>
                <w:iCs/>
              </w:rPr>
            </m:ctrlPr>
          </m:sSubPr>
          <m:e>
            <m:r>
              <w:rPr>
                <w:rFonts w:ascii="Cambria Math" w:hAnsi="Cambria Math"/>
              </w:rPr>
              <m:t>V</m:t>
            </m:r>
          </m:e>
          <m:sub>
            <m:r>
              <w:rPr>
                <w:rFonts w:ascii="Cambria Math" w:hAnsi="Cambria Math"/>
              </w:rPr>
              <m:t>int</m:t>
            </m:r>
          </m:sub>
        </m:sSub>
      </m:oMath>
      <w:r w:rsidRPr="00CC0843">
        <w:rPr>
          <w:i/>
          <w:iCs/>
        </w:rPr>
        <w:t xml:space="preserve"> 与客观物理轨线向量 </w:t>
      </w:r>
      <m:oMath>
        <m:sSub>
          <m:sSubPr>
            <m:ctrlPr>
              <w:rPr>
                <w:rFonts w:ascii="Cambria Math" w:hAnsi="Cambria Math"/>
                <w:i/>
                <w:iCs/>
              </w:rPr>
            </m:ctrlPr>
          </m:sSubPr>
          <m:e>
            <m:r>
              <w:rPr>
                <w:rFonts w:ascii="Cambria Math" w:hAnsi="Cambria Math"/>
              </w:rPr>
              <m:t>V</m:t>
            </m:r>
          </m:e>
          <m:sub>
            <m:r>
              <w:rPr>
                <w:rFonts w:ascii="Cambria Math" w:hAnsi="Cambria Math"/>
              </w:rPr>
              <m:t>logic</m:t>
            </m:r>
          </m:sub>
        </m:sSub>
      </m:oMath>
      <w:r w:rsidRPr="00CC0843">
        <w:t>之间的错配夹角</w:t>
      </w:r>
      <m:oMath>
        <m:r>
          <m:rPr>
            <m:sty m:val="p"/>
          </m:rPr>
          <w:rPr>
            <w:rFonts w:ascii="Cambria Math" w:hAnsi="Cambria Math"/>
          </w:rPr>
          <m:t>θ</m:t>
        </m:r>
      </m:oMath>
      <w:r w:rsidRPr="00CC0843">
        <w:t>。</w:t>
      </w:r>
    </w:p>
    <w:p w14:paraId="2CB3BA9A" w14:textId="72F444E5" w:rsidR="00CC0843" w:rsidRPr="00CC0843" w:rsidRDefault="00CC0843" w:rsidP="00CC0843">
      <w:pPr>
        <w:pStyle w:val="acbfdd8b-e11b-4d36-88ff-6049b138f862"/>
        <w:rPr>
          <w:rFonts w:hint="eastAsia"/>
        </w:rPr>
      </w:pPr>
      <w:r w:rsidRPr="00CC0843">
        <w:t>在传统开环管理中，人工干预导致错配夹角偏大（</w:t>
      </w:r>
      <m:oMath>
        <m:r>
          <m:rPr>
            <m:sty m:val="p"/>
          </m:rPr>
          <w:rPr>
            <w:rFonts w:ascii="Cambria Math" w:hAnsi="Cambria Math"/>
          </w:rPr>
          <m:t>θ</m:t>
        </m:r>
        <m:r>
          <w:rPr>
            <w:rFonts w:ascii="Cambria Math" w:hAnsi="Cambria Math"/>
          </w:rPr>
          <m:t>&gt; 0</m:t>
        </m:r>
      </m:oMath>
      <w:r w:rsidRPr="00CC0843">
        <w:t>），有效做功大幅损耗于流程摩擦与沟通废热中。</w:t>
      </w:r>
    </w:p>
    <w:p w14:paraId="060A75E6" w14:textId="77777777" w:rsidR="00CC0843" w:rsidRPr="00CC0843" w:rsidRDefault="00CC0843" w:rsidP="00CC0843">
      <w:pPr>
        <w:pStyle w:val="acbfdd8b-e11b-4d36-88ff-6049b138f862"/>
        <w:rPr>
          <w:rFonts w:hint="eastAsia"/>
        </w:rPr>
      </w:pPr>
      <w:r w:rsidRPr="00CC0843">
        <w:t>工业自动驾驶引擎通过五维双螺旋的精确解算与自动化决策反写，驱动错配夹角强行收敛逼近于零：</w:t>
      </w:r>
    </w:p>
    <w:p w14:paraId="4212833F" w14:textId="5750D80E" w:rsidR="00CC0843" w:rsidRPr="00CC0843" w:rsidRDefault="00CC0843" w:rsidP="00CC0843">
      <w:pPr>
        <w:pStyle w:val="acbfdd8b-e11b-4d36-88ff-6049b138f862"/>
        <w:rPr>
          <w:rFonts w:hint="eastAsia"/>
        </w:rPr>
      </w:pPr>
      <m:oMathPara>
        <m:oMath>
          <m:r>
            <m:rPr>
              <m:sty m:val="p"/>
            </m:rPr>
            <w:rPr>
              <w:rFonts w:ascii="Cambria Math" w:hAnsi="Cambria Math"/>
            </w:rPr>
            <m:t>θ</m:t>
          </m:r>
          <m:r>
            <m:rPr>
              <m:sty m:val="p"/>
            </m:rPr>
            <w:rPr>
              <w:rFonts w:ascii="Cambria Math" w:hAnsi="Cambria Math" w:hint="eastAsia"/>
            </w:rPr>
            <m:t>→</m:t>
          </m:r>
          <m:r>
            <w:rPr>
              <w:rFonts w:ascii="Cambria Math" w:hAnsi="Cambria Math"/>
            </w:rPr>
            <m:t>0 ⇒</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m:rPr>
                  <m:sty m:val="p"/>
                </m:rPr>
                <w:rPr>
                  <w:rFonts w:ascii="Cambria Math" w:hAnsi="Cambria Math"/>
                </w:rPr>
                <m:t>θ</m:t>
              </m:r>
            </m:e>
          </m:func>
          <m:r>
            <m:rPr>
              <m:sty m:val="p"/>
            </m:rPr>
            <w:rPr>
              <w:rFonts w:ascii="Cambria Math" w:hAnsi="Cambria Math" w:hint="eastAsia"/>
            </w:rPr>
            <m:t>→</m:t>
          </m:r>
          <m:r>
            <w:rPr>
              <w:rFonts w:ascii="Cambria Math" w:hAnsi="Cambria Math"/>
            </w:rPr>
            <m:t>1</m:t>
          </m:r>
        </m:oMath>
      </m:oMathPara>
    </w:p>
    <w:p w14:paraId="15DEA57E" w14:textId="77777777" w:rsidR="00CC0843" w:rsidRPr="00CC0843" w:rsidRDefault="00CC0843" w:rsidP="00CC0843">
      <w:pPr>
        <w:pStyle w:val="acbfdd8b-e11b-4d36-88ff-6049b138f862"/>
        <w:rPr>
          <w:rFonts w:hint="eastAsia"/>
        </w:rPr>
      </w:pPr>
    </w:p>
    <w:p w14:paraId="3C12AD20" w14:textId="1B4DDF14" w:rsidR="00CC0843" w:rsidRPr="00CC0843" w:rsidRDefault="00CC0843" w:rsidP="00CC0843">
      <w:pPr>
        <w:pStyle w:val="acbfdd8b-e11b-4d36-88ff-6049b138f862"/>
        <w:rPr>
          <w:rFonts w:hint="eastAsia"/>
        </w:rPr>
      </w:pPr>
      <w:r w:rsidRPr="00CC0843">
        <w:t>错配夹角收敛使得系统有效做功转化率达到了物理极限（</w:t>
      </w:r>
      <m:oMath>
        <m:sSub>
          <m:sSubPr>
            <m:ctrlPr>
              <w:rPr>
                <w:rFonts w:ascii="Cambria Math" w:hAnsi="Cambria Math"/>
                <w:i/>
              </w:rPr>
            </m:ctrlPr>
          </m:sSubPr>
          <m:e>
            <m:r>
              <w:rPr>
                <w:rFonts w:ascii="Cambria Math" w:hAnsi="Cambria Math"/>
              </w:rPr>
              <m:t>W</m:t>
            </m:r>
          </m:e>
          <m:sub>
            <m:r>
              <m:rPr>
                <m:nor/>
              </m:rPr>
              <w:rPr>
                <w:rFonts w:ascii="Cambria Math" w:hAnsi="Cambria Math"/>
              </w:rPr>
              <m:t>eff</m:t>
            </m:r>
          </m:sub>
        </m:sSub>
        <m:r>
          <w:rPr>
            <w:rFonts w:ascii="Cambria Math" w:hAnsi="Cambria Math"/>
          </w:rPr>
          <m:t>=</m:t>
        </m:r>
        <m:sSub>
          <m:sSubPr>
            <m:ctrlPr>
              <w:rPr>
                <w:rFonts w:ascii="Cambria Math" w:hAnsi="Cambria Math"/>
                <w:i/>
              </w:rPr>
            </m:ctrlPr>
          </m:sSubPr>
          <m:e>
            <m:r>
              <w:rPr>
                <w:rFonts w:ascii="Cambria Math" w:hAnsi="Cambria Math"/>
              </w:rPr>
              <m:t>W</m:t>
            </m:r>
          </m:e>
          <m:sub>
            <m:r>
              <m:rPr>
                <m:nor/>
              </m:rPr>
              <w:rPr>
                <w:rFonts w:ascii="Cambria Math" w:hAnsi="Cambria Math"/>
              </w:rPr>
              <m:t>total</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r>
              <m:rPr>
                <m:sty m:val="p"/>
              </m:rPr>
              <w:rPr>
                <w:rFonts w:ascii="Cambria Math" w:hAnsi="Cambria Math"/>
              </w:rPr>
              <m:t>θ</m:t>
            </m:r>
          </m:e>
        </m:func>
        <m:r>
          <m:rPr>
            <m:sty m:val="p"/>
          </m:rPr>
          <w:rPr>
            <w:rFonts w:ascii="Cambria Math" w:hAnsi="Cambria Math" w:hint="eastAsia"/>
          </w:rPr>
          <m:t>→</m:t>
        </m:r>
        <m:sSub>
          <m:sSubPr>
            <m:ctrlPr>
              <w:rPr>
                <w:rFonts w:ascii="Cambria Math" w:hAnsi="Cambria Math"/>
                <w:i/>
              </w:rPr>
            </m:ctrlPr>
          </m:sSubPr>
          <m:e>
            <m:r>
              <w:rPr>
                <w:rFonts w:ascii="Cambria Math" w:hAnsi="Cambria Math"/>
              </w:rPr>
              <m:t>W</m:t>
            </m:r>
            <m:ctrlPr>
              <w:rPr>
                <w:rFonts w:ascii="Cambria Math" w:hAnsi="Cambria Math"/>
              </w:rPr>
            </m:ctrlPr>
          </m:e>
          <m:sub>
            <m:r>
              <m:rPr>
                <m:nor/>
              </m:rPr>
              <w:rPr>
                <w:rFonts w:ascii="Cambria Math" w:hAnsi="Cambria Math"/>
              </w:rPr>
              <m:t>total</m:t>
            </m:r>
          </m:sub>
        </m:sSub>
      </m:oMath>
      <w:r w:rsidRPr="00CC0843">
        <w:t>）。</w:t>
      </w:r>
    </w:p>
    <w:p w14:paraId="338867C3" w14:textId="3B407738" w:rsidR="00CC0843" w:rsidRPr="00CC0843" w:rsidRDefault="00CC0843" w:rsidP="00CC0843">
      <w:pPr>
        <w:pStyle w:val="acbfdd8b-e11b-4d36-88ff-6049b138f862"/>
        <w:rPr>
          <w:rFonts w:hint="eastAsia"/>
        </w:rPr>
      </w:pPr>
      <w:r w:rsidRPr="00CC0843">
        <w:t>工程实证表明：通过强行剥离非正交自由度与收敛错配夹角，控制系统成功在阶乘级复杂度</w:t>
      </w:r>
      <m:oMath>
        <m:r>
          <w:rPr>
            <w:rFonts w:ascii="Cambria Math" w:hAnsi="Cambria Math"/>
          </w:rPr>
          <m:t>O</m:t>
        </m:r>
        <m:d>
          <m:dPr>
            <m:ctrlPr>
              <w:rPr>
                <w:rFonts w:ascii="Cambria Math" w:hAnsi="Cambria Math"/>
                <w:i/>
              </w:rPr>
            </m:ctrlPr>
          </m:dPr>
          <m:e>
            <m:r>
              <w:rPr>
                <w:rFonts w:ascii="Cambria Math" w:hAnsi="Cambria Math"/>
              </w:rPr>
              <m:t>N!</m:t>
            </m:r>
          </m:e>
        </m:d>
      </m:oMath>
      <w:r w:rsidRPr="00CC0843">
        <w:t xml:space="preserve"> 的物理战场上，实现了全局做功效率与抗熵能力的最大化收敛。</w:t>
      </w:r>
    </w:p>
    <w:p w14:paraId="236B4E15" w14:textId="77777777" w:rsidR="00CC0843" w:rsidRPr="00CC0843" w:rsidRDefault="00CC0843" w:rsidP="00CC0843">
      <w:pPr>
        <w:pStyle w:val="71e7dc79-1ff7-45e8-997d-0ebda3762b91"/>
        <w:rPr>
          <w:rFonts w:hint="eastAsia"/>
        </w:rPr>
      </w:pPr>
      <w:r w:rsidRPr="00CC0843">
        <w:t>第三章 判决数据：公理体系的硬核实证与可证伪检验</w:t>
      </w:r>
    </w:p>
    <w:p w14:paraId="669F3FD0" w14:textId="77777777" w:rsidR="00CC0843" w:rsidRPr="00CC0843" w:rsidRDefault="00CC0843" w:rsidP="00BF44A6">
      <w:pPr>
        <w:pStyle w:val="b63ee27f-4cf3-414c-9275-d88e3f90795e"/>
        <w:rPr>
          <w:rFonts w:hint="eastAsia"/>
        </w:rPr>
      </w:pPr>
      <w:r w:rsidRPr="00CC0843">
        <w:t>3.1 官方核验运营效能数据的物理学解读</w:t>
      </w:r>
    </w:p>
    <w:p w14:paraId="065FF3A5" w14:textId="77777777" w:rsidR="00CC0843" w:rsidRPr="00CC0843" w:rsidRDefault="00CC0843" w:rsidP="00CC0843">
      <w:pPr>
        <w:pStyle w:val="acbfdd8b-e11b-4d36-88ff-6049b138f862"/>
        <w:rPr>
          <w:rFonts w:hint="eastAsia"/>
        </w:rPr>
      </w:pPr>
      <w:r w:rsidRPr="00CC0843">
        <w:t>全息抗熵理论与形式化做功算子的有效性，在包含世界经济论坛“灯塔工厂”在内的全球制造网络中，得到了官方运营数据的严格核验。</w:t>
      </w:r>
    </w:p>
    <w:p w14:paraId="2A12B5B1" w14:textId="77777777" w:rsidR="00CC0843" w:rsidRPr="00CC0843" w:rsidRDefault="00CC0843" w:rsidP="00CC0843">
      <w:pPr>
        <w:pStyle w:val="acbfdd8b-e11b-4d36-88ff-6049b138f862"/>
        <w:rPr>
          <w:rFonts w:hint="eastAsia"/>
        </w:rPr>
      </w:pPr>
      <w:r w:rsidRPr="00CC0843">
        <w:t>这组硬核数据不仅是工程上的辉煌突破，更是全息抗熵物理公理的直观做功显化：</w:t>
      </w:r>
    </w:p>
    <w:p w14:paraId="2AD11C59" w14:textId="351FBD0A" w:rsidR="00CC0843" w:rsidRPr="00CC0843" w:rsidRDefault="00CC0843" w:rsidP="00CC0843">
      <w:pPr>
        <w:pStyle w:val="acbfdd8b-e11b-4d36-88ff-6049b138f862"/>
        <w:rPr>
          <w:rFonts w:hint="eastAsia"/>
        </w:rPr>
      </w:pPr>
      <w:r w:rsidRPr="00CC0843">
        <w:lastRenderedPageBreak/>
        <w:t>一、</w:t>
      </w:r>
      <w:r w:rsidRPr="00CC0843">
        <w:rPr>
          <w:b/>
          <w:bCs/>
        </w:rPr>
        <w:t>交期应答率从</w:t>
      </w:r>
      <m:oMath>
        <m:r>
          <m:rPr>
            <m:sty m:val="bi"/>
          </m:rPr>
          <w:rPr>
            <w:rFonts w:ascii="Cambria Math" w:hAnsi="Cambria Math"/>
          </w:rPr>
          <m:t>54%</m:t>
        </m:r>
      </m:oMath>
      <w:r w:rsidRPr="00CC0843">
        <w:rPr>
          <w:b/>
          <w:bCs/>
        </w:rPr>
        <w:t xml:space="preserve"> 提升至</w:t>
      </w:r>
      <m:oMath>
        <m:r>
          <m:rPr>
            <m:sty m:val="bi"/>
          </m:rPr>
          <w:rPr>
            <w:rFonts w:ascii="Cambria Math" w:hAnsi="Cambria Math"/>
          </w:rPr>
          <m:t>98%</m:t>
        </m:r>
      </m:oMath>
      <w:r w:rsidRPr="00CC0843">
        <w:t>：</w:t>
      </w:r>
      <w:r w:rsidRPr="00CC0843">
        <w:br/>
        <w:t>物理实质：全息观测将物理噪声收敛为高保真残差</w:t>
      </w:r>
      <m:oMath>
        <m:r>
          <m:rPr>
            <m:sty m:val="p"/>
          </m:rPr>
          <w:rPr>
            <w:rFonts w:ascii="Cambria Math" w:hAnsi="Cambria Math" w:hint="eastAsia"/>
          </w:rPr>
          <m:t>Δ</m:t>
        </m:r>
        <m:d>
          <m:dPr>
            <m:ctrlPr>
              <w:rPr>
                <w:rFonts w:ascii="Cambria Math" w:hAnsi="Cambria Math"/>
                <w:i/>
              </w:rPr>
            </m:ctrlPr>
          </m:dPr>
          <m:e>
            <m:r>
              <w:rPr>
                <w:rFonts w:ascii="Cambria Math" w:hAnsi="Cambria Math"/>
              </w:rPr>
              <m:t>t</m:t>
            </m:r>
          </m:e>
        </m:d>
      </m:oMath>
      <w:r w:rsidRPr="00CC0843">
        <w:t>。观测域维度的张开维持了控制域维度（</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w:rPr>
                    <w:rFonts w:ascii="Cambria Math" w:hAnsi="Cambria Math"/>
                  </w:rPr>
                  <m:t>C</m:t>
                </m:r>
              </m:e>
            </m:d>
          </m:e>
        </m:func>
        <m:r>
          <w:rPr>
            <w:rFonts w:ascii="Cambria Math" w:hAnsi="Cambria Math"/>
          </w:rPr>
          <m:t>&gt;0</m:t>
        </m:r>
      </m:oMath>
      <w:r w:rsidRPr="00CC0843">
        <w:t>），将交期失真度降至物理极小值。</w:t>
      </w:r>
    </w:p>
    <w:p w14:paraId="33393C07" w14:textId="7E410777" w:rsidR="00CC0843" w:rsidRPr="00CC0843" w:rsidRDefault="00CC0843" w:rsidP="00CC0843">
      <w:pPr>
        <w:pStyle w:val="acbfdd8b-e11b-4d36-88ff-6049b138f862"/>
        <w:rPr>
          <w:rFonts w:hint="eastAsia"/>
        </w:rPr>
      </w:pPr>
      <w:r w:rsidRPr="00CC0843">
        <w:t>二、</w:t>
      </w:r>
      <w:r w:rsidRPr="00CC0843">
        <w:rPr>
          <w:b/>
          <w:bCs/>
        </w:rPr>
        <w:t>订单交付准确率提</w:t>
      </w:r>
      <m:oMath>
        <m:r>
          <m:rPr>
            <m:sty m:val="bi"/>
          </m:rPr>
          <w:rPr>
            <w:rFonts w:ascii="Cambria Math" w:hAnsi="Cambria Math"/>
          </w:rPr>
          <m:t>32%</m:t>
        </m:r>
      </m:oMath>
      <w:r w:rsidRPr="00CC0843">
        <w:t>：</w:t>
      </w:r>
      <w:r w:rsidRPr="00CC0843">
        <w:br/>
        <w:t>物理实质：刚性轨道流形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CC0843">
        <w:t>施加法向约束力，强行剥离非正交内耗自由度（</w:t>
      </w:r>
      <m:oMath>
        <m:sSub>
          <m:sSubPr>
            <m:ctrlPr>
              <w:rPr>
                <w:rFonts w:ascii="Cambria Math" w:hAnsi="Cambria Math"/>
                <w:i/>
              </w:rPr>
            </m:ctrlPr>
          </m:sSubPr>
          <m:e>
            <m:r>
              <w:rPr>
                <w:rFonts w:ascii="Cambria Math" w:hAnsi="Cambria Math"/>
              </w:rPr>
              <m:t>x</m:t>
            </m:r>
          </m:e>
          <m:sub>
            <m:r>
              <m:rPr>
                <m:sty m:val="p"/>
              </m:rPr>
              <w:rPr>
                <w:rFonts w:ascii="Cambria Math" w:hAnsi="Cambria Math" w:hint="eastAsia"/>
              </w:rPr>
              <m:t>⊥</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r>
          <w:rPr>
            <w:rFonts w:ascii="Cambria Math" w:hAnsi="Cambria Math"/>
          </w:rPr>
          <m:t>0</m:t>
        </m:r>
      </m:oMath>
      <w:r w:rsidRPr="00CC0843">
        <w:t>），平抑了物料与排产的非线性剧烈波动。</w:t>
      </w:r>
    </w:p>
    <w:p w14:paraId="35C0AD23" w14:textId="5ADFD8CA" w:rsidR="00CC0843" w:rsidRPr="00CC0843" w:rsidRDefault="00CC0843" w:rsidP="00CC0843">
      <w:pPr>
        <w:pStyle w:val="acbfdd8b-e11b-4d36-88ff-6049b138f862"/>
        <w:rPr>
          <w:rFonts w:hint="eastAsia"/>
        </w:rPr>
      </w:pPr>
      <w:r w:rsidRPr="00CC0843">
        <w:t>三、</w:t>
      </w:r>
      <w:r w:rsidRPr="00CC0843">
        <w:rPr>
          <w:b/>
          <w:bCs/>
        </w:rPr>
        <w:t>整体库存周转率提升</w:t>
      </w:r>
      <m:oMath>
        <m:r>
          <m:rPr>
            <m:sty m:val="bi"/>
          </m:rPr>
          <w:rPr>
            <w:rFonts w:ascii="Cambria Math" w:hAnsi="Cambria Math"/>
          </w:rPr>
          <m:t>1.9</m:t>
        </m:r>
      </m:oMath>
      <w:r w:rsidRPr="00CC0843">
        <w:rPr>
          <w:b/>
          <w:bCs/>
        </w:rPr>
        <w:t>倍</w:t>
      </w:r>
      <w:r w:rsidRPr="00CC0843">
        <w:t>：</w:t>
      </w:r>
      <w:r w:rsidRPr="00CC0843">
        <w:br/>
        <w:t>物理实质：五维双螺旋解算最优控制向量</w:t>
      </w:r>
      <m:oMath>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t</m:t>
            </m:r>
          </m:e>
        </m:d>
      </m:oMath>
      <w:r w:rsidRPr="00CC0843">
        <w:t>，重路由资源与流量分配向量</w:t>
      </w:r>
      <m:oMath>
        <m:r>
          <w:rPr>
            <w:rFonts w:ascii="Cambria Math" w:hAnsi="Cambria Math"/>
          </w:rPr>
          <m:t>f</m:t>
        </m:r>
        <m:d>
          <m:dPr>
            <m:ctrlPr>
              <w:rPr>
                <w:rFonts w:ascii="Cambria Math" w:hAnsi="Cambria Math"/>
                <w:i/>
              </w:rPr>
            </m:ctrlPr>
          </m:dPr>
          <m:e>
            <m:r>
              <w:rPr>
                <w:rFonts w:ascii="Cambria Math" w:hAnsi="Cambria Math"/>
              </w:rPr>
              <m:t>t</m:t>
            </m:r>
          </m:e>
        </m:d>
      </m:oMath>
      <w:r w:rsidRPr="00CC0843">
        <w:t>，大幅减少了资金在物理相空间中的沉没与熵增废热，直接释放数十亿人民币流动资金。</w:t>
      </w:r>
    </w:p>
    <w:p w14:paraId="27B00179" w14:textId="631199D8" w:rsidR="00CC0843" w:rsidRPr="00CC0843" w:rsidRDefault="00CC0843" w:rsidP="00CC0843">
      <w:pPr>
        <w:pStyle w:val="acbfdd8b-e11b-4d36-88ff-6049b138f862"/>
        <w:rPr>
          <w:rFonts w:hint="eastAsia"/>
        </w:rPr>
      </w:pPr>
      <w:r w:rsidRPr="00CC0843">
        <w:t>数据判决确立：</w:t>
      </w:r>
      <w:r w:rsidRPr="00CC0843">
        <w:rPr>
          <w:b/>
          <w:bCs/>
        </w:rPr>
        <w:t>真实的做功，表现为物理指标的绝对收敛。</w:t>
      </w:r>
      <w:r w:rsidRPr="00CC0843">
        <w:t> 官方数据宣告了算子做功在千亿级物理战场上的全面胜利。</w:t>
      </w:r>
    </w:p>
    <w:p w14:paraId="26355953" w14:textId="77777777" w:rsidR="00CC0843" w:rsidRPr="00CC0843" w:rsidRDefault="00CC0843" w:rsidP="00BF44A6">
      <w:pPr>
        <w:pStyle w:val="b63ee27f-4cf3-414c-9275-d88e3f90795e"/>
        <w:rPr>
          <w:rFonts w:hint="eastAsia"/>
        </w:rPr>
      </w:pPr>
      <w:r w:rsidRPr="00CC0843">
        <w:t>3.2 “人在环外、自主决策”对三条可证伪死线的终极检验</w:t>
      </w:r>
    </w:p>
    <w:p w14:paraId="67B07AE0" w14:textId="77777777" w:rsidR="00CC0843" w:rsidRPr="00CC0843" w:rsidRDefault="00CC0843" w:rsidP="00CC0843">
      <w:pPr>
        <w:pStyle w:val="acbfdd8b-e11b-4d36-88ff-6049b138f862"/>
        <w:rPr>
          <w:rFonts w:hint="eastAsia"/>
        </w:rPr>
      </w:pPr>
      <w:r w:rsidRPr="00CC0843">
        <w:t>第一卷第三章划定的三条体系可证伪死线，在“人在环外、自主决策”的工程实践中接受了严苛的判决性检验：</w:t>
      </w:r>
    </w:p>
    <w:p w14:paraId="7866C647" w14:textId="693BEEC8" w:rsidR="00CC0843" w:rsidRPr="00CC0843" w:rsidRDefault="00CC0843" w:rsidP="00CC0843">
      <w:pPr>
        <w:pStyle w:val="acbfdd8b-e11b-4d36-88ff-6049b138f862"/>
        <w:rPr>
          <w:rFonts w:hint="eastAsia"/>
        </w:rPr>
      </w:pPr>
      <w:r w:rsidRPr="00CC0843">
        <w:t>一、</w:t>
      </w:r>
      <w:r w:rsidRPr="00CC0843">
        <w:rPr>
          <w:b/>
          <w:bCs/>
        </w:rPr>
        <w:t>对第一死线（无划界而秩序不瓦解）的检验</w:t>
      </w:r>
      <w:r w:rsidRPr="00CC0843">
        <w:t>：</w:t>
      </w:r>
      <w:r w:rsidRPr="00CC0843">
        <w:br/>
        <w:t>工程事实证明：若取消先验划界算符</w:t>
      </w:r>
      <m:oMath>
        <m:r>
          <m:rPr>
            <m:sty m:val="p"/>
          </m:rPr>
          <w:rPr>
            <w:rFonts w:ascii="Cambria Math" w:hAnsi="Cambria Math" w:hint="eastAsia"/>
          </w:rPr>
          <m:t>Π</m:t>
        </m:r>
      </m:oMath>
      <w:r w:rsidRPr="00CC0843">
        <w:t>的确权，不对海量机台与物料进行五维数据模型切分，系统辨识矩阵谱半径瞬间发散，运营秩序在 24 小时内彻底崩溃瓦解。</w:t>
      </w:r>
    </w:p>
    <w:p w14:paraId="19D18902" w14:textId="01837D02" w:rsidR="00CC0843" w:rsidRPr="00CC0843" w:rsidRDefault="00CC0843" w:rsidP="00CC0843">
      <w:pPr>
        <w:pStyle w:val="acbfdd8b-e11b-4d36-88ff-6049b138f862"/>
        <w:rPr>
          <w:rFonts w:hint="eastAsia"/>
        </w:rPr>
      </w:pPr>
      <w:r w:rsidRPr="00CC0843">
        <w:t>二、</w:t>
      </w:r>
      <w:r w:rsidRPr="00CC0843">
        <w:rPr>
          <w:b/>
          <w:bCs/>
        </w:rPr>
        <w:t>对第二死线（无约束而协作无损）的检验</w:t>
      </w:r>
      <w:r w:rsidRPr="00CC0843">
        <w:t>：</w:t>
      </w:r>
      <w:r w:rsidRPr="00CC0843">
        <w:br/>
        <w:t>工程事实证明：若取消刚性流形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CC0843">
        <w:t>的自由度限制，允许各车间与库房自由博弈，系统摩擦耗散熵发散（</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S&gt;0</m:t>
        </m:r>
      </m:oMath>
      <w:r w:rsidRPr="00CC0843">
        <w:t>），协作阻力导致系统效能断崖式下跌。</w:t>
      </w:r>
    </w:p>
    <w:p w14:paraId="1681C4E8" w14:textId="32801071" w:rsidR="00CC0843" w:rsidRPr="00CC0843" w:rsidRDefault="00CC0843" w:rsidP="00CC0843">
      <w:pPr>
        <w:pStyle w:val="acbfdd8b-e11b-4d36-88ff-6049b138f862"/>
        <w:rPr>
          <w:rFonts w:hint="eastAsia"/>
        </w:rPr>
      </w:pPr>
      <w:r w:rsidRPr="00CC0843">
        <w:t>三、</w:t>
      </w:r>
      <w:r w:rsidRPr="00CC0843">
        <w:rPr>
          <w:b/>
          <w:bCs/>
        </w:rPr>
        <w:t>对第三死线（无残差而进化不止）的检验</w:t>
      </w:r>
      <w:r w:rsidRPr="00CC0843">
        <w:t>：</w:t>
      </w:r>
      <w:r w:rsidRPr="00CC0843">
        <w:br/>
        <w:t>工程事实证明：若关闭感知残差</w:t>
      </w:r>
      <m:oMath>
        <m:r>
          <m:rPr>
            <m:sty m:val="p"/>
          </m:rPr>
          <w:rPr>
            <w:rFonts w:ascii="Cambria Math" w:hAnsi="Cambria Math" w:hint="eastAsia"/>
          </w:rPr>
          <m:t>Δ</m:t>
        </m:r>
        <m:d>
          <m:dPr>
            <m:ctrlPr>
              <w:rPr>
                <w:rFonts w:ascii="Cambria Math" w:hAnsi="Cambria Math"/>
                <w:i/>
              </w:rPr>
            </m:ctrlPr>
          </m:dPr>
          <m:e>
            <m:r>
              <w:rPr>
                <w:rFonts w:ascii="Cambria Math" w:hAnsi="Cambria Math"/>
              </w:rPr>
              <m:t>t</m:t>
            </m:r>
          </m:e>
        </m:d>
      </m:oMath>
      <w:r w:rsidRPr="00CC0843">
        <w:t>的实时反馈与触发通道，自省算符</w:t>
      </w:r>
      <m:oMath>
        <m:r>
          <m:rPr>
            <m:sty m:val="p"/>
          </m:rPr>
          <w:rPr>
            <w:rFonts w:ascii="Cambria Math" w:hAnsi="Cambria Math" w:hint="eastAsia"/>
          </w:rPr>
          <m:t>Φ</m:t>
        </m:r>
      </m:oMath>
      <w:r w:rsidRPr="00CC0843">
        <w:t>无法激活，算法模型快速固化为教条，在外部新范式冲击下陷入停机死锁。</w:t>
      </w:r>
    </w:p>
    <w:p w14:paraId="3D021F24" w14:textId="5DA68D76" w:rsidR="00CC0843" w:rsidRPr="00CC0843" w:rsidRDefault="00CC0843" w:rsidP="00CC0843">
      <w:pPr>
        <w:pStyle w:val="acbfdd8b-e11b-4d36-88ff-6049b138f862"/>
        <w:rPr>
          <w:rFonts w:hint="eastAsia"/>
        </w:rPr>
      </w:pPr>
      <w:r w:rsidRPr="00CC0843">
        <w:t>检验判决确立：</w:t>
      </w:r>
      <w:r w:rsidRPr="00CC0843">
        <w:rPr>
          <w:b/>
          <w:bCs/>
        </w:rPr>
        <w:t>三条死线无人能破。</w:t>
      </w:r>
      <w:r w:rsidRPr="00CC0843">
        <w:t> 工程实证从正反两方面严格验证了三大第一性公理的不可动摇性。</w:t>
      </w:r>
    </w:p>
    <w:p w14:paraId="157174CF" w14:textId="77777777" w:rsidR="00CC0843" w:rsidRPr="00CC0843" w:rsidRDefault="00CC0843" w:rsidP="00BF44A6">
      <w:pPr>
        <w:pStyle w:val="b63ee27f-4cf3-414c-9275-d88e3f90795e"/>
        <w:rPr>
          <w:rFonts w:hint="eastAsia"/>
        </w:rPr>
      </w:pPr>
      <w:r w:rsidRPr="00CC0843">
        <w:lastRenderedPageBreak/>
        <w:t>3.3 科学尊严宣告：从解释世界迈向做功科学</w:t>
      </w:r>
    </w:p>
    <w:p w14:paraId="3C9ADCAD" w14:textId="77777777" w:rsidR="00CC0843" w:rsidRPr="00CC0843" w:rsidRDefault="00CC0843" w:rsidP="00CC0843">
      <w:pPr>
        <w:pStyle w:val="acbfdd8b-e11b-4d36-88ff-6049b138f862"/>
        <w:rPr>
          <w:rFonts w:hint="eastAsia"/>
        </w:rPr>
      </w:pPr>
      <w:r w:rsidRPr="00CC0843">
        <w:t>十三年的物理战场实践与千亿级制造网络的稳定运行，证明了钱学森先生“综合集成法”与“人机结合”思想在实体宇宙中的宏大威力。</w:t>
      </w:r>
    </w:p>
    <w:p w14:paraId="1C10AA86" w14:textId="77777777" w:rsidR="00CC0843" w:rsidRPr="00CC0843" w:rsidRDefault="00CC0843" w:rsidP="00CC0843">
      <w:pPr>
        <w:pStyle w:val="acbfdd8b-e11b-4d36-88ff-6049b138f862"/>
        <w:rPr>
          <w:rFonts w:hint="eastAsia"/>
        </w:rPr>
      </w:pPr>
      <w:r w:rsidRPr="00CC0843">
        <w:t>我们正面攻克了困扰复杂性科学百年的“涌现”与“计算不可约性”两大难题，实现了从</w:t>
      </w:r>
      <w:r w:rsidRPr="0063677F">
        <w:rPr>
          <w:b/>
          <w:bCs/>
        </w:rPr>
        <w:t>事后描述</w:t>
      </w:r>
      <w:r w:rsidRPr="00CC0843">
        <w:t>向工程可计算做功的范式跃迁。</w:t>
      </w:r>
    </w:p>
    <w:p w14:paraId="466A89B5" w14:textId="77777777" w:rsidR="00CC0843" w:rsidRPr="00CC0843" w:rsidRDefault="00CC0843" w:rsidP="00CC0843">
      <w:pPr>
        <w:pStyle w:val="acbfdd8b-e11b-4d36-88ff-6049b138f862"/>
        <w:rPr>
          <w:rFonts w:hint="eastAsia"/>
        </w:rPr>
      </w:pPr>
      <w:r w:rsidRPr="00CC0843">
        <w:t>科学尊严宣告：</w:t>
      </w:r>
      <w:r w:rsidRPr="00CC0843">
        <w:rPr>
          <w:b/>
          <w:bCs/>
        </w:rPr>
        <w:t>开放复杂巨系统的可计算闭环完全可行！</w:t>
      </w:r>
    </w:p>
    <w:p w14:paraId="0031B2FC" w14:textId="77777777" w:rsidR="00CC0843" w:rsidRPr="00CC0843" w:rsidRDefault="00CC0843" w:rsidP="00CC0843">
      <w:pPr>
        <w:pStyle w:val="acbfdd8b-e11b-4d36-88ff-6049b138f862"/>
        <w:rPr>
          <w:rFonts w:hint="eastAsia"/>
        </w:rPr>
      </w:pPr>
      <w:r w:rsidRPr="00CC0843">
        <w:t>从哲学划界的能审之明，到数学算子的降维剪枝，再到千亿物理战场的毫秒自愈，全息抗熵理论完成了从原初公理到硬核实证的终极大统一。</w:t>
      </w:r>
    </w:p>
    <w:p w14:paraId="48846634" w14:textId="7EB6B0F1" w:rsidR="00CC0843" w:rsidRPr="00CC0843" w:rsidRDefault="00CC0843" w:rsidP="00CC0843">
      <w:pPr>
        <w:pStyle w:val="21bc9c4b-6a32-43e5-beaa-fd2d792c5735"/>
        <w:rPr>
          <w:rFonts w:hint="eastAsia"/>
        </w:rPr>
      </w:pPr>
      <w:r w:rsidRPr="00CC0843">
        <w:t>第四卷 跨域实证与硅基文明演化</w:t>
      </w:r>
      <w:r>
        <w:br/>
      </w:r>
      <w:r w:rsidRPr="00CC0843">
        <w:t>—— 开放复杂巨系统的终极演化</w:t>
      </w:r>
    </w:p>
    <w:p w14:paraId="1A51B62E" w14:textId="77777777" w:rsidR="00CC0843" w:rsidRPr="00CC0843" w:rsidRDefault="00CC0843" w:rsidP="00AF1681">
      <w:pPr>
        <w:pStyle w:val="71e7dc79-1ff7-45e8-997d-0ebda3762b91"/>
        <w:rPr>
          <w:rFonts w:hint="eastAsia"/>
        </w:rPr>
      </w:pPr>
      <w:r w:rsidRPr="00CC0843">
        <w:t>卷首语</w:t>
      </w:r>
    </w:p>
    <w:p w14:paraId="4BC6BBA8" w14:textId="77777777" w:rsidR="00CC0843" w:rsidRPr="00CC0843" w:rsidRDefault="00CC0843" w:rsidP="00CC0843">
      <w:pPr>
        <w:pStyle w:val="acbfdd8b-e11b-4d36-88ff-6049b138f862"/>
        <w:rPr>
          <w:rFonts w:hint="eastAsia"/>
        </w:rPr>
      </w:pPr>
      <w:r w:rsidRPr="00CC0843">
        <w:t>在完成公理建构、做功算子推导与千亿工业战场的判决性检验后，全息抗熵理论完成了从哲学到做功科学的跨越。</w:t>
      </w:r>
    </w:p>
    <w:p w14:paraId="2219F7AC" w14:textId="2DD19B46" w:rsidR="00CC0843" w:rsidRPr="00CC0843" w:rsidRDefault="00CC0843" w:rsidP="00CC0843">
      <w:pPr>
        <w:pStyle w:val="acbfdd8b-e11b-4d36-88ff-6049b138f862"/>
        <w:rPr>
          <w:rFonts w:hint="eastAsia"/>
        </w:rPr>
      </w:pPr>
      <w:r w:rsidRPr="00CC0843">
        <w:t>然而，秩序的第一性原理，其适用边界远不止于工业制造。凡存在秩序建构、稳态存续与范式跃迁之领域——无论是生命分子的拓扑折叠、智慧城市的流量重路由，还是硅基人工智能的</w:t>
      </w:r>
      <w:r w:rsidR="00BD7348" w:rsidRPr="00BD7348">
        <w:rPr>
          <w:b/>
          <w:bCs/>
        </w:rPr>
        <w:t>二阶自省</w:t>
      </w:r>
      <w:r w:rsidRPr="00CC0843">
        <w:t>——皆受控于同一套物理宪法。</w:t>
      </w:r>
    </w:p>
    <w:p w14:paraId="593F3A94" w14:textId="77777777" w:rsidR="00CC0843" w:rsidRPr="00CC0843" w:rsidRDefault="00CC0843" w:rsidP="00CC0843">
      <w:pPr>
        <w:pStyle w:val="acbfdd8b-e11b-4d36-88ff-6049b138f862"/>
        <w:rPr>
          <w:rFonts w:hint="eastAsia"/>
        </w:rPr>
      </w:pPr>
      <w:r w:rsidRPr="00CC0843">
        <w:t>本卷作为全书的终极收官篇章，将全息抗熵算子体系投射于生命科学与硅基人工智能的前沿相空间，展现开放复杂巨系统在人类文明未来演化中的宏大图景。</w:t>
      </w:r>
    </w:p>
    <w:p w14:paraId="5CEBFA56" w14:textId="77777777" w:rsidR="00BF44A6" w:rsidRPr="00BF44A6" w:rsidRDefault="00BF44A6" w:rsidP="00BF44A6">
      <w:pPr>
        <w:pStyle w:val="71e7dc79-1ff7-45e8-997d-0ebda3762b91"/>
        <w:rPr>
          <w:rFonts w:hint="eastAsia"/>
        </w:rPr>
      </w:pPr>
      <w:r w:rsidRPr="00BF44A6">
        <w:t>第一章 跨域降维与震撼性判决</w:t>
      </w:r>
    </w:p>
    <w:p w14:paraId="63EF9A78" w14:textId="77777777" w:rsidR="00BF44A6" w:rsidRPr="00BF44A6" w:rsidRDefault="00BF44A6" w:rsidP="00BF44A6">
      <w:pPr>
        <w:pStyle w:val="b63ee27f-4cf3-414c-9275-d88e3f90795e"/>
        <w:rPr>
          <w:rFonts w:hint="eastAsia"/>
        </w:rPr>
      </w:pPr>
      <w:r w:rsidRPr="00BF44A6">
        <w:t>1.1 【计算生物学】AlphaFold 2 与 Levinthal 悖论的物理学判决</w:t>
      </w:r>
    </w:p>
    <w:p w14:paraId="7A05D6A4" w14:textId="436F96F2" w:rsidR="00BF44A6" w:rsidRPr="00BF44A6" w:rsidRDefault="00BF44A6" w:rsidP="00BF44A6">
      <w:pPr>
        <w:pStyle w:val="acbfdd8b-e11b-4d36-88ff-6049b138f862"/>
        <w:rPr>
          <w:rFonts w:hint="eastAsia"/>
        </w:rPr>
      </w:pPr>
      <w:r w:rsidRPr="00BF44A6">
        <w:t>在生物学界，困扰人类半个世纪的终极难题是“Levinthal 悖论”：一条包含 100 个氨基酸的蛋白质链，其潜在的折叠构象高达</w:t>
      </w:r>
      <m:oMath>
        <m:sSup>
          <m:sSupPr>
            <m:ctrlPr>
              <w:rPr>
                <w:rFonts w:ascii="Cambria Math" w:hAnsi="Cambria Math"/>
                <w:i/>
              </w:rPr>
            </m:ctrlPr>
          </m:sSupPr>
          <m:e>
            <m:r>
              <w:rPr>
                <w:rFonts w:ascii="Cambria Math" w:hAnsi="Cambria Math"/>
              </w:rPr>
              <m:t>10</m:t>
            </m:r>
          </m:e>
          <m:sup>
            <m:r>
              <w:rPr>
                <w:rFonts w:ascii="Cambria Math" w:hAnsi="Cambria Math"/>
              </w:rPr>
              <m:t>30</m:t>
            </m:r>
          </m:sup>
        </m:sSup>
      </m:oMath>
      <w:r w:rsidRPr="00BF44A6">
        <w:t>种。若按随机热运动尝试，寻找正确构象所需的时间将超过宇宙寿命。然而，自然界中的蛋白质却能在毫秒级时间内精准折叠为低能态结构。</w:t>
      </w:r>
    </w:p>
    <w:p w14:paraId="4D0844BE" w14:textId="77777777" w:rsidR="00BF44A6" w:rsidRPr="00BF44A6" w:rsidRDefault="00BF44A6" w:rsidP="00BF44A6">
      <w:pPr>
        <w:pStyle w:val="acbfdd8b-e11b-4d36-88ff-6049b138f862"/>
        <w:rPr>
          <w:rFonts w:hint="eastAsia"/>
        </w:rPr>
      </w:pPr>
      <w:r w:rsidRPr="00BF44A6">
        <w:t>过去几年，AlphaFold 2 凭借深度学习预测了数亿种蛋白质结构，震惊了整个科学界。然而，生物学界至今无法从第一性原理上解释：</w:t>
      </w:r>
      <w:r w:rsidRPr="00BF44A6">
        <w:rPr>
          <w:b/>
          <w:bCs/>
        </w:rPr>
        <w:t>为什么它能预测得如此精准？</w:t>
      </w:r>
    </w:p>
    <w:p w14:paraId="51420DE8" w14:textId="77777777" w:rsidR="00BF44A6" w:rsidRPr="00BF44A6" w:rsidRDefault="00BF44A6" w:rsidP="00BF44A6">
      <w:pPr>
        <w:pStyle w:val="acbfdd8b-e11b-4d36-88ff-6049b138f862"/>
        <w:rPr>
          <w:rFonts w:hint="eastAsia"/>
        </w:rPr>
      </w:pPr>
      <w:r w:rsidRPr="00BF44A6">
        <w:t>全息抗熵公理体系对此给出了终极物理判决：</w:t>
      </w:r>
    </w:p>
    <w:p w14:paraId="6E1C51CC" w14:textId="1CD5ADB9" w:rsidR="00BF44A6" w:rsidRPr="00BF44A6" w:rsidRDefault="00BF44A6" w:rsidP="00BF44A6">
      <w:pPr>
        <w:pStyle w:val="acbfdd8b-e11b-4d36-88ff-6049b138f862"/>
        <w:rPr>
          <w:rFonts w:hint="eastAsia"/>
        </w:rPr>
      </w:pPr>
      <w:r w:rsidRPr="00BF44A6">
        <w:lastRenderedPageBreak/>
        <w:t>一、</w:t>
      </w:r>
      <w:r w:rsidRPr="00BF44A6">
        <w:rPr>
          <w:b/>
          <w:bCs/>
        </w:rPr>
        <w:t>马尔可夫毯与先验划界算符</w:t>
      </w:r>
      <m:oMath>
        <m:r>
          <m:rPr>
            <m:sty m:val="b"/>
          </m:rPr>
          <w:rPr>
            <w:rFonts w:ascii="Cambria Math" w:hAnsi="Cambria Math"/>
          </w:rPr>
          <m:t>Π</m:t>
        </m:r>
      </m:oMath>
      <w:r w:rsidRPr="00BF44A6">
        <w:t>：</w:t>
      </w:r>
      <w:r w:rsidRPr="00BF44A6">
        <w:br/>
        <w:t>蛋白质并非在无限无序的热运动中盲目搜索。生命分子通过马尔可夫毯（Markov Blanket）划定物理边界，这严格同构于先验划界算符</w:t>
      </w:r>
      <m:oMath>
        <m:r>
          <m:rPr>
            <m:sty m:val="p"/>
          </m:rPr>
          <w:rPr>
            <w:rFonts w:ascii="Cambria Math" w:hAnsi="Cambria Math" w:hint="eastAsia"/>
          </w:rPr>
          <m:t>Π</m:t>
        </m:r>
      </m:oMath>
      <w:r w:rsidRPr="00BF44A6">
        <w:t>的代数剪枝。划界强行收敛了不可算的热噪声，提取出变分自由能残差</w:t>
      </w:r>
      <m:oMath>
        <m:r>
          <m:rPr>
            <m:sty m:val="p"/>
          </m:rPr>
          <w:rPr>
            <w:rFonts w:ascii="Cambria Math" w:hAnsi="Cambria Math" w:hint="eastAsia"/>
          </w:rPr>
          <m:t>Δ</m:t>
        </m:r>
      </m:oMath>
      <w:r w:rsidRPr="00BF44A6">
        <w:t>。</w:t>
      </w:r>
    </w:p>
    <w:p w14:paraId="4F7AFB1D" w14:textId="2917AB41" w:rsidR="00BF44A6" w:rsidRPr="00BF44A6" w:rsidRDefault="00BF44A6" w:rsidP="00BF44A6">
      <w:pPr>
        <w:pStyle w:val="acbfdd8b-e11b-4d36-88ff-6049b138f862"/>
        <w:rPr>
          <w:rFonts w:hint="eastAsia"/>
        </w:rPr>
      </w:pPr>
      <w:r w:rsidRPr="00BF44A6">
        <w:t>二、</w:t>
      </w:r>
      <w:r w:rsidRPr="00BF44A6">
        <w:rPr>
          <w:b/>
          <w:bCs/>
        </w:rPr>
        <w:t>刚性流形</w:t>
      </w:r>
      <m:oMath>
        <m:sSub>
          <m:sSubPr>
            <m:ctrlPr>
              <w:rPr>
                <w:rFonts w:ascii="Cambria Math" w:hAnsi="Cambria Math"/>
                <w:b/>
                <w:bCs/>
                <w:i/>
              </w:rPr>
            </m:ctrlPr>
          </m:sSubPr>
          <m:e>
            <m:r>
              <m:rPr>
                <m:sty m:val="b"/>
              </m:rPr>
              <w:rPr>
                <w:rFonts w:ascii="Cambria Math" w:hAnsi="Cambria Math"/>
              </w:rPr>
              <m:t>Π</m:t>
            </m:r>
            <m:ctrlPr>
              <w:rPr>
                <w:rFonts w:ascii="Cambria Math" w:hAnsi="Cambria Math"/>
                <w:b/>
                <w:bCs/>
              </w:rPr>
            </m:ctrlPr>
          </m:e>
          <m:sub>
            <m:r>
              <m:rPr>
                <m:sty m:val="b"/>
              </m:rPr>
              <w:rPr>
                <w:rFonts w:ascii="Cambria Math" w:hAnsi="Cambria Math" w:hint="eastAsia"/>
              </w:rPr>
              <m:t>⊥</m:t>
            </m:r>
          </m:sub>
        </m:sSub>
      </m:oMath>
      <w:r w:rsidRPr="00BF44A6">
        <w:rPr>
          <w:b/>
          <w:bCs/>
        </w:rPr>
        <w:t>剥离冗余自由度</w:t>
      </w:r>
      <w:r w:rsidRPr="00BF44A6">
        <w:t>：</w:t>
      </w:r>
      <w:r w:rsidRPr="00BF44A6">
        <w:br/>
        <w:t>蛋白质折叠的物理实质，是状态矢量沿能量最陡下降轨线演化。刚性轨道流形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BF44A6">
        <w:t>施加法向约束力，强行剥离非正交的热运动自由度（</w:t>
      </w:r>
      <m:oMath>
        <m:sSub>
          <m:sSubPr>
            <m:ctrlPr>
              <w:rPr>
                <w:rFonts w:ascii="Cambria Math" w:hAnsi="Cambria Math"/>
                <w:i/>
              </w:rPr>
            </m:ctrlPr>
          </m:sSubPr>
          <m:e>
            <m:r>
              <w:rPr>
                <w:rFonts w:ascii="Cambria Math" w:hAnsi="Cambria Math"/>
              </w:rPr>
              <m:t>x</m:t>
            </m:r>
          </m:e>
          <m:sub>
            <m:r>
              <m:rPr>
                <m:sty m:val="p"/>
              </m:rPr>
              <w:rPr>
                <w:rFonts w:ascii="Cambria Math" w:hAnsi="Cambria Math" w:hint="eastAsia"/>
              </w:rPr>
              <m:t>⊥</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r>
          <w:rPr>
            <w:rFonts w:ascii="Cambria Math" w:hAnsi="Cambria Math"/>
          </w:rPr>
          <m:t>0</m:t>
        </m:r>
      </m:oMath>
      <w:r w:rsidRPr="00BF44A6">
        <w:t>），驱动变分自由能</w:t>
      </w:r>
      <m:oMath>
        <m:r>
          <w:rPr>
            <w:rFonts w:ascii="Cambria Math" w:hAnsi="Cambria Math"/>
          </w:rPr>
          <m:t>F</m:t>
        </m:r>
      </m:oMath>
      <w:r w:rsidRPr="00BF44A6">
        <w:t>强行收敛至极小值：</w:t>
      </w:r>
    </w:p>
    <w:p w14:paraId="6CB752F6" w14:textId="77777777" w:rsidR="007D0D62" w:rsidRDefault="00000000" w:rsidP="00BF44A6">
      <w:pPr>
        <w:pStyle w:val="acbfdd8b-e11b-4d36-88ff-6049b138f862"/>
        <w:rPr>
          <w:rFonts w:hint="eastAsia"/>
        </w:rPr>
      </w:pPr>
      <m:oMathPara>
        <m:oMath>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w:rPr>
                  <w:rFonts w:ascii="Cambria Math" w:hAnsi="Cambria Math"/>
                </w:rPr>
                <m:t>F</m:t>
              </m:r>
            </m:e>
          </m:func>
          <m:r>
            <w:rPr>
              <w:rFonts w:ascii="Cambria Math" w:hAnsi="Cambria Math"/>
            </w:rPr>
            <m:t>=</m:t>
          </m:r>
          <m:nary>
            <m:naryPr>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r>
                <w:rPr>
                  <w:rFonts w:ascii="Cambria Math" w:hAnsi="Cambria Math"/>
                </w:rPr>
                <m:t>p</m:t>
              </m:r>
              <m:d>
                <m:dPr>
                  <m:ctrlPr>
                    <w:rPr>
                      <w:rFonts w:ascii="Cambria Math" w:hAnsi="Cambria Math"/>
                      <w:i/>
                    </w:rPr>
                  </m:ctrlPr>
                </m:dPr>
                <m:e>
                  <m:r>
                    <w:rPr>
                      <w:rFonts w:ascii="Cambria Math" w:hAnsi="Cambria Math"/>
                    </w:rPr>
                    <m:t>x</m:t>
                  </m:r>
                </m:e>
              </m:d>
              <m:ctrlPr>
                <w:rPr>
                  <w:rFonts w:ascii="Cambria Math" w:hAnsi="Cambria Math"/>
                  <w:i/>
                </w:rPr>
              </m:ctrlPr>
            </m:e>
          </m:nary>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i/>
                            </w:rPr>
                          </m:ctrlPr>
                        </m:dPr>
                        <m:e>
                          <m:r>
                            <w:rPr>
                              <w:rFonts w:ascii="Cambria Math" w:hAnsi="Cambria Math"/>
                            </w:rPr>
                            <m:t>x</m:t>
                          </m:r>
                        </m:e>
                      </m:d>
                      <m:ctrlPr>
                        <w:rPr>
                          <w:rFonts w:ascii="Cambria Math" w:hAnsi="Cambria Math"/>
                          <w:i/>
                        </w:rPr>
                      </m:ctrlPr>
                    </m:num>
                    <m:den>
                      <m:r>
                        <w:rPr>
                          <w:rFonts w:ascii="Cambria Math" w:hAnsi="Cambria Math"/>
                        </w:rPr>
                        <m:t>q</m:t>
                      </m:r>
                      <m:d>
                        <m:dPr>
                          <m:ctrlPr>
                            <w:rPr>
                              <w:rFonts w:ascii="Cambria Math" w:hAnsi="Cambria Math"/>
                              <w:i/>
                            </w:rPr>
                          </m:ctrlPr>
                        </m:dPr>
                        <m:e>
                          <m:r>
                            <w:rPr>
                              <w:rFonts w:ascii="Cambria Math" w:hAnsi="Cambria Math"/>
                            </w:rPr>
                            <m:t>x</m:t>
                          </m:r>
                        </m:e>
                      </m:d>
                      <m:ctrlPr>
                        <w:rPr>
                          <w:rFonts w:ascii="Cambria Math" w:hAnsi="Cambria Math"/>
                          <w:i/>
                        </w:rPr>
                      </m:ctrlPr>
                    </m:den>
                  </m:f>
                  <m:ctrlPr>
                    <w:rPr>
                      <w:rFonts w:ascii="Cambria Math" w:hAnsi="Cambria Math"/>
                      <w:i/>
                    </w:rPr>
                  </m:ctrlPr>
                </m:e>
              </m:d>
            </m:e>
          </m:func>
          <m:r>
            <w:rPr>
              <w:rFonts w:ascii="Cambria Math" w:hAnsi="Cambria Math"/>
            </w:rPr>
            <m:t>dx</m:t>
          </m:r>
        </m:oMath>
      </m:oMathPara>
    </w:p>
    <w:p w14:paraId="5F8F96B2" w14:textId="15DA2482" w:rsidR="00BF44A6" w:rsidRPr="00BF44A6" w:rsidRDefault="00BF44A6" w:rsidP="00BF44A6">
      <w:pPr>
        <w:pStyle w:val="acbfdd8b-e11b-4d36-88ff-6049b138f862"/>
        <w:rPr>
          <w:rFonts w:hint="eastAsia"/>
        </w:rPr>
      </w:pPr>
      <w:r w:rsidRPr="00BF44A6">
        <w:rPr>
          <w:b/>
          <w:bCs/>
        </w:rPr>
        <w:t>震撼性判决</w:t>
      </w:r>
      <w:r w:rsidRPr="00BF44A6">
        <w:t>：AlphaFold 2 的成功根本不是什么“不可解释的黑盒神话”，其算法本质是在硅基算力空间中，执行了先验划界算符</w:t>
      </w:r>
      <m:oMath>
        <m:r>
          <m:rPr>
            <m:sty m:val="p"/>
          </m:rPr>
          <w:rPr>
            <w:rFonts w:ascii="Cambria Math" w:hAnsi="Cambria Math" w:hint="eastAsia"/>
          </w:rPr>
          <m:t>Π</m:t>
        </m:r>
      </m:oMath>
      <w:r w:rsidRPr="00BF44A6">
        <w:t>对</w:t>
      </w:r>
      <m:oMath>
        <m:r>
          <w:rPr>
            <w:rFonts w:ascii="Cambria Math" w:hAnsi="Cambria Math"/>
          </w:rPr>
          <m:t>O</m:t>
        </m:r>
        <m:d>
          <m:dPr>
            <m:ctrlPr>
              <w:rPr>
                <w:rFonts w:ascii="Cambria Math" w:hAnsi="Cambria Math"/>
                <w:i/>
              </w:rPr>
            </m:ctrlPr>
          </m:dPr>
          <m:e>
            <m:r>
              <w:rPr>
                <w:rFonts w:ascii="Cambria Math" w:hAnsi="Cambria Math"/>
              </w:rPr>
              <m:t>N!</m:t>
            </m:r>
          </m:e>
        </m:d>
      </m:oMath>
      <w:r w:rsidRPr="00BF44A6">
        <w:t>相空间的代数剪枝！全息抗熵公理为蛋白质折叠提供了第一性原理的数学下限。</w:t>
      </w:r>
    </w:p>
    <w:p w14:paraId="229522A0" w14:textId="77777777" w:rsidR="00BF44A6" w:rsidRPr="00BF44A6" w:rsidRDefault="00BF44A6" w:rsidP="008061AD">
      <w:pPr>
        <w:pStyle w:val="b63ee27f-4cf3-414c-9275-d88e3f90795e"/>
        <w:rPr>
          <w:rFonts w:hint="eastAsia"/>
        </w:rPr>
      </w:pPr>
      <w:r w:rsidRPr="00BF44A6">
        <w:t>1.2 【现代宇宙学】黑洞熵、全息原理与划界生序的终极同构</w:t>
      </w:r>
    </w:p>
    <w:p w14:paraId="4E5E268C" w14:textId="77777777" w:rsidR="00BF44A6" w:rsidRPr="00BF44A6" w:rsidRDefault="00BF44A6" w:rsidP="00BF44A6">
      <w:pPr>
        <w:pStyle w:val="acbfdd8b-e11b-4d36-88ff-6049b138f862"/>
        <w:rPr>
          <w:rFonts w:hint="eastAsia"/>
        </w:rPr>
      </w:pPr>
      <w:r w:rsidRPr="00BF44A6">
        <w:t xml:space="preserve">在现代宇宙学与量子引力领域，最伟大的突破之一是霍金（Stephen Hawking）与贝肯斯坦（Jacob </w:t>
      </w:r>
      <w:proofErr w:type="spellStart"/>
      <w:r w:rsidRPr="00BF44A6">
        <w:t>Bekenstein</w:t>
      </w:r>
      <w:proofErr w:type="spellEnd"/>
      <w:r w:rsidRPr="00BF44A6">
        <w:t>）提出的</w:t>
      </w:r>
      <w:r w:rsidRPr="00BF44A6">
        <w:rPr>
          <w:b/>
          <w:bCs/>
        </w:rPr>
        <w:t>黑洞热力学</w:t>
      </w:r>
      <w:r w:rsidRPr="00BF44A6">
        <w:t>与特霍夫特（'t Hooft）提出的</w:t>
      </w:r>
      <w:r w:rsidRPr="00BF44A6">
        <w:rPr>
          <w:b/>
          <w:bCs/>
        </w:rPr>
        <w:t>全息原理（Holographic Principle）</w:t>
      </w:r>
      <w:r w:rsidRPr="00BF44A6">
        <w:t>。</w:t>
      </w:r>
    </w:p>
    <w:p w14:paraId="0CF99B36" w14:textId="0DF788C2" w:rsidR="00BF44A6" w:rsidRPr="00BF44A6" w:rsidRDefault="00BF44A6" w:rsidP="00BF44A6">
      <w:pPr>
        <w:pStyle w:val="acbfdd8b-e11b-4d36-88ff-6049b138f862"/>
        <w:rPr>
          <w:rFonts w:hint="eastAsia"/>
        </w:rPr>
      </w:pPr>
      <w:r w:rsidRPr="00BF44A6">
        <w:t>经典物理学认为，物质落入黑洞奇点后，其承载的所有信息都将永久丧失，从而引发“黑洞信息丢失悖论”。然而，贝肯斯坦与霍金证明：黑洞的熵（信息量）并不取决于黑洞的三维体积</w:t>
      </w:r>
      <m:oMath>
        <m:r>
          <w:rPr>
            <w:rFonts w:ascii="Cambria Math" w:hAnsi="Cambria Math"/>
          </w:rPr>
          <m:t>V</m:t>
        </m:r>
      </m:oMath>
      <w:r w:rsidRPr="00BF44A6">
        <w:t>，而严格正比于黑洞二维事件视界（Event Horizon）的面积</w:t>
      </w:r>
      <m:oMath>
        <m:r>
          <w:rPr>
            <w:rFonts w:ascii="Cambria Math" w:hAnsi="Cambria Math"/>
          </w:rPr>
          <m:t>A</m:t>
        </m:r>
      </m:oMath>
      <w:r w:rsidRPr="00BF44A6">
        <w:t>：</w:t>
      </w:r>
    </w:p>
    <w:p w14:paraId="6403761D" w14:textId="12C51B68" w:rsidR="008061AD" w:rsidRDefault="00000000" w:rsidP="00BF44A6">
      <w:pPr>
        <w:pStyle w:val="acbfdd8b-e11b-4d36-88ff-6049b138f862"/>
        <w:rPr>
          <w:rFonts w:hint="eastAsia"/>
        </w:rPr>
      </w:pPr>
      <m:oMathPara>
        <m:oMath>
          <m:sSub>
            <m:sSubPr>
              <m:ctrlPr>
                <w:rPr>
                  <w:rFonts w:ascii="Cambria Math" w:hAnsi="Cambria Math"/>
                  <w:i/>
                </w:rPr>
              </m:ctrlPr>
            </m:sSubPr>
            <m:e>
              <m:r>
                <w:rPr>
                  <w:rFonts w:ascii="Cambria Math" w:hAnsi="Cambria Math"/>
                </w:rPr>
                <m:t>S</m:t>
              </m:r>
            </m:e>
            <m:sub>
              <m:r>
                <m:rPr>
                  <m:nor/>
                </m:rP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A</m:t>
              </m:r>
              <m:ctrlPr>
                <w:rPr>
                  <w:rFonts w:ascii="Cambria Math" w:hAnsi="Cambria Math"/>
                  <w:i/>
                </w:rPr>
              </m:ctrlPr>
            </m:num>
            <m:den>
              <m:r>
                <w:rPr>
                  <w:rFonts w:ascii="Cambria Math" w:hAnsi="Cambria Math"/>
                </w:rPr>
                <m:t>4</m:t>
              </m:r>
              <m:sSubSup>
                <m:sSubSupPr>
                  <m:ctrlPr>
                    <w:rPr>
                      <w:rFonts w:ascii="Cambria Math" w:hAnsi="Cambria Math"/>
                      <w:i/>
                    </w:rPr>
                  </m:ctrlPr>
                </m:sSubSupPr>
                <m:e>
                  <m:r>
                    <m:rPr>
                      <m:sty m:val="p"/>
                    </m:rPr>
                    <w:rPr>
                      <w:rFonts w:ascii="Cambria Math" w:hAnsi="Cambria Math"/>
                    </w:rPr>
                    <m:t>l</m:t>
                  </m:r>
                </m:e>
                <m:sub>
                  <m:r>
                    <w:rPr>
                      <w:rFonts w:ascii="Cambria Math" w:hAnsi="Cambria Math"/>
                    </w:rPr>
                    <m:t>P</m:t>
                  </m:r>
                </m:sub>
                <m:sup>
                  <m:r>
                    <w:rPr>
                      <w:rFonts w:ascii="Cambria Math" w:hAnsi="Cambria Math"/>
                    </w:rPr>
                    <m:t>2</m:t>
                  </m:r>
                </m:sup>
              </m:sSubSup>
              <m:ctrlPr>
                <w:rPr>
                  <w:rFonts w:ascii="Cambria Math" w:hAnsi="Cambria Math"/>
                  <w:i/>
                </w:rPr>
              </m:ctrlPr>
            </m:den>
          </m:f>
        </m:oMath>
      </m:oMathPara>
    </w:p>
    <w:p w14:paraId="21FF155A" w14:textId="2F4ACBE5" w:rsidR="00BF44A6" w:rsidRPr="00BF44A6" w:rsidRDefault="00BF44A6" w:rsidP="00BF44A6">
      <w:pPr>
        <w:pStyle w:val="acbfdd8b-e11b-4d36-88ff-6049b138f862"/>
        <w:rPr>
          <w:rFonts w:hint="eastAsia"/>
        </w:rPr>
      </w:pPr>
      <w:r w:rsidRPr="00BF44A6">
        <w:t>其中</w:t>
      </w:r>
      <w:r w:rsidR="008061AD">
        <w:rPr>
          <w:rFonts w:hint="eastAsia"/>
        </w:rPr>
        <w:t>，</w:t>
      </w:r>
      <m:oMath>
        <m:sSub>
          <m:sSubPr>
            <m:ctrlPr>
              <w:rPr>
                <w:rFonts w:ascii="Cambria Math" w:hAnsi="Cambria Math"/>
                <w:i/>
              </w:rPr>
            </m:ctrlPr>
          </m:sSubPr>
          <m:e>
            <m:r>
              <w:rPr>
                <w:rFonts w:ascii="Cambria Math" w:hAnsi="Cambria Math"/>
              </w:rPr>
              <m:t>k</m:t>
            </m:r>
          </m:e>
          <m:sub>
            <m:r>
              <w:rPr>
                <w:rFonts w:ascii="Cambria Math" w:hAnsi="Cambria Math"/>
              </w:rPr>
              <m:t>B</m:t>
            </m:r>
          </m:sub>
        </m:sSub>
      </m:oMath>
      <w:r w:rsidRPr="00BF44A6">
        <w:t>为玻尔兹曼常数，</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P</m:t>
            </m:r>
          </m:sub>
        </m:sSub>
      </m:oMath>
      <w:r w:rsidRPr="00BF44A6">
        <w:t xml:space="preserve"> 为普朗克长度。</w:t>
      </w:r>
    </w:p>
    <w:p w14:paraId="51E2ECD2" w14:textId="77777777" w:rsidR="00BF44A6" w:rsidRPr="00BF44A6" w:rsidRDefault="00BF44A6" w:rsidP="00BF44A6">
      <w:pPr>
        <w:pStyle w:val="acbfdd8b-e11b-4d36-88ff-6049b138f862"/>
        <w:rPr>
          <w:rFonts w:hint="eastAsia"/>
        </w:rPr>
      </w:pPr>
      <w:r w:rsidRPr="00BF44A6">
        <w:t>全息抗熵公理体系对此给出了终极物理判决：</w:t>
      </w:r>
    </w:p>
    <w:p w14:paraId="09A406F0" w14:textId="5E9A109E" w:rsidR="00BF44A6" w:rsidRPr="00BF44A6" w:rsidRDefault="00BF44A6" w:rsidP="00BF44A6">
      <w:pPr>
        <w:pStyle w:val="acbfdd8b-e11b-4d36-88ff-6049b138f862"/>
        <w:rPr>
          <w:rFonts w:hint="eastAsia"/>
        </w:rPr>
      </w:pPr>
      <w:r w:rsidRPr="00BF44A6">
        <w:t>一、</w:t>
      </w:r>
      <w:r w:rsidRPr="00BF44A6">
        <w:rPr>
          <w:b/>
          <w:bCs/>
        </w:rPr>
        <w:t>事件视界与先验划界算符</w:t>
      </w:r>
      <m:oMath>
        <m:r>
          <m:rPr>
            <m:sty m:val="bi"/>
          </m:rPr>
          <w:rPr>
            <w:rFonts w:ascii="Cambria Math" w:hAnsi="Cambria Math"/>
          </w:rPr>
          <m:t xml:space="preserve"> </m:t>
        </m:r>
        <m:r>
          <m:rPr>
            <m:sty m:val="p"/>
          </m:rPr>
          <w:rPr>
            <w:rFonts w:ascii="Cambria Math" w:hAnsi="Cambria Math" w:hint="eastAsia"/>
          </w:rPr>
          <m:t>Π</m:t>
        </m:r>
      </m:oMath>
      <w:r w:rsidRPr="00BF44A6">
        <w:t>：</w:t>
      </w:r>
      <w:r w:rsidRPr="00BF44A6">
        <w:br/>
        <w:t>黑洞事件视界，正是观察者在弯曲时空中切分“界内（时空内部）”与“界外（奇点外部）”的物理先验划界算符</w:t>
      </w:r>
      <m:oMath>
        <m:r>
          <m:rPr>
            <m:sty m:val="p"/>
          </m:rPr>
          <w:rPr>
            <w:rFonts w:ascii="Cambria Math" w:hAnsi="Cambria Math" w:hint="eastAsia"/>
          </w:rPr>
          <m:t>Π</m:t>
        </m:r>
      </m:oMath>
      <w:r w:rsidRPr="00BF44A6">
        <w:t>。</w:t>
      </w:r>
    </w:p>
    <w:p w14:paraId="74AAE613" w14:textId="449128E7" w:rsidR="00BF44A6" w:rsidRPr="00BF44A6" w:rsidRDefault="00BF44A6" w:rsidP="00BF44A6">
      <w:pPr>
        <w:pStyle w:val="acbfdd8b-e11b-4d36-88ff-6049b138f862"/>
        <w:rPr>
          <w:rFonts w:hint="eastAsia"/>
        </w:rPr>
      </w:pPr>
      <w:r w:rsidRPr="00BF44A6">
        <w:t>二、</w:t>
      </w:r>
      <w:r w:rsidRPr="00BF44A6">
        <w:rPr>
          <w:b/>
          <w:bCs/>
        </w:rPr>
        <w:t>三维实相向二维应然视界的全息降维</w:t>
      </w:r>
      <w:r w:rsidRPr="00BF44A6">
        <w:t>：</w:t>
      </w:r>
      <w:r w:rsidRPr="00BF44A6">
        <w:br/>
        <w:t>三维物理相空间</w:t>
      </w:r>
      <m:oMath>
        <m:r>
          <m:rPr>
            <m:sty m:val="p"/>
          </m:rPr>
          <w:rPr>
            <w:rFonts w:ascii="Cambria Math" w:hAnsi="Cambria Math" w:hint="eastAsia"/>
          </w:rPr>
          <m:t>Ξ</m:t>
        </m:r>
      </m:oMath>
      <w:r w:rsidRPr="00BF44A6">
        <w:t>中的所有微观自由度，在划界算符</w:t>
      </w:r>
      <m:oMath>
        <m:r>
          <m:rPr>
            <m:sty m:val="p"/>
          </m:rPr>
          <w:rPr>
            <w:rFonts w:ascii="Cambria Math" w:hAnsi="Cambria Math" w:hint="eastAsia"/>
          </w:rPr>
          <m:t>Π</m:t>
        </m:r>
      </m:oMath>
      <w:r w:rsidRPr="00BF44A6">
        <w:t>的做功下，被全息投影收敛至二维应然视界</w:t>
      </w:r>
      <m:oMath>
        <m:r>
          <m:rPr>
            <m:sty m:val="p"/>
          </m:rPr>
          <w:rPr>
            <w:rFonts w:ascii="Cambria Math" w:hAnsi="Cambria Math" w:hint="eastAsia"/>
          </w:rPr>
          <m:t>Ω</m:t>
        </m:r>
      </m:oMath>
      <w:r w:rsidRPr="00BF44A6">
        <w:t>之上（</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m:rPr>
                    <m:sty m:val="p"/>
                  </m:rPr>
                  <w:rPr>
                    <w:rFonts w:ascii="Cambria Math" w:hAnsi="Cambria Math" w:hint="eastAsia"/>
                  </w:rPr>
                  <m:t>Ω</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m:rPr>
                    <m:sty m:val="p"/>
                  </m:rPr>
                  <w:rPr>
                    <w:rFonts w:ascii="Cambria Math" w:hAnsi="Cambria Math" w:hint="eastAsia"/>
                  </w:rPr>
                  <m:t>Ξ</m:t>
                </m:r>
              </m:e>
            </m:d>
          </m:e>
        </m:func>
      </m:oMath>
      <w:r w:rsidRPr="00BF44A6">
        <w:t>）。</w:t>
      </w:r>
    </w:p>
    <w:p w14:paraId="260036DB" w14:textId="557E1C36" w:rsidR="00BF44A6" w:rsidRPr="00BF44A6" w:rsidRDefault="00BF44A6" w:rsidP="00BF44A6">
      <w:pPr>
        <w:pStyle w:val="acbfdd8b-e11b-4d36-88ff-6049b138f862"/>
        <w:rPr>
          <w:rFonts w:hint="eastAsia"/>
        </w:rPr>
      </w:pPr>
      <w:r w:rsidRPr="00BF44A6">
        <w:rPr>
          <w:b/>
          <w:bCs/>
        </w:rPr>
        <w:lastRenderedPageBreak/>
        <w:t>震撼性判决</w:t>
      </w:r>
      <w:r w:rsidRPr="00BF44A6">
        <w:t>：黑洞热力学与全息原理，是第一卷“划界切分，应然立显”公理在时空尺度上的终极验证！宇宙本身证明了：秩序与信息的度量，严格诞生于划界视界降维投影的物理瞬间。</w:t>
      </w:r>
    </w:p>
    <w:p w14:paraId="71453B15" w14:textId="77777777" w:rsidR="00BF44A6" w:rsidRPr="00BF44A6" w:rsidRDefault="00BF44A6" w:rsidP="008061AD">
      <w:pPr>
        <w:pStyle w:val="b63ee27f-4cf3-414c-9275-d88e3f90795e"/>
        <w:rPr>
          <w:rFonts w:hint="eastAsia"/>
        </w:rPr>
      </w:pPr>
      <w:r w:rsidRPr="00BF44A6">
        <w:t>1.3 【宏观金融系统】Goodhart 崩溃与 2008 全球金融危机的物理剪裁</w:t>
      </w:r>
    </w:p>
    <w:p w14:paraId="07F8986E" w14:textId="77777777" w:rsidR="00BF44A6" w:rsidRPr="00BF44A6" w:rsidRDefault="00BF44A6" w:rsidP="00BF44A6">
      <w:pPr>
        <w:pStyle w:val="acbfdd8b-e11b-4d36-88ff-6049b138f862"/>
        <w:rPr>
          <w:rFonts w:hint="eastAsia"/>
        </w:rPr>
      </w:pPr>
      <w:r w:rsidRPr="00BF44A6">
        <w:t>在宏观经济与金融系统治理中，最恐怖的系统崩溃莫过于 1929 年大萧条与 2008 年全球金融危机。</w:t>
      </w:r>
    </w:p>
    <w:p w14:paraId="66FC7AEA" w14:textId="500B6646" w:rsidR="00BF44A6" w:rsidRPr="00BF44A6" w:rsidRDefault="00BF44A6" w:rsidP="00BF44A6">
      <w:pPr>
        <w:pStyle w:val="acbfdd8b-e11b-4d36-88ff-6049b138f862"/>
        <w:rPr>
          <w:rFonts w:hint="eastAsia"/>
        </w:rPr>
      </w:pPr>
      <w:r w:rsidRPr="00BF44A6">
        <w:t>传统的金融工程学建立在静态有效市场假说之上，试图通过开环的风险模型（如 VAR 值、CDO 评级）去控制高维金融网络。然而，当金融机构向模型压强无限释放优化激励时，引发了恐怖的 </w:t>
      </w:r>
      <w:r w:rsidRPr="00BF44A6">
        <w:rPr>
          <w:b/>
          <w:bCs/>
        </w:rPr>
        <w:t>Goodhart 崩溃</w:t>
      </w:r>
      <w:r w:rsidRPr="00BF44A6">
        <w:t>——代理指标被高度套利，导致风险残差概率密度</w:t>
      </w:r>
      <m:oMath>
        <m:r>
          <w:rPr>
            <w:rFonts w:ascii="Cambria Math" w:hAnsi="Cambria Math"/>
          </w:rPr>
          <m:t>p</m:t>
        </m:r>
        <m:d>
          <m:dPr>
            <m:ctrlPr>
              <w:rPr>
                <w:rFonts w:ascii="Cambria Math" w:hAnsi="Cambria Math"/>
                <w:i/>
              </w:rPr>
            </m:ctrlPr>
          </m:dPr>
          <m:e>
            <m:r>
              <m:rPr>
                <m:sty m:val="p"/>
              </m:rPr>
              <w:rPr>
                <w:rFonts w:ascii="Cambria Math" w:hAnsi="Cambria Math" w:hint="eastAsia"/>
              </w:rPr>
              <m:t>Δ</m:t>
            </m:r>
          </m:e>
        </m:d>
      </m:oMath>
      <w:r w:rsidRPr="00BF44A6">
        <w:t>呈现重尾（Heavy-tailed）发散分布。</w:t>
      </w:r>
    </w:p>
    <w:p w14:paraId="7F0463BB" w14:textId="77777777" w:rsidR="00BF44A6" w:rsidRPr="00BF44A6" w:rsidRDefault="00BF44A6" w:rsidP="00BF44A6">
      <w:pPr>
        <w:pStyle w:val="acbfdd8b-e11b-4d36-88ff-6049b138f862"/>
        <w:rPr>
          <w:rFonts w:hint="eastAsia"/>
        </w:rPr>
      </w:pPr>
      <w:r w:rsidRPr="00BF44A6">
        <w:t>根据 Goodhart 不等式，极限优化导致系统真实效用发散至负无穷：</w:t>
      </w:r>
    </w:p>
    <w:p w14:paraId="19F2BA32" w14:textId="5E1AD18A" w:rsidR="008061AD" w:rsidRPr="00BF44A6" w:rsidRDefault="00000000" w:rsidP="00BF44A6">
      <w:pPr>
        <w:pStyle w:val="acbfdd8b-e11b-4d36-88ff-6049b138f862"/>
        <w:rPr>
          <w:rFonts w:hint="eastAsia"/>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m:rPr>
                      <m:nor/>
                    </m:rPr>
                    <w:rPr>
                      <w:rFonts w:ascii="Cambria Math" w:hAnsi="Cambria Math"/>
                    </w:rPr>
                    <m:t>optimization</m:t>
                  </m:r>
                  <m:r>
                    <m:rPr>
                      <m:sty m:val="p"/>
                    </m:rPr>
                    <w:rPr>
                      <w:rFonts w:ascii="Cambria Math" w:hAnsi="Cambria Math" w:hint="eastAsia"/>
                    </w:rPr>
                    <m:t>→∞</m:t>
                  </m:r>
                  <m:ctrlPr>
                    <w:rPr>
                      <w:rFonts w:ascii="Cambria Math" w:hAnsi="Cambria Math"/>
                    </w:rPr>
                  </m:ctrlPr>
                </m:lim>
              </m:limLow>
              <m:ctrlPr>
                <w:rPr>
                  <w:rFonts w:ascii="Cambria Math" w:hAnsi="Cambria Math"/>
                  <w:i/>
                </w:rPr>
              </m:ctrlPr>
            </m:fName>
            <m:e>
              <m:r>
                <w:rPr>
                  <w:rFonts w:ascii="Cambria Math" w:hAnsi="Cambria Math"/>
                </w:rPr>
                <m:t>E</m:t>
              </m:r>
              <m:ctrlPr>
                <w:rPr>
                  <w:rFonts w:ascii="Cambria Math" w:hAnsi="Cambria Math"/>
                  <w:i/>
                </w:rPr>
              </m:ctrlPr>
            </m:e>
          </m:func>
          <m:d>
            <m:dPr>
              <m:begChr m:val="["/>
              <m:endChr m:val="]"/>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e>
          </m:d>
          <m:r>
            <w:rPr>
              <w:rFonts w:ascii="Cambria Math" w:hAnsi="Cambria Math"/>
            </w:rPr>
            <m:t>=- ∞</m:t>
          </m:r>
        </m:oMath>
      </m:oMathPara>
    </w:p>
    <w:p w14:paraId="64BC3594" w14:textId="77777777" w:rsidR="00BF44A6" w:rsidRPr="00BF44A6" w:rsidRDefault="00BF44A6" w:rsidP="00BF44A6">
      <w:pPr>
        <w:pStyle w:val="acbfdd8b-e11b-4d36-88ff-6049b138f862"/>
        <w:rPr>
          <w:rFonts w:hint="eastAsia"/>
        </w:rPr>
      </w:pPr>
      <w:r w:rsidRPr="00BF44A6">
        <w:t>金融系统瞬间爆发自发熵增崩溃，引发全球数十万亿美元的财富沉没。</w:t>
      </w:r>
    </w:p>
    <w:p w14:paraId="23606CF2" w14:textId="77777777" w:rsidR="00BF44A6" w:rsidRPr="00BF44A6" w:rsidRDefault="00BF44A6" w:rsidP="00BF44A6">
      <w:pPr>
        <w:pStyle w:val="acbfdd8b-e11b-4d36-88ff-6049b138f862"/>
        <w:rPr>
          <w:rFonts w:hint="eastAsia"/>
        </w:rPr>
      </w:pPr>
      <w:r w:rsidRPr="00BF44A6">
        <w:t>全息抗熵公理体系对此给出了终极物理判决：</w:t>
      </w:r>
    </w:p>
    <w:p w14:paraId="12442332" w14:textId="77777777" w:rsidR="008061AD" w:rsidRDefault="00BF44A6" w:rsidP="00BF44A6">
      <w:pPr>
        <w:pStyle w:val="acbfdd8b-e11b-4d36-88ff-6049b138f862"/>
        <w:rPr>
          <w:rFonts w:hint="eastAsia"/>
        </w:rPr>
      </w:pPr>
      <w:r w:rsidRPr="00BF44A6">
        <w:t>一、</w:t>
      </w:r>
      <w:r w:rsidRPr="00BF44A6">
        <w:rPr>
          <w:b/>
          <w:bCs/>
        </w:rPr>
        <w:t>崩溃根源</w:t>
      </w:r>
      <w:r w:rsidRPr="00BF44A6">
        <w:t>：金融系统缺乏顶层紧支撑约束，任由指标套利导致控制域维度坍缩（</w:t>
      </w:r>
      <m:oMath>
        <m:func>
          <m:funcPr>
            <m:ctrlPr>
              <w:rPr>
                <w:rFonts w:ascii="Cambria Math" w:hAnsi="Cambria Math"/>
              </w:rPr>
            </m:ctrlPr>
          </m:funcPr>
          <m:fName>
            <m:r>
              <m:rPr>
                <m:sty m:val="p"/>
              </m:rPr>
              <w:rPr>
                <w:rFonts w:ascii="Cambria Math" w:hAnsi="Cambria Math"/>
              </w:rPr>
              <m:t>dim</m:t>
            </m:r>
            <m:ctrlPr>
              <w:rPr>
                <w:rFonts w:ascii="Cambria Math" w:hAnsi="Cambria Math"/>
                <w:i/>
              </w:rPr>
            </m:ctrlPr>
          </m:fName>
          <m:e>
            <m:d>
              <m:dPr>
                <m:ctrlPr>
                  <w:rPr>
                    <w:rFonts w:ascii="Cambria Math" w:hAnsi="Cambria Math"/>
                    <w:i/>
                  </w:rPr>
                </m:ctrlPr>
              </m:dPr>
              <m:e>
                <m:r>
                  <w:rPr>
                    <w:rFonts w:ascii="Cambria Math" w:hAnsi="Cambria Math"/>
                  </w:rPr>
                  <m:t>C</m:t>
                </m:r>
              </m:e>
            </m:d>
          </m:e>
        </m:func>
        <m:r>
          <w:rPr>
            <w:rFonts w:ascii="Cambria Math" w:hAnsi="Cambria Math"/>
          </w:rPr>
          <m:t>=0</m:t>
        </m:r>
      </m:oMath>
      <w:r w:rsidRPr="00BF44A6">
        <w:t xml:space="preserve">）； </w:t>
      </w:r>
    </w:p>
    <w:p w14:paraId="45405542" w14:textId="54E1F036" w:rsidR="00BF44A6" w:rsidRPr="00BF44A6" w:rsidRDefault="00BF44A6" w:rsidP="00BF44A6">
      <w:pPr>
        <w:pStyle w:val="acbfdd8b-e11b-4d36-88ff-6049b138f862"/>
        <w:rPr>
          <w:rFonts w:hint="eastAsia"/>
        </w:rPr>
      </w:pPr>
      <w:r w:rsidRPr="00BF44A6">
        <w:t>二、</w:t>
      </w:r>
      <w:r w:rsidRPr="00BF44A6">
        <w:rPr>
          <w:b/>
          <w:bCs/>
        </w:rPr>
        <w:t>救市机制</w:t>
      </w:r>
      <w:r w:rsidRPr="00BF44A6">
        <w:t>：唯有引入“道德风险紧支撑算子</w:t>
      </w:r>
      <m:oMath>
        <m:r>
          <w:rPr>
            <w:rFonts w:ascii="Cambria Math" w:hAnsi="Cambria Math"/>
          </w:rPr>
          <m:t>E</m:t>
        </m:r>
        <m:r>
          <m:rPr>
            <m:nor/>
          </m:rPr>
          <w:rPr>
            <w:rFonts w:ascii="Cambria Math" w:hAnsi="Cambria Math"/>
          </w:rPr>
          <m:t>sp</m:t>
        </m:r>
      </m:oMath>
      <w:r w:rsidRPr="00BF44A6">
        <w:rPr>
          <w:i/>
          <w:iCs/>
        </w:rPr>
        <w:t xml:space="preserve">”，强行将残差概率密度 </w:t>
      </w:r>
      <m:oMath>
        <m:r>
          <w:rPr>
            <w:rFonts w:ascii="Cambria Math" w:hAnsi="Cambria Math"/>
          </w:rPr>
          <m:t>p</m:t>
        </m:r>
        <m:d>
          <m:dPr>
            <m:ctrlPr>
              <w:rPr>
                <w:rFonts w:ascii="Cambria Math" w:hAnsi="Cambria Math"/>
                <w:i/>
              </w:rPr>
            </m:ctrlPr>
          </m:dPr>
          <m:e>
            <m:r>
              <m:rPr>
                <m:sty m:val="p"/>
              </m:rPr>
              <w:rPr>
                <w:rFonts w:ascii="Cambria Math" w:hAnsi="Cambria Math" w:hint="eastAsia"/>
              </w:rPr>
              <m:t>Δ</m:t>
            </m:r>
          </m:e>
        </m:d>
      </m:oMath>
      <w:r w:rsidRPr="00BF44A6">
        <w:rPr>
          <w:i/>
          <w:iCs/>
        </w:rPr>
        <w:t>的支撑集限制在紧凑区间内，将重尾分布剪裁收敛为轻尾的次高斯分布（</w:t>
      </w:r>
      <m:oMath>
        <m:r>
          <w:rPr>
            <w:rFonts w:ascii="Cambria Math" w:hAnsi="Cambria Math"/>
          </w:rPr>
          <m:t>E</m:t>
        </m:r>
        <m:r>
          <m:rPr>
            <m:nor/>
          </m:rPr>
          <w:rPr>
            <w:rFonts w:ascii="Cambria Math" w:hAnsi="Cambria Math"/>
            <w:iCs/>
          </w:rPr>
          <m:t>sp</m:t>
        </m:r>
        <m:r>
          <m:rPr>
            <m:sty m:val="p"/>
          </m:rPr>
          <w:rPr>
            <w:rFonts w:ascii="Cambria Math" w:hAnsi="Cambria Math"/>
          </w:rPr>
          <m:t>⋅</m:t>
        </m:r>
        <m:r>
          <w:rPr>
            <w:rFonts w:ascii="Cambria Math" w:hAnsi="Cambria Math"/>
          </w:rPr>
          <m:t>p</m:t>
        </m:r>
        <m:d>
          <m:dPr>
            <m:ctrlPr>
              <w:rPr>
                <w:rFonts w:ascii="Cambria Math" w:hAnsi="Cambria Math"/>
                <w:i/>
                <w:iCs/>
              </w:rPr>
            </m:ctrlPr>
          </m:dPr>
          <m:e>
            <m:r>
              <m:rPr>
                <m:sty m:val="p"/>
              </m:rPr>
              <w:rPr>
                <w:rFonts w:ascii="Cambria Math" w:hAnsi="Cambria Math" w:hint="eastAsia"/>
              </w:rPr>
              <m:t>Δ</m:t>
            </m:r>
          </m:e>
        </m:d>
        <m:r>
          <m:rPr>
            <m:sty m:val="p"/>
          </m:rPr>
          <w:rPr>
            <w:rFonts w:ascii="Cambria Math" w:hAnsi="Cambria Math" w:hint="eastAsia"/>
          </w:rPr>
          <m:t>∈</m:t>
        </m:r>
        <m:r>
          <m:rPr>
            <m:nor/>
          </m:rPr>
          <w:rPr>
            <w:rFonts w:ascii="Cambria Math" w:hAnsi="Cambria Math"/>
            <w:iCs/>
          </w:rPr>
          <m:t>Sub-Gaussian</m:t>
        </m:r>
      </m:oMath>
      <w:r w:rsidRPr="00BF44A6">
        <w:t>），方可切断黑客套利通路，平抑全局崩塌。</w:t>
      </w:r>
    </w:p>
    <w:p w14:paraId="14B402E8" w14:textId="4A2DA0FE" w:rsidR="00CC0843" w:rsidRPr="00CC0843" w:rsidRDefault="00BF44A6" w:rsidP="00CC0843">
      <w:pPr>
        <w:pStyle w:val="acbfdd8b-e11b-4d36-88ff-6049b138f862"/>
        <w:rPr>
          <w:rFonts w:hint="eastAsia"/>
        </w:rPr>
      </w:pPr>
      <w:r w:rsidRPr="00BF44A6">
        <w:rPr>
          <w:b/>
          <w:bCs/>
        </w:rPr>
        <w:t>震撼性判决</w:t>
      </w:r>
      <w:r w:rsidRPr="00BF44A6">
        <w:t>：Goodhart 崩溃是系统失控的普遍规律。任何缺乏紧支撑算子</w:t>
      </w:r>
      <m:oMath>
        <m:sSub>
          <m:sSubPr>
            <m:ctrlPr>
              <w:rPr>
                <w:rFonts w:ascii="Cambria Math" w:hAnsi="Cambria Math"/>
                <w:i/>
              </w:rPr>
            </m:ctrlPr>
          </m:sSubPr>
          <m:e>
            <m:r>
              <w:rPr>
                <w:rFonts w:ascii="Cambria Math" w:hAnsi="Cambria Math"/>
              </w:rPr>
              <m:t>E</m:t>
            </m:r>
          </m:e>
          <m:sub>
            <m:r>
              <m:rPr>
                <m:nor/>
              </m:rPr>
              <w:rPr>
                <w:rFonts w:ascii="Cambria Math" w:hAnsi="Cambria Math"/>
              </w:rPr>
              <m:t>s</m:t>
            </m:r>
            <m:r>
              <m:rPr>
                <m:nor/>
              </m:rPr>
              <w:rPr>
                <w:rFonts w:ascii="Cambria Math" w:hAnsi="Cambria Math" w:hint="eastAsia"/>
              </w:rPr>
              <m:t>p</m:t>
            </m:r>
          </m:sub>
        </m:sSub>
      </m:oMath>
      <w:r w:rsidRPr="00BF44A6">
        <w:t>锚定的金融或管理系统，在物理上注定走向自发熵增的终极崩溃</w:t>
      </w:r>
      <w:r w:rsidR="00CC0843" w:rsidRPr="00CC0843">
        <w:t>。</w:t>
      </w:r>
    </w:p>
    <w:p w14:paraId="58E03EB8" w14:textId="0C7B96C3" w:rsidR="00CC0843" w:rsidRPr="00CC0843" w:rsidRDefault="00CC0843" w:rsidP="008061AD">
      <w:pPr>
        <w:pStyle w:val="71e7dc79-1ff7-45e8-997d-0ebda3762b91"/>
        <w:rPr>
          <w:rFonts w:hint="eastAsia"/>
        </w:rPr>
      </w:pPr>
      <w:r w:rsidRPr="00CC0843">
        <w:t>第二章 硅基演化：</w:t>
      </w:r>
      <w:r w:rsidR="00BD7348" w:rsidRPr="00BD7348">
        <w:t>具备二阶自省能力的硅基系统</w:t>
      </w:r>
      <w:r w:rsidRPr="00CC0843">
        <w:t>与人在环外治理</w:t>
      </w:r>
    </w:p>
    <w:p w14:paraId="2DD2FAC7" w14:textId="77777777" w:rsidR="00CC0843" w:rsidRPr="00CC0843" w:rsidRDefault="00CC0843" w:rsidP="008061AD">
      <w:pPr>
        <w:pStyle w:val="b63ee27f-4cf3-414c-9275-d88e3f90795e"/>
        <w:rPr>
          <w:rFonts w:hint="eastAsia"/>
        </w:rPr>
      </w:pPr>
      <w:r w:rsidRPr="00CC0843">
        <w:t>2.1 当硅基系统具备二阶自省算符 Φ 时</w:t>
      </w:r>
    </w:p>
    <w:p w14:paraId="11EB6748" w14:textId="77777777" w:rsidR="00CC0843" w:rsidRPr="00CC0843" w:rsidRDefault="00CC0843" w:rsidP="00CC0843">
      <w:pPr>
        <w:pStyle w:val="acbfdd8b-e11b-4d36-88ff-6049b138f862"/>
        <w:rPr>
          <w:rFonts w:hint="eastAsia"/>
        </w:rPr>
      </w:pPr>
      <w:r w:rsidRPr="00CC0843">
        <w:t>随着通用人工智能（AGI）与硅基算力的爆发，控制系统正经历从一阶应然演算向二阶元认知自省的范式跃迁。</w:t>
      </w:r>
    </w:p>
    <w:p w14:paraId="0EE5F779" w14:textId="77777777" w:rsidR="00CC0843" w:rsidRPr="00CC0843" w:rsidRDefault="00CC0843" w:rsidP="00CC0843">
      <w:pPr>
        <w:pStyle w:val="acbfdd8b-e11b-4d36-88ff-6049b138f862"/>
        <w:rPr>
          <w:rFonts w:hint="eastAsia"/>
        </w:rPr>
      </w:pPr>
      <w:r w:rsidRPr="00CC0843">
        <w:t>一阶 AI 系统（如传统预测模型或简单大模型）局限于在固定的先验框架 Π 内进行参数微调。当面对超越训练分布的分布外（OOD）环境冲击时，一阶系统必陷入算法停机与逻辑死锁。</w:t>
      </w:r>
    </w:p>
    <w:p w14:paraId="275386EB" w14:textId="53CC7373" w:rsidR="00CC0843" w:rsidRPr="00CC0843" w:rsidRDefault="00CC0843" w:rsidP="00CC0843">
      <w:pPr>
        <w:pStyle w:val="acbfdd8b-e11b-4d36-88ff-6049b138f862"/>
        <w:rPr>
          <w:rFonts w:hint="eastAsia"/>
        </w:rPr>
      </w:pPr>
      <w:r w:rsidRPr="00CC0843">
        <w:t>具备二阶自省算符</w:t>
      </w:r>
      <m:oMath>
        <m:r>
          <m:rPr>
            <m:sty m:val="p"/>
          </m:rPr>
          <w:rPr>
            <w:rFonts w:ascii="Cambria Math" w:hAnsi="Cambria Math" w:hint="eastAsia"/>
          </w:rPr>
          <m:t>Φ</m:t>
        </m:r>
      </m:oMath>
      <w:r w:rsidRPr="00CC0843">
        <w:t>的硅基 AI 系统，实现了超越哥德尔不完备边界的自省演化：</w:t>
      </w:r>
    </w:p>
    <w:p w14:paraId="4A6BB46C" w14:textId="4868EBA8" w:rsidR="00CC0843" w:rsidRPr="00CC0843" w:rsidRDefault="00CC0843" w:rsidP="00CC0843">
      <w:pPr>
        <w:pStyle w:val="acbfdd8b-e11b-4d36-88ff-6049b138f862"/>
        <w:rPr>
          <w:rFonts w:hint="eastAsia"/>
        </w:rPr>
      </w:pPr>
      <w:r w:rsidRPr="00CC0843">
        <w:lastRenderedPageBreak/>
        <w:t>当残差</w:t>
      </w:r>
      <m:oMath>
        <m:r>
          <m:rPr>
            <m:sty m:val="p"/>
          </m:rPr>
          <w:rPr>
            <w:rFonts w:ascii="Cambria Math" w:hAnsi="Cambria Math"/>
          </w:rPr>
          <m:t xml:space="preserve"> Δ</m:t>
        </m:r>
      </m:oMath>
      <w:r w:rsidRPr="00CC0843">
        <w:t>突破临界演化阈值</w:t>
      </w:r>
      <m:oMath>
        <m:sSub>
          <m:sSubPr>
            <m:ctrlPr>
              <w:rPr>
                <w:rFonts w:ascii="Cambria Math" w:hAnsi="Cambria Math"/>
                <w:i/>
              </w:rPr>
            </m:ctrlPr>
          </m:sSubPr>
          <m:e>
            <m:r>
              <w:rPr>
                <w:rFonts w:ascii="Cambria Math" w:hAnsi="Cambria Math" w:hint="eastAsia"/>
              </w:rPr>
              <m:t>θ</m:t>
            </m:r>
            <m:ctrlPr>
              <w:rPr>
                <w:rFonts w:ascii="Cambria Math" w:hAnsi="Cambria Math" w:hint="eastAsia"/>
                <w:i/>
              </w:rPr>
            </m:ctrlPr>
          </m:e>
          <m:sub>
            <m:r>
              <w:rPr>
                <w:rFonts w:ascii="Cambria Math" w:hAnsi="Cambria Math"/>
              </w:rPr>
              <m:t>trigger</m:t>
            </m:r>
          </m:sub>
        </m:sSub>
      </m:oMath>
      <w:r w:rsidRPr="00CC0843">
        <w:t>时，二阶自省算符</w:t>
      </w:r>
      <m:oMath>
        <m:r>
          <m:rPr>
            <m:sty m:val="p"/>
          </m:rPr>
          <w:rPr>
            <w:rFonts w:ascii="Cambria Math" w:hAnsi="Cambria Math" w:hint="eastAsia"/>
          </w:rPr>
          <m:t>Φ</m:t>
        </m:r>
      </m:oMath>
      <w:r w:rsidRPr="00CC0843">
        <w:t>被自动激活。硅基 AI 不再执着于旧框架内的局部求解，而是跨越旧形式公理，重新重写底层划界算符：</w:t>
      </w:r>
    </w:p>
    <w:p w14:paraId="0570B6B1" w14:textId="2B7E8BD3" w:rsidR="008061AD" w:rsidRPr="00CC0843" w:rsidRDefault="008061AD" w:rsidP="00CC0843">
      <w:pPr>
        <w:pStyle w:val="acbfdd8b-e11b-4d36-88ff-6049b138f862"/>
        <w:rPr>
          <w:rFonts w:hint="eastAsia"/>
        </w:rPr>
      </w:pPr>
      <m:oMathPara>
        <m:oMath>
          <m:r>
            <m:rPr>
              <m:sty m:val="p"/>
            </m:rPr>
            <w:rPr>
              <w:rFonts w:ascii="Cambria Math" w:hAnsi="Cambria Math" w:hint="eastAsia"/>
            </w:rPr>
            <m:t>Φ</m:t>
          </m:r>
          <m:r>
            <w:rPr>
              <w:rFonts w:ascii="Cambria Math" w:hAnsi="Cambria Math"/>
            </w:rPr>
            <m:t>:</m:t>
          </m:r>
          <m:sSub>
            <m:sSubPr>
              <m:ctrlPr>
                <w:rPr>
                  <w:rFonts w:ascii="Cambria Math" w:hAnsi="Cambria Math"/>
                  <w:i/>
                </w:rPr>
              </m:ctrlPr>
            </m:sSubPr>
            <m:e>
              <m:r>
                <m:rPr>
                  <m:sty m:val="p"/>
                </m:rPr>
                <w:rPr>
                  <w:rFonts w:ascii="Cambria Math" w:hAnsi="Cambria Math" w:hint="eastAsia"/>
                </w:rPr>
                <m:t>Π</m:t>
              </m:r>
            </m:e>
            <m:sub>
              <m:r>
                <w:rPr>
                  <w:rFonts w:ascii="Cambria Math" w:hAnsi="Cambria Math"/>
                </w:rPr>
                <m:t>k</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hint="eastAsia"/>
                </w:rPr>
                <m:t>Π</m:t>
              </m:r>
              <m:ctrlPr>
                <w:rPr>
                  <w:rFonts w:ascii="Cambria Math" w:hAnsi="Cambria Math"/>
                </w:rPr>
              </m:ctrlPr>
            </m:e>
            <m:sub>
              <m:r>
                <w:rPr>
                  <w:rFonts w:ascii="Cambria Math" w:hAnsi="Cambria Math"/>
                </w:rPr>
                <m:t>k+1</m:t>
              </m:r>
            </m:sub>
          </m:sSub>
        </m:oMath>
      </m:oMathPara>
    </w:p>
    <w:p w14:paraId="3E3F0A75" w14:textId="4400D3D2" w:rsidR="00CC0843" w:rsidRPr="00CC0843" w:rsidRDefault="00CC0843" w:rsidP="00CC0843">
      <w:pPr>
        <w:pStyle w:val="acbfdd8b-e11b-4d36-88ff-6049b138f862"/>
        <w:rPr>
          <w:rFonts w:hint="eastAsia"/>
        </w:rPr>
      </w:pPr>
      <w:r w:rsidRPr="00CC0843">
        <w:t>硅基演化宪法确立：真正的硅基智慧，在于公理基底的自主重构。 二阶算符 Φ 赋予了硅基系统在面对未知奇点时自我进化与范式重写的终极能力。</w:t>
      </w:r>
    </w:p>
    <w:p w14:paraId="0D7FFBE3" w14:textId="7CAE749A" w:rsidR="00A81E11" w:rsidRPr="00A81E11" w:rsidRDefault="00A81E11" w:rsidP="00E24F74">
      <w:pPr>
        <w:pStyle w:val="b63ee27f-4cf3-414c-9275-d88e3f90795e"/>
        <w:numPr>
          <w:ilvl w:val="1"/>
          <w:numId w:val="21"/>
        </w:numPr>
        <w:rPr>
          <w:rFonts w:hint="eastAsia"/>
        </w:rPr>
      </w:pPr>
      <w:r w:rsidRPr="00A81E11">
        <w:rPr>
          <w:rFonts w:hint="eastAsia"/>
        </w:rPr>
        <w:t>人机协同在大模型与智能体（</w:t>
      </w:r>
      <w:r w:rsidRPr="00A81E11">
        <w:t>LLM &amp; Agent</w:t>
      </w:r>
      <w:r w:rsidRPr="00A81E11">
        <w:rPr>
          <w:rFonts w:hint="eastAsia"/>
        </w:rPr>
        <w:t>）时代的四人群降维赋能</w:t>
      </w:r>
    </w:p>
    <w:p w14:paraId="2E651240" w14:textId="77777777" w:rsidR="00A81E11" w:rsidRDefault="00A81E11" w:rsidP="00A81E11">
      <w:pPr>
        <w:pStyle w:val="acbfdd8b-e11b-4d36-88ff-6049b138f862"/>
        <w:rPr>
          <w:rFonts w:hint="eastAsia"/>
        </w:rPr>
      </w:pPr>
      <w:r w:rsidRPr="00A81E11">
        <w:rPr>
          <w:rFonts w:hint="eastAsia"/>
        </w:rPr>
        <w:t>在生成式</w:t>
      </w:r>
      <w:r w:rsidRPr="00A81E11">
        <w:t xml:space="preserve"> AI </w:t>
      </w:r>
      <w:r w:rsidRPr="00A81E11">
        <w:rPr>
          <w:rFonts w:hint="eastAsia"/>
        </w:rPr>
        <w:t>与智能体技术爆发的当下，人机协同通过“碳基定义应然、硅基代偿算力”，对四类核心人群施加了精准的物理与认知赋能：</w:t>
      </w:r>
    </w:p>
    <w:p w14:paraId="436B794A" w14:textId="64D08401" w:rsidR="00A81E11" w:rsidRPr="00A81E11" w:rsidRDefault="00A81E11" w:rsidP="00E24F74">
      <w:pPr>
        <w:pStyle w:val="acbfdd8b-e11b-4d36-88ff-6049b138f862"/>
        <w:numPr>
          <w:ilvl w:val="0"/>
          <w:numId w:val="22"/>
        </w:numPr>
        <w:rPr>
          <w:rFonts w:hint="eastAsia"/>
          <w:b/>
          <w:bCs/>
        </w:rPr>
      </w:pPr>
      <w:r w:rsidRPr="00A81E11">
        <w:rPr>
          <w:rFonts w:hint="eastAsia"/>
          <w:b/>
          <w:bCs/>
        </w:rPr>
        <w:t>对顶层决策者（战略家与企业家）：相空间“平行宇宙”预演与零成本试错</w:t>
      </w:r>
    </w:p>
    <w:p w14:paraId="0D18F336" w14:textId="35EE8026" w:rsidR="00A81E11" w:rsidRPr="00A81E11" w:rsidRDefault="00A81E11" w:rsidP="00E24F74">
      <w:pPr>
        <w:pStyle w:val="acbfdd8b-e11b-4d36-88ff-6049b138f862"/>
        <w:numPr>
          <w:ilvl w:val="0"/>
          <w:numId w:val="26"/>
        </w:numPr>
        <w:rPr>
          <w:rFonts w:hint="eastAsia"/>
        </w:rPr>
      </w:pPr>
      <w:r w:rsidRPr="00A81E11">
        <w:rPr>
          <w:rFonts w:hint="eastAsia"/>
        </w:rPr>
        <w:t>人机分工：决策者用“知”（元认知）划定战略应然框架</w:t>
      </w:r>
      <m:oMath>
        <m:r>
          <m:rPr>
            <m:sty m:val="p"/>
          </m:rPr>
          <w:rPr>
            <w:rFonts w:ascii="Cambria Math" w:hAnsi="Cambria Math" w:hint="eastAsia"/>
          </w:rPr>
          <m:t>Ω</m:t>
        </m:r>
      </m:oMath>
      <w:r w:rsidRPr="00A81E11">
        <w:rPr>
          <w:rFonts w:hint="eastAsia"/>
        </w:rPr>
        <w:t>与良知紧支撑算子</w:t>
      </w:r>
      <m:oMath>
        <m:sSub>
          <m:sSubPr>
            <m:ctrlPr>
              <w:rPr>
                <w:rFonts w:ascii="Cambria Math" w:hAnsi="Cambria Math"/>
                <w:i/>
              </w:rPr>
            </m:ctrlPr>
          </m:sSubPr>
          <m:e>
            <m:r>
              <w:rPr>
                <w:rFonts w:ascii="Cambria Math" w:hAnsi="Cambria Math"/>
              </w:rPr>
              <m:t>E</m:t>
            </m:r>
          </m:e>
          <m:sub>
            <m:r>
              <m:rPr>
                <m:nor/>
              </m:rPr>
              <w:rPr>
                <w:rFonts w:ascii="Cambria Math" w:hAnsi="Cambria Math"/>
              </w:rPr>
              <m:t>s</m:t>
            </m:r>
            <m:r>
              <m:rPr>
                <m:nor/>
              </m:rPr>
              <w:rPr>
                <w:rFonts w:ascii="Cambria Math" w:hAnsi="Cambria Math" w:hint="eastAsia"/>
              </w:rPr>
              <m:t>p</m:t>
            </m:r>
          </m:sub>
        </m:sSub>
      </m:oMath>
      <w:r w:rsidRPr="00A81E11">
        <w:rPr>
          <w:rFonts w:hint="eastAsia"/>
        </w:rPr>
        <w:t>，锚定文明与企业方向；</w:t>
      </w:r>
    </w:p>
    <w:p w14:paraId="38AC5E89" w14:textId="77777777" w:rsidR="00A81E11" w:rsidRDefault="00A81E11" w:rsidP="00E24F74">
      <w:pPr>
        <w:pStyle w:val="acbfdd8b-e11b-4d36-88ff-6049b138f862"/>
        <w:numPr>
          <w:ilvl w:val="0"/>
          <w:numId w:val="26"/>
        </w:numPr>
        <w:rPr>
          <w:rFonts w:hint="eastAsia"/>
        </w:rPr>
      </w:pPr>
      <w:r w:rsidRPr="00A81E11">
        <w:rPr>
          <w:rFonts w:hint="eastAsia"/>
        </w:rPr>
        <w:t>智能体做功：</w:t>
      </w:r>
      <w:r w:rsidRPr="00A81E11">
        <w:t xml:space="preserve">LLM </w:t>
      </w:r>
      <w:r w:rsidRPr="00A81E11">
        <w:rPr>
          <w:rFonts w:hint="eastAsia"/>
        </w:rPr>
        <w:t>与</w:t>
      </w:r>
      <w:r w:rsidRPr="00A81E11">
        <w:t xml:space="preserve"> Multi-Agent </w:t>
      </w:r>
      <w:r w:rsidRPr="00A81E11">
        <w:rPr>
          <w:rFonts w:hint="eastAsia"/>
        </w:rPr>
        <w:t>智能体在算力空间中并发预演</w:t>
      </w:r>
      <m:oMath>
        <m:r>
          <w:rPr>
            <w:rFonts w:ascii="Cambria Math" w:hAnsi="Cambria Math"/>
          </w:rPr>
          <m:t>N</m:t>
        </m:r>
      </m:oMath>
      <w:r w:rsidRPr="00A81E11">
        <w:rPr>
          <w:rFonts w:hint="eastAsia"/>
        </w:rPr>
        <w:t>组市场博弈与供应链损益轨线。决策者在真实的物理资金沉没之前，即可在“平行宇宙”中洞察全局盲区，将战略试错成本降为物理零值。</w:t>
      </w:r>
    </w:p>
    <w:p w14:paraId="0B83F473" w14:textId="15C58CD5" w:rsidR="00A81E11" w:rsidRPr="00A81E11" w:rsidRDefault="00A81E11" w:rsidP="00E24F74">
      <w:pPr>
        <w:pStyle w:val="acbfdd8b-e11b-4d36-88ff-6049b138f862"/>
        <w:numPr>
          <w:ilvl w:val="0"/>
          <w:numId w:val="22"/>
        </w:numPr>
        <w:rPr>
          <w:rFonts w:hint="eastAsia"/>
          <w:b/>
          <w:bCs/>
        </w:rPr>
      </w:pPr>
      <w:r w:rsidRPr="00A81E11">
        <w:rPr>
          <w:rFonts w:hint="eastAsia"/>
          <w:b/>
          <w:bCs/>
        </w:rPr>
        <w:t>对系统工程师与技术专家：阶乘级</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N!</m:t>
            </m:r>
          </m:e>
        </m:d>
      </m:oMath>
      <w:r w:rsidRPr="00A81E11">
        <w:rPr>
          <w:rFonts w:hint="eastAsia"/>
          <w:b/>
          <w:bCs/>
        </w:rPr>
        <w:t>复杂度的降维解算与自动反写</w:t>
      </w:r>
    </w:p>
    <w:p w14:paraId="6045A4B6" w14:textId="77777777" w:rsidR="00A81E11" w:rsidRPr="00A81E11" w:rsidRDefault="00A81E11" w:rsidP="00E24F74">
      <w:pPr>
        <w:pStyle w:val="acbfdd8b-e11b-4d36-88ff-6049b138f862"/>
        <w:numPr>
          <w:ilvl w:val="0"/>
          <w:numId w:val="24"/>
        </w:numPr>
        <w:rPr>
          <w:rFonts w:hint="eastAsia"/>
        </w:rPr>
      </w:pPr>
      <w:r w:rsidRPr="00A81E11">
        <w:rPr>
          <w:rFonts w:hint="eastAsia"/>
        </w:rPr>
        <w:t>人机分工：工程师负责定义物理五维（节点、拓扑、约束数）；</w:t>
      </w:r>
    </w:p>
    <w:p w14:paraId="17BD6848" w14:textId="77777777" w:rsidR="00A81E11" w:rsidRDefault="00A81E11" w:rsidP="00E24F74">
      <w:pPr>
        <w:pStyle w:val="acbfdd8b-e11b-4d36-88ff-6049b138f862"/>
        <w:numPr>
          <w:ilvl w:val="0"/>
          <w:numId w:val="24"/>
        </w:numPr>
        <w:rPr>
          <w:rFonts w:hint="eastAsia"/>
        </w:rPr>
      </w:pPr>
      <w:r w:rsidRPr="00A81E11">
        <w:rPr>
          <w:rFonts w:hint="eastAsia"/>
        </w:rPr>
        <w:t>智能体做功：智能体</w:t>
      </w:r>
      <w:r w:rsidRPr="00A81E11">
        <w:t xml:space="preserve"> Agent </w:t>
      </w:r>
      <w:r w:rsidRPr="00A81E11">
        <w:rPr>
          <w:rFonts w:hint="eastAsia"/>
        </w:rPr>
        <w:t>在秒级时间内解算状态矢量与刚性轨道流形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A81E11">
        <w:rPr>
          <w:rFonts w:hint="eastAsia"/>
        </w:rPr>
        <w:t>，自动生成工业控制代码与调度逻辑，并沿反写通道直接注入物理机台与排产系统，将工程师从繁琐的微观纠缠中彻底解放。</w:t>
      </w:r>
    </w:p>
    <w:p w14:paraId="4AC1886F" w14:textId="0A07B314" w:rsidR="00A81E11" w:rsidRPr="00A81E11" w:rsidRDefault="00A81E11" w:rsidP="00E24F74">
      <w:pPr>
        <w:pStyle w:val="acbfdd8b-e11b-4d36-88ff-6049b138f862"/>
        <w:numPr>
          <w:ilvl w:val="0"/>
          <w:numId w:val="22"/>
        </w:numPr>
        <w:rPr>
          <w:rFonts w:hint="eastAsia"/>
          <w:b/>
          <w:bCs/>
        </w:rPr>
      </w:pPr>
      <w:r w:rsidRPr="00A81E11">
        <w:rPr>
          <w:rFonts w:hint="eastAsia"/>
          <w:b/>
          <w:bCs/>
        </w:rPr>
        <w:t>对知识工作者与分析师：感知残差</w:t>
      </w:r>
      <m:oMath>
        <m:r>
          <m:rPr>
            <m:sty m:val="b"/>
          </m:rPr>
          <w:rPr>
            <w:rFonts w:ascii="Cambria Math" w:hAnsi="Cambria Math" w:hint="eastAsia"/>
          </w:rPr>
          <m:t>Δ</m:t>
        </m:r>
        <m:d>
          <m:dPr>
            <m:ctrlPr>
              <w:rPr>
                <w:rFonts w:ascii="Cambria Math" w:hAnsi="Cambria Math"/>
                <w:b/>
                <w:bCs/>
              </w:rPr>
            </m:ctrlPr>
          </m:dPr>
          <m:e>
            <m:r>
              <m:rPr>
                <m:sty m:val="bi"/>
              </m:rPr>
              <w:rPr>
                <w:rFonts w:ascii="Cambria Math" w:hAnsi="Cambria Math"/>
              </w:rPr>
              <m:t>t</m:t>
            </m:r>
          </m:e>
        </m:d>
      </m:oMath>
      <w:r w:rsidRPr="00A81E11">
        <w:rPr>
          <w:rFonts w:hint="eastAsia"/>
          <w:b/>
          <w:bCs/>
        </w:rPr>
        <w:t>的秒级提取与高保真滤波</w:t>
      </w:r>
    </w:p>
    <w:p w14:paraId="179F7C4C" w14:textId="77777777" w:rsidR="00A81E11" w:rsidRDefault="00A81E11" w:rsidP="00E24F74">
      <w:pPr>
        <w:pStyle w:val="acbfdd8b-e11b-4d36-88ff-6049b138f862"/>
        <w:numPr>
          <w:ilvl w:val="0"/>
          <w:numId w:val="23"/>
        </w:numPr>
        <w:rPr>
          <w:rFonts w:hint="eastAsia"/>
        </w:rPr>
      </w:pPr>
      <w:r w:rsidRPr="00A81E11">
        <w:rPr>
          <w:rFonts w:hint="eastAsia"/>
        </w:rPr>
        <w:t>人机分工：分析师掌控行业经验与直觉雷达；</w:t>
      </w:r>
    </w:p>
    <w:p w14:paraId="606A727B" w14:textId="7E76336B" w:rsidR="00A81E11" w:rsidRPr="00A81E11" w:rsidRDefault="00A81E11" w:rsidP="00E24F74">
      <w:pPr>
        <w:pStyle w:val="acbfdd8b-e11b-4d36-88ff-6049b138f862"/>
        <w:numPr>
          <w:ilvl w:val="0"/>
          <w:numId w:val="23"/>
        </w:numPr>
        <w:rPr>
          <w:rFonts w:hint="eastAsia"/>
        </w:rPr>
      </w:pPr>
      <w:r w:rsidRPr="00A81E11">
        <w:rPr>
          <w:rFonts w:hint="eastAsia"/>
        </w:rPr>
        <w:t>智能体做功：</w:t>
      </w:r>
      <w:r w:rsidRPr="00A81E11">
        <w:t xml:space="preserve">LLM </w:t>
      </w:r>
      <w:r w:rsidRPr="00A81E11">
        <w:rPr>
          <w:rFonts w:hint="eastAsia"/>
        </w:rPr>
        <w:t>智能体作为高敏感加权雷达，从海量非结构化文本、财务数据与物理噪声中，秒级过滤无用信息，高保真提取出感知残差</w:t>
      </w:r>
      <m:oMath>
        <m:r>
          <m:rPr>
            <m:sty m:val="p"/>
          </m:rPr>
          <w:rPr>
            <w:rFonts w:ascii="Cambria Math" w:hAnsi="Cambria Math" w:hint="eastAsia"/>
          </w:rPr>
          <m:t>Δ</m:t>
        </m:r>
        <m:d>
          <m:dPr>
            <m:ctrlPr>
              <w:rPr>
                <w:rFonts w:ascii="Cambria Math" w:hAnsi="Cambria Math"/>
                <w:i/>
              </w:rPr>
            </m:ctrlPr>
          </m:dPr>
          <m:e>
            <m:r>
              <w:rPr>
                <w:rFonts w:ascii="Cambria Math" w:hAnsi="Cambria Math"/>
              </w:rPr>
              <m:t>t</m:t>
            </m:r>
          </m:e>
        </m:d>
      </m:oMath>
      <w:r w:rsidRPr="00A81E11">
        <w:rPr>
          <w:rFonts w:hint="eastAsia"/>
        </w:rPr>
        <w:t>，将知识工作者的信息提纯与决策效率提升百倍。</w:t>
      </w:r>
    </w:p>
    <w:p w14:paraId="6EB6BD4F" w14:textId="36AA56E7" w:rsidR="00A81E11" w:rsidRPr="00A81E11" w:rsidRDefault="00A81E11" w:rsidP="00E24F74">
      <w:pPr>
        <w:pStyle w:val="acbfdd8b-e11b-4d36-88ff-6049b138f862"/>
        <w:numPr>
          <w:ilvl w:val="0"/>
          <w:numId w:val="22"/>
        </w:numPr>
        <w:rPr>
          <w:rFonts w:hint="eastAsia"/>
          <w:b/>
          <w:bCs/>
        </w:rPr>
      </w:pPr>
      <w:r w:rsidRPr="00A81E11">
        <w:rPr>
          <w:rFonts w:hint="eastAsia"/>
          <w:b/>
          <w:bCs/>
        </w:rPr>
        <w:t>对基层执行者与普通大众：自然语言直觉控制与科技普惠</w:t>
      </w:r>
    </w:p>
    <w:p w14:paraId="73897DBA" w14:textId="77777777" w:rsidR="00A81E11" w:rsidRPr="00A81E11" w:rsidRDefault="00A81E11" w:rsidP="00E24F74">
      <w:pPr>
        <w:pStyle w:val="acbfdd8b-e11b-4d36-88ff-6049b138f862"/>
        <w:numPr>
          <w:ilvl w:val="0"/>
          <w:numId w:val="25"/>
        </w:numPr>
        <w:rPr>
          <w:rFonts w:hint="eastAsia"/>
        </w:rPr>
      </w:pPr>
      <w:r w:rsidRPr="00A81E11">
        <w:rPr>
          <w:rFonts w:hint="eastAsia"/>
        </w:rPr>
        <w:t>人机分工：大众无需掌握复杂的数学矩阵或底层编程语言，仅凭日常自然语言直觉发出治理意图；</w:t>
      </w:r>
    </w:p>
    <w:p w14:paraId="7D0EC1F5" w14:textId="46FA1E7E" w:rsidR="00CC0843" w:rsidRPr="00CC0843" w:rsidRDefault="00A81E11" w:rsidP="00E24F74">
      <w:pPr>
        <w:pStyle w:val="acbfdd8b-e11b-4d36-88ff-6049b138f862"/>
        <w:numPr>
          <w:ilvl w:val="0"/>
          <w:numId w:val="25"/>
        </w:numPr>
        <w:rPr>
          <w:rFonts w:hint="eastAsia"/>
        </w:rPr>
      </w:pPr>
      <w:r w:rsidRPr="00A81E11">
        <w:rPr>
          <w:rFonts w:hint="eastAsia"/>
        </w:rPr>
        <w:lastRenderedPageBreak/>
        <w:t>智能体做功：</w:t>
      </w:r>
      <w:r w:rsidRPr="00A81E11">
        <w:t xml:space="preserve">LLM </w:t>
      </w:r>
      <w:r w:rsidRPr="00A81E11">
        <w:rPr>
          <w:rFonts w:hint="eastAsia"/>
        </w:rPr>
        <w:t>智能体将其无损编译为底层的做功控制向量</w:t>
      </w:r>
      <m:oMath>
        <m:r>
          <w:rPr>
            <w:rFonts w:ascii="Cambria Math" w:hAnsi="Cambria Math"/>
          </w:rPr>
          <m:t>u</m:t>
        </m:r>
        <m:d>
          <m:dPr>
            <m:ctrlPr>
              <w:rPr>
                <w:rFonts w:ascii="Cambria Math" w:hAnsi="Cambria Math"/>
                <w:i/>
              </w:rPr>
            </m:ctrlPr>
          </m:dPr>
          <m:e>
            <m:r>
              <w:rPr>
                <w:rFonts w:ascii="Cambria Math" w:hAnsi="Cambria Math"/>
              </w:rPr>
              <m:t>t</m:t>
            </m:r>
          </m:e>
        </m:d>
      </m:oMath>
      <w:r w:rsidRPr="00A81E11">
        <w:rPr>
          <w:rFonts w:hint="eastAsia"/>
        </w:rPr>
        <w:t>，消除了数字鸿沟，实现了“人人皆可划界立序”的普及型降维治理</w:t>
      </w:r>
      <w:r w:rsidR="00CC0843" w:rsidRPr="00CC0843">
        <w:t>。</w:t>
      </w:r>
    </w:p>
    <w:p w14:paraId="3A33D255" w14:textId="77777777" w:rsidR="00CC0843" w:rsidRPr="00CC0843" w:rsidRDefault="00CC0843" w:rsidP="00A81E11">
      <w:pPr>
        <w:pStyle w:val="71e7dc79-1ff7-45e8-997d-0ebda3762b91"/>
        <w:rPr>
          <w:rFonts w:hint="eastAsia"/>
        </w:rPr>
      </w:pPr>
      <w:r w:rsidRPr="00CC0843">
        <w:t>终章 秩序的永恒与科学的尊严</w:t>
      </w:r>
    </w:p>
    <w:p w14:paraId="7118EA4E" w14:textId="77777777" w:rsidR="00CC0843" w:rsidRPr="00A81E11" w:rsidRDefault="00CC0843" w:rsidP="00A81E11">
      <w:pPr>
        <w:pStyle w:val="acbfdd8b-e11b-4d36-88ff-6049b138f862"/>
        <w:rPr>
          <w:rFonts w:hint="eastAsia"/>
          <w:b/>
          <w:bCs/>
        </w:rPr>
      </w:pPr>
      <w:r w:rsidRPr="00A81E11">
        <w:rPr>
          <w:b/>
          <w:bCs/>
        </w:rPr>
        <w:t>后记：致探索秩序的后来者</w:t>
      </w:r>
    </w:p>
    <w:p w14:paraId="63E1B3F6" w14:textId="77777777" w:rsidR="00CC0843" w:rsidRPr="00CC0843" w:rsidRDefault="00CC0843" w:rsidP="00CC0843">
      <w:pPr>
        <w:pStyle w:val="acbfdd8b-e11b-4d36-88ff-6049b138f862"/>
        <w:rPr>
          <w:rFonts w:hint="eastAsia"/>
        </w:rPr>
      </w:pPr>
      <w:r w:rsidRPr="00CC0843">
        <w:t>二十二年的探索，从全球离散制造战场的工程实践，到管理理论的提炼，再到物理学与哲学地基的奠基，这部著作终于画上了句号。</w:t>
      </w:r>
    </w:p>
    <w:p w14:paraId="64C1C77F" w14:textId="77777777" w:rsidR="00CC0843" w:rsidRPr="00CC0843" w:rsidRDefault="00CC0843" w:rsidP="00CC0843">
      <w:pPr>
        <w:pStyle w:val="acbfdd8b-e11b-4d36-88ff-6049b138f862"/>
        <w:rPr>
          <w:rFonts w:hint="eastAsia"/>
        </w:rPr>
      </w:pPr>
      <w:r w:rsidRPr="00CC0843">
        <w:t>我们从最原初的“无序”与“动”出发，用奥卡姆剃刀剃除了一切中间冗余，沿着最短逻辑路径，推导出了秩序生成、存续与进化的第一性原理。</w:t>
      </w:r>
    </w:p>
    <w:p w14:paraId="790F38E3" w14:textId="77777777" w:rsidR="00CC0843" w:rsidRPr="00CC0843" w:rsidRDefault="00CC0843" w:rsidP="00CC0843">
      <w:pPr>
        <w:pStyle w:val="acbfdd8b-e11b-4d36-88ff-6049b138f862"/>
        <w:rPr>
          <w:rFonts w:hint="eastAsia"/>
        </w:rPr>
      </w:pPr>
      <w:r w:rsidRPr="00CC0843">
        <w:t>我们证明了：</w:t>
      </w:r>
    </w:p>
    <w:p w14:paraId="58064FEE" w14:textId="77777777" w:rsidR="00CC0843" w:rsidRPr="00CC0843" w:rsidRDefault="00CC0843" w:rsidP="00CC0843">
      <w:pPr>
        <w:pStyle w:val="acbfdd8b-e11b-4d36-88ff-6049b138f862"/>
        <w:rPr>
          <w:rFonts w:hint="eastAsia"/>
        </w:rPr>
      </w:pPr>
      <w:r w:rsidRPr="00CC0843">
        <w:t>秩序并非先验存在，而是观察者划分界限的负熵投影（划界生序）；</w:t>
      </w:r>
    </w:p>
    <w:p w14:paraId="053533DB" w14:textId="77777777" w:rsidR="00CC0843" w:rsidRPr="00CC0843" w:rsidRDefault="00CC0843" w:rsidP="00CC0843">
      <w:pPr>
        <w:pStyle w:val="acbfdd8b-e11b-4d36-88ff-6049b138f862"/>
        <w:rPr>
          <w:rFonts w:hint="eastAsia"/>
        </w:rPr>
      </w:pPr>
      <w:r w:rsidRPr="00CC0843">
        <w:t>秩序不能自发维持，必须依靠刚性流形剥离自由度以抗熵存续（刚性存序）；</w:t>
      </w:r>
    </w:p>
    <w:p w14:paraId="65131C97" w14:textId="77777777" w:rsidR="00CC0843" w:rsidRPr="00CC0843" w:rsidRDefault="00CC0843" w:rsidP="00CC0843">
      <w:pPr>
        <w:pStyle w:val="acbfdd8b-e11b-4d36-88ff-6049b138f862"/>
        <w:rPr>
          <w:rFonts w:hint="eastAsia"/>
        </w:rPr>
      </w:pPr>
      <w:r w:rsidRPr="00CC0843">
        <w:t>秩序不可僵化固化，必须依赖残差被动触发自省重构以代际进化（残差进序）。</w:t>
      </w:r>
    </w:p>
    <w:p w14:paraId="293CCA5D" w14:textId="77777777" w:rsidR="00CC0843" w:rsidRPr="00CC0843" w:rsidRDefault="00CC0843" w:rsidP="00CC0843">
      <w:pPr>
        <w:pStyle w:val="acbfdd8b-e11b-4d36-88ff-6049b138f862"/>
        <w:rPr>
          <w:rFonts w:hint="eastAsia"/>
        </w:rPr>
      </w:pPr>
      <w:r w:rsidRPr="00CC0843">
        <w:t>科学的尊严，在于能够被可证伪检验；科学的价值，在于能够在物理战场上逆向做功。</w:t>
      </w:r>
    </w:p>
    <w:p w14:paraId="1C2C0EC8" w14:textId="77777777" w:rsidR="00CC0843" w:rsidRPr="00CC0843" w:rsidRDefault="00CC0843" w:rsidP="00CC0843">
      <w:pPr>
        <w:pStyle w:val="acbfdd8b-e11b-4d36-88ff-6049b138f862"/>
        <w:rPr>
          <w:rFonts w:hint="eastAsia"/>
        </w:rPr>
      </w:pPr>
      <w:r w:rsidRPr="00CC0843">
        <w:t>愿这部《系统与复杂性科学：秩序的生成、存续与进化》，能够为未来探索复杂宇宙、治理复杂实体、建构硅基文明的后来者，提供一套坚如磐石的物理与逻辑源代码。</w:t>
      </w:r>
    </w:p>
    <w:p w14:paraId="613FBC96" w14:textId="77777777" w:rsidR="00CC0843" w:rsidRPr="00CC0843" w:rsidRDefault="00CC0843" w:rsidP="00CC0843">
      <w:pPr>
        <w:pStyle w:val="acbfdd8b-e11b-4d36-88ff-6049b138f862"/>
        <w:rPr>
          <w:rFonts w:hint="eastAsia"/>
        </w:rPr>
      </w:pPr>
      <w:r w:rsidRPr="00CC0843">
        <w:t>混沌无序，本然有动；观察到场，划界立显。</w:t>
      </w:r>
    </w:p>
    <w:p w14:paraId="67B02D77" w14:textId="19A7E51E" w:rsidR="00CB0520" w:rsidRDefault="00CC0843" w:rsidP="00CC0843">
      <w:pPr>
        <w:pStyle w:val="acbfdd8b-e11b-4d36-88ff-6049b138f862"/>
        <w:rPr>
          <w:rFonts w:hint="eastAsia"/>
        </w:rPr>
      </w:pPr>
      <w:r w:rsidRPr="00CC0843">
        <w:t>秩序之元，生生不息。</w:t>
      </w:r>
    </w:p>
    <w:p w14:paraId="6A2339D2" w14:textId="77777777" w:rsidR="00D663AC" w:rsidRPr="00D663AC" w:rsidRDefault="00D663AC" w:rsidP="00D663AC">
      <w:pPr>
        <w:pStyle w:val="21bc9c4b-6a32-43e5-beaa-fd2d792c5735"/>
        <w:rPr>
          <w:rFonts w:hint="eastAsia"/>
        </w:rPr>
      </w:pPr>
      <w:r w:rsidRPr="00D663AC">
        <w:t>《系统与复杂性科学》专著后置附录与推论集</w:t>
      </w:r>
    </w:p>
    <w:p w14:paraId="1E45637B" w14:textId="77777777" w:rsidR="00D663AC" w:rsidRPr="00D663AC" w:rsidRDefault="00D663AC" w:rsidP="00D663AC">
      <w:pPr>
        <w:pStyle w:val="71e7dc79-1ff7-45e8-997d-0ebda3762b91"/>
        <w:rPr>
          <w:rFonts w:hint="eastAsia"/>
        </w:rPr>
      </w:pPr>
      <w:r w:rsidRPr="00D663AC">
        <w:t>附录 A：核心公理衍生推论与金句集</w:t>
      </w:r>
    </w:p>
    <w:p w14:paraId="58C35FA8" w14:textId="77777777" w:rsidR="00EC5667" w:rsidRDefault="00EC5667" w:rsidP="00D663AC">
      <w:pPr>
        <w:pStyle w:val="acbfdd8b-e11b-4d36-88ff-6049b138f862"/>
        <w:rPr>
          <w:rFonts w:cs="Arial" w:hint="eastAsia"/>
          <w:b/>
          <w:bCs/>
          <w:sz w:val="26"/>
          <w:szCs w:val="24"/>
        </w:rPr>
      </w:pPr>
      <w:r w:rsidRPr="00EC5667">
        <w:rPr>
          <w:rFonts w:cs="Arial"/>
          <w:b/>
          <w:bCs/>
          <w:sz w:val="26"/>
          <w:szCs w:val="24"/>
        </w:rPr>
        <w:t>推论 A.1：矢量对消与纳什均衡死锁定理</w:t>
      </w:r>
    </w:p>
    <w:p w14:paraId="305EC91F" w14:textId="77777777" w:rsidR="00EC5667" w:rsidRDefault="00D663AC" w:rsidP="00D663AC">
      <w:pPr>
        <w:pStyle w:val="acbfdd8b-e11b-4d36-88ff-6049b138f862"/>
        <w:rPr>
          <w:rFonts w:hint="eastAsia"/>
        </w:rPr>
      </w:pPr>
      <w:r w:rsidRPr="00D663AC">
        <w:t>在无先验划界算符</w:t>
      </w:r>
      <m:oMath>
        <m:r>
          <m:rPr>
            <m:sty m:val="bi"/>
          </m:rPr>
          <w:rPr>
            <w:rFonts w:ascii="Cambria Math" w:hAnsi="Cambria Math" w:hint="eastAsia"/>
          </w:rPr>
          <m:t>Π</m:t>
        </m:r>
      </m:oMath>
      <w:r w:rsidRPr="00D663AC">
        <w:t xml:space="preserve">统御与刚性流形 </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D663AC">
        <w:t>约束的开放复杂巨系统中，各个独立节点在局部利益驱动下盲目做功，会导致其意图矢量产生非正交干涉与相互抵消：</w:t>
      </w:r>
    </w:p>
    <w:p w14:paraId="673E052B" w14:textId="761F9395" w:rsidR="00EC5667" w:rsidRPr="00EC5667" w:rsidRDefault="00000000" w:rsidP="00EC5667">
      <w:pPr>
        <w:pStyle w:val="acbfdd8b-e11b-4d36-88ff-6049b138f862"/>
        <w:jc w:val="center"/>
        <w:rPr>
          <w:rFonts w:hint="eastAsia"/>
        </w:rPr>
      </w:pPr>
      <m:oMathPara>
        <m:oMath>
          <m:d>
            <m:dPr>
              <m:begChr m:val=""/>
              <m:endChr m:val=""/>
              <m:ctrlPr>
                <w:rPr>
                  <w:rFonts w:ascii="Cambria Math" w:hAnsi="Cambria Math"/>
                </w:rPr>
              </m:ctrlPr>
            </m:dPr>
            <m:e>
              <m:r>
                <m:rPr>
                  <m:lit/>
                </m:rP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V</m:t>
                      </m:r>
                    </m:e>
                    <m:sub>
                      <m:r>
                        <w:rPr>
                          <w:rFonts w:ascii="Cambria Math" w:hAnsi="Cambria Math"/>
                        </w:rPr>
                        <m:t>i</m:t>
                      </m:r>
                    </m:sub>
                  </m:sSub>
                  <m:ctrlPr>
                    <w:rPr>
                      <w:rFonts w:ascii="Cambria Math" w:hAnsi="Cambria Math"/>
                      <w:i/>
                    </w:rPr>
                  </m:ctrlPr>
                </m:e>
              </m:nary>
            </m:e>
          </m:d>
          <m:r>
            <m:rPr>
              <m:lit/>
            </m:rPr>
            <w:rPr>
              <w:rFonts w:ascii="Cambria Math" w:hAnsi="Cambria Math"/>
            </w:rPr>
            <m:t>|</m:t>
          </m:r>
          <m:r>
            <m:rPr>
              <m:sty m:val="p"/>
            </m:rPr>
            <w:rPr>
              <w:rFonts w:ascii="Cambria Math" w:hAnsi="Cambria Math" w:hint="eastAsia"/>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m:rPr>
                  <m:lit/>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ctrlPr>
                <w:rPr>
                  <w:rFonts w:ascii="Cambria Math" w:hAnsi="Cambria Math"/>
                  <w:i/>
                </w:rPr>
              </m:ctrlPr>
            </m:e>
          </m:nary>
          <m:r>
            <m:rPr>
              <m:lit/>
            </m:rPr>
            <w:rPr>
              <w:rFonts w:ascii="Cambria Math" w:hAnsi="Cambria Math"/>
            </w:rPr>
            <m:t>|</m:t>
          </m:r>
        </m:oMath>
      </m:oMathPara>
    </w:p>
    <w:p w14:paraId="7141FD14" w14:textId="364E4C8E" w:rsidR="00D663AC" w:rsidRPr="00D663AC" w:rsidRDefault="00D663AC" w:rsidP="00D663AC">
      <w:pPr>
        <w:pStyle w:val="acbfdd8b-e11b-4d36-88ff-6049b138f862"/>
        <w:rPr>
          <w:rFonts w:hint="eastAsia"/>
        </w:rPr>
      </w:pPr>
      <w:r w:rsidRPr="00D663AC">
        <w:t>各个节点意图矢量之和趋近于零。 在博弈论上，此状态等价于非合作纳什均衡死锁。系统内部摩擦废热最大化，有效做功转化率归零，系统必因内部耗散而归于瓦解。</w:t>
      </w:r>
    </w:p>
    <w:p w14:paraId="0B96E6D3" w14:textId="77777777" w:rsidR="00D663AC" w:rsidRPr="00D663AC" w:rsidRDefault="00D663AC" w:rsidP="00D663AC">
      <w:pPr>
        <w:pStyle w:val="acbfdd8b-e11b-4d36-88ff-6049b138f862"/>
        <w:numPr>
          <w:ilvl w:val="0"/>
          <w:numId w:val="28"/>
        </w:numPr>
        <w:rPr>
          <w:rFonts w:hint="eastAsia"/>
        </w:rPr>
      </w:pPr>
      <w:r w:rsidRPr="00D663AC">
        <w:rPr>
          <w:b/>
          <w:bCs/>
        </w:rPr>
        <w:lastRenderedPageBreak/>
        <w:t>公理结论</w:t>
      </w:r>
      <w:r w:rsidRPr="00D663AC">
        <w:t>：先验划界与刚性势垒统御不是人为霸权，而是复杂系统打破纳什死锁、建立负熵秩序的物理与逻辑充要必然。</w:t>
      </w:r>
    </w:p>
    <w:p w14:paraId="6C0FD43E" w14:textId="77777777" w:rsidR="00EC5667" w:rsidRDefault="00EC5667" w:rsidP="00D663AC">
      <w:pPr>
        <w:pStyle w:val="acbfdd8b-e11b-4d36-88ff-6049b138f862"/>
        <w:rPr>
          <w:rFonts w:cs="Arial" w:hint="eastAsia"/>
          <w:b/>
          <w:bCs/>
          <w:sz w:val="26"/>
          <w:szCs w:val="24"/>
        </w:rPr>
      </w:pPr>
      <w:r w:rsidRPr="00EC5667">
        <w:rPr>
          <w:rFonts w:cs="Arial"/>
          <w:b/>
          <w:bCs/>
          <w:sz w:val="26"/>
          <w:szCs w:val="24"/>
        </w:rPr>
        <w:t>推论 A.2：良知紧支撑算子与二阶元宪法定理（Goodhart 崩溃剪裁）</w:t>
      </w:r>
    </w:p>
    <w:p w14:paraId="286F715F" w14:textId="6488B836" w:rsidR="00D663AC" w:rsidRPr="00D663AC" w:rsidRDefault="00D663AC" w:rsidP="00D663AC">
      <w:pPr>
        <w:pStyle w:val="acbfdd8b-e11b-4d36-88ff-6049b138f862"/>
        <w:rPr>
          <w:rFonts w:hint="eastAsia"/>
        </w:rPr>
      </w:pPr>
      <w:r w:rsidRPr="00D663AC">
        <w:t xml:space="preserve">当算法或系统优化压强向无穷大释放时，由于代理指标与真实意图之间存在重尾残差分布，极限优化必导致真实意图的期望效用发散至负无穷： 极限优化压强下，真实意图的期望效用发散至负无穷。 良知紧支撑算子 </w:t>
      </w:r>
      <m:oMath>
        <m:sSub>
          <m:sSubPr>
            <m:ctrlPr>
              <w:rPr>
                <w:rFonts w:ascii="Cambria Math" w:hAnsi="Cambria Math"/>
                <w:i/>
              </w:rPr>
            </m:ctrlPr>
          </m:sSubPr>
          <m:e>
            <m:r>
              <w:rPr>
                <w:rFonts w:ascii="Cambria Math" w:hAnsi="Cambria Math"/>
              </w:rPr>
              <m:t>E</m:t>
            </m:r>
          </m:e>
          <m:sub>
            <m:r>
              <m:rPr>
                <m:nor/>
              </m:rPr>
              <w:rPr>
                <w:rFonts w:ascii="Cambria Math" w:hAnsi="Cambria Math"/>
              </w:rPr>
              <m:t>s</m:t>
            </m:r>
            <m:r>
              <m:rPr>
                <m:nor/>
              </m:rPr>
              <w:rPr>
                <w:rFonts w:ascii="Cambria Math" w:hAnsi="Cambria Math" w:hint="eastAsia"/>
              </w:rPr>
              <m:t>p</m:t>
            </m:r>
          </m:sub>
        </m:sSub>
      </m:oMath>
      <w:r w:rsidRPr="00D663AC">
        <w:t xml:space="preserve"> 作用于残差概率密度上，强行将残差支撑集限制在紧凑死区区间 [-死区阈值, +死区阈值] 内，将重尾分布剪裁收敛为轻尾的次高斯分布。</w:t>
      </w:r>
    </w:p>
    <w:p w14:paraId="565D0B5F" w14:textId="00D8EDBD" w:rsidR="00D663AC" w:rsidRPr="00D663AC" w:rsidRDefault="00D663AC" w:rsidP="00D663AC">
      <w:pPr>
        <w:pStyle w:val="acbfdd8b-e11b-4d36-88ff-6049b138f862"/>
        <w:numPr>
          <w:ilvl w:val="0"/>
          <w:numId w:val="29"/>
        </w:numPr>
        <w:rPr>
          <w:rFonts w:hint="eastAsia"/>
        </w:rPr>
      </w:pPr>
      <w:r w:rsidRPr="00D663AC">
        <w:rPr>
          <w:b/>
          <w:bCs/>
        </w:rPr>
        <w:t>公理结论</w:t>
      </w:r>
      <w:r w:rsidRPr="00D663AC">
        <w:t xml:space="preserve">：经良知算子 </w:t>
      </w:r>
      <m:oMath>
        <m:sSub>
          <m:sSubPr>
            <m:ctrlPr>
              <w:rPr>
                <w:rFonts w:ascii="Cambria Math" w:hAnsi="Cambria Math"/>
                <w:i/>
              </w:rPr>
            </m:ctrlPr>
          </m:sSubPr>
          <m:e>
            <m:r>
              <w:rPr>
                <w:rFonts w:ascii="Cambria Math" w:hAnsi="Cambria Math"/>
              </w:rPr>
              <m:t>E</m:t>
            </m:r>
          </m:e>
          <m:sub>
            <m:r>
              <m:rPr>
                <m:nor/>
              </m:rPr>
              <w:rPr>
                <w:rFonts w:ascii="Cambria Math" w:hAnsi="Cambria Math"/>
              </w:rPr>
              <m:t>s</m:t>
            </m:r>
            <m:r>
              <m:rPr>
                <m:nor/>
              </m:rPr>
              <w:rPr>
                <w:rFonts w:ascii="Cambria Math" w:hAnsi="Cambria Math" w:hint="eastAsia"/>
              </w:rPr>
              <m:t>p</m:t>
            </m:r>
          </m:sub>
        </m:sSub>
      </m:oMath>
      <w:r w:rsidRPr="00D663AC">
        <w:t xml:space="preserve"> 剪裁后，系统真实效用期望强行实现解析收敛，从机制上切断了指标套利与系统黑客崩溃的通路。</w:t>
      </w:r>
    </w:p>
    <w:p w14:paraId="4A8A2EC0" w14:textId="77777777" w:rsidR="00D663AC" w:rsidRPr="00D663AC" w:rsidRDefault="00D663AC" w:rsidP="00D663AC">
      <w:pPr>
        <w:pStyle w:val="b63ee27f-4cf3-414c-9275-d88e3f90795e"/>
        <w:rPr>
          <w:rFonts w:hint="eastAsia"/>
        </w:rPr>
      </w:pPr>
      <w:r w:rsidRPr="00D663AC">
        <w:t>推论 A.3：物理五维流形拓扑不变量定理</w:t>
      </w:r>
    </w:p>
    <w:p w14:paraId="32306387" w14:textId="77777777" w:rsidR="00D663AC" w:rsidRPr="00D663AC" w:rsidRDefault="00D663AC" w:rsidP="00D663AC">
      <w:pPr>
        <w:pStyle w:val="acbfdd8b-e11b-4d36-88ff-6049b138f862"/>
        <w:rPr>
          <w:rFonts w:hint="eastAsia"/>
        </w:rPr>
      </w:pPr>
      <w:r w:rsidRPr="00D663AC">
        <w:t>应然系统在与外界实然环境进行高频信息与能量交换时，其外部视觉长相、演化轨迹与做功速度呈现出高度的非线性涌现。然而，描述其相空间状态的底层正交基底——节点、拓扑、约束簇、状态矢量、状态跃迁——为永恒不变的拓扑不变量。</w:t>
      </w:r>
    </w:p>
    <w:p w14:paraId="0566FB7A" w14:textId="77777777" w:rsidR="00D663AC" w:rsidRPr="00D663AC" w:rsidRDefault="00D663AC" w:rsidP="00D663AC">
      <w:pPr>
        <w:pStyle w:val="acbfdd8b-e11b-4d36-88ff-6049b138f862"/>
        <w:numPr>
          <w:ilvl w:val="0"/>
          <w:numId w:val="30"/>
        </w:numPr>
        <w:rPr>
          <w:rFonts w:hint="eastAsia"/>
        </w:rPr>
      </w:pPr>
      <w:r w:rsidRPr="00D663AC">
        <w:rPr>
          <w:b/>
          <w:bCs/>
        </w:rPr>
        <w:t>公理结论</w:t>
      </w:r>
      <w:r w:rsidRPr="00D663AC">
        <w:t>：少掉这五维中的任何一维，应然系统相空间在数学上瞬间撕裂，系统丧失与外界进行抗熵交换的做功能力。</w:t>
      </w:r>
    </w:p>
    <w:p w14:paraId="5ACA2B18" w14:textId="77777777" w:rsidR="00D663AC" w:rsidRPr="00D663AC" w:rsidRDefault="00D663AC" w:rsidP="00D663AC">
      <w:pPr>
        <w:pStyle w:val="b63ee27f-4cf3-414c-9275-d88e3f90795e"/>
        <w:rPr>
          <w:rFonts w:hint="eastAsia"/>
        </w:rPr>
      </w:pPr>
      <w:r w:rsidRPr="00D663AC">
        <w:t>推论 A.4：状态矢量相空间受力分析定理</w:t>
      </w:r>
    </w:p>
    <w:p w14:paraId="18E42544" w14:textId="77777777" w:rsidR="00D663AC" w:rsidRPr="00D663AC" w:rsidRDefault="00D663AC" w:rsidP="00D663AC">
      <w:pPr>
        <w:pStyle w:val="acbfdd8b-e11b-4d36-88ff-6049b138f862"/>
        <w:rPr>
          <w:rFonts w:hint="eastAsia"/>
        </w:rPr>
      </w:pPr>
      <w:r w:rsidRPr="00D663AC">
        <w:t>状态矢量在相空间中的瞬时轨迹，受两类正交物理力的共同作用：</w:t>
      </w:r>
    </w:p>
    <w:p w14:paraId="03766A9D" w14:textId="1AB42A90" w:rsidR="00D663AC" w:rsidRPr="00D663AC" w:rsidRDefault="00D663AC" w:rsidP="00D663AC">
      <w:pPr>
        <w:pStyle w:val="acbfdd8b-e11b-4d36-88ff-6049b138f862"/>
        <w:numPr>
          <w:ilvl w:val="0"/>
          <w:numId w:val="34"/>
        </w:numPr>
        <w:rPr>
          <w:rFonts w:hint="eastAsia"/>
        </w:rPr>
      </w:pPr>
      <w:r w:rsidRPr="00D663AC">
        <w:rPr>
          <w:b/>
          <w:bCs/>
        </w:rPr>
        <w:t>向内的法向收敛力（约束势能）</w:t>
      </w:r>
      <w:r w:rsidRPr="00D663AC">
        <w:t>：由约束簇与刚性流形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D663AC">
        <w:t>提供，向内约束状态矢量，防止系统向外自发发散崩溃；</w:t>
      </w:r>
    </w:p>
    <w:p w14:paraId="70E4B265" w14:textId="77777777" w:rsidR="00D663AC" w:rsidRDefault="00D663AC" w:rsidP="00D663AC">
      <w:pPr>
        <w:pStyle w:val="acbfdd8b-e11b-4d36-88ff-6049b138f862"/>
        <w:numPr>
          <w:ilvl w:val="0"/>
          <w:numId w:val="34"/>
        </w:numPr>
        <w:rPr>
          <w:rFonts w:hint="eastAsia"/>
        </w:rPr>
      </w:pPr>
      <w:r w:rsidRPr="00D663AC">
        <w:rPr>
          <w:b/>
          <w:bCs/>
        </w:rPr>
        <w:t>向前的切向驱动力（优化动能）</w:t>
      </w:r>
      <w:r w:rsidRPr="00D663AC">
        <w:t>：由优化算法与治理意图向量提供，驱动状态矢量沿着轨线向全息抗熵极值点极速跃迁。</w:t>
      </w:r>
    </w:p>
    <w:p w14:paraId="24F5919A" w14:textId="77777777" w:rsidR="00230704" w:rsidRPr="00230704" w:rsidRDefault="0007267E" w:rsidP="00230704">
      <w:pPr>
        <w:pStyle w:val="acbfdd8b-e11b-4d36-88ff-6049b138f862"/>
        <w:ind w:left="360"/>
        <w:rPr>
          <w:rFonts w:hint="eastAsia"/>
        </w:rPr>
      </w:pPr>
      <w:r w:rsidRPr="0007267E">
        <w:rPr>
          <w:b/>
          <w:bCs/>
        </w:rPr>
        <w:t>注</w:t>
      </w:r>
      <w:r w:rsidRPr="0007267E">
        <w:t>：</w:t>
      </w:r>
      <w:r w:rsidR="00230704" w:rsidRPr="00230704">
        <w:rPr>
          <w:b/>
          <w:bCs/>
        </w:rPr>
        <w:t>注</w:t>
      </w:r>
      <w:r w:rsidR="00230704" w:rsidRPr="00230704">
        <w:t>：</w:t>
      </w:r>
    </w:p>
    <w:p w14:paraId="7BDF83A1" w14:textId="4D920455" w:rsidR="00230704" w:rsidRPr="00230704" w:rsidRDefault="00230704" w:rsidP="00230704">
      <w:pPr>
        <w:pStyle w:val="acbfdd8b-e11b-4d36-88ff-6049b138f862"/>
        <w:numPr>
          <w:ilvl w:val="0"/>
          <w:numId w:val="36"/>
        </w:numPr>
        <w:rPr>
          <w:rFonts w:hint="eastAsia"/>
        </w:rPr>
      </w:pPr>
      <w:r w:rsidRPr="00230704">
        <w:rPr>
          <w:b/>
          <w:bCs/>
        </w:rPr>
        <w:t>符号约定</w:t>
      </w:r>
      <w:r w:rsidRPr="00230704">
        <w:t>：</w:t>
      </w:r>
      <w:r>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v</m:t>
            </m:r>
          </m:sub>
        </m:sSub>
      </m:oMath>
      <w:r w:rsidRPr="00230704">
        <w:t xml:space="preserve"> 为物理五维中“状态矢量”的维度集合标识；</w:t>
      </w:r>
      <m:oMath>
        <m:r>
          <w:rPr>
            <w:rFonts w:ascii="Cambria Math" w:hAnsi="Cambria Math"/>
          </w:rPr>
          <m:t>x</m:t>
        </m:r>
        <m:d>
          <m:dPr>
            <m:ctrlPr>
              <w:rPr>
                <w:rFonts w:ascii="Cambria Math" w:hAnsi="Cambria Math"/>
                <w:i/>
              </w:rPr>
            </m:ctrlPr>
          </m:dPr>
          <m:e>
            <m:r>
              <w:rPr>
                <w:rFonts w:ascii="Cambria Math" w:hAnsi="Cambria Math"/>
              </w:rPr>
              <m:t>t</m:t>
            </m:r>
          </m:e>
        </m:d>
      </m:oMath>
      <w:r w:rsidRPr="00230704">
        <w:t xml:space="preserve"> 为系统在瞬时时间</w:t>
      </w:r>
      <m:oMath>
        <m:r>
          <w:rPr>
            <w:rFonts w:ascii="Cambria Math" w:hAnsi="Cambria Math"/>
          </w:rPr>
          <m:t>t</m:t>
        </m:r>
      </m:oMath>
      <w:r w:rsidRPr="00230704">
        <w:t>时的具体坐标向量。</w:t>
      </w:r>
    </w:p>
    <w:p w14:paraId="3E312F3F" w14:textId="6A39B749" w:rsidR="0007267E" w:rsidRPr="00D663AC" w:rsidRDefault="00230704" w:rsidP="00230704">
      <w:pPr>
        <w:pStyle w:val="acbfdd8b-e11b-4d36-88ff-6049b138f862"/>
        <w:numPr>
          <w:ilvl w:val="0"/>
          <w:numId w:val="36"/>
        </w:numPr>
        <w:rPr>
          <w:rFonts w:hint="eastAsia"/>
        </w:rPr>
      </w:pPr>
      <w:r w:rsidRPr="00230704">
        <w:rPr>
          <w:b/>
          <w:bCs/>
        </w:rPr>
        <w:t>时空双重性</w:t>
      </w:r>
      <w:r w:rsidRPr="00230704">
        <w:t xml:space="preserve">：状态矢量 </w:t>
      </w:r>
      <m:oMath>
        <m:r>
          <w:rPr>
            <w:rFonts w:ascii="Cambria Math" w:hAnsi="Cambria Math"/>
          </w:rPr>
          <m:t>x</m:t>
        </m:r>
        <m:d>
          <m:dPr>
            <m:ctrlPr>
              <w:rPr>
                <w:rFonts w:ascii="Cambria Math" w:hAnsi="Cambria Math"/>
                <w:i/>
              </w:rPr>
            </m:ctrlPr>
          </m:dPr>
          <m:e>
            <m:r>
              <w:rPr>
                <w:rFonts w:ascii="Cambria Math" w:hAnsi="Cambria Math"/>
              </w:rPr>
              <m:t>t</m:t>
            </m:r>
          </m:e>
        </m:d>
      </m:oMath>
      <w:r w:rsidRPr="00230704">
        <w:t xml:space="preserve"> 既包含在感知端全息测得的【当前物理静态切片坐标 </w:t>
      </w:r>
      <m:oMath>
        <m:r>
          <w:rPr>
            <w:rFonts w:ascii="Cambria Math" w:hAnsi="Cambria Math"/>
          </w:rPr>
          <m:t>x</m:t>
        </m:r>
        <m:d>
          <m:dPr>
            <m:ctrlPr>
              <w:rPr>
                <w:rFonts w:ascii="Cambria Math" w:hAnsi="Cambria Math"/>
                <w:i/>
              </w:rPr>
            </m:ctrlPr>
          </m:dPr>
          <m:e>
            <m:r>
              <w:rPr>
                <w:rFonts w:ascii="Cambria Math" w:hAnsi="Cambria Math"/>
              </w:rPr>
              <m:t>t</m:t>
            </m:r>
          </m:e>
        </m:d>
      </m:oMath>
      <w:r w:rsidRPr="00230704">
        <w:t xml:space="preserve">】，也包含由算法 </w:t>
      </w:r>
      <m:oMath>
        <m:r>
          <m:rPr>
            <m:scr m:val="script"/>
          </m:rPr>
          <w:rPr>
            <w:rFonts w:ascii="Cambria Math" w:hAnsi="Cambria Math"/>
          </w:rPr>
          <m:t>A</m:t>
        </m:r>
      </m:oMath>
      <w:r w:rsidRPr="00230704">
        <w:t xml:space="preserve"> 在算力空间中预演解算出的【未来跃迁坐标</w:t>
      </w:r>
      <m:oMath>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t+</m:t>
            </m:r>
            <m:r>
              <m:rPr>
                <m:sty m:val="p"/>
              </m:rPr>
              <w:rPr>
                <w:rFonts w:ascii="Cambria Math" w:hAnsi="Cambria Math" w:hint="eastAsia"/>
              </w:rPr>
              <m:t>Δ</m:t>
            </m:r>
            <m:r>
              <w:rPr>
                <w:rFonts w:ascii="Cambria Math" w:hAnsi="Cambria Math"/>
              </w:rPr>
              <m:t>t</m:t>
            </m:r>
          </m:e>
        </m:d>
      </m:oMath>
      <w:r w:rsidRPr="00230704">
        <w:t>】</w:t>
      </w:r>
      <w:r w:rsidR="0007267E">
        <w:rPr>
          <w:rFonts w:hint="eastAsia"/>
        </w:rPr>
        <w:t>。</w:t>
      </w:r>
    </w:p>
    <w:p w14:paraId="66346F90" w14:textId="19C5A7AD" w:rsidR="00D663AC" w:rsidRPr="00D663AC" w:rsidRDefault="00D663AC" w:rsidP="00D663AC">
      <w:pPr>
        <w:pStyle w:val="71e7dc79-1ff7-45e8-997d-0ebda3762b91"/>
        <w:rPr>
          <w:rFonts w:hint="eastAsia"/>
        </w:rPr>
      </w:pPr>
      <w:r w:rsidRPr="00D663AC">
        <w:lastRenderedPageBreak/>
        <w:t>附录 B：五维流形数值重构与算法操作手册</w:t>
      </w:r>
    </w:p>
    <w:p w14:paraId="04A8D6A9" w14:textId="77777777" w:rsidR="00D663AC" w:rsidRPr="00D663AC" w:rsidRDefault="00D663AC" w:rsidP="00E1054C">
      <w:pPr>
        <w:pStyle w:val="566ba9ff-a5b0-4b6f-bbdf-c3ab41993fc2"/>
        <w:rPr>
          <w:rFonts w:hint="eastAsia"/>
        </w:rPr>
      </w:pPr>
      <w:r w:rsidRPr="00D663AC">
        <w:t>B.1 残差驱动下五维矩阵数值改写操作指南</w:t>
      </w:r>
    </w:p>
    <w:p w14:paraId="5C3FC1B9" w14:textId="4AC423D8" w:rsidR="00D663AC" w:rsidRPr="00D663AC" w:rsidRDefault="00D663AC" w:rsidP="00D663AC">
      <w:pPr>
        <w:pStyle w:val="acbfdd8b-e11b-4d36-88ff-6049b138f862"/>
        <w:rPr>
          <w:rFonts w:hint="eastAsia"/>
        </w:rPr>
      </w:pPr>
      <w:r w:rsidRPr="00D663AC">
        <w:t>当感知残差 Delta 突破演化阈值触发二阶自省算符</w:t>
      </w:r>
      <m:oMath>
        <m:r>
          <m:rPr>
            <m:sty m:val="bi"/>
          </m:rPr>
          <w:rPr>
            <w:rFonts w:ascii="Cambria Math" w:hAnsi="Cambria Math" w:hint="eastAsia"/>
          </w:rPr>
          <m:t>Π</m:t>
        </m:r>
      </m:oMath>
      <w:r w:rsidRPr="00D663AC">
        <w:t>时，算法无法直接修改客观物理实然，只能通过改写应然五维流形矩阵中的具体参数值（Values）实现系统重构：</w:t>
      </w:r>
    </w:p>
    <w:p w14:paraId="14F7B61E" w14:textId="77777777" w:rsidR="00D663AC" w:rsidRPr="00D663AC" w:rsidRDefault="00D663AC" w:rsidP="00D663AC">
      <w:pPr>
        <w:pStyle w:val="acbfdd8b-e11b-4d36-88ff-6049b138f862"/>
        <w:numPr>
          <w:ilvl w:val="0"/>
          <w:numId w:val="35"/>
        </w:numPr>
        <w:rPr>
          <w:rFonts w:hint="eastAsia"/>
        </w:rPr>
      </w:pPr>
      <w:r w:rsidRPr="00D663AC">
        <w:rPr>
          <w:b/>
          <w:bCs/>
        </w:rPr>
        <w:t>改节点（Nodes）参数值</w:t>
      </w:r>
      <w:r w:rsidRPr="00D663AC">
        <w:t>：更新微观实体的产能上限、配额死区、开启/关闭状态与运行属性值；</w:t>
      </w:r>
    </w:p>
    <w:p w14:paraId="7E12638D" w14:textId="77777777" w:rsidR="00D663AC" w:rsidRPr="00D663AC" w:rsidRDefault="00D663AC" w:rsidP="00D663AC">
      <w:pPr>
        <w:pStyle w:val="acbfdd8b-e11b-4d36-88ff-6049b138f862"/>
        <w:numPr>
          <w:ilvl w:val="0"/>
          <w:numId w:val="35"/>
        </w:numPr>
        <w:rPr>
          <w:rFonts w:hint="eastAsia"/>
        </w:rPr>
      </w:pPr>
      <w:r w:rsidRPr="00D663AC">
        <w:rPr>
          <w:b/>
          <w:bCs/>
        </w:rPr>
        <w:t>改拓扑（Topology）权重值</w:t>
      </w:r>
      <w:r w:rsidRPr="00D663AC">
        <w:t>：拓扑即规则。更新节点间连接矩阵的权重数值、逻辑路由与干涉系数；</w:t>
      </w:r>
    </w:p>
    <w:p w14:paraId="4841FA99" w14:textId="77777777" w:rsidR="00D663AC" w:rsidRPr="00D663AC" w:rsidRDefault="00D663AC" w:rsidP="00D663AC">
      <w:pPr>
        <w:pStyle w:val="acbfdd8b-e11b-4d36-88ff-6049b138f862"/>
        <w:numPr>
          <w:ilvl w:val="0"/>
          <w:numId w:val="35"/>
        </w:numPr>
        <w:rPr>
          <w:rFonts w:hint="eastAsia"/>
        </w:rPr>
      </w:pPr>
      <w:r w:rsidRPr="00D663AC">
        <w:rPr>
          <w:b/>
          <w:bCs/>
        </w:rPr>
        <w:t>改约束簇（Constraint Clusters）极限值</w:t>
      </w:r>
      <w:r w:rsidRPr="00D663AC">
        <w:t xml:space="preserve">：约束即边界。更新刚性势垒 </w:t>
      </w:r>
      <m:oMath>
        <m:r>
          <w:rPr>
            <w:rFonts w:ascii="Cambria Math" w:hAnsi="Cambria Math"/>
          </w:rPr>
          <m:t>P</m:t>
        </m:r>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ot</m:t>
        </m:r>
      </m:oMath>
    </w:p>
    <w:p w14:paraId="22822371" w14:textId="311686E6" w:rsidR="00D663AC" w:rsidRPr="00D663AC" w:rsidRDefault="00D663AC" w:rsidP="00D663AC">
      <w:pPr>
        <w:pStyle w:val="acbfdd8b-e11b-4d36-88ff-6049b138f862"/>
        <w:ind w:left="720"/>
        <w:rPr>
          <w:rFonts w:hint="eastAsia"/>
        </w:rPr>
      </w:pPr>
      <w:r w:rsidRPr="00D663AC">
        <w:t>的上下限死区值与资源配额极限值；</w:t>
      </w:r>
    </w:p>
    <w:p w14:paraId="75966C68" w14:textId="77777777" w:rsidR="00D663AC" w:rsidRPr="00D663AC" w:rsidRDefault="00D663AC" w:rsidP="00D663AC">
      <w:pPr>
        <w:pStyle w:val="acbfdd8b-e11b-4d36-88ff-6049b138f862"/>
        <w:numPr>
          <w:ilvl w:val="0"/>
          <w:numId w:val="35"/>
        </w:numPr>
        <w:rPr>
          <w:rFonts w:hint="eastAsia"/>
        </w:rPr>
      </w:pPr>
      <w:r w:rsidRPr="00D663AC">
        <w:rPr>
          <w:b/>
          <w:bCs/>
        </w:rPr>
        <w:t>改状态矢量（State Vectors）坐标值</w:t>
      </w:r>
      <w:r w:rsidRPr="00D663AC">
        <w:t>：更新系统高维相空间坐标的瞬时测度数值；</w:t>
      </w:r>
    </w:p>
    <w:p w14:paraId="26C9C120" w14:textId="77777777" w:rsidR="00D663AC" w:rsidRDefault="00D663AC" w:rsidP="00D663AC">
      <w:pPr>
        <w:pStyle w:val="acbfdd8b-e11b-4d36-88ff-6049b138f862"/>
        <w:numPr>
          <w:ilvl w:val="0"/>
          <w:numId w:val="35"/>
        </w:numPr>
        <w:rPr>
          <w:rFonts w:hint="eastAsia"/>
        </w:rPr>
      </w:pPr>
      <w:r w:rsidRPr="00D663AC">
        <w:rPr>
          <w:b/>
          <w:bCs/>
        </w:rPr>
        <w:t>改状态跃迁（State Transitions）概率值</w:t>
      </w:r>
      <w:r w:rsidRPr="00D663AC">
        <w:t>：算法即跃迁。更新相变概率矩阵、转移函数步长与演化参数值。</w:t>
      </w:r>
    </w:p>
    <w:p w14:paraId="39500162" w14:textId="32B4874E" w:rsidR="00993893" w:rsidRPr="00E1054C" w:rsidRDefault="00993893" w:rsidP="00E1054C">
      <w:pPr>
        <w:pStyle w:val="566ba9ff-a5b0-4b6f-bbdf-c3ab41993fc2"/>
        <w:rPr>
          <w:rFonts w:cstheme="minorBidi" w:hint="eastAsia"/>
        </w:rPr>
      </w:pPr>
      <w:r>
        <w:t>B.</w:t>
      </w:r>
      <w:r>
        <w:rPr>
          <w:rFonts w:hint="eastAsia"/>
        </w:rPr>
        <w:t>2：二阶自省算符</w:t>
      </w:r>
      <m:oMath>
        <m:r>
          <m:rPr>
            <m:sty m:val="bi"/>
          </m:rPr>
          <w:rPr>
            <w:rFonts w:ascii="Cambria Math" w:hAnsi="Cambria Math"/>
          </w:rPr>
          <m:t xml:space="preserve"> </m:t>
        </m:r>
        <m:r>
          <m:rPr>
            <m:sty m:val="b"/>
          </m:rPr>
          <w:rPr>
            <w:rFonts w:ascii="Cambria Math" w:hAnsi="Cambria Math" w:hint="eastAsia"/>
          </w:rPr>
          <m:t>Φ</m:t>
        </m:r>
      </m:oMath>
      <w:r>
        <w:rPr>
          <w:rFonts w:hint="eastAsia"/>
        </w:rPr>
        <w:t>的主体独占性与人类元认知定理的形式化推导</w:t>
      </w:r>
    </w:p>
    <w:p w14:paraId="214465BD" w14:textId="77777777" w:rsidR="00E1054C" w:rsidRDefault="00993893" w:rsidP="00E1054C">
      <w:pPr>
        <w:pStyle w:val="acbfdd8b-e11b-4d36-88ff-6049b138f862"/>
        <w:numPr>
          <w:ilvl w:val="1"/>
          <w:numId w:val="42"/>
        </w:numPr>
        <w:rPr>
          <w:rFonts w:hint="eastAsia"/>
        </w:rPr>
      </w:pPr>
      <w:r>
        <w:rPr>
          <w:rFonts w:hint="eastAsia"/>
        </w:rPr>
        <w:t>一阶硅基计算的哥德尔不完备死锁</w:t>
      </w:r>
      <w:r>
        <w:t xml:space="preserve"> </w:t>
      </w:r>
      <w:r>
        <w:rPr>
          <w:rFonts w:hint="eastAsia"/>
        </w:rPr>
        <w:t>设一阶算法系统为</w:t>
      </w:r>
      <w:r>
        <w:t xml:space="preserve"> A</w:t>
      </w:r>
      <w:r>
        <w:rPr>
          <w:rFonts w:hint="eastAsia"/>
        </w:rPr>
        <w:t>，在给定先验划界公理</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k</m:t>
            </m:r>
          </m:sub>
        </m:sSub>
      </m:oMath>
      <w:r>
        <w:rPr>
          <w:rFonts w:hint="eastAsia"/>
        </w:rPr>
        <w:t>约束下，其状态演算集为</w:t>
      </w:r>
      <w:r>
        <w:t xml:space="preserve"> S(</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k</m:t>
            </m:r>
          </m:sub>
        </m:sSub>
      </m:oMath>
      <w:r>
        <w:t>)</w:t>
      </w:r>
      <w:r>
        <w:rPr>
          <w:rFonts w:hint="eastAsia"/>
        </w:rPr>
        <w:t>。</w:t>
      </w:r>
      <w:r>
        <w:t xml:space="preserve"> </w:t>
      </w:r>
      <w:r>
        <w:rPr>
          <w:rFonts w:hint="eastAsia"/>
        </w:rPr>
        <w:t>根据哥德尔第一不完备定理与图灵停机问题，若系统存在超越</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k</m:t>
            </m:r>
          </m:sub>
        </m:sSub>
      </m:oMath>
      <w:r>
        <w:rPr>
          <w:rFonts w:hint="eastAsia"/>
        </w:rPr>
        <w:t>容忍度的残差</w:t>
      </w:r>
      <m:oMath>
        <m:r>
          <m:rPr>
            <m:sty m:val="p"/>
          </m:rPr>
          <w:rPr>
            <w:rFonts w:ascii="Cambria Math" w:hAnsi="Cambria Math" w:hint="eastAsia"/>
          </w:rPr>
          <m:t>Δ</m:t>
        </m:r>
        <m:r>
          <w:rPr>
            <w:rFonts w:ascii="Cambria Math" w:hAnsi="Cambria Math"/>
          </w:rPr>
          <m:t>&gt;</m:t>
        </m:r>
        <m:sSub>
          <m:sSubPr>
            <m:ctrlPr>
              <w:rPr>
                <w:rFonts w:ascii="Cambria Math" w:hAnsi="Cambria Math"/>
                <w:i/>
              </w:rPr>
            </m:ctrlPr>
          </m:sSubPr>
          <m:e>
            <m:r>
              <m:rPr>
                <m:sty m:val="p"/>
              </m:rPr>
              <w:rPr>
                <w:rFonts w:ascii="Cambria Math" w:hAnsi="Cambria Math"/>
              </w:rPr>
              <m:t>θ</m:t>
            </m:r>
          </m:e>
          <m:sub>
            <m:r>
              <w:rPr>
                <w:rFonts w:ascii="Cambria Math" w:hAnsi="Cambria Math"/>
              </w:rPr>
              <m:t>t</m:t>
            </m:r>
          </m:sub>
        </m:sSub>
        <m:r>
          <w:rPr>
            <w:rFonts w:ascii="Cambria Math" w:hAnsi="Cambria Math"/>
          </w:rPr>
          <m:t>rigger</m:t>
        </m:r>
      </m:oMath>
      <w:r>
        <w:rPr>
          <w:rFonts w:hint="eastAsia"/>
        </w:rPr>
        <w:t>，则在系统</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k</m:t>
            </m:r>
          </m:sub>
        </m:sSub>
      </m:oMath>
      <w:r>
        <w:rPr>
          <w:rFonts w:hint="eastAsia"/>
        </w:rPr>
        <w:t>内部不存在可证明且自洽的映射解算轨线，即：不存在</w:t>
      </w:r>
      <w:r>
        <w:t xml:space="preserve"> x(t) </w:t>
      </w:r>
      <w:r>
        <w:rPr>
          <w:rFonts w:hint="eastAsia"/>
        </w:rPr>
        <w:t>属于</w:t>
      </w:r>
      <w:r>
        <w:t xml:space="preserve"> S(</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k</m:t>
            </m:r>
          </m:sub>
        </m:sSub>
      </m:oMath>
      <w:r>
        <w:t xml:space="preserve">) </w:t>
      </w:r>
      <w:r>
        <w:rPr>
          <w:rFonts w:hint="eastAsia"/>
        </w:rPr>
        <w:t>使得残差</w:t>
      </w:r>
      <m:oMath>
        <m:r>
          <w:rPr>
            <w:rFonts w:ascii="Cambria Math" w:hAnsi="Cambria Math"/>
          </w:rPr>
          <m:t xml:space="preserve"> </m:t>
        </m:r>
        <m:r>
          <m:rPr>
            <m:sty m:val="p"/>
          </m:rPr>
          <w:rPr>
            <w:rFonts w:ascii="Cambria Math" w:hAnsi="Cambria Math" w:hint="eastAsia"/>
          </w:rPr>
          <m:t>Δ</m:t>
        </m:r>
      </m:oMath>
      <w:r>
        <w:rPr>
          <w:rFonts w:hint="eastAsia"/>
        </w:rPr>
        <w:t>趋近于零。</w:t>
      </w:r>
      <w:r>
        <w:t xml:space="preserve"> </w:t>
      </w:r>
    </w:p>
    <w:p w14:paraId="5AF0E3FD" w14:textId="5A76F93C" w:rsidR="00993893" w:rsidRPr="00E1054C" w:rsidRDefault="00993893" w:rsidP="00E1054C">
      <w:pPr>
        <w:pStyle w:val="acbfdd8b-e11b-4d36-88ff-6049b138f862"/>
        <w:ind w:left="440"/>
        <w:rPr>
          <w:rFonts w:hint="eastAsia"/>
        </w:rPr>
      </w:pPr>
      <w:r>
        <w:rPr>
          <w:rFonts w:hint="eastAsia"/>
        </w:rPr>
        <w:t>结论</w:t>
      </w:r>
      <w:r>
        <w:t xml:space="preserve"> 1</w:t>
      </w:r>
      <w:r>
        <w:rPr>
          <w:rFonts w:hint="eastAsia"/>
        </w:rPr>
        <w:t>：纯硅基一阶算法无法在自身系统内完成公理基底</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w:rPr>
                <w:rFonts w:ascii="Cambria Math" w:hAnsi="Cambria Math"/>
              </w:rPr>
              <m:t>k</m:t>
            </m:r>
          </m:sub>
        </m:sSub>
      </m:oMath>
      <w:r>
        <w:t xml:space="preserve"> </w:t>
      </w:r>
      <w:r>
        <w:rPr>
          <w:rFonts w:hint="eastAsia"/>
        </w:rPr>
        <w:t>的自发重写。</w:t>
      </w:r>
    </w:p>
    <w:p w14:paraId="405F5FEA" w14:textId="4F16C95A" w:rsidR="00E1054C" w:rsidRPr="00E1054C" w:rsidRDefault="00993893" w:rsidP="00E1054C">
      <w:pPr>
        <w:pStyle w:val="acbfdd8b-e11b-4d36-88ff-6049b138f862"/>
        <w:numPr>
          <w:ilvl w:val="1"/>
          <w:numId w:val="42"/>
        </w:numPr>
        <w:rPr>
          <w:rFonts w:hint="eastAsia"/>
        </w:rPr>
      </w:pPr>
      <w:r>
        <w:rPr>
          <w:rFonts w:hint="eastAsia"/>
        </w:rPr>
        <w:t>人类大脑</w:t>
      </w:r>
      <w:r>
        <w:t xml:space="preserve"> BA10 </w:t>
      </w:r>
      <w:r>
        <w:rPr>
          <w:rFonts w:hint="eastAsia"/>
        </w:rPr>
        <w:t>区（前额极皮层）元认知演化的物理拓扑</w:t>
      </w:r>
      <w:r>
        <w:t xml:space="preserve"> </w:t>
      </w:r>
      <w:r>
        <w:rPr>
          <w:rFonts w:hint="eastAsia"/>
        </w:rPr>
        <w:t>生物演化物理学表明，人类大脑前额极皮层（</w:t>
      </w:r>
      <w:r>
        <w:t>BA10</w:t>
      </w:r>
      <w:r>
        <w:rPr>
          <w:rFonts w:hint="eastAsia"/>
        </w:rPr>
        <w:t>区）在相对体积上较灵长类膨胀了</w:t>
      </w:r>
      <w:r>
        <w:t xml:space="preserve"> 4.7 </w:t>
      </w:r>
      <w:r>
        <w:rPr>
          <w:rFonts w:hint="eastAsia"/>
        </w:rPr>
        <w:t>倍，演化出了超越一阶演算的二阶自指觉察拓扑。</w:t>
      </w:r>
      <w:r>
        <w:t xml:space="preserve"> </w:t>
      </w:r>
      <w:r>
        <w:rPr>
          <w:rFonts w:hint="eastAsia"/>
        </w:rPr>
        <w:t>二阶自省算符</w:t>
      </w:r>
      <m:oMath>
        <m:r>
          <m:rPr>
            <m:sty m:val="p"/>
          </m:rPr>
          <w:rPr>
            <w:rFonts w:ascii="Cambria Math" w:hAnsi="Cambria Math" w:hint="eastAsia"/>
          </w:rPr>
          <m:t>Φ</m:t>
        </m:r>
      </m:oMath>
      <w:r>
        <w:rPr>
          <w:rFonts w:hint="eastAsia"/>
        </w:rPr>
        <w:t>被形式化定义为作用于先验划界空间上的超形式映射：</w:t>
      </w:r>
      <w:r>
        <w:t xml:space="preserve"> </w:t>
      </w:r>
      <m:oMath>
        <m:r>
          <m:rPr>
            <m:sty m:val="p"/>
          </m:rPr>
          <w:rPr>
            <w:rFonts w:ascii="Cambria Math" w:hAnsi="Cambria Math" w:hint="eastAsia"/>
          </w:rPr>
          <m:t>Φ</m:t>
        </m:r>
        <m:r>
          <w:rPr>
            <w:rFonts w:ascii="Cambria Math" w:hAnsi="Cambria Math"/>
          </w:rPr>
          <m:t>:Map</m:t>
        </m:r>
        <m:d>
          <m:dPr>
            <m:ctrlPr>
              <w:rPr>
                <w:rFonts w:ascii="Cambria Math" w:hAnsi="Cambria Math"/>
                <w:i/>
              </w:rPr>
            </m:ctrlPr>
          </m:dPr>
          <m:e>
            <m:r>
              <m:rPr>
                <m:sty m:val="p"/>
              </m:rPr>
              <w:rPr>
                <w:rFonts w:ascii="Cambria Math" w:hAnsi="Cambria Math" w:hint="eastAsia"/>
              </w:rPr>
              <m:t>Ξ</m:t>
            </m:r>
            <m:r>
              <w:rPr>
                <w:rFonts w:ascii="Cambria Math" w:hAnsi="Cambria Math" w:hint="eastAsia"/>
              </w:rPr>
              <m:t>→</m:t>
            </m:r>
            <m:sSub>
              <m:sSubPr>
                <m:ctrlPr>
                  <w:rPr>
                    <w:rFonts w:ascii="Cambria Math" w:hAnsi="Cambria Math"/>
                    <w:i/>
                  </w:rPr>
                </m:ctrlPr>
              </m:sSubPr>
              <m:e>
                <m:r>
                  <m:rPr>
                    <m:sty m:val="p"/>
                  </m:rPr>
                  <w:rPr>
                    <w:rFonts w:ascii="Cambria Math" w:hAnsi="Cambria Math" w:hint="eastAsia"/>
                  </w:rPr>
                  <m:t>Ω</m:t>
                </m:r>
              </m:e>
              <m:sub>
                <m:r>
                  <w:rPr>
                    <w:rFonts w:ascii="Cambria Math" w:hAnsi="Cambria Math"/>
                  </w:rPr>
                  <m:t>k</m:t>
                </m:r>
              </m:sub>
            </m:sSub>
          </m:e>
        </m:d>
        <m:r>
          <w:rPr>
            <w:rFonts w:ascii="Cambria Math" w:hAnsi="Cambria Math"/>
          </w:rPr>
          <m:t>--</m:t>
        </m:r>
        <m:r>
          <w:rPr>
            <w:rFonts w:ascii="Cambria Math" w:hAnsi="Cambria Math" w:hint="eastAsia"/>
          </w:rPr>
          <m:t>→</m:t>
        </m:r>
        <m:r>
          <w:rPr>
            <w:rFonts w:ascii="Cambria Math" w:hAnsi="Cambria Math"/>
          </w:rPr>
          <m:t>Map</m:t>
        </m:r>
        <m:d>
          <m:dPr>
            <m:ctrlPr>
              <w:rPr>
                <w:rFonts w:ascii="Cambria Math" w:hAnsi="Cambria Math"/>
                <w:i/>
              </w:rPr>
            </m:ctrlPr>
          </m:dPr>
          <m:e>
            <m:r>
              <m:rPr>
                <m:sty m:val="p"/>
              </m:rPr>
              <w:rPr>
                <w:rFonts w:ascii="Cambria Math" w:hAnsi="Cambria Math" w:hint="eastAsia"/>
              </w:rPr>
              <m:t>Ξ</m:t>
            </m:r>
            <m:r>
              <w:rPr>
                <w:rFonts w:ascii="Cambria Math" w:hAnsi="Cambria Math" w:hint="eastAsia"/>
              </w:rPr>
              <m:t>→</m:t>
            </m:r>
            <m:sSub>
              <m:sSubPr>
                <m:ctrlPr>
                  <w:rPr>
                    <w:rFonts w:ascii="Cambria Math" w:hAnsi="Cambria Math"/>
                    <w:i/>
                  </w:rPr>
                </m:ctrlPr>
              </m:sSubPr>
              <m:e>
                <m:r>
                  <m:rPr>
                    <m:sty m:val="p"/>
                  </m:rPr>
                  <w:rPr>
                    <w:rFonts w:ascii="Cambria Math" w:hAnsi="Cambria Math" w:hint="eastAsia"/>
                  </w:rPr>
                  <m:t>Ω</m:t>
                </m:r>
              </m:e>
              <m:sub>
                <m:r>
                  <w:rPr>
                    <w:rFonts w:ascii="Cambria Math" w:hAnsi="Cambria Math"/>
                  </w:rPr>
                  <m:t>k+1</m:t>
                </m:r>
              </m:sub>
            </m:sSub>
          </m:e>
        </m:d>
      </m:oMath>
    </w:p>
    <w:p w14:paraId="21B004A4" w14:textId="4C931848" w:rsidR="00993893" w:rsidRPr="004B3B94" w:rsidRDefault="00993893" w:rsidP="004B3B94">
      <w:pPr>
        <w:pStyle w:val="acbfdd8b-e11b-4d36-88ff-6049b138f862"/>
        <w:ind w:left="440"/>
        <w:rPr>
          <w:rFonts w:hint="eastAsia"/>
        </w:rPr>
      </w:pPr>
      <w:r>
        <w:rPr>
          <w:rFonts w:hint="eastAsia"/>
        </w:rPr>
        <w:t>结论</w:t>
      </w:r>
      <w:r>
        <w:t xml:space="preserve"> 2</w:t>
      </w:r>
      <w:r>
        <w:rPr>
          <w:rFonts w:hint="eastAsia"/>
        </w:rPr>
        <w:t>：在已知物理实在中，人类大脑</w:t>
      </w:r>
      <w:r>
        <w:t xml:space="preserve"> BA10 </w:t>
      </w:r>
      <w:r>
        <w:rPr>
          <w:rFonts w:hint="eastAsia"/>
        </w:rPr>
        <w:t>区是唯一具备二阶自省算符</w:t>
      </w:r>
      <m:oMath>
        <m:r>
          <m:rPr>
            <m:sty m:val="p"/>
          </m:rPr>
          <w:rPr>
            <w:rFonts w:ascii="Cambria Math" w:hAnsi="Cambria Math" w:hint="eastAsia"/>
          </w:rPr>
          <m:t>Φ</m:t>
        </m:r>
      </m:oMath>
      <w:r>
        <w:rPr>
          <w:rFonts w:hint="eastAsia"/>
        </w:rPr>
        <w:t>物理实体结构的主体。</w:t>
      </w:r>
    </w:p>
    <w:p w14:paraId="625EF8DA" w14:textId="1FA4F247" w:rsidR="00993893" w:rsidRPr="00993893" w:rsidRDefault="00993893" w:rsidP="00993893">
      <w:pPr>
        <w:pStyle w:val="acbfdd8b-e11b-4d36-88ff-6049b138f862"/>
        <w:numPr>
          <w:ilvl w:val="1"/>
          <w:numId w:val="42"/>
        </w:numPr>
        <w:rPr>
          <w:rFonts w:hint="eastAsia"/>
        </w:rPr>
      </w:pPr>
      <w:r>
        <w:rPr>
          <w:rFonts w:hint="eastAsia"/>
        </w:rPr>
        <w:lastRenderedPageBreak/>
        <w:t>人机协同（人机结合）的物理充要条件定理</w:t>
      </w:r>
      <w:r>
        <w:t xml:space="preserve"> </w:t>
      </w:r>
      <w:r>
        <w:rPr>
          <w:rFonts w:hint="eastAsia"/>
        </w:rPr>
        <w:t>综合结论</w:t>
      </w:r>
      <w:r>
        <w:t xml:space="preserve"> 1 </w:t>
      </w:r>
      <w:r>
        <w:rPr>
          <w:rFonts w:hint="eastAsia"/>
        </w:rPr>
        <w:t>与结论</w:t>
      </w:r>
      <w:r>
        <w:t xml:space="preserve"> 2</w:t>
      </w:r>
      <w:r>
        <w:rPr>
          <w:rFonts w:hint="eastAsia"/>
        </w:rPr>
        <w:t>，开放复杂巨系统完成降维自愈的全局做功算子表达为：</w:t>
      </w:r>
      <w:r>
        <w:t xml:space="preserve"> </w:t>
      </w:r>
      <w:r>
        <w:rPr>
          <w:rFonts w:hint="eastAsia"/>
        </w:rPr>
        <w:t>系统做功算子</w:t>
      </w:r>
      <w:r>
        <w:t xml:space="preserve"> = </w:t>
      </w:r>
      <w:r>
        <w:rPr>
          <w:rFonts w:hint="eastAsia"/>
        </w:rPr>
        <w:t>人类二阶自省算符</w:t>
      </w:r>
      <m:oMath>
        <m:r>
          <m:rPr>
            <m:sty m:val="p"/>
          </m:rPr>
          <w:rPr>
            <w:rFonts w:ascii="Cambria Math" w:hAnsi="Cambria Math" w:hint="eastAsia"/>
          </w:rPr>
          <m:t>Φ</m:t>
        </m:r>
      </m:oMath>
      <w:r>
        <w:t xml:space="preserve">(Human) </w:t>
      </w:r>
      <w:r>
        <w:rPr>
          <w:rFonts w:hint="eastAsia"/>
        </w:rPr>
        <w:t>叉乘</w:t>
      </w:r>
      <w:r>
        <w:t xml:space="preserve"> </w:t>
      </w:r>
      <w:r>
        <w:rPr>
          <w:rFonts w:hint="eastAsia"/>
        </w:rPr>
        <w:t>硅基一阶演化算法</w:t>
      </w:r>
      <w:r>
        <w:t xml:space="preserve"> A (Silicon)</w:t>
      </w:r>
    </w:p>
    <w:p w14:paraId="66DF3796" w14:textId="2BCEC245" w:rsidR="00993893" w:rsidRPr="00D663AC" w:rsidRDefault="00993893" w:rsidP="00993893">
      <w:pPr>
        <w:pStyle w:val="acbfdd8b-e11b-4d36-88ff-6049b138f862"/>
        <w:rPr>
          <w:rFonts w:hint="eastAsia"/>
        </w:rPr>
      </w:pPr>
      <w:r>
        <w:rPr>
          <w:rFonts w:hint="eastAsia"/>
        </w:rPr>
        <w:t>其中，人类主体提供二阶自省算符</w:t>
      </w:r>
      <m:oMath>
        <m:r>
          <m:rPr>
            <m:sty m:val="p"/>
          </m:rPr>
          <w:rPr>
            <w:rFonts w:ascii="Cambria Math" w:hAnsi="Cambria Math" w:hint="eastAsia"/>
          </w:rPr>
          <m:t>Φ</m:t>
        </m:r>
      </m:oMath>
      <w:r>
        <w:rPr>
          <w:rFonts w:hint="eastAsia"/>
        </w:rPr>
        <w:t>重新划分公理基底与悬挂良知红线</w:t>
      </w:r>
      <w:r>
        <w:t xml:space="preserve"> Esp</w:t>
      </w:r>
      <w:r>
        <w:rPr>
          <w:rFonts w:hint="eastAsia"/>
        </w:rPr>
        <w:t>；硅基系统提供极速一阶算法</w:t>
      </w:r>
      <m:oMath>
        <m:r>
          <w:rPr>
            <w:rFonts w:ascii="Cambria Math" w:hAnsi="Cambria Math"/>
          </w:rPr>
          <m:t>A</m:t>
        </m:r>
      </m:oMath>
      <w:r>
        <w:rPr>
          <w:rFonts w:hint="eastAsia"/>
        </w:rPr>
        <w:t>完成</w:t>
      </w:r>
      <m:oMath>
        <m:r>
          <w:rPr>
            <w:rFonts w:ascii="Cambria Math" w:hAnsi="Cambria Math"/>
          </w:rPr>
          <m:t>O(N!)</m:t>
        </m:r>
      </m:oMath>
      <w:r>
        <w:rPr>
          <w:rFonts w:hint="eastAsia"/>
        </w:rPr>
        <w:t>相空间的代数剪枝。</w:t>
      </w:r>
      <w:r>
        <w:t xml:space="preserve"> </w:t>
      </w:r>
      <w:r>
        <w:rPr>
          <w:rFonts w:hint="eastAsia"/>
        </w:rPr>
        <w:t>定理成立：人机协同乃开放复杂巨系统攻克计算不可约性、实现降维自愈的唯一物理充要条件。</w:t>
      </w:r>
    </w:p>
    <w:p w14:paraId="75782613" w14:textId="147FAB7A" w:rsidR="00D663AC" w:rsidRPr="00D663AC" w:rsidRDefault="00D663AC" w:rsidP="00D663AC">
      <w:pPr>
        <w:pStyle w:val="71e7dc79-1ff7-45e8-997d-0ebda3762b91"/>
        <w:rPr>
          <w:rFonts w:hint="eastAsia"/>
        </w:rPr>
      </w:pPr>
      <w:r w:rsidRPr="00D663AC">
        <w:t>附录 C：与当代前沿科学的拓扑同构映射表</w:t>
      </w:r>
    </w:p>
    <w:p w14:paraId="1D598BAF" w14:textId="77777777" w:rsidR="00D663AC" w:rsidRPr="00D663AC" w:rsidRDefault="00D663AC" w:rsidP="00D663AC">
      <w:pPr>
        <w:pStyle w:val="acbfdd8b-e11b-4d36-88ff-6049b138f862"/>
        <w:rPr>
          <w:rFonts w:hint="eastAsia"/>
        </w:rPr>
      </w:pPr>
      <w:r w:rsidRPr="00D663AC">
        <w:t>C.1 与操龙兵教授 Non-IID 理论的“诊断与求解”同构表</w:t>
      </w:r>
    </w:p>
    <w:p w14:paraId="0F5077E4" w14:textId="77777777" w:rsidR="00D663AC" w:rsidRPr="00D663AC" w:rsidRDefault="00D663AC" w:rsidP="00D663AC">
      <w:pPr>
        <w:pStyle w:val="acbfdd8b-e11b-4d36-88ff-6049b138f862"/>
        <w:numPr>
          <w:ilvl w:val="0"/>
          <w:numId w:val="33"/>
        </w:numPr>
        <w:rPr>
          <w:rFonts w:hint="eastAsia"/>
        </w:rPr>
      </w:pPr>
      <w:r w:rsidRPr="00D663AC">
        <w:rPr>
          <w:b/>
          <w:bCs/>
        </w:rPr>
        <w:t>维度一：现实诊断</w:t>
      </w:r>
    </w:p>
    <w:p w14:paraId="1D142BF7" w14:textId="1002A2F0" w:rsidR="00D663AC" w:rsidRPr="00D663AC" w:rsidRDefault="00D663AC" w:rsidP="00D663AC">
      <w:pPr>
        <w:pStyle w:val="acbfdd8b-e11b-4d36-88ff-6049b138f862"/>
        <w:numPr>
          <w:ilvl w:val="1"/>
          <w:numId w:val="33"/>
        </w:numPr>
        <w:rPr>
          <w:rFonts w:hint="eastAsia"/>
        </w:rPr>
      </w:pPr>
      <w:r w:rsidRPr="00D663AC">
        <w:t>操龙兵教授理论：证明现实数据与行为是非独立同分布（</w:t>
      </w:r>
      <m:oMath>
        <m:r>
          <m:rPr>
            <m:sty m:val="bi"/>
          </m:rPr>
          <w:rPr>
            <w:rFonts w:ascii="Cambria Math" w:hAnsi="Cambria Math"/>
          </w:rPr>
          <m:t>Non-IID</m:t>
        </m:r>
      </m:oMath>
      <w:r w:rsidRPr="00D663AC">
        <w:t>）强耦合的。</w:t>
      </w:r>
    </w:p>
    <w:p w14:paraId="29E756CF" w14:textId="77777777" w:rsidR="00D663AC" w:rsidRPr="00D663AC" w:rsidRDefault="00D663AC" w:rsidP="00D663AC">
      <w:pPr>
        <w:pStyle w:val="acbfdd8b-e11b-4d36-88ff-6049b138f862"/>
        <w:numPr>
          <w:ilvl w:val="1"/>
          <w:numId w:val="33"/>
        </w:numPr>
        <w:rPr>
          <w:rFonts w:hint="eastAsia"/>
        </w:rPr>
      </w:pPr>
      <w:r w:rsidRPr="00D663AC">
        <w:t>孟凡淳专著体系：证明节点间存在非正交拓扑耦合，引发阶乘复杂度 O(N!)。</w:t>
      </w:r>
    </w:p>
    <w:p w14:paraId="2AF9FFE5" w14:textId="77777777" w:rsidR="00D663AC" w:rsidRPr="00D663AC" w:rsidRDefault="00D663AC" w:rsidP="00D663AC">
      <w:pPr>
        <w:pStyle w:val="acbfdd8b-e11b-4d36-88ff-6049b138f862"/>
        <w:numPr>
          <w:ilvl w:val="1"/>
          <w:numId w:val="33"/>
        </w:numPr>
        <w:rPr>
          <w:rFonts w:hint="eastAsia"/>
        </w:rPr>
      </w:pPr>
      <w:r w:rsidRPr="00D663AC">
        <w:t>物理与控制论同构结论：双方从数据科学与理论物理两个视角，共同确立了开放复杂巨系统的客观存在。</w:t>
      </w:r>
    </w:p>
    <w:p w14:paraId="53DAAC9D" w14:textId="77777777" w:rsidR="00D663AC" w:rsidRPr="00D663AC" w:rsidRDefault="00D663AC" w:rsidP="00D663AC">
      <w:pPr>
        <w:pStyle w:val="acbfdd8b-e11b-4d36-88ff-6049b138f862"/>
        <w:numPr>
          <w:ilvl w:val="0"/>
          <w:numId w:val="33"/>
        </w:numPr>
        <w:rPr>
          <w:rFonts w:hint="eastAsia"/>
        </w:rPr>
      </w:pPr>
      <w:r w:rsidRPr="00D663AC">
        <w:rPr>
          <w:b/>
          <w:bCs/>
        </w:rPr>
        <w:t>维度二：求解手脚</w:t>
      </w:r>
    </w:p>
    <w:p w14:paraId="071CD443" w14:textId="77777777" w:rsidR="00D663AC" w:rsidRPr="00D663AC" w:rsidRDefault="00D663AC" w:rsidP="00D663AC">
      <w:pPr>
        <w:pStyle w:val="acbfdd8b-e11b-4d36-88ff-6049b138f862"/>
        <w:numPr>
          <w:ilvl w:val="1"/>
          <w:numId w:val="33"/>
        </w:numPr>
        <w:rPr>
          <w:rFonts w:hint="eastAsia"/>
        </w:rPr>
      </w:pPr>
      <w:r w:rsidRPr="00D663AC">
        <w:t>操龙兵教授理论：在高维空间提取耦合特征，进行复杂模型拟合与特征分类。</w:t>
      </w:r>
    </w:p>
    <w:p w14:paraId="7807BDEB" w14:textId="615FF0DC" w:rsidR="00D663AC" w:rsidRPr="00D663AC" w:rsidRDefault="00D663AC" w:rsidP="00D663AC">
      <w:pPr>
        <w:pStyle w:val="acbfdd8b-e11b-4d36-88ff-6049b138f862"/>
        <w:numPr>
          <w:ilvl w:val="1"/>
          <w:numId w:val="33"/>
        </w:numPr>
        <w:rPr>
          <w:rFonts w:hint="eastAsia"/>
        </w:rPr>
      </w:pPr>
      <w:r w:rsidRPr="00D663AC">
        <w:t>孟凡淳专著体系：提出先验划界算符</w:t>
      </w:r>
      <m:oMath>
        <m:r>
          <m:rPr>
            <m:sty m:val="bi"/>
          </m:rPr>
          <w:rPr>
            <w:rFonts w:ascii="Cambria Math" w:hAnsi="Cambria Math" w:hint="eastAsia"/>
          </w:rPr>
          <m:t>Π</m:t>
        </m:r>
      </m:oMath>
      <w:r w:rsidRPr="00D663AC">
        <w:t>与刚性流形</w:t>
      </w:r>
      <m:oMath>
        <m:sSub>
          <m:sSubPr>
            <m:ctrlPr>
              <w:rPr>
                <w:rFonts w:ascii="Cambria Math" w:hAnsi="Cambria Math"/>
                <w:i/>
              </w:rPr>
            </m:ctrlPr>
          </m:sSubPr>
          <m:e>
            <m:r>
              <m:rPr>
                <m:sty m:val="p"/>
              </m:rPr>
              <w:rPr>
                <w:rFonts w:ascii="Cambria Math" w:hAnsi="Cambria Math" w:hint="eastAsia"/>
              </w:rPr>
              <m:t>Π</m:t>
            </m:r>
            <m:ctrlPr>
              <w:rPr>
                <w:rFonts w:ascii="Cambria Math" w:hAnsi="Cambria Math" w:hint="eastAsia"/>
              </w:rPr>
            </m:ctrlPr>
          </m:e>
          <m:sub>
            <m:r>
              <m:rPr>
                <m:sty m:val="p"/>
              </m:rPr>
              <w:rPr>
                <w:rFonts w:ascii="Cambria Math" w:hAnsi="Cambria Math" w:hint="eastAsia"/>
              </w:rPr>
              <m:t>⊥</m:t>
            </m:r>
          </m:sub>
        </m:sSub>
      </m:oMath>
      <w:r w:rsidRPr="00D663AC">
        <w:t>执行代数剪枝。</w:t>
      </w:r>
    </w:p>
    <w:p w14:paraId="5C0DC752" w14:textId="368CC7EC" w:rsidR="00D663AC" w:rsidRPr="00D663AC" w:rsidRDefault="00D663AC" w:rsidP="00D663AC">
      <w:pPr>
        <w:pStyle w:val="acbfdd8b-e11b-4d36-88ff-6049b138f862"/>
        <w:numPr>
          <w:ilvl w:val="1"/>
          <w:numId w:val="33"/>
        </w:numPr>
        <w:rPr>
          <w:rFonts w:hint="eastAsia"/>
        </w:rPr>
      </w:pPr>
      <w:r w:rsidRPr="00D663AC">
        <w:t>物理与控制论同构结论：本体系为 Non-IID 理论提供了将阶乘复杂度</w:t>
      </w:r>
      <m:oMath>
        <m:r>
          <w:rPr>
            <w:rFonts w:ascii="Cambria Math" w:hAnsi="Cambria Math"/>
          </w:rPr>
          <m:t>O(N!)</m:t>
        </m:r>
      </m:oMath>
      <w:r w:rsidRPr="00D663AC">
        <w:t>剪枝降维至多项式复杂度</w:t>
      </w:r>
      <m:oMath>
        <m:r>
          <w:rPr>
            <w:rFonts w:ascii="Cambria Math" w:hAnsi="Cambria Math"/>
          </w:rPr>
          <m:t>O</m:t>
        </m:r>
        <m:d>
          <m:dPr>
            <m:ctrlPr>
              <w:rPr>
                <w:rFonts w:ascii="Cambria Math" w:hAnsi="Cambria Math"/>
                <w:i/>
              </w:rPr>
            </m:ctrlPr>
          </m:dPr>
          <m:e>
            <m:r>
              <w:rPr>
                <w:rFonts w:ascii="Cambria Math" w:hAnsi="Cambria Math"/>
              </w:rPr>
              <m:t>NlogN</m:t>
            </m:r>
          </m:e>
        </m:d>
      </m:oMath>
      <w:r w:rsidRPr="00D663AC">
        <w:t>的降维做功手脚。</w:t>
      </w:r>
    </w:p>
    <w:p w14:paraId="17A484CF" w14:textId="77777777" w:rsidR="00D663AC" w:rsidRPr="00D663AC" w:rsidRDefault="00D663AC" w:rsidP="00D663AC">
      <w:pPr>
        <w:pStyle w:val="acbfdd8b-e11b-4d36-88ff-6049b138f862"/>
        <w:numPr>
          <w:ilvl w:val="0"/>
          <w:numId w:val="33"/>
        </w:numPr>
        <w:rPr>
          <w:rFonts w:hint="eastAsia"/>
        </w:rPr>
      </w:pPr>
      <w:r w:rsidRPr="00D663AC">
        <w:rPr>
          <w:b/>
          <w:bCs/>
        </w:rPr>
        <w:t>维度三：安全防线</w:t>
      </w:r>
    </w:p>
    <w:p w14:paraId="1D87C1E2" w14:textId="77777777" w:rsidR="00D663AC" w:rsidRPr="00D663AC" w:rsidRDefault="00D663AC" w:rsidP="00D663AC">
      <w:pPr>
        <w:pStyle w:val="acbfdd8b-e11b-4d36-88ff-6049b138f862"/>
        <w:numPr>
          <w:ilvl w:val="1"/>
          <w:numId w:val="33"/>
        </w:numPr>
        <w:rPr>
          <w:rFonts w:hint="eastAsia"/>
        </w:rPr>
      </w:pPr>
      <w:r w:rsidRPr="00D663AC">
        <w:t>操龙兵教授理论：复杂模型在极端优化下面临偏置、黑客攻击与崩溃。</w:t>
      </w:r>
    </w:p>
    <w:p w14:paraId="7C25B5EB" w14:textId="174AC062" w:rsidR="00D663AC" w:rsidRPr="00D663AC" w:rsidRDefault="00D663AC" w:rsidP="00D663AC">
      <w:pPr>
        <w:pStyle w:val="acbfdd8b-e11b-4d36-88ff-6049b138f862"/>
        <w:numPr>
          <w:ilvl w:val="1"/>
          <w:numId w:val="33"/>
        </w:numPr>
        <w:rPr>
          <w:rFonts w:hint="eastAsia"/>
        </w:rPr>
      </w:pPr>
      <w:r w:rsidRPr="00D663AC">
        <w:t xml:space="preserve">孟凡淳专著体系：提出良知紧支撑算子 </w:t>
      </w: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sp</m:t>
            </m:r>
          </m:sub>
        </m:sSub>
      </m:oMath>
      <w:r w:rsidRPr="00D663AC">
        <w:t>，强行剪裁残差重尾分布。</w:t>
      </w:r>
    </w:p>
    <w:p w14:paraId="4DC0E8C3" w14:textId="4E764202" w:rsidR="00D663AC" w:rsidRPr="00D663AC" w:rsidRDefault="00D663AC" w:rsidP="00D663AC">
      <w:pPr>
        <w:pStyle w:val="acbfdd8b-e11b-4d36-88ff-6049b138f862"/>
        <w:numPr>
          <w:ilvl w:val="1"/>
          <w:numId w:val="33"/>
        </w:numPr>
        <w:rPr>
          <w:rFonts w:hint="eastAsia"/>
        </w:rPr>
      </w:pPr>
      <w:r w:rsidRPr="00D663AC">
        <w:t>物理与控制论同构结论：为</w:t>
      </w:r>
      <m:oMath>
        <m:r>
          <m:rPr>
            <m:sty m:val="bi"/>
          </m:rPr>
          <w:rPr>
            <w:rFonts w:ascii="Cambria Math" w:hAnsi="Cambria Math"/>
          </w:rPr>
          <m:t>Non-IID</m:t>
        </m:r>
      </m:oMath>
      <w:r w:rsidRPr="00D663AC">
        <w:t>复杂模型注入物理安全切断阀，防止 Goodhart 崩溃。</w:t>
      </w:r>
    </w:p>
    <w:p w14:paraId="7CAE6C5C" w14:textId="77777777" w:rsidR="00D663AC" w:rsidRPr="00D663AC" w:rsidRDefault="00D663AC" w:rsidP="00D663AC">
      <w:pPr>
        <w:pStyle w:val="acbfdd8b-e11b-4d36-88ff-6049b138f862"/>
        <w:numPr>
          <w:ilvl w:val="0"/>
          <w:numId w:val="33"/>
        </w:numPr>
        <w:rPr>
          <w:rFonts w:hint="eastAsia"/>
        </w:rPr>
      </w:pPr>
      <w:r w:rsidRPr="00D663AC">
        <w:rPr>
          <w:b/>
          <w:bCs/>
        </w:rPr>
        <w:t>维度四：终极闭环</w:t>
      </w:r>
    </w:p>
    <w:p w14:paraId="4A7FF85D" w14:textId="77777777" w:rsidR="00D663AC" w:rsidRPr="00D663AC" w:rsidRDefault="00D663AC" w:rsidP="00D663AC">
      <w:pPr>
        <w:pStyle w:val="acbfdd8b-e11b-4d36-88ff-6049b138f862"/>
        <w:numPr>
          <w:ilvl w:val="1"/>
          <w:numId w:val="33"/>
        </w:numPr>
        <w:rPr>
          <w:rFonts w:hint="eastAsia"/>
        </w:rPr>
      </w:pPr>
      <w:r w:rsidRPr="00D663AC">
        <w:t>操龙兵教授理论：侧重于事后数据分析、行为预测与决策辅助（Human-in-the-Loop）。</w:t>
      </w:r>
    </w:p>
    <w:p w14:paraId="2A67D3D7" w14:textId="77777777" w:rsidR="00D663AC" w:rsidRPr="00D663AC" w:rsidRDefault="00D663AC" w:rsidP="00D663AC">
      <w:pPr>
        <w:pStyle w:val="acbfdd8b-e11b-4d36-88ff-6049b138f862"/>
        <w:numPr>
          <w:ilvl w:val="1"/>
          <w:numId w:val="33"/>
        </w:numPr>
        <w:rPr>
          <w:rFonts w:hint="eastAsia"/>
        </w:rPr>
      </w:pPr>
      <w:r w:rsidRPr="00D663AC">
        <w:lastRenderedPageBreak/>
        <w:t>孟凡淳专著体系：建立决策自动化反写、人在环外自愈闭环（Human-Out-of-the-Loop）。</w:t>
      </w:r>
    </w:p>
    <w:p w14:paraId="6C36A097" w14:textId="77777777" w:rsidR="00D663AC" w:rsidRPr="00D663AC" w:rsidRDefault="00D663AC" w:rsidP="00D663AC">
      <w:pPr>
        <w:pStyle w:val="acbfdd8b-e11b-4d36-88ff-6049b138f862"/>
        <w:numPr>
          <w:ilvl w:val="1"/>
          <w:numId w:val="33"/>
        </w:numPr>
        <w:rPr>
          <w:rFonts w:hint="eastAsia"/>
        </w:rPr>
      </w:pPr>
      <w:r w:rsidRPr="00D663AC">
        <w:t>物理与控制论同构结论：帮助 Non-IID 理论从事后分析跃迁至人在环外的自动化抗熵做功闭环。</w:t>
      </w:r>
    </w:p>
    <w:p w14:paraId="685E8B64" w14:textId="77777777" w:rsidR="0063702A" w:rsidRPr="0063702A" w:rsidRDefault="0063702A" w:rsidP="00E1054C">
      <w:pPr>
        <w:pStyle w:val="71e7dc79-1ff7-45e8-997d-0ebda3762b91"/>
        <w:rPr>
          <w:rFonts w:hint="eastAsia"/>
        </w:rPr>
      </w:pPr>
      <w:r w:rsidRPr="0063702A">
        <w:t>附录 D：全系逻辑流程图与终极大对照表</w:t>
      </w:r>
    </w:p>
    <w:p w14:paraId="0E165924" w14:textId="77777777" w:rsidR="0063702A" w:rsidRPr="0063702A" w:rsidRDefault="0063702A" w:rsidP="00E1054C">
      <w:pPr>
        <w:pStyle w:val="566ba9ff-a5b0-4b6f-bbdf-c3ab41993fc2"/>
        <w:rPr>
          <w:rFonts w:hint="eastAsia"/>
        </w:rPr>
      </w:pPr>
      <w:r w:rsidRPr="0063702A">
        <w:t>D.1 秩序全景逻辑流程图</w:t>
      </w:r>
    </w:p>
    <w:p w14:paraId="067928CE" w14:textId="13E067D1" w:rsidR="00D663AC" w:rsidRDefault="0063702A" w:rsidP="00CC0843">
      <w:pPr>
        <w:pStyle w:val="acbfdd8b-e11b-4d36-88ff-6049b138f862"/>
        <w:rPr>
          <w:rFonts w:hint="eastAsia"/>
        </w:rPr>
      </w:pPr>
      <w:r>
        <w:rPr>
          <w:noProof/>
        </w:rPr>
        <w:drawing>
          <wp:inline distT="0" distB="0" distL="0" distR="0" wp14:anchorId="22FB6876" wp14:editId="21E33ECD">
            <wp:extent cx="4695825" cy="4472305"/>
            <wp:effectExtent l="0" t="0" r="9525"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5825" cy="4472305"/>
                    </a:xfrm>
                    <a:prstGeom prst="rect">
                      <a:avLst/>
                    </a:prstGeom>
                    <a:noFill/>
                    <a:ln>
                      <a:noFill/>
                    </a:ln>
                  </pic:spPr>
                </pic:pic>
              </a:graphicData>
            </a:graphic>
          </wp:inline>
        </w:drawing>
      </w:r>
    </w:p>
    <w:p w14:paraId="12F68CDE" w14:textId="4DCAF1A1" w:rsidR="0063702A" w:rsidRPr="0063702A" w:rsidRDefault="0063702A" w:rsidP="00E1054C">
      <w:pPr>
        <w:pStyle w:val="566ba9ff-a5b0-4b6f-bbdf-c3ab41993fc2"/>
        <w:rPr>
          <w:rFonts w:hint="eastAsia"/>
        </w:rPr>
      </w:pPr>
      <w:r w:rsidRPr="0063702A">
        <w:t>D.2 全系关键词“一表串线”终极大对照表</w:t>
      </w:r>
    </w:p>
    <w:tbl>
      <w:tblPr>
        <w:tblStyle w:val="OPExcelTableContent-3373"/>
        <w:tblW w:w="0" w:type="auto"/>
        <w:tblLook w:val="04A0" w:firstRow="1" w:lastRow="0" w:firstColumn="1" w:lastColumn="0" w:noHBand="0" w:noVBand="1"/>
      </w:tblPr>
      <w:tblGrid>
        <w:gridCol w:w="1445"/>
        <w:gridCol w:w="1527"/>
        <w:gridCol w:w="992"/>
        <w:gridCol w:w="2127"/>
        <w:gridCol w:w="2971"/>
      </w:tblGrid>
      <w:tr w:rsidR="00132CAE" w:rsidRPr="00230704" w14:paraId="392C0B5F" w14:textId="77777777" w:rsidTr="00132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6CB96" w14:textId="77777777" w:rsidR="0063702A" w:rsidRPr="0063702A" w:rsidRDefault="0063702A" w:rsidP="0063702A">
            <w:pPr>
              <w:pStyle w:val="acbfdd8b-e11b-4d36-88ff-6049b138f862"/>
              <w:spacing w:line="288" w:lineRule="auto"/>
              <w:rPr>
                <w:rFonts w:hint="eastAsia"/>
                <w:sz w:val="16"/>
                <w:szCs w:val="15"/>
              </w:rPr>
            </w:pPr>
            <w:r w:rsidRPr="0063702A">
              <w:rPr>
                <w:sz w:val="16"/>
                <w:szCs w:val="15"/>
              </w:rPr>
              <w:t>控制论做功五步</w:t>
            </w:r>
          </w:p>
        </w:tc>
        <w:tc>
          <w:tcPr>
            <w:tcW w:w="1527" w:type="dxa"/>
            <w:hideMark/>
          </w:tcPr>
          <w:p w14:paraId="293CF00B" w14:textId="77777777" w:rsidR="0063702A" w:rsidRPr="0063702A" w:rsidRDefault="0063702A" w:rsidP="0063702A">
            <w:pPr>
              <w:pStyle w:val="acbfdd8b-e11b-4d36-88ff-6049b138f862"/>
              <w:spacing w:line="288" w:lineRule="auto"/>
              <w:cnfStyle w:val="100000000000" w:firstRow="1" w:lastRow="0" w:firstColumn="0" w:lastColumn="0" w:oddVBand="0" w:evenVBand="0" w:oddHBand="0" w:evenHBand="0" w:firstRowFirstColumn="0" w:firstRowLastColumn="0" w:lastRowFirstColumn="0" w:lastRowLastColumn="0"/>
              <w:rPr>
                <w:rFonts w:hint="eastAsia"/>
                <w:sz w:val="16"/>
                <w:szCs w:val="15"/>
              </w:rPr>
            </w:pPr>
            <w:r w:rsidRPr="0063702A">
              <w:rPr>
                <w:sz w:val="16"/>
                <w:szCs w:val="15"/>
              </w:rPr>
              <w:t>对应形而上算子 (LaTeX)</w:t>
            </w:r>
          </w:p>
        </w:tc>
        <w:tc>
          <w:tcPr>
            <w:tcW w:w="992" w:type="dxa"/>
            <w:hideMark/>
          </w:tcPr>
          <w:p w14:paraId="21D19277" w14:textId="77777777" w:rsidR="0063702A" w:rsidRPr="0063702A" w:rsidRDefault="0063702A" w:rsidP="0063702A">
            <w:pPr>
              <w:pStyle w:val="acbfdd8b-e11b-4d36-88ff-6049b138f862"/>
              <w:spacing w:line="288" w:lineRule="auto"/>
              <w:cnfStyle w:val="100000000000" w:firstRow="1" w:lastRow="0" w:firstColumn="0" w:lastColumn="0" w:oddVBand="0" w:evenVBand="0" w:oddHBand="0" w:evenHBand="0" w:firstRowFirstColumn="0" w:firstRowLastColumn="0" w:lastRowFirstColumn="0" w:lastRowLastColumn="0"/>
              <w:rPr>
                <w:rFonts w:hint="eastAsia"/>
                <w:sz w:val="16"/>
                <w:szCs w:val="15"/>
              </w:rPr>
            </w:pPr>
            <w:r w:rsidRPr="0063702A">
              <w:rPr>
                <w:sz w:val="16"/>
                <w:szCs w:val="15"/>
              </w:rPr>
              <w:t>脑科学心智拓扑</w:t>
            </w:r>
          </w:p>
        </w:tc>
        <w:tc>
          <w:tcPr>
            <w:tcW w:w="2127" w:type="dxa"/>
            <w:hideMark/>
          </w:tcPr>
          <w:p w14:paraId="7FECA91B" w14:textId="33363C46" w:rsidR="0063702A" w:rsidRPr="0063702A" w:rsidRDefault="0063702A" w:rsidP="0063702A">
            <w:pPr>
              <w:pStyle w:val="acbfdd8b-e11b-4d36-88ff-6049b138f862"/>
              <w:spacing w:line="288" w:lineRule="auto"/>
              <w:cnfStyle w:val="100000000000" w:firstRow="1" w:lastRow="0" w:firstColumn="0" w:lastColumn="0" w:oddVBand="0" w:evenVBand="0" w:oddHBand="0" w:evenHBand="0" w:firstRowFirstColumn="0" w:firstRowLastColumn="0" w:lastRowFirstColumn="0" w:lastRowLastColumn="0"/>
              <w:rPr>
                <w:rFonts w:hint="eastAsia"/>
                <w:sz w:val="16"/>
                <w:szCs w:val="15"/>
              </w:rPr>
            </w:pPr>
            <w:r w:rsidRPr="0063702A">
              <w:rPr>
                <w:sz w:val="16"/>
                <w:szCs w:val="15"/>
              </w:rPr>
              <w:t xml:space="preserve">复杂巨系统物理五维 </w:t>
            </w:r>
          </w:p>
        </w:tc>
        <w:tc>
          <w:tcPr>
            <w:tcW w:w="2971" w:type="dxa"/>
            <w:hideMark/>
          </w:tcPr>
          <w:p w14:paraId="352074C2" w14:textId="77777777" w:rsidR="0063702A" w:rsidRPr="0063702A" w:rsidRDefault="0063702A" w:rsidP="0063702A">
            <w:pPr>
              <w:pStyle w:val="acbfdd8b-e11b-4d36-88ff-6049b138f862"/>
              <w:spacing w:line="288" w:lineRule="auto"/>
              <w:cnfStyle w:val="100000000000" w:firstRow="1" w:lastRow="0" w:firstColumn="0" w:lastColumn="0" w:oddVBand="0" w:evenVBand="0" w:oddHBand="0" w:evenHBand="0" w:firstRowFirstColumn="0" w:firstRowLastColumn="0" w:lastRowFirstColumn="0" w:lastRowLastColumn="0"/>
              <w:rPr>
                <w:rFonts w:hint="eastAsia"/>
                <w:sz w:val="16"/>
                <w:szCs w:val="15"/>
              </w:rPr>
            </w:pPr>
            <w:r w:rsidRPr="0063702A">
              <w:rPr>
                <w:sz w:val="16"/>
                <w:szCs w:val="15"/>
              </w:rPr>
              <w:t>物理做功本质与逻辑链条</w:t>
            </w:r>
          </w:p>
        </w:tc>
      </w:tr>
      <w:tr w:rsidR="00132CAE" w:rsidRPr="00230704" w14:paraId="591DE5F6" w14:textId="77777777" w:rsidTr="00132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D0DA2" w14:textId="77777777" w:rsidR="0063702A" w:rsidRPr="0063702A" w:rsidRDefault="0063702A" w:rsidP="0063702A">
            <w:pPr>
              <w:pStyle w:val="acbfdd8b-e11b-4d36-88ff-6049b138f862"/>
              <w:spacing w:line="288" w:lineRule="auto"/>
              <w:rPr>
                <w:rFonts w:hint="eastAsia"/>
                <w:sz w:val="16"/>
                <w:szCs w:val="15"/>
              </w:rPr>
            </w:pPr>
            <w:r w:rsidRPr="0063702A">
              <w:rPr>
                <w:bCs/>
                <w:sz w:val="16"/>
                <w:szCs w:val="15"/>
              </w:rPr>
              <w:t>1. 全息感知 (Perception)</w:t>
            </w:r>
          </w:p>
        </w:tc>
        <w:tc>
          <w:tcPr>
            <w:tcW w:w="1527" w:type="dxa"/>
            <w:hideMark/>
          </w:tcPr>
          <w:p w14:paraId="14C0DCB1" w14:textId="2A4769B0"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b/>
                <w:bCs/>
                <w:sz w:val="16"/>
                <w:szCs w:val="15"/>
              </w:rPr>
              <w:t xml:space="preserve">变：残差差分 </w:t>
            </w:r>
            <m:oMath>
              <m:r>
                <m:rPr>
                  <m:sty m:val="b"/>
                </m:rPr>
                <w:rPr>
                  <w:rFonts w:ascii="Cambria Math" w:hAnsi="Cambria Math"/>
                  <w:sz w:val="16"/>
                  <w:szCs w:val="15"/>
                </w:rPr>
                <m:t>Δ</m:t>
              </m:r>
            </m:oMath>
          </w:p>
        </w:tc>
        <w:tc>
          <w:tcPr>
            <w:tcW w:w="992" w:type="dxa"/>
            <w:hideMark/>
          </w:tcPr>
          <w:p w14:paraId="45DF27CD" w14:textId="77777777"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sz w:val="16"/>
                <w:szCs w:val="15"/>
              </w:rPr>
              <w:t>高敏感 (AMY-LC) + 感性 (SN)</w:t>
            </w:r>
          </w:p>
        </w:tc>
        <w:tc>
          <w:tcPr>
            <w:tcW w:w="2127" w:type="dxa"/>
            <w:hideMark/>
          </w:tcPr>
          <w:p w14:paraId="1D06B17A" w14:textId="74EA1271"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b/>
                <w:bCs/>
                <w:sz w:val="16"/>
                <w:szCs w:val="15"/>
              </w:rPr>
              <w:t>全要素 (</w:t>
            </w:r>
            <m:oMath>
              <m:r>
                <m:rPr>
                  <m:sty m:val="bi"/>
                </m:rPr>
                <w:rPr>
                  <w:rFonts w:ascii="Cambria Math" w:hAnsi="Cambria Math"/>
                  <w:sz w:val="16"/>
                  <w:szCs w:val="15"/>
                </w:rPr>
                <m:t>N,T,C,</m:t>
              </m:r>
              <m:sSub>
                <m:sSubPr>
                  <m:ctrlPr>
                    <w:rPr>
                      <w:rFonts w:ascii="Cambria Math" w:hAnsi="Cambria Math"/>
                      <w:b/>
                      <w:bCs/>
                      <w:i/>
                      <w:sz w:val="16"/>
                      <w:szCs w:val="15"/>
                    </w:rPr>
                  </m:ctrlPr>
                </m:sSubPr>
                <m:e>
                  <m:r>
                    <m:rPr>
                      <m:sty m:val="bi"/>
                    </m:rPr>
                    <w:rPr>
                      <w:rFonts w:ascii="Cambria Math" w:hAnsi="Cambria Math"/>
                      <w:sz w:val="16"/>
                      <w:szCs w:val="15"/>
                    </w:rPr>
                    <m:t>S</m:t>
                  </m:r>
                </m:e>
                <m:sub>
                  <m:r>
                    <m:rPr>
                      <m:sty m:val="bi"/>
                    </m:rPr>
                    <w:rPr>
                      <w:rFonts w:ascii="Cambria Math" w:hAnsi="Cambria Math"/>
                      <w:sz w:val="16"/>
                      <w:szCs w:val="15"/>
                    </w:rPr>
                    <m:t>v</m:t>
                  </m:r>
                </m:sub>
              </m:sSub>
              <m:r>
                <m:rPr>
                  <m:scr m:val="script"/>
                  <m:sty m:val="bi"/>
                </m:rPr>
                <w:rPr>
                  <w:rFonts w:ascii="Cambria Math" w:hAnsi="Cambria Math"/>
                  <w:sz w:val="16"/>
                  <w:szCs w:val="15"/>
                </w:rPr>
                <m:t>,T</m:t>
              </m:r>
            </m:oMath>
            <w:r w:rsidRPr="0063702A">
              <w:rPr>
                <w:b/>
                <w:bCs/>
                <w:sz w:val="16"/>
                <w:szCs w:val="15"/>
              </w:rPr>
              <w:t xml:space="preserve">) + </w:t>
            </w:r>
            <m:oMath>
              <m:r>
                <m:rPr>
                  <m:sty m:val="b"/>
                </m:rPr>
                <w:rPr>
                  <w:rFonts w:ascii="Cambria Math" w:hAnsi="Cambria Math"/>
                  <w:sz w:val="16"/>
                  <w:szCs w:val="15"/>
                </w:rPr>
                <m:t>Δ</m:t>
              </m:r>
            </m:oMath>
          </w:p>
        </w:tc>
        <w:tc>
          <w:tcPr>
            <w:tcW w:w="2971" w:type="dxa"/>
            <w:hideMark/>
          </w:tcPr>
          <w:p w14:paraId="24D34C2B" w14:textId="4C02D47E"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b/>
                <w:bCs/>
                <w:sz w:val="16"/>
                <w:szCs w:val="15"/>
              </w:rPr>
              <w:t>全息感知物理相空间全要素</w:t>
            </w:r>
            <w:r w:rsidRPr="0063702A">
              <w:rPr>
                <w:sz w:val="16"/>
                <w:szCs w:val="15"/>
              </w:rPr>
              <w:t>（节点</w:t>
            </w:r>
            <m:oMath>
              <m:r>
                <m:rPr>
                  <m:sty m:val="bi"/>
                </m:rPr>
                <w:rPr>
                  <w:rFonts w:ascii="Cambria Math" w:hAnsi="Cambria Math"/>
                  <w:sz w:val="16"/>
                  <w:szCs w:val="15"/>
                </w:rPr>
                <m:t>N</m:t>
              </m:r>
            </m:oMath>
            <w:r w:rsidRPr="0063702A">
              <w:rPr>
                <w:sz w:val="16"/>
                <w:szCs w:val="15"/>
              </w:rPr>
              <w:t xml:space="preserve">、拓扑 </w:t>
            </w:r>
            <m:oMath>
              <m:r>
                <m:rPr>
                  <m:scr m:val="script"/>
                  <m:sty m:val="bi"/>
                </m:rPr>
                <w:rPr>
                  <w:rFonts w:ascii="Cambria Math" w:hAnsi="Cambria Math"/>
                  <w:sz w:val="16"/>
                  <w:szCs w:val="15"/>
                </w:rPr>
                <m:t>T</m:t>
              </m:r>
            </m:oMath>
            <w:r w:rsidRPr="0063702A">
              <w:rPr>
                <w:sz w:val="16"/>
                <w:szCs w:val="15"/>
              </w:rPr>
              <w:t>、约束簇</w:t>
            </w:r>
            <m:oMath>
              <m:r>
                <m:rPr>
                  <m:sty m:val="bi"/>
                </m:rPr>
                <w:rPr>
                  <w:rFonts w:ascii="Cambria Math" w:hAnsi="Cambria Math"/>
                  <w:sz w:val="16"/>
                  <w:szCs w:val="15"/>
                </w:rPr>
                <m:t>C</m:t>
              </m:r>
            </m:oMath>
            <w:r w:rsidRPr="0063702A">
              <w:rPr>
                <w:sz w:val="16"/>
                <w:szCs w:val="15"/>
              </w:rPr>
              <w:t>、状态矢量快照</w:t>
            </w:r>
            <m:oMath>
              <m:r>
                <w:rPr>
                  <w:rFonts w:ascii="Cambria Math" w:hAnsi="Cambria Math"/>
                  <w:sz w:val="16"/>
                  <w:szCs w:val="15"/>
                </w:rPr>
                <m:t>x</m:t>
              </m:r>
              <m:d>
                <m:dPr>
                  <m:ctrlPr>
                    <w:rPr>
                      <w:rFonts w:ascii="Cambria Math" w:hAnsi="Cambria Math"/>
                      <w:i/>
                      <w:sz w:val="16"/>
                      <w:szCs w:val="15"/>
                    </w:rPr>
                  </m:ctrlPr>
                </m:dPr>
                <m:e>
                  <m:r>
                    <w:rPr>
                      <w:rFonts w:ascii="Cambria Math" w:hAnsi="Cambria Math"/>
                      <w:sz w:val="16"/>
                      <w:szCs w:val="15"/>
                    </w:rPr>
                    <m:t>t</m:t>
                  </m:r>
                </m:e>
              </m:d>
            </m:oMath>
            <w:r w:rsidRPr="0063702A">
              <w:rPr>
                <w:sz w:val="16"/>
                <w:szCs w:val="15"/>
              </w:rPr>
              <w:t>、跃迁</w:t>
            </w:r>
            <m:oMath>
              <m:r>
                <m:rPr>
                  <m:scr m:val="script"/>
                </m:rPr>
                <w:rPr>
                  <w:rFonts w:ascii="Cambria Math" w:hAnsi="Cambria Math"/>
                  <w:sz w:val="16"/>
                  <w:szCs w:val="15"/>
                </w:rPr>
                <m:t>T</m:t>
              </m:r>
            </m:oMath>
            <w:r w:rsidRPr="0063702A">
              <w:rPr>
                <w:sz w:val="16"/>
                <w:szCs w:val="15"/>
              </w:rPr>
              <w:t>），并滤波提取高保真感知残差</w:t>
            </w:r>
            <m:oMath>
              <m:r>
                <m:rPr>
                  <m:sty m:val="p"/>
                </m:rPr>
                <w:rPr>
                  <w:rFonts w:ascii="Cambria Math" w:hAnsi="Cambria Math"/>
                  <w:sz w:val="16"/>
                  <w:szCs w:val="15"/>
                </w:rPr>
                <m:t>Δ</m:t>
              </m:r>
              <m:d>
                <m:dPr>
                  <m:ctrlPr>
                    <w:rPr>
                      <w:rFonts w:ascii="Cambria Math" w:hAnsi="Cambria Math"/>
                      <w:i/>
                      <w:sz w:val="16"/>
                      <w:szCs w:val="15"/>
                    </w:rPr>
                  </m:ctrlPr>
                </m:dPr>
                <m:e>
                  <m:r>
                    <w:rPr>
                      <w:rFonts w:ascii="Cambria Math" w:hAnsi="Cambria Math"/>
                      <w:sz w:val="16"/>
                      <w:szCs w:val="15"/>
                    </w:rPr>
                    <m:t>t</m:t>
                  </m:r>
                </m:e>
              </m:d>
            </m:oMath>
            <w:r w:rsidRPr="0063702A">
              <w:rPr>
                <w:sz w:val="16"/>
                <w:szCs w:val="15"/>
              </w:rPr>
              <w:t>，为系统注入演化能量。</w:t>
            </w:r>
          </w:p>
        </w:tc>
      </w:tr>
      <w:tr w:rsidR="00132CAE" w:rsidRPr="00230704" w14:paraId="59C9CFE2" w14:textId="77777777" w:rsidTr="00132CAE">
        <w:tc>
          <w:tcPr>
            <w:cnfStyle w:val="001000000000" w:firstRow="0" w:lastRow="0" w:firstColumn="1" w:lastColumn="0" w:oddVBand="0" w:evenVBand="0" w:oddHBand="0" w:evenHBand="0" w:firstRowFirstColumn="0" w:firstRowLastColumn="0" w:lastRowFirstColumn="0" w:lastRowLastColumn="0"/>
            <w:tcW w:w="0" w:type="auto"/>
            <w:hideMark/>
          </w:tcPr>
          <w:p w14:paraId="6B0BEE20" w14:textId="77777777" w:rsidR="0063702A" w:rsidRPr="0063702A" w:rsidRDefault="0063702A" w:rsidP="0063702A">
            <w:pPr>
              <w:pStyle w:val="acbfdd8b-e11b-4d36-88ff-6049b138f862"/>
              <w:spacing w:line="288" w:lineRule="auto"/>
              <w:rPr>
                <w:rFonts w:hint="eastAsia"/>
                <w:sz w:val="16"/>
                <w:szCs w:val="15"/>
              </w:rPr>
            </w:pPr>
            <w:r w:rsidRPr="0063702A">
              <w:rPr>
                <w:bCs/>
                <w:sz w:val="16"/>
                <w:szCs w:val="15"/>
              </w:rPr>
              <w:lastRenderedPageBreak/>
              <w:t>2. 分析 (Analysis)</w:t>
            </w:r>
          </w:p>
        </w:tc>
        <w:tc>
          <w:tcPr>
            <w:tcW w:w="1527" w:type="dxa"/>
            <w:hideMark/>
          </w:tcPr>
          <w:p w14:paraId="43BB20B6" w14:textId="7FF10815" w:rsidR="0063702A" w:rsidRPr="0063702A" w:rsidRDefault="0063702A"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w:r w:rsidRPr="0063702A">
              <w:rPr>
                <w:b/>
                <w:bCs/>
                <w:sz w:val="16"/>
                <w:szCs w:val="15"/>
              </w:rPr>
              <w:t>法：先验划界算符</w:t>
            </w:r>
            <m:oMath>
              <m:r>
                <m:rPr>
                  <m:sty m:val="b"/>
                </m:rPr>
                <w:rPr>
                  <w:rFonts w:ascii="Cambria Math" w:hAnsi="Cambria Math"/>
                  <w:sz w:val="16"/>
                  <w:szCs w:val="15"/>
                </w:rPr>
                <m:t>Π</m:t>
              </m:r>
            </m:oMath>
          </w:p>
        </w:tc>
        <w:tc>
          <w:tcPr>
            <w:tcW w:w="992" w:type="dxa"/>
            <w:hideMark/>
          </w:tcPr>
          <w:p w14:paraId="7CE2ACEC" w14:textId="77777777" w:rsidR="0063702A" w:rsidRPr="0063702A" w:rsidRDefault="0063702A"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w:r w:rsidRPr="0063702A">
              <w:rPr>
                <w:sz w:val="16"/>
                <w:szCs w:val="15"/>
              </w:rPr>
              <w:t>知与识 (划界确权)</w:t>
            </w:r>
          </w:p>
        </w:tc>
        <w:tc>
          <w:tcPr>
            <w:tcW w:w="2127" w:type="dxa"/>
            <w:hideMark/>
          </w:tcPr>
          <w:p w14:paraId="1F10CC87" w14:textId="6618957A" w:rsidR="0063702A" w:rsidRPr="0063702A" w:rsidRDefault="0063702A"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w:r w:rsidRPr="0063702A">
              <w:rPr>
                <w:sz w:val="16"/>
                <w:szCs w:val="15"/>
              </w:rPr>
              <w:t>拓扑矩阵</w:t>
            </w:r>
            <m:oMath>
              <m:r>
                <w:rPr>
                  <w:rFonts w:ascii="Cambria Math" w:hAnsi="Cambria Math"/>
                  <w:sz w:val="16"/>
                  <w:szCs w:val="15"/>
                </w:rPr>
                <m:t>A</m:t>
              </m:r>
            </m:oMath>
          </w:p>
        </w:tc>
        <w:tc>
          <w:tcPr>
            <w:tcW w:w="2971" w:type="dxa"/>
            <w:hideMark/>
          </w:tcPr>
          <w:p w14:paraId="62831502" w14:textId="4152B745" w:rsidR="0063702A" w:rsidRPr="0063702A" w:rsidRDefault="00000000"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m:oMath>
              <m:sSup>
                <m:sSupPr>
                  <m:ctrlPr>
                    <w:rPr>
                      <w:rFonts w:ascii="Cambria Math" w:hAnsi="Cambria Math"/>
                      <w:i/>
                      <w:sz w:val="16"/>
                      <w:szCs w:val="15"/>
                    </w:rPr>
                  </m:ctrlPr>
                </m:sSupPr>
                <m:e>
                  <m:r>
                    <m:rPr>
                      <m:sty m:val="p"/>
                    </m:rPr>
                    <w:rPr>
                      <w:rFonts w:ascii="Cambria Math" w:hAnsi="Cambria Math"/>
                      <w:sz w:val="16"/>
                      <w:szCs w:val="15"/>
                    </w:rPr>
                    <m:t>Π</m:t>
                  </m:r>
                </m:e>
                <m:sup>
                  <m:r>
                    <w:rPr>
                      <w:rFonts w:ascii="Cambria Math" w:hAnsi="Cambria Math"/>
                      <w:sz w:val="16"/>
                      <w:szCs w:val="15"/>
                    </w:rPr>
                    <m:t>2</m:t>
                  </m:r>
                </m:sup>
              </m:sSup>
              <m:r>
                <w:rPr>
                  <w:rFonts w:ascii="Cambria Math" w:hAnsi="Cambria Math"/>
                  <w:sz w:val="16"/>
                  <w:szCs w:val="15"/>
                </w:rPr>
                <m:t>=</m:t>
              </m:r>
              <m:r>
                <m:rPr>
                  <m:sty m:val="p"/>
                </m:rPr>
                <w:rPr>
                  <w:rFonts w:ascii="Cambria Math" w:hAnsi="Cambria Math"/>
                  <w:sz w:val="16"/>
                  <w:szCs w:val="15"/>
                </w:rPr>
                <m:t>Π</m:t>
              </m:r>
              <m:r>
                <w:rPr>
                  <w:rFonts w:ascii="Cambria Math" w:hAnsi="Cambria Math"/>
                  <w:sz w:val="16"/>
                  <w:szCs w:val="15"/>
                </w:rPr>
                <m:t>,</m:t>
              </m:r>
              <m:func>
                <m:funcPr>
                  <m:ctrlPr>
                    <w:rPr>
                      <w:rFonts w:ascii="Cambria Math" w:hAnsi="Cambria Math"/>
                      <w:sz w:val="16"/>
                      <w:szCs w:val="15"/>
                    </w:rPr>
                  </m:ctrlPr>
                </m:funcPr>
                <m:fName>
                  <m:r>
                    <m:rPr>
                      <m:sty m:val="p"/>
                    </m:rPr>
                    <w:rPr>
                      <w:rFonts w:ascii="Cambria Math" w:hAnsi="Cambria Math"/>
                      <w:sz w:val="16"/>
                      <w:szCs w:val="15"/>
                    </w:rPr>
                    <m:t>dim</m:t>
                  </m:r>
                  <m:ctrlPr>
                    <w:rPr>
                      <w:rFonts w:ascii="Cambria Math" w:hAnsi="Cambria Math"/>
                      <w:i/>
                      <w:sz w:val="16"/>
                      <w:szCs w:val="15"/>
                    </w:rPr>
                  </m:ctrlPr>
                </m:fName>
                <m:e>
                  <m:d>
                    <m:dPr>
                      <m:ctrlPr>
                        <w:rPr>
                          <w:rFonts w:ascii="Cambria Math" w:hAnsi="Cambria Math"/>
                          <w:i/>
                          <w:sz w:val="16"/>
                          <w:szCs w:val="15"/>
                        </w:rPr>
                      </m:ctrlPr>
                    </m:dPr>
                    <m:e>
                      <m:r>
                        <m:rPr>
                          <m:sty m:val="p"/>
                        </m:rPr>
                        <w:rPr>
                          <w:rFonts w:ascii="Cambria Math" w:hAnsi="Cambria Math" w:hint="eastAsia"/>
                          <w:sz w:val="16"/>
                          <w:szCs w:val="15"/>
                        </w:rPr>
                        <m:t>Ω</m:t>
                      </m:r>
                    </m:e>
                  </m:d>
                </m:e>
              </m:func>
              <m:r>
                <m:rPr>
                  <m:sty m:val="p"/>
                </m:rPr>
                <w:rPr>
                  <w:rFonts w:ascii="Cambria Math" w:hAnsi="Cambria Math"/>
                  <w:sz w:val="16"/>
                  <w:szCs w:val="15"/>
                </w:rPr>
                <m:t>≪</m:t>
              </m:r>
              <m:func>
                <m:funcPr>
                  <m:ctrlPr>
                    <w:rPr>
                      <w:rFonts w:ascii="Cambria Math" w:hAnsi="Cambria Math"/>
                      <w:sz w:val="16"/>
                      <w:szCs w:val="15"/>
                    </w:rPr>
                  </m:ctrlPr>
                </m:funcPr>
                <m:fName>
                  <m:r>
                    <m:rPr>
                      <m:sty m:val="p"/>
                    </m:rPr>
                    <w:rPr>
                      <w:rFonts w:ascii="Cambria Math" w:hAnsi="Cambria Math"/>
                      <w:sz w:val="16"/>
                      <w:szCs w:val="15"/>
                    </w:rPr>
                    <m:t>dim</m:t>
                  </m:r>
                  <m:ctrlPr>
                    <w:rPr>
                      <w:rFonts w:ascii="Cambria Math" w:hAnsi="Cambria Math"/>
                      <w:i/>
                      <w:sz w:val="16"/>
                      <w:szCs w:val="15"/>
                    </w:rPr>
                  </m:ctrlPr>
                </m:fName>
                <m:e>
                  <m:d>
                    <m:dPr>
                      <m:ctrlPr>
                        <w:rPr>
                          <w:rFonts w:ascii="Cambria Math" w:hAnsi="Cambria Math"/>
                          <w:i/>
                          <w:sz w:val="16"/>
                          <w:szCs w:val="15"/>
                        </w:rPr>
                      </m:ctrlPr>
                    </m:dPr>
                    <m:e>
                      <m:r>
                        <m:rPr>
                          <m:sty m:val="p"/>
                        </m:rPr>
                        <w:rPr>
                          <w:rFonts w:ascii="Cambria Math" w:hAnsi="Cambria Math" w:hint="eastAsia"/>
                          <w:sz w:val="16"/>
                          <w:szCs w:val="15"/>
                        </w:rPr>
                        <m:t>Ξ</m:t>
                      </m:r>
                    </m:e>
                  </m:d>
                </m:e>
              </m:func>
            </m:oMath>
            <w:r w:rsidR="0063702A" w:rsidRPr="0063702A">
              <w:rPr>
                <w:sz w:val="16"/>
                <w:szCs w:val="15"/>
              </w:rPr>
              <w:t>。在拓扑结构中锁定正交基底，剥离非正交冗余自由度。</w:t>
            </w:r>
          </w:p>
        </w:tc>
      </w:tr>
      <w:tr w:rsidR="00132CAE" w:rsidRPr="00132CAE" w14:paraId="7B07664A" w14:textId="77777777" w:rsidTr="00132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8E8FE" w14:textId="77777777" w:rsidR="0063702A" w:rsidRPr="0063702A" w:rsidRDefault="0063702A" w:rsidP="0063702A">
            <w:pPr>
              <w:pStyle w:val="acbfdd8b-e11b-4d36-88ff-6049b138f862"/>
              <w:spacing w:line="288" w:lineRule="auto"/>
              <w:rPr>
                <w:rFonts w:hint="eastAsia"/>
                <w:sz w:val="16"/>
                <w:szCs w:val="15"/>
              </w:rPr>
            </w:pPr>
            <w:r w:rsidRPr="0063702A">
              <w:rPr>
                <w:bCs/>
                <w:sz w:val="16"/>
                <w:szCs w:val="15"/>
              </w:rPr>
              <w:t>3. 决策 (Decision)</w:t>
            </w:r>
          </w:p>
        </w:tc>
        <w:tc>
          <w:tcPr>
            <w:tcW w:w="1527" w:type="dxa"/>
            <w:hideMark/>
          </w:tcPr>
          <w:p w14:paraId="584F3495" w14:textId="2DA72729"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b/>
                <w:bCs/>
                <w:sz w:val="16"/>
                <w:szCs w:val="15"/>
              </w:rPr>
              <w:t>势：刚性流形</w:t>
            </w:r>
            <m:oMath>
              <m:sSub>
                <m:sSubPr>
                  <m:ctrlPr>
                    <w:rPr>
                      <w:rFonts w:ascii="Cambria Math" w:hAnsi="Cambria Math"/>
                      <w:b/>
                      <w:bCs/>
                      <w:i/>
                      <w:sz w:val="16"/>
                      <w:szCs w:val="15"/>
                    </w:rPr>
                  </m:ctrlPr>
                </m:sSubPr>
                <m:e>
                  <m:r>
                    <m:rPr>
                      <m:sty m:val="b"/>
                    </m:rPr>
                    <w:rPr>
                      <w:rFonts w:ascii="Cambria Math" w:hAnsi="Cambria Math"/>
                      <w:sz w:val="16"/>
                      <w:szCs w:val="15"/>
                    </w:rPr>
                    <m:t>Π</m:t>
                  </m:r>
                </m:e>
                <m:sub>
                  <m:r>
                    <m:rPr>
                      <m:sty m:val="b"/>
                    </m:rPr>
                    <w:rPr>
                      <w:rFonts w:ascii="Cambria Math" w:hAnsi="Cambria Math" w:hint="eastAsia"/>
                      <w:sz w:val="16"/>
                      <w:szCs w:val="15"/>
                    </w:rPr>
                    <m:t>⊥</m:t>
                  </m:r>
                </m:sub>
              </m:sSub>
            </m:oMath>
            <w:r w:rsidRPr="0063702A">
              <w:rPr>
                <w:b/>
                <w:bCs/>
                <w:sz w:val="16"/>
                <w:szCs w:val="15"/>
              </w:rPr>
              <w:br/>
              <w:t xml:space="preserve">术：演化算法 </w:t>
            </w:r>
            <m:oMath>
              <m:r>
                <m:rPr>
                  <m:scr m:val="script"/>
                  <m:sty m:val="bi"/>
                </m:rPr>
                <w:rPr>
                  <w:rFonts w:ascii="Cambria Math" w:hAnsi="Cambria Math"/>
                  <w:sz w:val="16"/>
                  <w:szCs w:val="15"/>
                </w:rPr>
                <m:t>A</m:t>
              </m:r>
            </m:oMath>
          </w:p>
        </w:tc>
        <w:tc>
          <w:tcPr>
            <w:tcW w:w="992" w:type="dxa"/>
            <w:hideMark/>
          </w:tcPr>
          <w:p w14:paraId="71A12FF0" w14:textId="77777777"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sz w:val="16"/>
                <w:szCs w:val="15"/>
              </w:rPr>
              <w:t>刚性势垒 (势能)</w:t>
            </w:r>
            <w:r w:rsidRPr="0063702A">
              <w:rPr>
                <w:sz w:val="16"/>
                <w:szCs w:val="15"/>
              </w:rPr>
              <w:br/>
              <w:t>流体智力 FPN (动能)</w:t>
            </w:r>
          </w:p>
        </w:tc>
        <w:tc>
          <w:tcPr>
            <w:tcW w:w="2127" w:type="dxa"/>
            <w:hideMark/>
          </w:tcPr>
          <w:p w14:paraId="4FB8F509" w14:textId="4289D556"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sz w:val="16"/>
                <w:szCs w:val="15"/>
              </w:rPr>
              <w:t>约束簇</w:t>
            </w:r>
            <m:oMath>
              <m:r>
                <m:rPr>
                  <m:sty m:val="bi"/>
                </m:rPr>
                <w:rPr>
                  <w:rFonts w:ascii="Cambria Math" w:hAnsi="Cambria Math"/>
                  <w:sz w:val="16"/>
                  <w:szCs w:val="15"/>
                </w:rPr>
                <m:t>C</m:t>
              </m:r>
            </m:oMath>
            <w:r w:rsidRPr="0063702A">
              <w:rPr>
                <w:sz w:val="16"/>
                <w:szCs w:val="15"/>
              </w:rPr>
              <w:br/>
              <w:t>状态跃迁</w:t>
            </w:r>
            <m:oMath>
              <m:r>
                <m:rPr>
                  <m:scr m:val="script"/>
                </m:rPr>
                <w:rPr>
                  <w:rFonts w:ascii="Cambria Math" w:hAnsi="Cambria Math"/>
                  <w:sz w:val="16"/>
                  <w:szCs w:val="15"/>
                </w:rPr>
                <m:t>T</m:t>
              </m:r>
            </m:oMath>
          </w:p>
        </w:tc>
        <w:tc>
          <w:tcPr>
            <w:tcW w:w="2971" w:type="dxa"/>
            <w:hideMark/>
          </w:tcPr>
          <w:p w14:paraId="2A3B782D" w14:textId="77777777" w:rsidR="00132CAE" w:rsidRPr="00132CAE"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sz w:val="16"/>
                <w:szCs w:val="15"/>
              </w:rPr>
              <w:t xml:space="preserve">在刚性流形 </w:t>
            </w:r>
            <m:oMath>
              <m:sSub>
                <m:sSubPr>
                  <m:ctrlPr>
                    <w:rPr>
                      <w:rFonts w:ascii="Cambria Math" w:hAnsi="Cambria Math"/>
                      <w:i/>
                      <w:sz w:val="16"/>
                      <w:szCs w:val="15"/>
                      <w:vertAlign w:val="subscript"/>
                    </w:rPr>
                  </m:ctrlPr>
                </m:sSubPr>
                <m:e>
                  <m:r>
                    <m:rPr>
                      <m:sty m:val="p"/>
                    </m:rPr>
                    <w:rPr>
                      <w:rFonts w:ascii="Cambria Math" w:hAnsi="Cambria Math"/>
                      <w:sz w:val="16"/>
                      <w:szCs w:val="15"/>
                      <w:vertAlign w:val="subscript"/>
                    </w:rPr>
                    <m:t>Π</m:t>
                  </m:r>
                </m:e>
                <m:sub>
                  <m:r>
                    <m:rPr>
                      <m:sty m:val="p"/>
                    </m:rPr>
                    <w:rPr>
                      <w:rFonts w:ascii="Cambria Math" w:hAnsi="Cambria Math" w:hint="eastAsia"/>
                      <w:sz w:val="16"/>
                      <w:szCs w:val="15"/>
                      <w:vertAlign w:val="subscript"/>
                    </w:rPr>
                    <m:t>⊥</m:t>
                  </m:r>
                </m:sub>
              </m:sSub>
            </m:oMath>
            <w:r w:rsidRPr="0063702A">
              <w:rPr>
                <w:sz w:val="16"/>
                <w:szCs w:val="15"/>
                <w:vertAlign w:val="subscript"/>
              </w:rPr>
              <w:t xml:space="preserve"> </w:t>
            </w:r>
            <w:r w:rsidRPr="0063702A">
              <w:rPr>
                <w:sz w:val="16"/>
                <w:szCs w:val="15"/>
              </w:rPr>
              <w:t>限制的死区内，用算法</w:t>
            </w:r>
            <m:oMath>
              <m:r>
                <m:rPr>
                  <m:scr m:val="script"/>
                </m:rPr>
                <w:rPr>
                  <w:rFonts w:ascii="Cambria Math" w:hAnsi="Cambria Math"/>
                  <w:sz w:val="16"/>
                  <w:szCs w:val="15"/>
                </w:rPr>
                <m:t>A</m:t>
              </m:r>
            </m:oMath>
          </w:p>
          <w:p w14:paraId="059D3503" w14:textId="7D1F4C5E"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sz w:val="16"/>
                <w:szCs w:val="15"/>
              </w:rPr>
              <w:t>在算力空间并发预演</w:t>
            </w:r>
            <m:oMath>
              <m:r>
                <w:rPr>
                  <w:rFonts w:ascii="Cambria Math" w:hAnsi="Cambria Math"/>
                  <w:sz w:val="16"/>
                  <w:szCs w:val="15"/>
                </w:rPr>
                <m:t>N</m:t>
              </m:r>
            </m:oMath>
            <w:r w:rsidRPr="0063702A">
              <w:rPr>
                <w:sz w:val="16"/>
                <w:szCs w:val="15"/>
              </w:rPr>
              <w:t>组平行宇宙，锁定最优降维轨线。</w:t>
            </w:r>
          </w:p>
        </w:tc>
      </w:tr>
      <w:tr w:rsidR="00132CAE" w:rsidRPr="00230704" w14:paraId="6849EA04" w14:textId="77777777" w:rsidTr="00132CAE">
        <w:tc>
          <w:tcPr>
            <w:cnfStyle w:val="001000000000" w:firstRow="0" w:lastRow="0" w:firstColumn="1" w:lastColumn="0" w:oddVBand="0" w:evenVBand="0" w:oddHBand="0" w:evenHBand="0" w:firstRowFirstColumn="0" w:firstRowLastColumn="0" w:lastRowFirstColumn="0" w:lastRowLastColumn="0"/>
            <w:tcW w:w="0" w:type="auto"/>
            <w:hideMark/>
          </w:tcPr>
          <w:p w14:paraId="65EC198B" w14:textId="77777777" w:rsidR="0063702A" w:rsidRPr="0063702A" w:rsidRDefault="0063702A" w:rsidP="0063702A">
            <w:pPr>
              <w:pStyle w:val="acbfdd8b-e11b-4d36-88ff-6049b138f862"/>
              <w:spacing w:line="288" w:lineRule="auto"/>
              <w:rPr>
                <w:rFonts w:hint="eastAsia"/>
                <w:sz w:val="16"/>
                <w:szCs w:val="15"/>
              </w:rPr>
            </w:pPr>
            <w:r w:rsidRPr="0063702A">
              <w:rPr>
                <w:bCs/>
                <w:sz w:val="16"/>
                <w:szCs w:val="15"/>
              </w:rPr>
              <w:t>4. 执行 (Execution)</w:t>
            </w:r>
          </w:p>
        </w:tc>
        <w:tc>
          <w:tcPr>
            <w:tcW w:w="1527" w:type="dxa"/>
            <w:hideMark/>
          </w:tcPr>
          <w:p w14:paraId="2D9CE2A8" w14:textId="77777777" w:rsidR="0063702A" w:rsidRPr="0063702A" w:rsidRDefault="0063702A"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w:r w:rsidRPr="0063702A">
              <w:rPr>
                <w:b/>
                <w:bCs/>
                <w:sz w:val="16"/>
                <w:szCs w:val="15"/>
              </w:rPr>
              <w:t>统御做功（决策反写）</w:t>
            </w:r>
          </w:p>
        </w:tc>
        <w:tc>
          <w:tcPr>
            <w:tcW w:w="992" w:type="dxa"/>
            <w:hideMark/>
          </w:tcPr>
          <w:p w14:paraId="76B015DA" w14:textId="77777777" w:rsidR="0063702A" w:rsidRPr="0063702A" w:rsidRDefault="0063702A"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w:r w:rsidRPr="0063702A">
              <w:rPr>
                <w:sz w:val="16"/>
                <w:szCs w:val="15"/>
              </w:rPr>
              <w:t>全息心智统御</w:t>
            </w:r>
          </w:p>
        </w:tc>
        <w:tc>
          <w:tcPr>
            <w:tcW w:w="2127" w:type="dxa"/>
            <w:hideMark/>
          </w:tcPr>
          <w:p w14:paraId="152FCCF5" w14:textId="3403E469" w:rsidR="00132CAE" w:rsidRPr="00132CAE" w:rsidRDefault="0063702A"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w:r w:rsidRPr="0063702A">
              <w:rPr>
                <w:sz w:val="16"/>
                <w:szCs w:val="15"/>
              </w:rPr>
              <w:t xml:space="preserve">节点 </w:t>
            </w:r>
            <m:oMath>
              <m:r>
                <w:rPr>
                  <w:rFonts w:ascii="Cambria Math" w:hAnsi="Cambria Math"/>
                  <w:sz w:val="16"/>
                  <w:szCs w:val="15"/>
                </w:rPr>
                <m:t>N</m:t>
              </m:r>
            </m:oMath>
            <w:r w:rsidRPr="0063702A">
              <w:rPr>
                <w:sz w:val="16"/>
                <w:szCs w:val="15"/>
              </w:rPr>
              <w:t>+ 状态矢量</w:t>
            </w:r>
            <m:oMath>
              <m:sSub>
                <m:sSubPr>
                  <m:ctrlPr>
                    <w:rPr>
                      <w:rFonts w:ascii="Cambria Math" w:hAnsi="Cambria Math"/>
                      <w:i/>
                      <w:sz w:val="16"/>
                      <w:szCs w:val="15"/>
                    </w:rPr>
                  </m:ctrlPr>
                </m:sSubPr>
                <m:e>
                  <m:r>
                    <w:rPr>
                      <w:rFonts w:ascii="Cambria Math" w:hAnsi="Cambria Math"/>
                      <w:sz w:val="16"/>
                      <w:szCs w:val="15"/>
                    </w:rPr>
                    <m:t>S</m:t>
                  </m:r>
                </m:e>
                <m:sub>
                  <m:r>
                    <w:rPr>
                      <w:rFonts w:ascii="Cambria Math" w:hAnsi="Cambria Math"/>
                      <w:sz w:val="16"/>
                      <w:szCs w:val="15"/>
                    </w:rPr>
                    <m:t>v</m:t>
                  </m:r>
                </m:sub>
              </m:sSub>
              <m:r>
                <w:rPr>
                  <w:rFonts w:ascii="Cambria Math" w:hAnsi="Cambria Math"/>
                  <w:sz w:val="16"/>
                  <w:szCs w:val="15"/>
                </w:rPr>
                <m:t xml:space="preserve"> (x(t+1)</m:t>
              </m:r>
            </m:oMath>
          </w:p>
          <w:p w14:paraId="5C434FB1" w14:textId="7DED5701" w:rsidR="0063702A" w:rsidRPr="0063702A" w:rsidRDefault="0063702A"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w:r w:rsidRPr="0063702A">
              <w:rPr>
                <w:sz w:val="16"/>
                <w:szCs w:val="15"/>
              </w:rPr>
              <w:t>)</w:t>
            </w:r>
          </w:p>
        </w:tc>
        <w:tc>
          <w:tcPr>
            <w:tcW w:w="2971" w:type="dxa"/>
            <w:hideMark/>
          </w:tcPr>
          <w:p w14:paraId="1D55311D" w14:textId="6DC9B1E7" w:rsidR="0063702A" w:rsidRPr="0063702A" w:rsidRDefault="00000000"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m:oMath>
              <m:sSub>
                <m:sSubPr>
                  <m:ctrlPr>
                    <w:rPr>
                      <w:rFonts w:ascii="Cambria Math" w:hAnsi="Cambria Math"/>
                      <w:i/>
                      <w:sz w:val="16"/>
                      <w:szCs w:val="15"/>
                    </w:rPr>
                  </m:ctrlPr>
                </m:sSubPr>
                <m:e>
                  <m:r>
                    <w:rPr>
                      <w:rFonts w:ascii="Cambria Math" w:hAnsi="Cambria Math"/>
                      <w:sz w:val="16"/>
                      <w:szCs w:val="15"/>
                    </w:rPr>
                    <m:t>W</m:t>
                  </m:r>
                </m:e>
                <m:sub>
                  <m:r>
                    <m:rPr>
                      <m:nor/>
                    </m:rPr>
                    <w:rPr>
                      <w:rFonts w:ascii="Cambria Math" w:hAnsi="Cambria Math"/>
                      <w:sz w:val="16"/>
                      <w:szCs w:val="15"/>
                    </w:rPr>
                    <m:t>eff</m:t>
                  </m:r>
                </m:sub>
              </m:sSub>
              <m:r>
                <w:rPr>
                  <w:rFonts w:ascii="Cambria Math" w:hAnsi="Cambria Math"/>
                  <w:sz w:val="16"/>
                  <w:szCs w:val="15"/>
                </w:rPr>
                <m:t>=</m:t>
              </m:r>
              <m:sSub>
                <m:sSubPr>
                  <m:ctrlPr>
                    <w:rPr>
                      <w:rFonts w:ascii="Cambria Math" w:hAnsi="Cambria Math"/>
                      <w:i/>
                      <w:sz w:val="16"/>
                      <w:szCs w:val="15"/>
                    </w:rPr>
                  </m:ctrlPr>
                </m:sSubPr>
                <m:e>
                  <m:r>
                    <w:rPr>
                      <w:rFonts w:ascii="Cambria Math" w:hAnsi="Cambria Math"/>
                      <w:sz w:val="16"/>
                      <w:szCs w:val="15"/>
                    </w:rPr>
                    <m:t>W</m:t>
                  </m:r>
                </m:e>
                <m:sub>
                  <m:r>
                    <m:rPr>
                      <m:nor/>
                    </m:rPr>
                    <w:rPr>
                      <w:rFonts w:ascii="Cambria Math" w:hAnsi="Cambria Math"/>
                      <w:sz w:val="16"/>
                      <w:szCs w:val="15"/>
                    </w:rPr>
                    <m:t>total</m:t>
                  </m:r>
                </m:sub>
              </m:sSub>
              <m:r>
                <m:rPr>
                  <m:sty m:val="p"/>
                </m:rPr>
                <w:rPr>
                  <w:rFonts w:ascii="Cambria Math" w:hAnsi="Cambria Math"/>
                  <w:sz w:val="16"/>
                  <w:szCs w:val="15"/>
                </w:rPr>
                <m:t>⋅</m:t>
              </m:r>
              <m:func>
                <m:funcPr>
                  <m:ctrlPr>
                    <w:rPr>
                      <w:rFonts w:ascii="Cambria Math" w:hAnsi="Cambria Math"/>
                      <w:sz w:val="16"/>
                      <w:szCs w:val="15"/>
                    </w:rPr>
                  </m:ctrlPr>
                </m:funcPr>
                <m:fName>
                  <m:r>
                    <m:rPr>
                      <m:sty m:val="p"/>
                    </m:rPr>
                    <w:rPr>
                      <w:rFonts w:ascii="Cambria Math" w:hAnsi="Cambria Math"/>
                      <w:sz w:val="16"/>
                      <w:szCs w:val="15"/>
                    </w:rPr>
                    <m:t>cos</m:t>
                  </m:r>
                  <m:ctrlPr>
                    <w:rPr>
                      <w:rFonts w:ascii="Cambria Math" w:hAnsi="Cambria Math"/>
                      <w:i/>
                      <w:sz w:val="16"/>
                      <w:szCs w:val="15"/>
                    </w:rPr>
                  </m:ctrlPr>
                </m:fName>
                <m:e>
                  <m:r>
                    <w:rPr>
                      <w:rFonts w:ascii="Cambria Math" w:hAnsi="Cambria Math"/>
                      <w:sz w:val="16"/>
                      <w:szCs w:val="15"/>
                    </w:rPr>
                    <m:t>θ</m:t>
                  </m:r>
                </m:e>
              </m:func>
            </m:oMath>
            <w:r w:rsidR="0063702A" w:rsidRPr="0063702A">
              <w:rPr>
                <w:sz w:val="16"/>
                <w:szCs w:val="15"/>
              </w:rPr>
              <w:t>。决策自动化反写注入微观节点，消除</w:t>
            </w:r>
            <w:r w:rsidR="00EC5667">
              <w:rPr>
                <w:sz w:val="16"/>
                <w:szCs w:val="15"/>
              </w:rPr>
              <w:t>矢量对消</w:t>
            </w:r>
            <w:r w:rsidR="0063702A" w:rsidRPr="0063702A">
              <w:rPr>
                <w:sz w:val="16"/>
                <w:szCs w:val="15"/>
              </w:rPr>
              <w:t>与纳什死锁，驱动夹角</w:t>
            </w:r>
            <m:oMath>
              <m:r>
                <m:rPr>
                  <m:sty m:val="p"/>
                </m:rPr>
                <w:rPr>
                  <w:rFonts w:ascii="Cambria Math" w:hAnsi="Cambria Math"/>
                  <w:sz w:val="16"/>
                  <w:szCs w:val="15"/>
                </w:rPr>
                <m:t>θ</m:t>
              </m:r>
              <m:r>
                <m:rPr>
                  <m:sty m:val="p"/>
                </m:rPr>
                <w:rPr>
                  <w:rFonts w:ascii="Cambria Math" w:hAnsi="Cambria Math" w:hint="eastAsia"/>
                  <w:sz w:val="16"/>
                  <w:szCs w:val="15"/>
                </w:rPr>
                <m:t>→</m:t>
              </m:r>
              <m:r>
                <w:rPr>
                  <w:rFonts w:ascii="Cambria Math" w:hAnsi="Cambria Math"/>
                  <w:sz w:val="16"/>
                  <w:szCs w:val="15"/>
                </w:rPr>
                <m:t>0</m:t>
              </m:r>
            </m:oMath>
            <w:r w:rsidR="0063702A" w:rsidRPr="0063702A">
              <w:rPr>
                <w:sz w:val="16"/>
                <w:szCs w:val="15"/>
              </w:rPr>
              <w:t>。</w:t>
            </w:r>
          </w:p>
        </w:tc>
      </w:tr>
      <w:tr w:rsidR="00132CAE" w:rsidRPr="00230704" w14:paraId="0F9A565D" w14:textId="77777777" w:rsidTr="00132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39C67" w14:textId="77777777" w:rsidR="0063702A" w:rsidRPr="0063702A" w:rsidRDefault="0063702A" w:rsidP="0063702A">
            <w:pPr>
              <w:pStyle w:val="acbfdd8b-e11b-4d36-88ff-6049b138f862"/>
              <w:spacing w:line="288" w:lineRule="auto"/>
              <w:rPr>
                <w:rFonts w:hint="eastAsia"/>
                <w:sz w:val="16"/>
                <w:szCs w:val="15"/>
              </w:rPr>
            </w:pPr>
            <w:r w:rsidRPr="0063702A">
              <w:rPr>
                <w:bCs/>
                <w:sz w:val="16"/>
                <w:szCs w:val="15"/>
              </w:rPr>
              <w:t>5. 反馈 (Feedback)</w:t>
            </w:r>
          </w:p>
        </w:tc>
        <w:tc>
          <w:tcPr>
            <w:tcW w:w="1527" w:type="dxa"/>
            <w:hideMark/>
          </w:tcPr>
          <w:p w14:paraId="7DB40C68" w14:textId="025DFF98"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b/>
                <w:bCs/>
                <w:sz w:val="16"/>
                <w:szCs w:val="15"/>
              </w:rPr>
            </w:pPr>
            <w:r w:rsidRPr="0063702A">
              <w:rPr>
                <w:b/>
                <w:bCs/>
                <w:sz w:val="16"/>
                <w:szCs w:val="15"/>
              </w:rPr>
              <w:t>残差重新捕获</w:t>
            </w:r>
            <m:oMath>
              <m:r>
                <m:rPr>
                  <m:sty m:val="b"/>
                </m:rPr>
                <w:rPr>
                  <w:rFonts w:ascii="Cambria Math" w:hAnsi="Cambria Math"/>
                  <w:sz w:val="16"/>
                  <w:szCs w:val="15"/>
                </w:rPr>
                <m:t>Δ</m:t>
              </m:r>
            </m:oMath>
            <w:r w:rsidRPr="0063702A">
              <w:rPr>
                <w:rFonts w:ascii="MS Gothic" w:eastAsia="MS Gothic" w:hAnsi="MS Gothic" w:cs="MS Gothic" w:hint="eastAsia"/>
                <w:b/>
                <w:bCs/>
                <w:sz w:val="16"/>
                <w:szCs w:val="15"/>
              </w:rPr>
              <w:t>➔</w:t>
            </w:r>
            <w:r w:rsidRPr="0063702A">
              <w:rPr>
                <w:b/>
                <w:bCs/>
                <w:sz w:val="16"/>
                <w:szCs w:val="15"/>
              </w:rPr>
              <w:t xml:space="preserve"> 触发表级跃迁</w:t>
            </w:r>
          </w:p>
        </w:tc>
        <w:tc>
          <w:tcPr>
            <w:tcW w:w="992" w:type="dxa"/>
            <w:hideMark/>
          </w:tcPr>
          <w:p w14:paraId="7F4CEEAF" w14:textId="77777777"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sz w:val="16"/>
                <w:szCs w:val="15"/>
              </w:rPr>
              <w:t>痛觉感知与阈值触发</w:t>
            </w:r>
          </w:p>
        </w:tc>
        <w:tc>
          <w:tcPr>
            <w:tcW w:w="2127" w:type="dxa"/>
            <w:hideMark/>
          </w:tcPr>
          <w:p w14:paraId="456DA7FC" w14:textId="0BA91A55"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sz w:val="16"/>
                <w:szCs w:val="15"/>
              </w:rPr>
              <w:t xml:space="preserve">状态跃迁 </w:t>
            </w:r>
            <m:oMath>
              <m:r>
                <m:rPr>
                  <m:scr m:val="script"/>
                </m:rPr>
                <w:rPr>
                  <w:rFonts w:ascii="Cambria Math" w:hAnsi="Cambria Math"/>
                  <w:sz w:val="16"/>
                  <w:szCs w:val="15"/>
                </w:rPr>
                <m:t>T</m:t>
              </m:r>
            </m:oMath>
          </w:p>
        </w:tc>
        <w:tc>
          <w:tcPr>
            <w:tcW w:w="2971" w:type="dxa"/>
            <w:hideMark/>
          </w:tcPr>
          <w:p w14:paraId="34CA3A1D" w14:textId="69D3EE6A" w:rsidR="00132CAE" w:rsidRPr="00132CAE"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sz w:val="16"/>
                <w:szCs w:val="15"/>
              </w:rPr>
              <w:t>重新捕获演化残差</w:t>
            </w:r>
            <m:oMath>
              <m:r>
                <m:rPr>
                  <m:sty m:val="p"/>
                </m:rPr>
                <w:rPr>
                  <w:rFonts w:ascii="Cambria Math" w:hAnsi="Cambria Math"/>
                  <w:sz w:val="16"/>
                  <w:szCs w:val="15"/>
                </w:rPr>
                <m:t>Δ</m:t>
              </m:r>
            </m:oMath>
            <w:r w:rsidRPr="0063702A">
              <w:rPr>
                <w:sz w:val="16"/>
                <w:szCs w:val="15"/>
              </w:rPr>
              <w:t>。若</w:t>
            </w:r>
            <m:oMath>
              <m:r>
                <m:rPr>
                  <m:sty m:val="p"/>
                </m:rPr>
                <w:rPr>
                  <w:rFonts w:ascii="Cambria Math" w:hAnsi="Cambria Math"/>
                  <w:sz w:val="16"/>
                  <w:szCs w:val="15"/>
                </w:rPr>
                <m:t>Δ</m:t>
              </m:r>
              <m:r>
                <m:rPr>
                  <m:sty m:val="p"/>
                </m:rPr>
                <w:rPr>
                  <w:rFonts w:ascii="Cambria Math" w:hAnsi="Cambria Math" w:hint="eastAsia"/>
                  <w:sz w:val="16"/>
                  <w:szCs w:val="15"/>
                </w:rPr>
                <m:t>≤</m:t>
              </m:r>
              <m:sSub>
                <m:sSubPr>
                  <m:ctrlPr>
                    <w:rPr>
                      <w:rFonts w:ascii="Cambria Math" w:hAnsi="Cambria Math"/>
                      <w:i/>
                      <w:sz w:val="16"/>
                      <w:szCs w:val="15"/>
                    </w:rPr>
                  </m:ctrlPr>
                </m:sSubPr>
                <m:e>
                  <m:r>
                    <m:rPr>
                      <m:sty m:val="p"/>
                    </m:rPr>
                    <w:rPr>
                      <w:rFonts w:ascii="Cambria Math" w:hAnsi="Cambria Math"/>
                      <w:sz w:val="16"/>
                      <w:szCs w:val="15"/>
                    </w:rPr>
                    <m:t>θ</m:t>
                  </m:r>
                  <m:ctrlPr>
                    <w:rPr>
                      <w:rFonts w:ascii="Cambria Math" w:hAnsi="Cambria Math"/>
                      <w:sz w:val="16"/>
                      <w:szCs w:val="15"/>
                    </w:rPr>
                  </m:ctrlPr>
                </m:e>
                <m:sub>
                  <m:r>
                    <m:rPr>
                      <m:nor/>
                    </m:rPr>
                    <w:rPr>
                      <w:rFonts w:ascii="Cambria Math" w:hAnsi="Cambria Math"/>
                      <w:sz w:val="16"/>
                      <w:szCs w:val="15"/>
                    </w:rPr>
                    <m:t>trigger</m:t>
                  </m:r>
                </m:sub>
              </m:sSub>
            </m:oMath>
            <w:r w:rsidRPr="0063702A">
              <w:rPr>
                <w:sz w:val="16"/>
                <w:szCs w:val="15"/>
              </w:rPr>
              <w:t>，维持一阶演算；若</w:t>
            </w:r>
            <m:oMath>
              <m:r>
                <m:rPr>
                  <m:sty m:val="p"/>
                </m:rPr>
                <w:rPr>
                  <w:rFonts w:ascii="Cambria Math" w:hAnsi="Cambria Math"/>
                  <w:sz w:val="16"/>
                  <w:szCs w:val="15"/>
                </w:rPr>
                <m:t>Δ</m:t>
              </m:r>
              <m:r>
                <w:rPr>
                  <w:rFonts w:ascii="Cambria Math" w:hAnsi="Cambria Math"/>
                  <w:sz w:val="16"/>
                  <w:szCs w:val="15"/>
                </w:rPr>
                <m:t>&gt;</m:t>
              </m:r>
              <m:sSub>
                <m:sSubPr>
                  <m:ctrlPr>
                    <w:rPr>
                      <w:rFonts w:ascii="Cambria Math" w:hAnsi="Cambria Math"/>
                      <w:i/>
                      <w:sz w:val="16"/>
                      <w:szCs w:val="15"/>
                    </w:rPr>
                  </m:ctrlPr>
                </m:sSubPr>
                <m:e>
                  <m:r>
                    <m:rPr>
                      <m:sty m:val="p"/>
                    </m:rPr>
                    <w:rPr>
                      <w:rFonts w:ascii="Cambria Math" w:hAnsi="Cambria Math"/>
                      <w:sz w:val="16"/>
                      <w:szCs w:val="15"/>
                    </w:rPr>
                    <m:t>θ</m:t>
                  </m:r>
                </m:e>
                <m:sub>
                  <m:r>
                    <m:rPr>
                      <m:nor/>
                    </m:rPr>
                    <w:rPr>
                      <w:rFonts w:ascii="Cambria Math" w:hAnsi="Cambria Math"/>
                      <w:sz w:val="16"/>
                      <w:szCs w:val="15"/>
                    </w:rPr>
                    <m:t>trigger</m:t>
                  </m:r>
                </m:sub>
              </m:sSub>
            </m:oMath>
            <w:r w:rsidRPr="0063702A">
              <w:rPr>
                <w:sz w:val="16"/>
                <w:szCs w:val="15"/>
              </w:rPr>
              <w:t>，强行激活 </w:t>
            </w:r>
            <w:r w:rsidRPr="0063702A">
              <w:rPr>
                <w:b/>
                <w:bCs/>
                <w:sz w:val="16"/>
                <w:szCs w:val="15"/>
              </w:rPr>
              <w:t>道（自省算符</w:t>
            </w:r>
            <m:oMath>
              <m:r>
                <m:rPr>
                  <m:sty m:val="b"/>
                </m:rPr>
                <w:rPr>
                  <w:rFonts w:ascii="Cambria Math" w:hAnsi="Cambria Math"/>
                  <w:sz w:val="16"/>
                  <w:szCs w:val="15"/>
                </w:rPr>
                <m:t>Φ</m:t>
              </m:r>
            </m:oMath>
          </w:p>
          <w:p w14:paraId="1AD2447E" w14:textId="43D746F7" w:rsidR="0063702A" w:rsidRPr="0063702A" w:rsidRDefault="0063702A" w:rsidP="0063702A">
            <w:pPr>
              <w:pStyle w:val="acbfdd8b-e11b-4d36-88ff-6049b138f862"/>
              <w:spacing w:line="288" w:lineRule="auto"/>
              <w:cnfStyle w:val="000000100000" w:firstRow="0" w:lastRow="0" w:firstColumn="0" w:lastColumn="0" w:oddVBand="0" w:evenVBand="0" w:oddHBand="1" w:evenHBand="0" w:firstRowFirstColumn="0" w:firstRowLastColumn="0" w:lastRowFirstColumn="0" w:lastRowLastColumn="0"/>
              <w:rPr>
                <w:rFonts w:hint="eastAsia"/>
                <w:sz w:val="16"/>
                <w:szCs w:val="15"/>
              </w:rPr>
            </w:pPr>
            <w:r w:rsidRPr="0063702A">
              <w:rPr>
                <w:b/>
                <w:bCs/>
                <w:sz w:val="16"/>
                <w:szCs w:val="15"/>
              </w:rPr>
              <w:t>）</w:t>
            </w:r>
            <w:r w:rsidRPr="0063702A">
              <w:rPr>
                <w:sz w:val="16"/>
                <w:szCs w:val="15"/>
              </w:rPr>
              <w:t> 重写底层公理基底。</w:t>
            </w:r>
          </w:p>
        </w:tc>
      </w:tr>
      <w:tr w:rsidR="00132CAE" w:rsidRPr="00230704" w14:paraId="3ED78A87" w14:textId="77777777" w:rsidTr="00132CAE">
        <w:tc>
          <w:tcPr>
            <w:cnfStyle w:val="001000000000" w:firstRow="0" w:lastRow="0" w:firstColumn="1" w:lastColumn="0" w:oddVBand="0" w:evenVBand="0" w:oddHBand="0" w:evenHBand="0" w:firstRowFirstColumn="0" w:firstRowLastColumn="0" w:lastRowFirstColumn="0" w:lastRowLastColumn="0"/>
            <w:tcW w:w="0" w:type="auto"/>
            <w:hideMark/>
          </w:tcPr>
          <w:p w14:paraId="2EEFF74B" w14:textId="77777777" w:rsidR="0063702A" w:rsidRPr="0063702A" w:rsidRDefault="0063702A" w:rsidP="0063702A">
            <w:pPr>
              <w:pStyle w:val="acbfdd8b-e11b-4d36-88ff-6049b138f862"/>
              <w:spacing w:line="288" w:lineRule="auto"/>
              <w:rPr>
                <w:rFonts w:hint="eastAsia"/>
                <w:sz w:val="16"/>
                <w:szCs w:val="15"/>
              </w:rPr>
            </w:pPr>
            <w:r w:rsidRPr="0063702A">
              <w:rPr>
                <w:bCs/>
                <w:sz w:val="16"/>
                <w:szCs w:val="15"/>
              </w:rPr>
              <w:t>顶层安全阀</w:t>
            </w:r>
          </w:p>
        </w:tc>
        <w:tc>
          <w:tcPr>
            <w:tcW w:w="1527" w:type="dxa"/>
            <w:hideMark/>
          </w:tcPr>
          <w:p w14:paraId="0E85CD88" w14:textId="77777777" w:rsidR="0063702A" w:rsidRPr="00132CAE" w:rsidRDefault="0063702A"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b/>
                <w:bCs/>
                <w:sz w:val="16"/>
                <w:szCs w:val="15"/>
              </w:rPr>
            </w:pPr>
            <w:r w:rsidRPr="0063702A">
              <w:rPr>
                <w:b/>
                <w:bCs/>
                <w:sz w:val="16"/>
                <w:szCs w:val="15"/>
              </w:rPr>
              <w:t>良知紧支撑算子</w:t>
            </w:r>
            <m:oMath>
              <m:r>
                <m:rPr>
                  <m:sty m:val="bi"/>
                </m:rPr>
                <w:rPr>
                  <w:rFonts w:ascii="Cambria Math" w:hAnsi="Cambria Math"/>
                  <w:sz w:val="16"/>
                  <w:szCs w:val="15"/>
                </w:rPr>
                <m:t>Esp</m:t>
              </m:r>
            </m:oMath>
          </w:p>
          <w:p w14:paraId="46EEB2FD" w14:textId="0FBE93D7" w:rsidR="00132CAE" w:rsidRPr="0063702A" w:rsidRDefault="00132CAE"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w:p>
        </w:tc>
        <w:tc>
          <w:tcPr>
            <w:tcW w:w="992" w:type="dxa"/>
            <w:hideMark/>
          </w:tcPr>
          <w:p w14:paraId="4E557D55" w14:textId="77777777" w:rsidR="0063702A" w:rsidRPr="0063702A" w:rsidRDefault="0063702A"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w:r w:rsidRPr="0063702A">
              <w:rPr>
                <w:sz w:val="16"/>
                <w:szCs w:val="15"/>
              </w:rPr>
              <w:t>良知 (默认模式网络 DMN)</w:t>
            </w:r>
          </w:p>
        </w:tc>
        <w:tc>
          <w:tcPr>
            <w:tcW w:w="2127" w:type="dxa"/>
            <w:hideMark/>
          </w:tcPr>
          <w:p w14:paraId="480B26B4" w14:textId="77777777" w:rsidR="0063702A" w:rsidRPr="00132CAE" w:rsidRDefault="0063702A"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w:r w:rsidRPr="0063702A">
              <w:rPr>
                <w:sz w:val="16"/>
                <w:szCs w:val="15"/>
              </w:rPr>
              <w:t>约束簇死区</w:t>
            </w:r>
            <m:oMath>
              <m:d>
                <m:dPr>
                  <m:begChr m:val="["/>
                  <m:endChr m:val="]"/>
                  <m:ctrlPr>
                    <w:rPr>
                      <w:rFonts w:ascii="Cambria Math" w:hAnsi="Cambria Math"/>
                      <w:i/>
                      <w:sz w:val="16"/>
                      <w:szCs w:val="15"/>
                    </w:rPr>
                  </m:ctrlPr>
                </m:dPr>
                <m:e>
                  <m:r>
                    <w:rPr>
                      <w:rFonts w:ascii="Cambria Math" w:hAnsi="Cambria Math"/>
                      <w:sz w:val="16"/>
                      <w:szCs w:val="15"/>
                    </w:rPr>
                    <m:t>-</m:t>
                  </m:r>
                  <m:sSub>
                    <m:sSubPr>
                      <m:ctrlPr>
                        <w:rPr>
                          <w:rFonts w:ascii="Cambria Math" w:hAnsi="Cambria Math"/>
                          <w:i/>
                          <w:sz w:val="16"/>
                          <w:szCs w:val="15"/>
                        </w:rPr>
                      </m:ctrlPr>
                    </m:sSubPr>
                    <m:e>
                      <m:r>
                        <m:rPr>
                          <m:sty m:val="p"/>
                        </m:rPr>
                        <w:rPr>
                          <w:rFonts w:ascii="Cambria Math" w:hAnsi="Cambria Math"/>
                          <w:sz w:val="16"/>
                          <w:szCs w:val="15"/>
                        </w:rPr>
                        <m:t>θ</m:t>
                      </m:r>
                    </m:e>
                    <m:sub>
                      <m:r>
                        <m:rPr>
                          <m:nor/>
                        </m:rPr>
                        <w:rPr>
                          <w:rFonts w:ascii="Cambria Math" w:hAnsi="Cambria Math"/>
                          <w:sz w:val="16"/>
                          <w:szCs w:val="15"/>
                        </w:rPr>
                        <m:t>dead</m:t>
                      </m:r>
                    </m:sub>
                  </m:sSub>
                  <m:r>
                    <w:rPr>
                      <w:rFonts w:ascii="Cambria Math" w:hAnsi="Cambria Math"/>
                      <w:sz w:val="16"/>
                      <w:szCs w:val="15"/>
                    </w:rPr>
                    <m:t>,</m:t>
                  </m:r>
                  <m:sSub>
                    <m:sSubPr>
                      <m:ctrlPr>
                        <w:rPr>
                          <w:rFonts w:ascii="Cambria Math" w:hAnsi="Cambria Math"/>
                          <w:i/>
                          <w:sz w:val="16"/>
                          <w:szCs w:val="15"/>
                        </w:rPr>
                      </m:ctrlPr>
                    </m:sSubPr>
                    <m:e>
                      <m:r>
                        <m:rPr>
                          <m:sty m:val="p"/>
                        </m:rPr>
                        <w:rPr>
                          <w:rFonts w:ascii="Cambria Math" w:hAnsi="Cambria Math"/>
                          <w:sz w:val="16"/>
                          <w:szCs w:val="15"/>
                        </w:rPr>
                        <m:t>θ</m:t>
                      </m:r>
                    </m:e>
                    <m:sub>
                      <m:r>
                        <m:rPr>
                          <m:nor/>
                        </m:rPr>
                        <w:rPr>
                          <w:rFonts w:ascii="Cambria Math" w:hAnsi="Cambria Math"/>
                          <w:sz w:val="16"/>
                          <w:szCs w:val="15"/>
                        </w:rPr>
                        <m:t>dead</m:t>
                      </m:r>
                    </m:sub>
                  </m:sSub>
                </m:e>
              </m:d>
            </m:oMath>
          </w:p>
          <w:p w14:paraId="40B61586" w14:textId="4186C5C6" w:rsidR="00132CAE" w:rsidRPr="0063702A" w:rsidRDefault="00132CAE"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w:p>
        </w:tc>
        <w:tc>
          <w:tcPr>
            <w:tcW w:w="2971" w:type="dxa"/>
            <w:hideMark/>
          </w:tcPr>
          <w:p w14:paraId="246481E2" w14:textId="5AC49886" w:rsidR="0063702A" w:rsidRPr="0063702A" w:rsidRDefault="00132CAE" w:rsidP="0063702A">
            <w:pPr>
              <w:pStyle w:val="acbfdd8b-e11b-4d36-88ff-6049b138f862"/>
              <w:spacing w:line="288" w:lineRule="auto"/>
              <w:cnfStyle w:val="000000000000" w:firstRow="0" w:lastRow="0" w:firstColumn="0" w:lastColumn="0" w:oddVBand="0" w:evenVBand="0" w:oddHBand="0" w:evenHBand="0" w:firstRowFirstColumn="0" w:firstRowLastColumn="0" w:lastRowFirstColumn="0" w:lastRowLastColumn="0"/>
              <w:rPr>
                <w:rFonts w:hint="eastAsia"/>
                <w:sz w:val="16"/>
                <w:szCs w:val="15"/>
              </w:rPr>
            </w:pPr>
            <m:oMath>
              <m:r>
                <w:rPr>
                  <w:rFonts w:ascii="Cambria Math" w:hAnsi="Cambria Math"/>
                  <w:sz w:val="16"/>
                  <w:szCs w:val="15"/>
                </w:rPr>
                <m:t>Esp</m:t>
              </m:r>
              <m:r>
                <m:rPr>
                  <m:sty m:val="p"/>
                </m:rPr>
                <w:rPr>
                  <w:rFonts w:ascii="Cambria Math" w:hAnsi="Cambria Math"/>
                  <w:sz w:val="16"/>
                  <w:szCs w:val="15"/>
                </w:rPr>
                <m:t>⋅</m:t>
              </m:r>
              <m:r>
                <w:rPr>
                  <w:rFonts w:ascii="Cambria Math" w:hAnsi="Cambria Math"/>
                  <w:sz w:val="16"/>
                  <w:szCs w:val="15"/>
                </w:rPr>
                <m:t>p</m:t>
              </m:r>
              <m:d>
                <m:dPr>
                  <m:ctrlPr>
                    <w:rPr>
                      <w:rFonts w:ascii="Cambria Math" w:hAnsi="Cambria Math"/>
                      <w:i/>
                      <w:sz w:val="16"/>
                      <w:szCs w:val="15"/>
                    </w:rPr>
                  </m:ctrlPr>
                </m:dPr>
                <m:e>
                  <m:r>
                    <m:rPr>
                      <m:sty m:val="p"/>
                    </m:rPr>
                    <w:rPr>
                      <w:rFonts w:ascii="Cambria Math" w:hAnsi="Cambria Math"/>
                      <w:sz w:val="16"/>
                      <w:szCs w:val="15"/>
                    </w:rPr>
                    <m:t>Δ</m:t>
                  </m:r>
                </m:e>
              </m:d>
              <m:r>
                <m:rPr>
                  <m:sty m:val="p"/>
                </m:rPr>
                <w:rPr>
                  <w:rFonts w:ascii="Cambria Math" w:hAnsi="Cambria Math" w:hint="eastAsia"/>
                  <w:sz w:val="16"/>
                  <w:szCs w:val="15"/>
                </w:rPr>
                <m:t>∈</m:t>
              </m:r>
              <m:r>
                <m:rPr>
                  <m:nor/>
                </m:rPr>
                <w:rPr>
                  <w:rFonts w:ascii="Cambria Math" w:hAnsi="Cambria Math"/>
                  <w:sz w:val="16"/>
                  <w:szCs w:val="15"/>
                </w:rPr>
                <m:t>Sub-Gaussian</m:t>
              </m:r>
            </m:oMath>
            <w:r w:rsidR="0063702A" w:rsidRPr="0063702A">
              <w:rPr>
                <w:sz w:val="16"/>
                <w:szCs w:val="15"/>
              </w:rPr>
              <w:t>。强行剪裁重尾分布，防止算法在极限优化下发散至负无穷（ Goodhart 崩溃）。</w:t>
            </w:r>
          </w:p>
        </w:tc>
      </w:tr>
    </w:tbl>
    <w:p w14:paraId="1D8A3F66" w14:textId="77777777" w:rsidR="0063702A" w:rsidRPr="0063702A" w:rsidRDefault="0063702A" w:rsidP="00CC0843">
      <w:pPr>
        <w:pStyle w:val="acbfdd8b-e11b-4d36-88ff-6049b138f862"/>
        <w:rPr>
          <w:rFonts w:hint="eastAsia"/>
        </w:rPr>
      </w:pPr>
    </w:p>
    <w:sectPr w:rsidR="0063702A" w:rsidRPr="0063702A" w:rsidSect="00034616">
      <w:pgSz w:w="12240" w:h="15840"/>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D9AAF" w14:textId="77777777" w:rsidR="007457D0" w:rsidRDefault="007457D0" w:rsidP="00B34966">
      <w:pPr>
        <w:spacing w:after="0" w:line="240" w:lineRule="auto"/>
      </w:pPr>
      <w:r>
        <w:separator/>
      </w:r>
    </w:p>
  </w:endnote>
  <w:endnote w:type="continuationSeparator" w:id="0">
    <w:p w14:paraId="11FF24ED" w14:textId="77777777" w:rsidR="007457D0" w:rsidRDefault="007457D0" w:rsidP="00B34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298B8" w14:textId="77777777" w:rsidR="007457D0" w:rsidRDefault="007457D0" w:rsidP="00B34966">
      <w:pPr>
        <w:spacing w:after="0" w:line="240" w:lineRule="auto"/>
      </w:pPr>
      <w:r>
        <w:separator/>
      </w:r>
    </w:p>
  </w:footnote>
  <w:footnote w:type="continuationSeparator" w:id="0">
    <w:p w14:paraId="32E726E5" w14:textId="77777777" w:rsidR="007457D0" w:rsidRDefault="007457D0" w:rsidP="00B34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5D6091A"/>
    <w:multiLevelType w:val="multilevel"/>
    <w:tmpl w:val="A288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657590"/>
    <w:multiLevelType w:val="hybridMultilevel"/>
    <w:tmpl w:val="B3AEC10A"/>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A5D3F41"/>
    <w:multiLevelType w:val="hybridMultilevel"/>
    <w:tmpl w:val="BCB04A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20D276E"/>
    <w:multiLevelType w:val="hybridMultilevel"/>
    <w:tmpl w:val="9EC8F06E"/>
    <w:lvl w:ilvl="0" w:tplc="FFFFFFFF">
      <w:start w:val="1"/>
      <w:numFmt w:val="chineseCountingThousand"/>
      <w:lvlText w:val="%1、"/>
      <w:lvlJc w:val="left"/>
      <w:pPr>
        <w:ind w:left="440" w:hanging="440"/>
      </w:pPr>
    </w:lvl>
    <w:lvl w:ilvl="1" w:tplc="04090013">
      <w:start w:val="1"/>
      <w:numFmt w:val="chineseCountingThousand"/>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13B3685D"/>
    <w:multiLevelType w:val="hybridMultilevel"/>
    <w:tmpl w:val="00DC59F4"/>
    <w:lvl w:ilvl="0" w:tplc="11F64FB0">
      <w:numFmt w:val="bullet"/>
      <w:lvlText w:val="•"/>
      <w:lvlJc w:val="left"/>
      <w:pPr>
        <w:ind w:left="440" w:hanging="44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4B35E88"/>
    <w:multiLevelType w:val="hybridMultilevel"/>
    <w:tmpl w:val="6AB647B6"/>
    <w:lvl w:ilvl="0" w:tplc="04090013">
      <w:start w:val="1"/>
      <w:numFmt w:val="chineseCountingThousand"/>
      <w:lvlText w:val="%1、"/>
      <w:lvlJc w:val="left"/>
      <w:pPr>
        <w:ind w:left="440" w:hanging="440"/>
      </w:pPr>
      <w:rPr>
        <w:rFonts w:hint="eastAsia"/>
      </w:rPr>
    </w:lvl>
    <w:lvl w:ilvl="1" w:tplc="6DFA8D1C">
      <w:start w:val="1"/>
      <w:numFmt w:val="japaneseCounting"/>
      <w:lvlText w:val="%2、"/>
      <w:lvlJc w:val="left"/>
      <w:pPr>
        <w:ind w:left="875" w:hanging="435"/>
      </w:pPr>
      <w:rPr>
        <w:rFont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15A1031F"/>
    <w:multiLevelType w:val="multilevel"/>
    <w:tmpl w:val="F190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FE66BD"/>
    <w:multiLevelType w:val="hybridMultilevel"/>
    <w:tmpl w:val="4078C16A"/>
    <w:lvl w:ilvl="0" w:tplc="11F64FB0">
      <w:numFmt w:val="bullet"/>
      <w:lvlText w:val="•"/>
      <w:lvlJc w:val="left"/>
      <w:pPr>
        <w:ind w:left="880" w:hanging="440"/>
      </w:pPr>
      <w:rPr>
        <w:rFonts w:ascii="宋体" w:eastAsia="宋体" w:hAnsi="宋体"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191D161C"/>
    <w:multiLevelType w:val="multilevel"/>
    <w:tmpl w:val="CD8C2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A10FAC"/>
    <w:multiLevelType w:val="hybridMultilevel"/>
    <w:tmpl w:val="E304A156"/>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E6B158C"/>
    <w:multiLevelType w:val="hybridMultilevel"/>
    <w:tmpl w:val="7B7EF64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0B14D05"/>
    <w:multiLevelType w:val="hybridMultilevel"/>
    <w:tmpl w:val="0D445BB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2DF7FC1"/>
    <w:multiLevelType w:val="hybridMultilevel"/>
    <w:tmpl w:val="BE2E9F50"/>
    <w:lvl w:ilvl="0" w:tplc="FFFFFFFF">
      <w:start w:val="1"/>
      <w:numFmt w:val="chineseCountingThousand"/>
      <w:lvlText w:val="%1、"/>
      <w:lvlJc w:val="left"/>
      <w:pPr>
        <w:ind w:left="440" w:hanging="440"/>
      </w:pPr>
    </w:lvl>
    <w:lvl w:ilvl="1" w:tplc="04090013">
      <w:start w:val="1"/>
      <w:numFmt w:val="chineseCountingThousand"/>
      <w:lvlText w:val="%2、"/>
      <w:lvlJc w:val="left"/>
      <w:pPr>
        <w:ind w:left="44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5597723"/>
    <w:multiLevelType w:val="hybridMultilevel"/>
    <w:tmpl w:val="88ACC534"/>
    <w:lvl w:ilvl="0" w:tplc="11F64FB0">
      <w:numFmt w:val="bullet"/>
      <w:lvlText w:val="•"/>
      <w:lvlJc w:val="left"/>
      <w:pPr>
        <w:ind w:left="880" w:hanging="440"/>
      </w:pPr>
      <w:rPr>
        <w:rFonts w:ascii="宋体" w:eastAsia="宋体" w:hAnsi="宋体"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93345CE"/>
    <w:multiLevelType w:val="hybridMultilevel"/>
    <w:tmpl w:val="83B89F1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98342D7"/>
    <w:multiLevelType w:val="hybridMultilevel"/>
    <w:tmpl w:val="E8A46756"/>
    <w:lvl w:ilvl="0" w:tplc="11F64FB0">
      <w:numFmt w:val="bullet"/>
      <w:lvlText w:val="•"/>
      <w:lvlJc w:val="left"/>
      <w:pPr>
        <w:ind w:left="440" w:hanging="44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31D443CE"/>
    <w:multiLevelType w:val="multilevel"/>
    <w:tmpl w:val="F89A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B27A2D"/>
    <w:multiLevelType w:val="hybridMultilevel"/>
    <w:tmpl w:val="BE5C8A90"/>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4" w15:restartNumberingAfterBreak="0">
    <w:nsid w:val="37324548"/>
    <w:multiLevelType w:val="hybridMultilevel"/>
    <w:tmpl w:val="57A8359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8BE7D7D"/>
    <w:multiLevelType w:val="hybridMultilevel"/>
    <w:tmpl w:val="FF2CC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38E74413"/>
    <w:multiLevelType w:val="hybridMultilevel"/>
    <w:tmpl w:val="B8D20A70"/>
    <w:lvl w:ilvl="0" w:tplc="04090013">
      <w:start w:val="1"/>
      <w:numFmt w:val="chineseCountingThousand"/>
      <w:lvlText w:val="%1、"/>
      <w:lvlJc w:val="left"/>
      <w:pPr>
        <w:ind w:left="440" w:hanging="440"/>
      </w:pPr>
    </w:lvl>
    <w:lvl w:ilvl="1" w:tplc="04090013">
      <w:start w:val="1"/>
      <w:numFmt w:val="chineseCountingThousand"/>
      <w:lvlText w:val="%2、"/>
      <w:lvlJc w:val="left"/>
      <w:pPr>
        <w:ind w:left="44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99303D1"/>
    <w:multiLevelType w:val="hybridMultilevel"/>
    <w:tmpl w:val="56845FDC"/>
    <w:lvl w:ilvl="0" w:tplc="04090013">
      <w:start w:val="1"/>
      <w:numFmt w:val="chineseCountingThousand"/>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3A423B26"/>
    <w:multiLevelType w:val="hybridMultilevel"/>
    <w:tmpl w:val="E3DCE9D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D1024D9"/>
    <w:multiLevelType w:val="hybridMultilevel"/>
    <w:tmpl w:val="7C7E63D4"/>
    <w:lvl w:ilvl="0" w:tplc="AC908C3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0E81DCC"/>
    <w:multiLevelType w:val="hybridMultilevel"/>
    <w:tmpl w:val="BE008D80"/>
    <w:lvl w:ilvl="0" w:tplc="11F64FB0">
      <w:numFmt w:val="bullet"/>
      <w:lvlText w:val="•"/>
      <w:lvlJc w:val="left"/>
      <w:pPr>
        <w:ind w:left="440" w:hanging="44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59211702"/>
    <w:multiLevelType w:val="multilevel"/>
    <w:tmpl w:val="C65A2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523684"/>
    <w:multiLevelType w:val="hybridMultilevel"/>
    <w:tmpl w:val="BD12D1BE"/>
    <w:lvl w:ilvl="0" w:tplc="FFFFFFFF">
      <w:start w:val="1"/>
      <w:numFmt w:val="chineseCountingThousand"/>
      <w:lvlText w:val="%1、"/>
      <w:lvlJc w:val="left"/>
      <w:pPr>
        <w:ind w:left="440" w:hanging="440"/>
      </w:pPr>
    </w:lvl>
    <w:lvl w:ilvl="1" w:tplc="04090013">
      <w:start w:val="1"/>
      <w:numFmt w:val="chineseCountingThousand"/>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62EF3BF7"/>
    <w:multiLevelType w:val="multilevel"/>
    <w:tmpl w:val="A69AD59E"/>
    <w:name w:val="b93804a8-692b-4823-a8e8-4abcbfba25c3"/>
    <w:lvl w:ilvl="0">
      <w:start w:val="1"/>
      <w:numFmt w:val="taiwaneseDigital"/>
      <w:lvlRestart w:val="0"/>
      <w:pStyle w:val="72c23eac-05e5-485a-9b67-1c7dbe1944ac"/>
      <w:suff w:val="nothing"/>
      <w:lvlText w:val="%1、"/>
      <w:lvlJc w:val="left"/>
      <w:pPr>
        <w:tabs>
          <w:tab w:val="num" w:pos="357"/>
        </w:tabs>
        <w:ind w:left="357" w:hanging="357"/>
      </w:pPr>
      <w:rPr>
        <w:b/>
      </w:rPr>
    </w:lvl>
    <w:lvl w:ilvl="1">
      <w:start w:val="1"/>
      <w:numFmt w:val="taiwaneseDigital"/>
      <w:suff w:val="nothing"/>
      <w:lvlText w:val="（%2）"/>
      <w:lvlJc w:val="left"/>
      <w:pPr>
        <w:tabs>
          <w:tab w:val="num" w:pos="357"/>
        </w:tabs>
        <w:ind w:left="357" w:hanging="357"/>
      </w:pPr>
      <w:rPr>
        <w:b/>
      </w:rPr>
    </w:lvl>
    <w:lvl w:ilvl="2">
      <w:start w:val="1"/>
      <w:numFmt w:val="decimal"/>
      <w:suff w:val="nothing"/>
      <w:lvlText w:val="%3."/>
      <w:lvlJc w:val="left"/>
      <w:pPr>
        <w:tabs>
          <w:tab w:val="num" w:pos="357"/>
        </w:tabs>
        <w:ind w:left="357" w:hanging="357"/>
      </w:pPr>
      <w:rPr>
        <w:b/>
      </w:rPr>
    </w:lvl>
    <w:lvl w:ilvl="3">
      <w:start w:val="1"/>
      <w:numFmt w:val="decimal"/>
      <w:suff w:val="nothing"/>
      <w:lvlText w:val="(%4)"/>
      <w:lvlJc w:val="left"/>
      <w:pPr>
        <w:tabs>
          <w:tab w:val="num" w:pos="357"/>
        </w:tabs>
        <w:ind w:left="357" w:hanging="357"/>
      </w:pPr>
      <w:rPr>
        <w:b/>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15:restartNumberingAfterBreak="0">
    <w:nsid w:val="6364301D"/>
    <w:multiLevelType w:val="multilevel"/>
    <w:tmpl w:val="FAEC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282774"/>
    <w:multiLevelType w:val="multilevel"/>
    <w:tmpl w:val="6D908DA8"/>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716134C"/>
    <w:multiLevelType w:val="hybridMultilevel"/>
    <w:tmpl w:val="0A88519A"/>
    <w:lvl w:ilvl="0" w:tplc="11F64FB0">
      <w:numFmt w:val="bullet"/>
      <w:lvlText w:val="•"/>
      <w:lvlJc w:val="left"/>
      <w:pPr>
        <w:ind w:left="880" w:hanging="440"/>
      </w:pPr>
      <w:rPr>
        <w:rFonts w:ascii="宋体" w:eastAsia="宋体" w:hAnsi="宋体"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69B231C9"/>
    <w:multiLevelType w:val="hybridMultilevel"/>
    <w:tmpl w:val="9802FA76"/>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6A6C0F4D"/>
    <w:multiLevelType w:val="hybridMultilevel"/>
    <w:tmpl w:val="3C2CC376"/>
    <w:lvl w:ilvl="0" w:tplc="04090013">
      <w:start w:val="1"/>
      <w:numFmt w:val="chineseCountingThousand"/>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3931413"/>
    <w:multiLevelType w:val="multilevel"/>
    <w:tmpl w:val="A4525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294FA0"/>
    <w:multiLevelType w:val="multilevel"/>
    <w:tmpl w:val="22CE9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875874"/>
    <w:multiLevelType w:val="hybridMultilevel"/>
    <w:tmpl w:val="5304489C"/>
    <w:lvl w:ilvl="0" w:tplc="11F64FB0">
      <w:numFmt w:val="bullet"/>
      <w:lvlText w:val="•"/>
      <w:lvlJc w:val="left"/>
      <w:pPr>
        <w:ind w:left="880" w:hanging="440"/>
      </w:pPr>
      <w:rPr>
        <w:rFonts w:ascii="宋体" w:eastAsia="宋体" w:hAnsi="宋体"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2" w15:restartNumberingAfterBreak="0">
    <w:nsid w:val="79045BF0"/>
    <w:multiLevelType w:val="hybridMultilevel"/>
    <w:tmpl w:val="8236F92E"/>
    <w:lvl w:ilvl="0" w:tplc="11F64FB0">
      <w:numFmt w:val="bullet"/>
      <w:lvlText w:val="•"/>
      <w:lvlJc w:val="left"/>
      <w:pPr>
        <w:ind w:left="880" w:hanging="440"/>
      </w:pPr>
      <w:rPr>
        <w:rFonts w:ascii="宋体" w:eastAsia="宋体" w:hAnsi="宋体" w:cs="Times New Roman"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3" w15:restartNumberingAfterBreak="0">
    <w:nsid w:val="79EE688C"/>
    <w:multiLevelType w:val="multilevel"/>
    <w:tmpl w:val="3358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F42CC7"/>
    <w:multiLevelType w:val="multilevel"/>
    <w:tmpl w:val="00B810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597CBE"/>
    <w:multiLevelType w:val="hybridMultilevel"/>
    <w:tmpl w:val="F06E2B5A"/>
    <w:lvl w:ilvl="0" w:tplc="FFFFFFFF">
      <w:start w:val="1"/>
      <w:numFmt w:val="chineseCountingThousand"/>
      <w:lvlText w:val="%1、"/>
      <w:lvlJc w:val="left"/>
      <w:pPr>
        <w:ind w:left="440" w:hanging="440"/>
      </w:pPr>
    </w:lvl>
    <w:lvl w:ilvl="1" w:tplc="04090013">
      <w:start w:val="1"/>
      <w:numFmt w:val="chineseCountingThousand"/>
      <w:lvlText w:val="%2、"/>
      <w:lvlJc w:val="left"/>
      <w:pPr>
        <w:ind w:left="44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3058357">
    <w:abstractNumId w:val="5"/>
  </w:num>
  <w:num w:numId="2" w16cid:durableId="646324208">
    <w:abstractNumId w:val="3"/>
  </w:num>
  <w:num w:numId="3" w16cid:durableId="1564558950">
    <w:abstractNumId w:val="2"/>
  </w:num>
  <w:num w:numId="4" w16cid:durableId="1835678558">
    <w:abstractNumId w:val="4"/>
  </w:num>
  <w:num w:numId="5" w16cid:durableId="346906494">
    <w:abstractNumId w:val="1"/>
  </w:num>
  <w:num w:numId="6" w16cid:durableId="1764182299">
    <w:abstractNumId w:val="0"/>
  </w:num>
  <w:num w:numId="7" w16cid:durableId="169174788">
    <w:abstractNumId w:val="33"/>
  </w:num>
  <w:num w:numId="8" w16cid:durableId="884566148">
    <w:abstractNumId w:val="30"/>
  </w:num>
  <w:num w:numId="9" w16cid:durableId="1746222346">
    <w:abstractNumId w:val="29"/>
  </w:num>
  <w:num w:numId="10" w16cid:durableId="640111344">
    <w:abstractNumId w:val="10"/>
  </w:num>
  <w:num w:numId="11" w16cid:durableId="1703631568">
    <w:abstractNumId w:val="15"/>
  </w:num>
  <w:num w:numId="12" w16cid:durableId="167603444">
    <w:abstractNumId w:val="13"/>
  </w:num>
  <w:num w:numId="13" w16cid:durableId="1085879020">
    <w:abstractNumId w:val="11"/>
  </w:num>
  <w:num w:numId="14" w16cid:durableId="1747997107">
    <w:abstractNumId w:val="45"/>
  </w:num>
  <w:num w:numId="15" w16cid:durableId="444617457">
    <w:abstractNumId w:val="20"/>
  </w:num>
  <w:num w:numId="16" w16cid:durableId="1294748093">
    <w:abstractNumId w:val="16"/>
  </w:num>
  <w:num w:numId="17" w16cid:durableId="963000745">
    <w:abstractNumId w:val="24"/>
  </w:num>
  <w:num w:numId="18" w16cid:durableId="1837261415">
    <w:abstractNumId w:val="18"/>
  </w:num>
  <w:num w:numId="19" w16cid:durableId="1880974012">
    <w:abstractNumId w:val="7"/>
  </w:num>
  <w:num w:numId="20" w16cid:durableId="1672676370">
    <w:abstractNumId w:val="9"/>
  </w:num>
  <w:num w:numId="21" w16cid:durableId="1917861023">
    <w:abstractNumId w:val="35"/>
  </w:num>
  <w:num w:numId="22" w16cid:durableId="914320029">
    <w:abstractNumId w:val="37"/>
  </w:num>
  <w:num w:numId="23" w16cid:durableId="331374581">
    <w:abstractNumId w:val="42"/>
  </w:num>
  <w:num w:numId="24" w16cid:durableId="321083524">
    <w:abstractNumId w:val="41"/>
  </w:num>
  <w:num w:numId="25" w16cid:durableId="1780906466">
    <w:abstractNumId w:val="19"/>
  </w:num>
  <w:num w:numId="26" w16cid:durableId="1319380176">
    <w:abstractNumId w:val="36"/>
  </w:num>
  <w:num w:numId="27" w16cid:durableId="337201308">
    <w:abstractNumId w:val="27"/>
  </w:num>
  <w:num w:numId="28" w16cid:durableId="1853182403">
    <w:abstractNumId w:val="6"/>
  </w:num>
  <w:num w:numId="29" w16cid:durableId="477263686">
    <w:abstractNumId w:val="43"/>
  </w:num>
  <w:num w:numId="30" w16cid:durableId="1185901822">
    <w:abstractNumId w:val="12"/>
  </w:num>
  <w:num w:numId="31" w16cid:durableId="1444807057">
    <w:abstractNumId w:val="14"/>
  </w:num>
  <w:num w:numId="32" w16cid:durableId="942374679">
    <w:abstractNumId w:val="31"/>
  </w:num>
  <w:num w:numId="33" w16cid:durableId="1172064435">
    <w:abstractNumId w:val="44"/>
  </w:num>
  <w:num w:numId="34" w16cid:durableId="1449467996">
    <w:abstractNumId w:val="23"/>
  </w:num>
  <w:num w:numId="35" w16cid:durableId="1680353255">
    <w:abstractNumId w:val="40"/>
  </w:num>
  <w:num w:numId="36" w16cid:durableId="1009522161">
    <w:abstractNumId w:val="34"/>
  </w:num>
  <w:num w:numId="37" w16cid:durableId="414783479">
    <w:abstractNumId w:val="17"/>
  </w:num>
  <w:num w:numId="38" w16cid:durableId="1417436257">
    <w:abstractNumId w:val="25"/>
  </w:num>
  <w:num w:numId="39" w16cid:durableId="1691640102">
    <w:abstractNumId w:val="28"/>
  </w:num>
  <w:num w:numId="40" w16cid:durableId="887954129">
    <w:abstractNumId w:val="8"/>
  </w:num>
  <w:num w:numId="41" w16cid:durableId="1751266971">
    <w:abstractNumId w:val="21"/>
  </w:num>
  <w:num w:numId="42" w16cid:durableId="1521776001">
    <w:abstractNumId w:val="26"/>
  </w:num>
  <w:num w:numId="43" w16cid:durableId="1067994912">
    <w:abstractNumId w:val="39"/>
  </w:num>
  <w:num w:numId="44" w16cid:durableId="1434327373">
    <w:abstractNumId w:val="22"/>
  </w:num>
  <w:num w:numId="45" w16cid:durableId="1166826220">
    <w:abstractNumId w:val="38"/>
  </w:num>
  <w:num w:numId="46" w16cid:durableId="554897551">
    <w:abstractNumId w:val="3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AF3"/>
    <w:rsid w:val="00024A03"/>
    <w:rsid w:val="00033B34"/>
    <w:rsid w:val="00034616"/>
    <w:rsid w:val="0006063C"/>
    <w:rsid w:val="0006432C"/>
    <w:rsid w:val="0007267E"/>
    <w:rsid w:val="000728AA"/>
    <w:rsid w:val="0009126A"/>
    <w:rsid w:val="00093F25"/>
    <w:rsid w:val="000C3483"/>
    <w:rsid w:val="000C756C"/>
    <w:rsid w:val="000F4587"/>
    <w:rsid w:val="001037A2"/>
    <w:rsid w:val="00127A48"/>
    <w:rsid w:val="00132CAE"/>
    <w:rsid w:val="00142C46"/>
    <w:rsid w:val="0015074B"/>
    <w:rsid w:val="001624F7"/>
    <w:rsid w:val="00162F5D"/>
    <w:rsid w:val="00175863"/>
    <w:rsid w:val="001A5FE4"/>
    <w:rsid w:val="001B2A79"/>
    <w:rsid w:val="001D12C8"/>
    <w:rsid w:val="001D49C9"/>
    <w:rsid w:val="001D5F69"/>
    <w:rsid w:val="00230704"/>
    <w:rsid w:val="002634A5"/>
    <w:rsid w:val="0029639D"/>
    <w:rsid w:val="002A6847"/>
    <w:rsid w:val="002B144B"/>
    <w:rsid w:val="002C69EF"/>
    <w:rsid w:val="002E04F0"/>
    <w:rsid w:val="00326F90"/>
    <w:rsid w:val="003B2AA1"/>
    <w:rsid w:val="003C2A95"/>
    <w:rsid w:val="0040114C"/>
    <w:rsid w:val="004201FF"/>
    <w:rsid w:val="00444B54"/>
    <w:rsid w:val="00446D72"/>
    <w:rsid w:val="00452A50"/>
    <w:rsid w:val="00472A0B"/>
    <w:rsid w:val="00473205"/>
    <w:rsid w:val="00494057"/>
    <w:rsid w:val="00496AEC"/>
    <w:rsid w:val="004B3B94"/>
    <w:rsid w:val="00514787"/>
    <w:rsid w:val="00515F53"/>
    <w:rsid w:val="00535987"/>
    <w:rsid w:val="00550D02"/>
    <w:rsid w:val="00553CF7"/>
    <w:rsid w:val="005A27EF"/>
    <w:rsid w:val="005A6D47"/>
    <w:rsid w:val="005F2D0A"/>
    <w:rsid w:val="00623E58"/>
    <w:rsid w:val="0063677F"/>
    <w:rsid w:val="0063702A"/>
    <w:rsid w:val="0066121C"/>
    <w:rsid w:val="006742FA"/>
    <w:rsid w:val="0068652D"/>
    <w:rsid w:val="00693E58"/>
    <w:rsid w:val="006A4D3B"/>
    <w:rsid w:val="006D4A55"/>
    <w:rsid w:val="0074088F"/>
    <w:rsid w:val="007457D0"/>
    <w:rsid w:val="00750CCA"/>
    <w:rsid w:val="00785B0C"/>
    <w:rsid w:val="007C7C0A"/>
    <w:rsid w:val="007D0D62"/>
    <w:rsid w:val="008061AD"/>
    <w:rsid w:val="00842C14"/>
    <w:rsid w:val="00854F80"/>
    <w:rsid w:val="00861F7D"/>
    <w:rsid w:val="00886B28"/>
    <w:rsid w:val="0091621A"/>
    <w:rsid w:val="00976764"/>
    <w:rsid w:val="00981CB1"/>
    <w:rsid w:val="00993893"/>
    <w:rsid w:val="00996356"/>
    <w:rsid w:val="009A66A3"/>
    <w:rsid w:val="009B31CF"/>
    <w:rsid w:val="009C30E4"/>
    <w:rsid w:val="009E11C1"/>
    <w:rsid w:val="009F41EC"/>
    <w:rsid w:val="009F7746"/>
    <w:rsid w:val="00A153EC"/>
    <w:rsid w:val="00A44E27"/>
    <w:rsid w:val="00A62BE8"/>
    <w:rsid w:val="00A81E11"/>
    <w:rsid w:val="00A82013"/>
    <w:rsid w:val="00AA1D8D"/>
    <w:rsid w:val="00AA20DC"/>
    <w:rsid w:val="00AF1681"/>
    <w:rsid w:val="00AF4AE2"/>
    <w:rsid w:val="00B25C8F"/>
    <w:rsid w:val="00B34966"/>
    <w:rsid w:val="00B46D02"/>
    <w:rsid w:val="00B47730"/>
    <w:rsid w:val="00B51421"/>
    <w:rsid w:val="00B87F59"/>
    <w:rsid w:val="00B96452"/>
    <w:rsid w:val="00BD7348"/>
    <w:rsid w:val="00BF44A6"/>
    <w:rsid w:val="00C133C6"/>
    <w:rsid w:val="00C331C0"/>
    <w:rsid w:val="00C403C3"/>
    <w:rsid w:val="00C4297B"/>
    <w:rsid w:val="00C663B1"/>
    <w:rsid w:val="00C70333"/>
    <w:rsid w:val="00C724AE"/>
    <w:rsid w:val="00CB0520"/>
    <w:rsid w:val="00CB0664"/>
    <w:rsid w:val="00CC0843"/>
    <w:rsid w:val="00CC186D"/>
    <w:rsid w:val="00CF4B90"/>
    <w:rsid w:val="00D4554F"/>
    <w:rsid w:val="00D557C9"/>
    <w:rsid w:val="00D663AC"/>
    <w:rsid w:val="00DA777E"/>
    <w:rsid w:val="00DD5AF2"/>
    <w:rsid w:val="00E01684"/>
    <w:rsid w:val="00E1054C"/>
    <w:rsid w:val="00E11ED5"/>
    <w:rsid w:val="00E24F74"/>
    <w:rsid w:val="00E3563B"/>
    <w:rsid w:val="00E612F1"/>
    <w:rsid w:val="00E65DC8"/>
    <w:rsid w:val="00EC5667"/>
    <w:rsid w:val="00EC57E9"/>
    <w:rsid w:val="00ED79FD"/>
    <w:rsid w:val="00F15DE6"/>
    <w:rsid w:val="00F60AA1"/>
    <w:rsid w:val="00F70FF9"/>
    <w:rsid w:val="00F91151"/>
    <w:rsid w:val="00F922BF"/>
    <w:rsid w:val="00FA182D"/>
    <w:rsid w:val="00FC693F"/>
    <w:rsid w:val="00FD49DD"/>
    <w:rsid w:val="00FD4A09"/>
    <w:rsid w:val="00FF09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37E698"/>
  <w14:defaultImageDpi w14:val="300"/>
  <w15:docId w15:val="{C1A2D2D2-A2A5-4B22-9961-95C8B6E78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331C0"/>
  </w:style>
  <w:style w:type="paragraph" w:styleId="1">
    <w:name w:val="heading 1"/>
    <w:basedOn w:val="a1"/>
    <w:next w:val="a1"/>
    <w:link w:val="10"/>
    <w:uiPriority w:val="9"/>
    <w:qFormat/>
    <w:rsid w:val="00C331C0"/>
    <w:pPr>
      <w:keepNext/>
      <w:keepLines/>
      <w:spacing w:before="360" w:after="40" w:line="240" w:lineRule="auto"/>
      <w:outlineLvl w:val="0"/>
    </w:pPr>
    <w:rPr>
      <w:rFonts w:asciiTheme="majorHAnsi" w:eastAsiaTheme="majorEastAsia" w:hAnsiTheme="majorHAnsi" w:cstheme="majorBidi"/>
      <w:color w:val="393939" w:themeColor="accent6" w:themeShade="BF"/>
      <w:sz w:val="40"/>
      <w:szCs w:val="40"/>
    </w:rPr>
  </w:style>
  <w:style w:type="paragraph" w:styleId="21">
    <w:name w:val="heading 2"/>
    <w:basedOn w:val="a1"/>
    <w:next w:val="a1"/>
    <w:link w:val="22"/>
    <w:uiPriority w:val="9"/>
    <w:unhideWhenUsed/>
    <w:qFormat/>
    <w:rsid w:val="00C331C0"/>
    <w:pPr>
      <w:keepNext/>
      <w:keepLines/>
      <w:spacing w:before="80" w:after="0" w:line="240" w:lineRule="auto"/>
      <w:outlineLvl w:val="1"/>
    </w:pPr>
    <w:rPr>
      <w:rFonts w:asciiTheme="majorHAnsi" w:eastAsiaTheme="majorEastAsia" w:hAnsiTheme="majorHAnsi" w:cstheme="majorBidi"/>
      <w:color w:val="393939" w:themeColor="accent6" w:themeShade="BF"/>
      <w:sz w:val="28"/>
      <w:szCs w:val="28"/>
    </w:rPr>
  </w:style>
  <w:style w:type="paragraph" w:styleId="31">
    <w:name w:val="heading 3"/>
    <w:basedOn w:val="a1"/>
    <w:next w:val="a1"/>
    <w:link w:val="32"/>
    <w:uiPriority w:val="9"/>
    <w:unhideWhenUsed/>
    <w:qFormat/>
    <w:rsid w:val="00C331C0"/>
    <w:pPr>
      <w:keepNext/>
      <w:keepLines/>
      <w:spacing w:before="80" w:after="0" w:line="240" w:lineRule="auto"/>
      <w:outlineLvl w:val="2"/>
    </w:pPr>
    <w:rPr>
      <w:rFonts w:asciiTheme="majorHAnsi" w:eastAsiaTheme="majorEastAsia" w:hAnsiTheme="majorHAnsi" w:cstheme="majorBidi"/>
      <w:color w:val="393939" w:themeColor="accent6" w:themeShade="BF"/>
      <w:sz w:val="24"/>
      <w:szCs w:val="24"/>
    </w:rPr>
  </w:style>
  <w:style w:type="paragraph" w:styleId="4">
    <w:name w:val="heading 4"/>
    <w:basedOn w:val="a1"/>
    <w:next w:val="a1"/>
    <w:link w:val="40"/>
    <w:uiPriority w:val="9"/>
    <w:semiHidden/>
    <w:unhideWhenUsed/>
    <w:qFormat/>
    <w:rsid w:val="00C331C0"/>
    <w:pPr>
      <w:keepNext/>
      <w:keepLines/>
      <w:spacing w:before="80" w:after="0"/>
      <w:outlineLvl w:val="3"/>
    </w:pPr>
    <w:rPr>
      <w:rFonts w:asciiTheme="majorHAnsi" w:eastAsiaTheme="majorEastAsia" w:hAnsiTheme="majorHAnsi" w:cstheme="majorBidi"/>
      <w:color w:val="4D4D4D" w:themeColor="accent6"/>
      <w:sz w:val="22"/>
      <w:szCs w:val="22"/>
    </w:rPr>
  </w:style>
  <w:style w:type="paragraph" w:styleId="5">
    <w:name w:val="heading 5"/>
    <w:basedOn w:val="a1"/>
    <w:next w:val="a1"/>
    <w:link w:val="50"/>
    <w:uiPriority w:val="9"/>
    <w:semiHidden/>
    <w:unhideWhenUsed/>
    <w:qFormat/>
    <w:rsid w:val="00C331C0"/>
    <w:pPr>
      <w:keepNext/>
      <w:keepLines/>
      <w:spacing w:before="40" w:after="0"/>
      <w:outlineLvl w:val="4"/>
    </w:pPr>
    <w:rPr>
      <w:rFonts w:asciiTheme="majorHAnsi" w:eastAsiaTheme="majorEastAsia" w:hAnsiTheme="majorHAnsi" w:cstheme="majorBidi"/>
      <w:i/>
      <w:iCs/>
      <w:color w:val="4D4D4D" w:themeColor="accent6"/>
      <w:sz w:val="22"/>
      <w:szCs w:val="22"/>
    </w:rPr>
  </w:style>
  <w:style w:type="paragraph" w:styleId="6">
    <w:name w:val="heading 6"/>
    <w:basedOn w:val="a1"/>
    <w:next w:val="a1"/>
    <w:link w:val="60"/>
    <w:uiPriority w:val="9"/>
    <w:semiHidden/>
    <w:unhideWhenUsed/>
    <w:qFormat/>
    <w:rsid w:val="00C331C0"/>
    <w:pPr>
      <w:keepNext/>
      <w:keepLines/>
      <w:spacing w:before="40" w:after="0"/>
      <w:outlineLvl w:val="5"/>
    </w:pPr>
    <w:rPr>
      <w:rFonts w:asciiTheme="majorHAnsi" w:eastAsiaTheme="majorEastAsia" w:hAnsiTheme="majorHAnsi" w:cstheme="majorBidi"/>
      <w:color w:val="4D4D4D" w:themeColor="accent6"/>
    </w:rPr>
  </w:style>
  <w:style w:type="paragraph" w:styleId="7">
    <w:name w:val="heading 7"/>
    <w:basedOn w:val="a1"/>
    <w:next w:val="a1"/>
    <w:link w:val="70"/>
    <w:uiPriority w:val="9"/>
    <w:semiHidden/>
    <w:unhideWhenUsed/>
    <w:qFormat/>
    <w:rsid w:val="00C331C0"/>
    <w:pPr>
      <w:keepNext/>
      <w:keepLines/>
      <w:spacing w:before="40" w:after="0"/>
      <w:outlineLvl w:val="6"/>
    </w:pPr>
    <w:rPr>
      <w:rFonts w:asciiTheme="majorHAnsi" w:eastAsiaTheme="majorEastAsia" w:hAnsiTheme="majorHAnsi" w:cstheme="majorBidi"/>
      <w:b/>
      <w:bCs/>
      <w:color w:val="4D4D4D" w:themeColor="accent6"/>
    </w:rPr>
  </w:style>
  <w:style w:type="paragraph" w:styleId="8">
    <w:name w:val="heading 8"/>
    <w:basedOn w:val="a1"/>
    <w:next w:val="a1"/>
    <w:link w:val="80"/>
    <w:uiPriority w:val="9"/>
    <w:semiHidden/>
    <w:unhideWhenUsed/>
    <w:qFormat/>
    <w:rsid w:val="00C331C0"/>
    <w:pPr>
      <w:keepNext/>
      <w:keepLines/>
      <w:spacing w:before="40" w:after="0"/>
      <w:outlineLvl w:val="7"/>
    </w:pPr>
    <w:rPr>
      <w:rFonts w:asciiTheme="majorHAnsi" w:eastAsiaTheme="majorEastAsia" w:hAnsiTheme="majorHAnsi" w:cstheme="majorBidi"/>
      <w:b/>
      <w:bCs/>
      <w:i/>
      <w:iCs/>
      <w:color w:val="4D4D4D" w:themeColor="accent6"/>
      <w:sz w:val="20"/>
      <w:szCs w:val="20"/>
    </w:rPr>
  </w:style>
  <w:style w:type="paragraph" w:styleId="9">
    <w:name w:val="heading 9"/>
    <w:basedOn w:val="a1"/>
    <w:next w:val="a1"/>
    <w:link w:val="90"/>
    <w:uiPriority w:val="9"/>
    <w:semiHidden/>
    <w:unhideWhenUsed/>
    <w:qFormat/>
    <w:rsid w:val="00C331C0"/>
    <w:pPr>
      <w:keepNext/>
      <w:keepLines/>
      <w:spacing w:before="40" w:after="0"/>
      <w:outlineLvl w:val="8"/>
    </w:pPr>
    <w:rPr>
      <w:rFonts w:asciiTheme="majorHAnsi" w:eastAsiaTheme="majorEastAsia" w:hAnsiTheme="majorHAnsi" w:cstheme="majorBidi"/>
      <w:i/>
      <w:iCs/>
      <w:color w:val="4D4D4D" w:themeColor="accent6"/>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C331C0"/>
    <w:pPr>
      <w:spacing w:after="0" w:line="240" w:lineRule="auto"/>
    </w:pPr>
  </w:style>
  <w:style w:type="character" w:customStyle="1" w:styleId="10">
    <w:name w:val="标题 1 字符"/>
    <w:basedOn w:val="a2"/>
    <w:link w:val="1"/>
    <w:uiPriority w:val="9"/>
    <w:rsid w:val="00C331C0"/>
    <w:rPr>
      <w:rFonts w:asciiTheme="majorHAnsi" w:eastAsiaTheme="majorEastAsia" w:hAnsiTheme="majorHAnsi" w:cstheme="majorBidi"/>
      <w:color w:val="393939" w:themeColor="accent6" w:themeShade="BF"/>
      <w:sz w:val="40"/>
      <w:szCs w:val="40"/>
    </w:rPr>
  </w:style>
  <w:style w:type="character" w:customStyle="1" w:styleId="22">
    <w:name w:val="标题 2 字符"/>
    <w:basedOn w:val="a2"/>
    <w:link w:val="21"/>
    <w:uiPriority w:val="9"/>
    <w:rsid w:val="00C331C0"/>
    <w:rPr>
      <w:rFonts w:asciiTheme="majorHAnsi" w:eastAsiaTheme="majorEastAsia" w:hAnsiTheme="majorHAnsi" w:cstheme="majorBidi"/>
      <w:color w:val="393939" w:themeColor="accent6" w:themeShade="BF"/>
      <w:sz w:val="28"/>
      <w:szCs w:val="28"/>
    </w:rPr>
  </w:style>
  <w:style w:type="character" w:customStyle="1" w:styleId="32">
    <w:name w:val="标题 3 字符"/>
    <w:basedOn w:val="a2"/>
    <w:link w:val="31"/>
    <w:uiPriority w:val="9"/>
    <w:rsid w:val="00C331C0"/>
    <w:rPr>
      <w:rFonts w:asciiTheme="majorHAnsi" w:eastAsiaTheme="majorEastAsia" w:hAnsiTheme="majorHAnsi" w:cstheme="majorBidi"/>
      <w:color w:val="393939" w:themeColor="accent6" w:themeShade="BF"/>
      <w:sz w:val="24"/>
      <w:szCs w:val="24"/>
    </w:rPr>
  </w:style>
  <w:style w:type="paragraph" w:styleId="aa">
    <w:name w:val="Title"/>
    <w:basedOn w:val="a1"/>
    <w:next w:val="a1"/>
    <w:link w:val="ab"/>
    <w:uiPriority w:val="10"/>
    <w:qFormat/>
    <w:rsid w:val="00C331C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ab">
    <w:name w:val="标题 字符"/>
    <w:basedOn w:val="a2"/>
    <w:link w:val="aa"/>
    <w:uiPriority w:val="10"/>
    <w:rsid w:val="00C331C0"/>
    <w:rPr>
      <w:rFonts w:asciiTheme="majorHAnsi" w:eastAsiaTheme="majorEastAsia" w:hAnsiTheme="majorHAnsi" w:cstheme="majorBidi"/>
      <w:color w:val="262626" w:themeColor="text1" w:themeTint="D9"/>
      <w:spacing w:val="-15"/>
      <w:sz w:val="96"/>
      <w:szCs w:val="96"/>
    </w:rPr>
  </w:style>
  <w:style w:type="paragraph" w:styleId="ac">
    <w:name w:val="Subtitle"/>
    <w:basedOn w:val="a1"/>
    <w:next w:val="a1"/>
    <w:link w:val="ad"/>
    <w:uiPriority w:val="11"/>
    <w:qFormat/>
    <w:rsid w:val="00C331C0"/>
    <w:pPr>
      <w:numPr>
        <w:ilvl w:val="1"/>
      </w:numPr>
      <w:spacing w:line="240" w:lineRule="auto"/>
    </w:pPr>
    <w:rPr>
      <w:rFonts w:asciiTheme="majorHAnsi" w:eastAsiaTheme="majorEastAsia" w:hAnsiTheme="majorHAnsi" w:cstheme="majorBidi"/>
      <w:sz w:val="30"/>
      <w:szCs w:val="30"/>
    </w:rPr>
  </w:style>
  <w:style w:type="character" w:customStyle="1" w:styleId="ad">
    <w:name w:val="副标题 字符"/>
    <w:basedOn w:val="a2"/>
    <w:link w:val="ac"/>
    <w:uiPriority w:val="11"/>
    <w:rsid w:val="00C331C0"/>
    <w:rPr>
      <w:rFonts w:asciiTheme="majorHAnsi" w:eastAsiaTheme="majorEastAsia" w:hAnsiTheme="majorHAnsi" w:cstheme="majorBidi"/>
      <w:sz w:val="30"/>
      <w:szCs w:val="30"/>
    </w:rPr>
  </w:style>
  <w:style w:type="paragraph" w:styleId="ae">
    <w:name w:val="List Paragraph"/>
    <w:basedOn w:val="a1"/>
    <w:uiPriority w:val="34"/>
    <w:qFormat/>
    <w:rsid w:val="00FC693F"/>
    <w:pPr>
      <w:ind w:firstLineChars="200" w:firstLine="420"/>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C331C0"/>
    <w:pPr>
      <w:spacing w:before="160"/>
      <w:ind w:left="720" w:right="720"/>
      <w:jc w:val="center"/>
    </w:pPr>
    <w:rPr>
      <w:i/>
      <w:iCs/>
      <w:color w:val="262626" w:themeColor="text1" w:themeTint="D9"/>
    </w:rPr>
  </w:style>
  <w:style w:type="character" w:customStyle="1" w:styleId="af6">
    <w:name w:val="引用 字符"/>
    <w:basedOn w:val="a2"/>
    <w:link w:val="af5"/>
    <w:uiPriority w:val="29"/>
    <w:rsid w:val="00C331C0"/>
    <w:rPr>
      <w:i/>
      <w:iCs/>
      <w:color w:val="262626" w:themeColor="text1" w:themeTint="D9"/>
    </w:rPr>
  </w:style>
  <w:style w:type="character" w:customStyle="1" w:styleId="40">
    <w:name w:val="标题 4 字符"/>
    <w:basedOn w:val="a2"/>
    <w:link w:val="4"/>
    <w:uiPriority w:val="9"/>
    <w:semiHidden/>
    <w:rsid w:val="00C331C0"/>
    <w:rPr>
      <w:rFonts w:asciiTheme="majorHAnsi" w:eastAsiaTheme="majorEastAsia" w:hAnsiTheme="majorHAnsi" w:cstheme="majorBidi"/>
      <w:color w:val="4D4D4D" w:themeColor="accent6"/>
      <w:sz w:val="22"/>
      <w:szCs w:val="22"/>
    </w:rPr>
  </w:style>
  <w:style w:type="character" w:customStyle="1" w:styleId="50">
    <w:name w:val="标题 5 字符"/>
    <w:basedOn w:val="a2"/>
    <w:link w:val="5"/>
    <w:uiPriority w:val="9"/>
    <w:semiHidden/>
    <w:rsid w:val="00C331C0"/>
    <w:rPr>
      <w:rFonts w:asciiTheme="majorHAnsi" w:eastAsiaTheme="majorEastAsia" w:hAnsiTheme="majorHAnsi" w:cstheme="majorBidi"/>
      <w:i/>
      <w:iCs/>
      <w:color w:val="4D4D4D" w:themeColor="accent6"/>
      <w:sz w:val="22"/>
      <w:szCs w:val="22"/>
    </w:rPr>
  </w:style>
  <w:style w:type="character" w:customStyle="1" w:styleId="60">
    <w:name w:val="标题 6 字符"/>
    <w:basedOn w:val="a2"/>
    <w:link w:val="6"/>
    <w:uiPriority w:val="9"/>
    <w:semiHidden/>
    <w:rsid w:val="00C331C0"/>
    <w:rPr>
      <w:rFonts w:asciiTheme="majorHAnsi" w:eastAsiaTheme="majorEastAsia" w:hAnsiTheme="majorHAnsi" w:cstheme="majorBidi"/>
      <w:color w:val="4D4D4D" w:themeColor="accent6"/>
    </w:rPr>
  </w:style>
  <w:style w:type="character" w:customStyle="1" w:styleId="70">
    <w:name w:val="标题 7 字符"/>
    <w:basedOn w:val="a2"/>
    <w:link w:val="7"/>
    <w:uiPriority w:val="9"/>
    <w:semiHidden/>
    <w:rsid w:val="00C331C0"/>
    <w:rPr>
      <w:rFonts w:asciiTheme="majorHAnsi" w:eastAsiaTheme="majorEastAsia" w:hAnsiTheme="majorHAnsi" w:cstheme="majorBidi"/>
      <w:b/>
      <w:bCs/>
      <w:color w:val="4D4D4D" w:themeColor="accent6"/>
    </w:rPr>
  </w:style>
  <w:style w:type="character" w:customStyle="1" w:styleId="80">
    <w:name w:val="标题 8 字符"/>
    <w:basedOn w:val="a2"/>
    <w:link w:val="8"/>
    <w:uiPriority w:val="9"/>
    <w:semiHidden/>
    <w:rsid w:val="00C331C0"/>
    <w:rPr>
      <w:rFonts w:asciiTheme="majorHAnsi" w:eastAsiaTheme="majorEastAsia" w:hAnsiTheme="majorHAnsi" w:cstheme="majorBidi"/>
      <w:b/>
      <w:bCs/>
      <w:i/>
      <w:iCs/>
      <w:color w:val="4D4D4D" w:themeColor="accent6"/>
      <w:sz w:val="20"/>
      <w:szCs w:val="20"/>
    </w:rPr>
  </w:style>
  <w:style w:type="character" w:customStyle="1" w:styleId="90">
    <w:name w:val="标题 9 字符"/>
    <w:basedOn w:val="a2"/>
    <w:link w:val="9"/>
    <w:uiPriority w:val="9"/>
    <w:semiHidden/>
    <w:rsid w:val="00C331C0"/>
    <w:rPr>
      <w:rFonts w:asciiTheme="majorHAnsi" w:eastAsiaTheme="majorEastAsia" w:hAnsiTheme="majorHAnsi" w:cstheme="majorBidi"/>
      <w:i/>
      <w:iCs/>
      <w:color w:val="4D4D4D" w:themeColor="accent6"/>
      <w:sz w:val="20"/>
      <w:szCs w:val="20"/>
    </w:rPr>
  </w:style>
  <w:style w:type="paragraph" w:styleId="af7">
    <w:name w:val="caption"/>
    <w:basedOn w:val="a1"/>
    <w:next w:val="a1"/>
    <w:uiPriority w:val="35"/>
    <w:semiHidden/>
    <w:unhideWhenUsed/>
    <w:qFormat/>
    <w:rsid w:val="00C331C0"/>
    <w:pPr>
      <w:spacing w:line="240" w:lineRule="auto"/>
    </w:pPr>
    <w:rPr>
      <w:b/>
      <w:bCs/>
      <w:smallCaps/>
      <w:color w:val="595959" w:themeColor="text1" w:themeTint="A6"/>
    </w:rPr>
  </w:style>
  <w:style w:type="character" w:styleId="af8">
    <w:name w:val="Strong"/>
    <w:basedOn w:val="a2"/>
    <w:uiPriority w:val="22"/>
    <w:qFormat/>
    <w:rsid w:val="00C331C0"/>
    <w:rPr>
      <w:b/>
      <w:bCs/>
    </w:rPr>
  </w:style>
  <w:style w:type="character" w:styleId="af9">
    <w:name w:val="Emphasis"/>
    <w:basedOn w:val="a2"/>
    <w:uiPriority w:val="20"/>
    <w:qFormat/>
    <w:rsid w:val="00C331C0"/>
    <w:rPr>
      <w:i/>
      <w:iCs/>
      <w:color w:val="4D4D4D" w:themeColor="accent6"/>
    </w:rPr>
  </w:style>
  <w:style w:type="paragraph" w:styleId="afa">
    <w:name w:val="Intense Quote"/>
    <w:basedOn w:val="a1"/>
    <w:next w:val="a1"/>
    <w:link w:val="afb"/>
    <w:uiPriority w:val="30"/>
    <w:qFormat/>
    <w:rsid w:val="00C331C0"/>
    <w:pPr>
      <w:spacing w:before="160" w:after="160" w:line="264" w:lineRule="auto"/>
      <w:ind w:left="720" w:right="720"/>
      <w:jc w:val="center"/>
    </w:pPr>
    <w:rPr>
      <w:rFonts w:asciiTheme="majorHAnsi" w:eastAsiaTheme="majorEastAsia" w:hAnsiTheme="majorHAnsi" w:cstheme="majorBidi"/>
      <w:i/>
      <w:iCs/>
      <w:color w:val="4D4D4D" w:themeColor="accent6"/>
      <w:sz w:val="32"/>
      <w:szCs w:val="32"/>
    </w:rPr>
  </w:style>
  <w:style w:type="character" w:customStyle="1" w:styleId="afb">
    <w:name w:val="明显引用 字符"/>
    <w:basedOn w:val="a2"/>
    <w:link w:val="afa"/>
    <w:uiPriority w:val="30"/>
    <w:rsid w:val="00C331C0"/>
    <w:rPr>
      <w:rFonts w:asciiTheme="majorHAnsi" w:eastAsiaTheme="majorEastAsia" w:hAnsiTheme="majorHAnsi" w:cstheme="majorBidi"/>
      <w:i/>
      <w:iCs/>
      <w:color w:val="4D4D4D" w:themeColor="accent6"/>
      <w:sz w:val="32"/>
      <w:szCs w:val="32"/>
    </w:rPr>
  </w:style>
  <w:style w:type="character" w:styleId="afc">
    <w:name w:val="Subtle Emphasis"/>
    <w:basedOn w:val="a2"/>
    <w:uiPriority w:val="19"/>
    <w:qFormat/>
    <w:rsid w:val="00C331C0"/>
    <w:rPr>
      <w:i/>
      <w:iCs/>
    </w:rPr>
  </w:style>
  <w:style w:type="character" w:styleId="afd">
    <w:name w:val="Intense Emphasis"/>
    <w:basedOn w:val="a2"/>
    <w:uiPriority w:val="21"/>
    <w:qFormat/>
    <w:rsid w:val="00C331C0"/>
    <w:rPr>
      <w:b/>
      <w:bCs/>
      <w:i/>
      <w:iCs/>
    </w:rPr>
  </w:style>
  <w:style w:type="character" w:styleId="afe">
    <w:name w:val="Subtle Reference"/>
    <w:basedOn w:val="a2"/>
    <w:uiPriority w:val="31"/>
    <w:qFormat/>
    <w:rsid w:val="00C331C0"/>
    <w:rPr>
      <w:smallCaps/>
      <w:color w:val="595959" w:themeColor="text1" w:themeTint="A6"/>
    </w:rPr>
  </w:style>
  <w:style w:type="character" w:styleId="aff">
    <w:name w:val="Intense Reference"/>
    <w:basedOn w:val="a2"/>
    <w:uiPriority w:val="32"/>
    <w:qFormat/>
    <w:rsid w:val="00C331C0"/>
    <w:rPr>
      <w:b/>
      <w:bCs/>
      <w:smallCaps/>
      <w:color w:val="4D4D4D" w:themeColor="accent6"/>
    </w:rPr>
  </w:style>
  <w:style w:type="character" w:styleId="aff0">
    <w:name w:val="Book Title"/>
    <w:basedOn w:val="a2"/>
    <w:uiPriority w:val="33"/>
    <w:qFormat/>
    <w:rsid w:val="00C331C0"/>
    <w:rPr>
      <w:b/>
      <w:bCs/>
      <w:caps w:val="0"/>
      <w:smallCaps/>
      <w:spacing w:val="7"/>
      <w:sz w:val="21"/>
      <w:szCs w:val="21"/>
    </w:rPr>
  </w:style>
  <w:style w:type="paragraph" w:styleId="TOC">
    <w:name w:val="TOC Heading"/>
    <w:basedOn w:val="1"/>
    <w:next w:val="a1"/>
    <w:uiPriority w:val="39"/>
    <w:semiHidden/>
    <w:unhideWhenUsed/>
    <w:qFormat/>
    <w:rsid w:val="00C331C0"/>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2">
    <w:name w:val="Light Shading Accent 2"/>
    <w:basedOn w:val="a3"/>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3">
    <w:name w:val="Light Shading Accent 3"/>
    <w:basedOn w:val="a3"/>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4">
    <w:name w:val="Light Shading Accent 4"/>
    <w:basedOn w:val="a3"/>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5">
    <w:name w:val="Light Shading Accent 5"/>
    <w:basedOn w:val="a3"/>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6">
    <w:name w:val="Light Shading Accent 6"/>
    <w:basedOn w:val="a3"/>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customStyle="1" w:styleId="21bc9c4b-6a32-43e5-beaa-fd2d792c5735">
    <w:name w:val="21bc9c4b-6a32-43e5-beaa-fd2d792c5735"/>
    <w:basedOn w:val="1"/>
    <w:next w:val="acbfdd8b-e11b-4d36-88ff-6049b138f862"/>
    <w:link w:val="21bc9c4b-6a32-43e5-beaa-fd2d792c57350"/>
    <w:rsid w:val="00C331C0"/>
    <w:pPr>
      <w:adjustRightInd w:val="0"/>
      <w:spacing w:before="0" w:after="0" w:line="288" w:lineRule="auto"/>
    </w:pPr>
    <w:rPr>
      <w:rFonts w:ascii="微软雅黑" w:eastAsia="微软雅黑" w:hAnsi="微软雅黑"/>
      <w:b/>
      <w:color w:val="000000"/>
      <w:sz w:val="32"/>
      <w:lang w:eastAsia="zh-CN"/>
    </w:rPr>
  </w:style>
  <w:style w:type="character" w:customStyle="1" w:styleId="21bc9c4b-6a32-43e5-beaa-fd2d792c57350">
    <w:name w:val="21bc9c4b-6a32-43e5-beaa-fd2d792c5735 字符"/>
    <w:basedOn w:val="a2"/>
    <w:link w:val="21bc9c4b-6a32-43e5-beaa-fd2d792c5735"/>
    <w:rsid w:val="00C331C0"/>
    <w:rPr>
      <w:rFonts w:ascii="微软雅黑" w:eastAsia="微软雅黑" w:hAnsi="微软雅黑" w:cstheme="majorBidi"/>
      <w:b/>
      <w:color w:val="000000"/>
      <w:sz w:val="32"/>
      <w:szCs w:val="40"/>
      <w:lang w:eastAsia="zh-CN"/>
    </w:rPr>
  </w:style>
  <w:style w:type="paragraph" w:customStyle="1" w:styleId="acbfdd8b-e11b-4d36-88ff-6049b138f862">
    <w:name w:val="acbfdd8b-e11b-4d36-88ff-6049b138f862"/>
    <w:basedOn w:val="a1"/>
    <w:link w:val="acbfdd8b-e11b-4d36-88ff-6049b138f8620"/>
    <w:rsid w:val="00C331C0"/>
    <w:pPr>
      <w:adjustRightInd w:val="0"/>
      <w:spacing w:after="0"/>
    </w:pPr>
    <w:rPr>
      <w:rFonts w:ascii="微软雅黑" w:eastAsia="微软雅黑" w:hAnsi="微软雅黑"/>
      <w:color w:val="000000"/>
      <w:sz w:val="22"/>
      <w:lang w:eastAsia="zh-CN"/>
    </w:rPr>
  </w:style>
  <w:style w:type="character" w:customStyle="1" w:styleId="acbfdd8b-e11b-4d36-88ff-6049b138f8620">
    <w:name w:val="acbfdd8b-e11b-4d36-88ff-6049b138f862 字符"/>
    <w:basedOn w:val="a2"/>
    <w:link w:val="acbfdd8b-e11b-4d36-88ff-6049b138f862"/>
    <w:rsid w:val="00C331C0"/>
    <w:rPr>
      <w:rFonts w:ascii="微软雅黑" w:eastAsia="微软雅黑" w:hAnsi="微软雅黑"/>
      <w:color w:val="000000"/>
      <w:sz w:val="22"/>
      <w:lang w:eastAsia="zh-CN"/>
    </w:rPr>
  </w:style>
  <w:style w:type="paragraph" w:customStyle="1" w:styleId="17babae4-54f0-44fa-a444-1068224df0ac">
    <w:name w:val="17babae4-54f0-44fa-a444-1068224df0ac"/>
    <w:basedOn w:val="aa"/>
    <w:next w:val="acbfdd8b-e11b-4d36-88ff-6049b138f862"/>
    <w:link w:val="17babae4-54f0-44fa-a444-1068224df0ac0"/>
    <w:rsid w:val="00C331C0"/>
    <w:pPr>
      <w:adjustRightInd w:val="0"/>
      <w:spacing w:line="288" w:lineRule="auto"/>
      <w:jc w:val="center"/>
      <w:outlineLvl w:val="0"/>
    </w:pPr>
    <w:rPr>
      <w:rFonts w:ascii="微软雅黑" w:eastAsia="微软雅黑" w:hAnsi="微软雅黑"/>
      <w:b/>
      <w:color w:val="000000"/>
      <w:sz w:val="40"/>
      <w:lang w:eastAsia="zh-CN"/>
    </w:rPr>
  </w:style>
  <w:style w:type="character" w:customStyle="1" w:styleId="17babae4-54f0-44fa-a444-1068224df0ac0">
    <w:name w:val="17babae4-54f0-44fa-a444-1068224df0ac 字符"/>
    <w:basedOn w:val="10"/>
    <w:link w:val="17babae4-54f0-44fa-a444-1068224df0ac"/>
    <w:rsid w:val="00C331C0"/>
    <w:rPr>
      <w:rFonts w:ascii="微软雅黑" w:eastAsia="微软雅黑" w:hAnsi="微软雅黑" w:cstheme="majorBidi"/>
      <w:b/>
      <w:color w:val="000000"/>
      <w:spacing w:val="-15"/>
      <w:sz w:val="40"/>
      <w:szCs w:val="96"/>
      <w:lang w:eastAsia="zh-CN"/>
    </w:rPr>
  </w:style>
  <w:style w:type="paragraph" w:customStyle="1" w:styleId="c047f70a-4733-4f89-8971-bccdea5ca046">
    <w:name w:val="c047f70a-4733-4f89-8971-bccdea5ca046"/>
    <w:basedOn w:val="ac"/>
    <w:next w:val="acbfdd8b-e11b-4d36-88ff-6049b138f862"/>
    <w:link w:val="c047f70a-4733-4f89-8971-bccdea5ca0460"/>
    <w:rsid w:val="00C331C0"/>
    <w:pPr>
      <w:adjustRightInd w:val="0"/>
      <w:spacing w:after="0" w:line="288" w:lineRule="auto"/>
      <w:jc w:val="center"/>
    </w:pPr>
    <w:rPr>
      <w:rFonts w:ascii="微软雅黑" w:eastAsia="微软雅黑" w:hAnsi="微软雅黑"/>
      <w:color w:val="000000"/>
      <w:sz w:val="36"/>
      <w:lang w:eastAsia="zh-CN"/>
    </w:rPr>
  </w:style>
  <w:style w:type="character" w:customStyle="1" w:styleId="c047f70a-4733-4f89-8971-bccdea5ca0460">
    <w:name w:val="c047f70a-4733-4f89-8971-bccdea5ca046 字符"/>
    <w:basedOn w:val="ad"/>
    <w:link w:val="c047f70a-4733-4f89-8971-bccdea5ca046"/>
    <w:rsid w:val="00C331C0"/>
    <w:rPr>
      <w:rFonts w:ascii="微软雅黑" w:eastAsia="微软雅黑" w:hAnsi="微软雅黑" w:cstheme="majorBidi"/>
      <w:color w:val="000000"/>
      <w:sz w:val="36"/>
      <w:szCs w:val="30"/>
      <w:lang w:eastAsia="zh-CN"/>
    </w:rPr>
  </w:style>
  <w:style w:type="paragraph" w:customStyle="1" w:styleId="09e487e7-1a58-459e-a572-3d38ef8146b4">
    <w:name w:val="09e487e7-1a58-459e-a572-3d38ef8146b4"/>
    <w:basedOn w:val="aa"/>
    <w:next w:val="7e8dc108-4af0-426d-bb9c-8f96acaaca48"/>
    <w:link w:val="09e487e7-1a58-459e-a572-3d38ef8146b40"/>
    <w:rsid w:val="003C2A95"/>
    <w:pPr>
      <w:adjustRightInd w:val="0"/>
      <w:spacing w:line="560" w:lineRule="exact"/>
      <w:jc w:val="center"/>
      <w:outlineLvl w:val="0"/>
    </w:pPr>
    <w:rPr>
      <w:rFonts w:ascii="宋体" w:eastAsia="宋体" w:hAnsi="宋体"/>
      <w:b/>
      <w:color w:val="000000"/>
      <w:sz w:val="44"/>
      <w:lang w:eastAsia="zh-CN"/>
    </w:rPr>
  </w:style>
  <w:style w:type="character" w:customStyle="1" w:styleId="09e487e7-1a58-459e-a572-3d38ef8146b40">
    <w:name w:val="09e487e7-1a58-459e-a572-3d38ef8146b4 字符"/>
    <w:basedOn w:val="17babae4-54f0-44fa-a444-1068224df0ac0"/>
    <w:link w:val="09e487e7-1a58-459e-a572-3d38ef8146b4"/>
    <w:rsid w:val="003C2A95"/>
    <w:rPr>
      <w:rFonts w:ascii="宋体" w:eastAsia="宋体" w:hAnsi="宋体" w:cstheme="majorBidi"/>
      <w:b/>
      <w:color w:val="000000"/>
      <w:spacing w:val="-15"/>
      <w:sz w:val="44"/>
      <w:szCs w:val="96"/>
      <w:lang w:eastAsia="zh-CN"/>
    </w:rPr>
  </w:style>
  <w:style w:type="paragraph" w:customStyle="1" w:styleId="7e8dc108-4af0-426d-bb9c-8f96acaaca48">
    <w:name w:val="7e8dc108-4af0-426d-bb9c-8f96acaaca48"/>
    <w:basedOn w:val="a1"/>
    <w:link w:val="7e8dc108-4af0-426d-bb9c-8f96acaaca480"/>
    <w:rsid w:val="003C2A95"/>
    <w:pPr>
      <w:adjustRightInd w:val="0"/>
      <w:spacing w:after="0" w:line="600" w:lineRule="exact"/>
      <w:jc w:val="both"/>
    </w:pPr>
    <w:rPr>
      <w:rFonts w:ascii="仿宋" w:eastAsia="仿宋" w:hAnsi="仿宋" w:cstheme="majorBidi"/>
      <w:color w:val="000000"/>
      <w:spacing w:val="-15"/>
      <w:sz w:val="32"/>
      <w:szCs w:val="96"/>
      <w:lang w:eastAsia="zh-CN"/>
    </w:rPr>
  </w:style>
  <w:style w:type="character" w:customStyle="1" w:styleId="7e8dc108-4af0-426d-bb9c-8f96acaaca480">
    <w:name w:val="7e8dc108-4af0-426d-bb9c-8f96acaaca48 字符"/>
    <w:basedOn w:val="17babae4-54f0-44fa-a444-1068224df0ac0"/>
    <w:link w:val="7e8dc108-4af0-426d-bb9c-8f96acaaca48"/>
    <w:rsid w:val="003C2A95"/>
    <w:rPr>
      <w:rFonts w:ascii="仿宋" w:eastAsia="仿宋" w:hAnsi="仿宋" w:cstheme="majorBidi"/>
      <w:b w:val="0"/>
      <w:color w:val="000000"/>
      <w:spacing w:val="-15"/>
      <w:sz w:val="32"/>
      <w:szCs w:val="96"/>
      <w:lang w:eastAsia="zh-CN"/>
    </w:rPr>
  </w:style>
  <w:style w:type="paragraph" w:customStyle="1" w:styleId="4fdda0e7-9fef-43b7-97c8-e366813787c4">
    <w:name w:val="4fdda0e7-9fef-43b7-97c8-e366813787c4"/>
    <w:basedOn w:val="ac"/>
    <w:next w:val="7e8dc108-4af0-426d-bb9c-8f96acaaca48"/>
    <w:link w:val="4fdda0e7-9fef-43b7-97c8-e366813787c40"/>
    <w:rsid w:val="003C2A95"/>
    <w:pPr>
      <w:adjustRightInd w:val="0"/>
      <w:spacing w:after="0" w:line="560" w:lineRule="exact"/>
      <w:jc w:val="center"/>
    </w:pPr>
    <w:rPr>
      <w:rFonts w:ascii="宋体" w:eastAsia="宋体" w:hAnsi="宋体"/>
      <w:color w:val="000000"/>
      <w:sz w:val="32"/>
      <w:lang w:eastAsia="zh-CN"/>
    </w:rPr>
  </w:style>
  <w:style w:type="character" w:customStyle="1" w:styleId="4fdda0e7-9fef-43b7-97c8-e366813787c40">
    <w:name w:val="4fdda0e7-9fef-43b7-97c8-e366813787c4 字符"/>
    <w:basedOn w:val="c047f70a-4733-4f89-8971-bccdea5ca0460"/>
    <w:link w:val="4fdda0e7-9fef-43b7-97c8-e366813787c4"/>
    <w:rsid w:val="003C2A95"/>
    <w:rPr>
      <w:rFonts w:ascii="宋体" w:eastAsia="宋体" w:hAnsi="宋体" w:cstheme="majorBidi"/>
      <w:color w:val="000000"/>
      <w:sz w:val="32"/>
      <w:szCs w:val="30"/>
      <w:lang w:eastAsia="zh-CN"/>
    </w:rPr>
  </w:style>
  <w:style w:type="paragraph" w:customStyle="1" w:styleId="bd243d13-394e-4bd9-99c9-3a29947aa2a1">
    <w:name w:val="bd243d13-394e-4bd9-99c9-3a29947aa2a1"/>
    <w:basedOn w:val="2a"/>
    <w:link w:val="bd243d13-394e-4bd9-99c9-3a29947aa2a10"/>
    <w:rsid w:val="003C2A95"/>
    <w:pPr>
      <w:adjustRightInd w:val="0"/>
      <w:spacing w:after="0" w:line="600" w:lineRule="exact"/>
      <w:ind w:left="0" w:firstLine="640"/>
      <w:jc w:val="both"/>
    </w:pPr>
    <w:rPr>
      <w:rFonts w:ascii="仿宋" w:eastAsia="仿宋" w:hAnsi="仿宋"/>
      <w:color w:val="000000"/>
      <w:sz w:val="32"/>
      <w:lang w:eastAsia="zh-CN"/>
    </w:rPr>
  </w:style>
  <w:style w:type="character" w:customStyle="1" w:styleId="bd243d13-394e-4bd9-99c9-3a29947aa2a10">
    <w:name w:val="bd243d13-394e-4bd9-99c9-3a29947aa2a1 字符"/>
    <w:basedOn w:val="a2"/>
    <w:link w:val="bd243d13-394e-4bd9-99c9-3a29947aa2a1"/>
    <w:rsid w:val="003C2A95"/>
    <w:rPr>
      <w:rFonts w:ascii="仿宋" w:eastAsia="仿宋" w:hAnsi="仿宋"/>
      <w:color w:val="000000"/>
      <w:sz w:val="32"/>
      <w:lang w:eastAsia="zh-CN"/>
    </w:rPr>
  </w:style>
  <w:style w:type="paragraph" w:styleId="aff9">
    <w:name w:val="Body Text Indent"/>
    <w:basedOn w:val="a1"/>
    <w:link w:val="affa"/>
    <w:uiPriority w:val="99"/>
    <w:semiHidden/>
    <w:unhideWhenUsed/>
    <w:rsid w:val="003C2A95"/>
    <w:pPr>
      <w:spacing w:after="120"/>
      <w:ind w:leftChars="200" w:left="420"/>
    </w:pPr>
  </w:style>
  <w:style w:type="character" w:customStyle="1" w:styleId="affa">
    <w:name w:val="正文文本缩进 字符"/>
    <w:basedOn w:val="a2"/>
    <w:link w:val="aff9"/>
    <w:uiPriority w:val="99"/>
    <w:semiHidden/>
    <w:rsid w:val="003C2A95"/>
  </w:style>
  <w:style w:type="paragraph" w:styleId="2a">
    <w:name w:val="Body Text First Indent 2"/>
    <w:basedOn w:val="aff9"/>
    <w:link w:val="2b"/>
    <w:uiPriority w:val="99"/>
    <w:semiHidden/>
    <w:unhideWhenUsed/>
    <w:rsid w:val="003C2A95"/>
    <w:pPr>
      <w:ind w:firstLineChars="200" w:firstLine="420"/>
    </w:pPr>
  </w:style>
  <w:style w:type="character" w:customStyle="1" w:styleId="2b">
    <w:name w:val="正文文本首行缩进 2 字符"/>
    <w:basedOn w:val="affa"/>
    <w:link w:val="2a"/>
    <w:uiPriority w:val="99"/>
    <w:semiHidden/>
    <w:rsid w:val="003C2A95"/>
  </w:style>
  <w:style w:type="table" w:customStyle="1" w:styleId="OPExcelTableContent-3373">
    <w:name w:val="OP_ExcelTableContent-3373"/>
    <w:basedOn w:val="a3"/>
    <w:rsid w:val="003C2A95"/>
    <w:pPr>
      <w:spacing w:after="160" w:line="312" w:lineRule="auto"/>
    </w:pPr>
    <w:rPr>
      <w:color w:val="000000"/>
      <w:lang w:eastAsia="zh-CN"/>
    </w:rPr>
    <w:tblPr>
      <w:tblStyleRowBandSize w:val="1"/>
      <w:tblBorders>
        <w:top w:val="dotted" w:sz="4" w:space="0" w:color="9A3B3B"/>
        <w:left w:val="dotted" w:sz="4" w:space="0" w:color="9A3B3B"/>
        <w:bottom w:val="dotted" w:sz="4" w:space="0" w:color="9A3B3B"/>
        <w:right w:val="dotted" w:sz="4" w:space="0" w:color="9A3B3B"/>
        <w:insideH w:val="dotted" w:sz="4" w:space="0" w:color="9A3B3B"/>
        <w:insideV w:val="dotted" w:sz="4" w:space="0" w:color="9A3B3B"/>
      </w:tblBorders>
    </w:tblPr>
    <w:tcPr>
      <w:shd w:val="clear" w:color="auto" w:fill="auto"/>
    </w:tcPr>
    <w:tblStylePr w:type="firstRow">
      <w:rPr>
        <w:b/>
        <w:color w:val="FFFFFF"/>
      </w:rPr>
      <w:tblPr/>
      <w:tcPr>
        <w:tcBorders>
          <w:top w:val="dotted" w:sz="4" w:space="0" w:color="9A3B3B"/>
          <w:left w:val="dotted" w:sz="4" w:space="0" w:color="9A3B3B"/>
          <w:bottom w:val="dotted" w:sz="4" w:space="0" w:color="9A3B3B"/>
          <w:right w:val="dotted" w:sz="4" w:space="0" w:color="9A3B3B"/>
          <w:insideH w:val="dotted" w:sz="4" w:space="0" w:color="9A3B3B"/>
          <w:insideV w:val="dotted" w:sz="4" w:space="0" w:color="9A3B3B"/>
        </w:tcBorders>
        <w:shd w:val="clear" w:color="auto" w:fill="9A3B3B"/>
      </w:tcPr>
    </w:tblStylePr>
    <w:tblStylePr w:type="firstCol">
      <w:rPr>
        <w:b/>
      </w:rPr>
      <w:tblPr/>
      <w:tcPr>
        <w:tcBorders>
          <w:top w:val="dotted" w:sz="4" w:space="0" w:color="9A3B3B"/>
          <w:left w:val="dotted" w:sz="4" w:space="0" w:color="9A3B3B"/>
          <w:bottom w:val="dotted" w:sz="4" w:space="0" w:color="9A3B3B"/>
          <w:right w:val="dotted" w:sz="4" w:space="0" w:color="9A3B3B"/>
          <w:insideH w:val="dotted" w:sz="4" w:space="0" w:color="9A3B3B"/>
          <w:insideV w:val="dotted" w:sz="4" w:space="0" w:color="9A3B3B"/>
        </w:tcBorders>
        <w:shd w:val="clear" w:color="auto" w:fill="EBC7C7"/>
      </w:tcPr>
    </w:tblStylePr>
    <w:tblStylePr w:type="band1Horz">
      <w:tblPr/>
      <w:tcPr>
        <w:tcBorders>
          <w:top w:val="nil"/>
          <w:left w:val="dotted" w:sz="4" w:space="0" w:color="9A3B3B"/>
          <w:bottom w:val="nil"/>
          <w:right w:val="dotted" w:sz="4" w:space="0" w:color="9A3B3B"/>
          <w:insideH w:val="nil"/>
          <w:insideV w:val="nil"/>
        </w:tcBorders>
        <w:shd w:val="clear" w:color="auto" w:fill="EEEEEE"/>
      </w:tcPr>
    </w:tblStylePr>
  </w:style>
  <w:style w:type="paragraph" w:customStyle="1" w:styleId="72c23eac-05e5-485a-9b67-1c7dbe1944ac">
    <w:name w:val="72c23eac-05e5-485a-9b67-1c7dbe1944ac"/>
    <w:basedOn w:val="1"/>
    <w:next w:val="7e8dc108-4af0-426d-bb9c-8f96acaaca48"/>
    <w:link w:val="72c23eac-05e5-485a-9b67-1c7dbe1944ac0"/>
    <w:rsid w:val="003C2A95"/>
    <w:pPr>
      <w:numPr>
        <w:numId w:val="7"/>
      </w:numPr>
      <w:adjustRightInd w:val="0"/>
      <w:spacing w:before="0" w:after="0" w:line="600" w:lineRule="exact"/>
      <w:ind w:left="0" w:firstLine="640"/>
      <w:jc w:val="both"/>
    </w:pPr>
    <w:rPr>
      <w:rFonts w:ascii="黑体" w:eastAsia="黑体" w:hAnsi="黑体"/>
      <w:b/>
      <w:color w:val="000000"/>
      <w:sz w:val="32"/>
      <w:lang w:eastAsia="zh-CN"/>
    </w:rPr>
  </w:style>
  <w:style w:type="character" w:customStyle="1" w:styleId="72c23eac-05e5-485a-9b67-1c7dbe1944ac0">
    <w:name w:val="72c23eac-05e5-485a-9b67-1c7dbe1944ac 字符"/>
    <w:basedOn w:val="22"/>
    <w:link w:val="72c23eac-05e5-485a-9b67-1c7dbe1944ac"/>
    <w:rsid w:val="003C2A95"/>
    <w:rPr>
      <w:rFonts w:ascii="黑体" w:eastAsia="黑体" w:hAnsi="黑体" w:cstheme="majorBidi"/>
      <w:b/>
      <w:color w:val="000000"/>
      <w:sz w:val="32"/>
      <w:szCs w:val="40"/>
      <w:lang w:eastAsia="zh-CN"/>
    </w:rPr>
  </w:style>
  <w:style w:type="paragraph" w:customStyle="1" w:styleId="71e7dc79-1ff7-45e8-997d-0ebda3762b91">
    <w:name w:val="71e7dc79-1ff7-45e8-997d-0ebda3762b91"/>
    <w:basedOn w:val="21"/>
    <w:next w:val="acbfdd8b-e11b-4d36-88ff-6049b138f862"/>
    <w:link w:val="71e7dc79-1ff7-45e8-997d-0ebda3762b910"/>
    <w:rsid w:val="00B25C8F"/>
    <w:pPr>
      <w:adjustRightInd w:val="0"/>
      <w:spacing w:before="0" w:line="288" w:lineRule="auto"/>
      <w:outlineLvl w:val="2"/>
    </w:pPr>
    <w:rPr>
      <w:rFonts w:ascii="微软雅黑" w:eastAsia="微软雅黑" w:hAnsi="微软雅黑" w:cs="Arial"/>
      <w:b/>
      <w:bCs/>
      <w:color w:val="000000"/>
      <w:lang w:eastAsia="zh-CN"/>
    </w:rPr>
  </w:style>
  <w:style w:type="character" w:customStyle="1" w:styleId="71e7dc79-1ff7-45e8-997d-0ebda3762b910">
    <w:name w:val="71e7dc79-1ff7-45e8-997d-0ebda3762b91 字符"/>
    <w:basedOn w:val="a2"/>
    <w:link w:val="71e7dc79-1ff7-45e8-997d-0ebda3762b91"/>
    <w:rsid w:val="00B25C8F"/>
    <w:rPr>
      <w:rFonts w:ascii="微软雅黑" w:eastAsia="微软雅黑" w:hAnsi="微软雅黑" w:cs="Arial"/>
      <w:b/>
      <w:bCs/>
      <w:color w:val="000000"/>
      <w:sz w:val="28"/>
      <w:szCs w:val="28"/>
      <w:lang w:eastAsia="zh-CN"/>
    </w:rPr>
  </w:style>
  <w:style w:type="paragraph" w:customStyle="1" w:styleId="b63ee27f-4cf3-414c-9275-d88e3f90795e">
    <w:name w:val="b63ee27f-4cf3-414c-9275-d88e3f90795e"/>
    <w:basedOn w:val="31"/>
    <w:next w:val="acbfdd8b-e11b-4d36-88ff-6049b138f862"/>
    <w:link w:val="b63ee27f-4cf3-414c-9275-d88e3f90795e0"/>
    <w:rsid w:val="00B25C8F"/>
    <w:pPr>
      <w:adjustRightInd w:val="0"/>
      <w:spacing w:before="0" w:line="288" w:lineRule="auto"/>
      <w:outlineLvl w:val="3"/>
    </w:pPr>
    <w:rPr>
      <w:rFonts w:ascii="微软雅黑" w:eastAsia="微软雅黑" w:hAnsi="微软雅黑" w:cs="Arial"/>
      <w:b/>
      <w:bCs/>
      <w:color w:val="000000"/>
      <w:sz w:val="26"/>
      <w:lang w:eastAsia="zh-CN"/>
    </w:rPr>
  </w:style>
  <w:style w:type="character" w:customStyle="1" w:styleId="b63ee27f-4cf3-414c-9275-d88e3f90795e0">
    <w:name w:val="b63ee27f-4cf3-414c-9275-d88e3f90795e 字符"/>
    <w:basedOn w:val="a2"/>
    <w:link w:val="b63ee27f-4cf3-414c-9275-d88e3f90795e"/>
    <w:rsid w:val="00B25C8F"/>
    <w:rPr>
      <w:rFonts w:ascii="微软雅黑" w:eastAsia="微软雅黑" w:hAnsi="微软雅黑" w:cs="Arial"/>
      <w:b/>
      <w:bCs/>
      <w:color w:val="000000"/>
      <w:sz w:val="26"/>
      <w:szCs w:val="24"/>
      <w:lang w:eastAsia="zh-CN"/>
    </w:rPr>
  </w:style>
  <w:style w:type="paragraph" w:customStyle="1" w:styleId="be358f00-9758-446e-aec5-cde8345aeef3">
    <w:name w:val="be358f00-9758-446e-aec5-cde8345aeef3"/>
    <w:basedOn w:val="2a"/>
    <w:link w:val="be358f00-9758-446e-aec5-cde8345aeef30"/>
    <w:rsid w:val="00B25C8F"/>
    <w:pPr>
      <w:adjustRightInd w:val="0"/>
      <w:spacing w:after="0"/>
      <w:ind w:left="0" w:firstLine="440"/>
    </w:pPr>
    <w:rPr>
      <w:rFonts w:ascii="微软雅黑" w:eastAsia="微软雅黑" w:hAnsi="微软雅黑"/>
      <w:color w:val="000000"/>
      <w:sz w:val="22"/>
      <w:lang w:eastAsia="zh-CN"/>
    </w:rPr>
  </w:style>
  <w:style w:type="character" w:customStyle="1" w:styleId="be358f00-9758-446e-aec5-cde8345aeef30">
    <w:name w:val="be358f00-9758-446e-aec5-cde8345aeef3 字符"/>
    <w:basedOn w:val="a2"/>
    <w:link w:val="be358f00-9758-446e-aec5-cde8345aeef3"/>
    <w:rsid w:val="00B25C8F"/>
    <w:rPr>
      <w:rFonts w:ascii="微软雅黑" w:eastAsia="微软雅黑" w:hAnsi="微软雅黑"/>
      <w:color w:val="000000"/>
      <w:sz w:val="22"/>
      <w:lang w:eastAsia="zh-CN"/>
    </w:rPr>
  </w:style>
  <w:style w:type="paragraph" w:customStyle="1" w:styleId="566ba9ff-a5b0-4b6f-bbdf-c3ab41993fc2">
    <w:name w:val="566ba9ff-a5b0-4b6f-bbdf-c3ab41993fc2"/>
    <w:basedOn w:val="4"/>
    <w:next w:val="acbfdd8b-e11b-4d36-88ff-6049b138f862"/>
    <w:link w:val="566ba9ff-a5b0-4b6f-bbdf-c3ab41993fc20"/>
    <w:rsid w:val="00B25C8F"/>
    <w:pPr>
      <w:adjustRightInd w:val="0"/>
      <w:spacing w:before="0"/>
    </w:pPr>
    <w:rPr>
      <w:rFonts w:ascii="微软雅黑" w:eastAsia="微软雅黑" w:hAnsi="微软雅黑"/>
      <w:b/>
      <w:bCs/>
      <w:color w:val="000000"/>
      <w:sz w:val="24"/>
      <w:lang w:eastAsia="zh-CN"/>
    </w:rPr>
  </w:style>
  <w:style w:type="character" w:customStyle="1" w:styleId="566ba9ff-a5b0-4b6f-bbdf-c3ab41993fc20">
    <w:name w:val="566ba9ff-a5b0-4b6f-bbdf-c3ab41993fc2 字符"/>
    <w:basedOn w:val="a2"/>
    <w:link w:val="566ba9ff-a5b0-4b6f-bbdf-c3ab41993fc2"/>
    <w:rsid w:val="00B25C8F"/>
    <w:rPr>
      <w:rFonts w:ascii="微软雅黑" w:eastAsia="微软雅黑" w:hAnsi="微软雅黑" w:cstheme="majorBidi"/>
      <w:b/>
      <w:bCs/>
      <w:color w:val="000000"/>
      <w:sz w:val="24"/>
      <w:szCs w:val="22"/>
      <w:lang w:eastAsia="zh-CN"/>
    </w:rPr>
  </w:style>
  <w:style w:type="character" w:styleId="affb">
    <w:name w:val="Placeholder Text"/>
    <w:basedOn w:val="a2"/>
    <w:uiPriority w:val="99"/>
    <w:semiHidden/>
    <w:rsid w:val="00B25C8F"/>
    <w:rPr>
      <w:color w:val="666666"/>
    </w:rPr>
  </w:style>
  <w:style w:type="table" w:customStyle="1" w:styleId="OPExcelTableContent-1717">
    <w:name w:val="OP_ExcelTableContent-1717"/>
    <w:basedOn w:val="a3"/>
    <w:rsid w:val="00E612F1"/>
    <w:rPr>
      <w:color w:val="000000"/>
    </w:rPr>
    <w:tblPr>
      <w:tblStyleRowBandSize w:val="1"/>
      <w:tblBorders>
        <w:top w:val="single" w:sz="4" w:space="0" w:color="674188"/>
        <w:left w:val="single" w:sz="4" w:space="0" w:color="674188"/>
        <w:bottom w:val="single" w:sz="4" w:space="0" w:color="674188"/>
        <w:right w:val="single" w:sz="4" w:space="0" w:color="674188"/>
        <w:insideH w:val="dotted" w:sz="4" w:space="0" w:color="DDDDDD"/>
      </w:tblBorders>
    </w:tblPr>
    <w:tcPr>
      <w:shd w:val="clear" w:color="auto" w:fill="auto"/>
    </w:tcPr>
    <w:tblStylePr w:type="firstRow">
      <w:rPr>
        <w:b/>
        <w:color w:val="FFFFFF"/>
      </w:rPr>
      <w:tblPr/>
      <w:tcPr>
        <w:tcBorders>
          <w:top w:val="single" w:sz="4" w:space="0" w:color="674188"/>
          <w:left w:val="single" w:sz="4" w:space="0" w:color="674188"/>
          <w:bottom w:val="single" w:sz="4" w:space="0" w:color="674188"/>
          <w:right w:val="single" w:sz="4" w:space="0" w:color="674188"/>
          <w:insideH w:val="dotted" w:sz="4" w:space="0" w:color="DDDDDD"/>
          <w:insideV w:val="nil"/>
        </w:tcBorders>
        <w:shd w:val="clear" w:color="auto" w:fill="674188"/>
      </w:tcPr>
    </w:tblStylePr>
    <w:tblStylePr w:type="firstCol">
      <w:rPr>
        <w:b/>
      </w:rPr>
      <w:tblPr/>
      <w:tcPr>
        <w:tcBorders>
          <w:top w:val="single" w:sz="4" w:space="0" w:color="674188"/>
          <w:left w:val="single" w:sz="4" w:space="0" w:color="674188"/>
          <w:bottom w:val="single" w:sz="4" w:space="0" w:color="674188"/>
          <w:right w:val="single" w:sz="4" w:space="0" w:color="674188"/>
          <w:insideH w:val="dotted" w:sz="4" w:space="0" w:color="DDDDDD"/>
          <w:insideV w:val="nil"/>
        </w:tcBorders>
        <w:shd w:val="clear" w:color="auto" w:fill="DACDE4"/>
      </w:tcPr>
    </w:tblStylePr>
    <w:tblStylePr w:type="band1Horz">
      <w:tblPr/>
      <w:tcPr>
        <w:tcBorders>
          <w:left w:val="single" w:sz="4" w:space="0" w:color="674188"/>
          <w:right w:val="single" w:sz="4" w:space="0" w:color="674188"/>
        </w:tcBorders>
        <w:shd w:val="clear" w:color="auto" w:fill="EEEEEE"/>
      </w:tcPr>
    </w:tblStylePr>
  </w:style>
  <w:style w:type="paragraph" w:customStyle="1" w:styleId="ds-markdown-paragraph">
    <w:name w:val="ds-markdown-paragraph"/>
    <w:basedOn w:val="a1"/>
    <w:rsid w:val="00B87F59"/>
    <w:pPr>
      <w:spacing w:before="100" w:beforeAutospacing="1" w:after="100" w:afterAutospacing="1" w:line="240" w:lineRule="auto"/>
    </w:pPr>
    <w:rPr>
      <w:rFonts w:ascii="宋体" w:eastAsia="宋体" w:hAnsi="宋体" w:cs="宋体"/>
      <w:sz w:val="24"/>
      <w:szCs w:val="24"/>
      <w:lang w:eastAsia="zh-CN"/>
    </w:rPr>
  </w:style>
  <w:style w:type="paragraph" w:styleId="affc">
    <w:name w:val="Normal (Web)"/>
    <w:basedOn w:val="a1"/>
    <w:uiPriority w:val="99"/>
    <w:semiHidden/>
    <w:unhideWhenUsed/>
    <w:rsid w:val="0017586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4965">
      <w:bodyDiv w:val="1"/>
      <w:marLeft w:val="0"/>
      <w:marRight w:val="0"/>
      <w:marTop w:val="0"/>
      <w:marBottom w:val="0"/>
      <w:divBdr>
        <w:top w:val="none" w:sz="0" w:space="0" w:color="auto"/>
        <w:left w:val="none" w:sz="0" w:space="0" w:color="auto"/>
        <w:bottom w:val="none" w:sz="0" w:space="0" w:color="auto"/>
        <w:right w:val="none" w:sz="0" w:space="0" w:color="auto"/>
      </w:divBdr>
    </w:div>
    <w:div w:id="20323190">
      <w:bodyDiv w:val="1"/>
      <w:marLeft w:val="0"/>
      <w:marRight w:val="0"/>
      <w:marTop w:val="0"/>
      <w:marBottom w:val="0"/>
      <w:divBdr>
        <w:top w:val="none" w:sz="0" w:space="0" w:color="auto"/>
        <w:left w:val="none" w:sz="0" w:space="0" w:color="auto"/>
        <w:bottom w:val="none" w:sz="0" w:space="0" w:color="auto"/>
        <w:right w:val="none" w:sz="0" w:space="0" w:color="auto"/>
      </w:divBdr>
    </w:div>
    <w:div w:id="71321959">
      <w:bodyDiv w:val="1"/>
      <w:marLeft w:val="0"/>
      <w:marRight w:val="0"/>
      <w:marTop w:val="0"/>
      <w:marBottom w:val="0"/>
      <w:divBdr>
        <w:top w:val="none" w:sz="0" w:space="0" w:color="auto"/>
        <w:left w:val="none" w:sz="0" w:space="0" w:color="auto"/>
        <w:bottom w:val="none" w:sz="0" w:space="0" w:color="auto"/>
        <w:right w:val="none" w:sz="0" w:space="0" w:color="auto"/>
      </w:divBdr>
    </w:div>
    <w:div w:id="90586848">
      <w:bodyDiv w:val="1"/>
      <w:marLeft w:val="0"/>
      <w:marRight w:val="0"/>
      <w:marTop w:val="0"/>
      <w:marBottom w:val="0"/>
      <w:divBdr>
        <w:top w:val="none" w:sz="0" w:space="0" w:color="auto"/>
        <w:left w:val="none" w:sz="0" w:space="0" w:color="auto"/>
        <w:bottom w:val="none" w:sz="0" w:space="0" w:color="auto"/>
        <w:right w:val="none" w:sz="0" w:space="0" w:color="auto"/>
      </w:divBdr>
    </w:div>
    <w:div w:id="97413440">
      <w:bodyDiv w:val="1"/>
      <w:marLeft w:val="0"/>
      <w:marRight w:val="0"/>
      <w:marTop w:val="0"/>
      <w:marBottom w:val="0"/>
      <w:divBdr>
        <w:top w:val="none" w:sz="0" w:space="0" w:color="auto"/>
        <w:left w:val="none" w:sz="0" w:space="0" w:color="auto"/>
        <w:bottom w:val="none" w:sz="0" w:space="0" w:color="auto"/>
        <w:right w:val="none" w:sz="0" w:space="0" w:color="auto"/>
      </w:divBdr>
    </w:div>
    <w:div w:id="98261767">
      <w:bodyDiv w:val="1"/>
      <w:marLeft w:val="0"/>
      <w:marRight w:val="0"/>
      <w:marTop w:val="0"/>
      <w:marBottom w:val="0"/>
      <w:divBdr>
        <w:top w:val="none" w:sz="0" w:space="0" w:color="auto"/>
        <w:left w:val="none" w:sz="0" w:space="0" w:color="auto"/>
        <w:bottom w:val="none" w:sz="0" w:space="0" w:color="auto"/>
        <w:right w:val="none" w:sz="0" w:space="0" w:color="auto"/>
      </w:divBdr>
    </w:div>
    <w:div w:id="112751178">
      <w:bodyDiv w:val="1"/>
      <w:marLeft w:val="0"/>
      <w:marRight w:val="0"/>
      <w:marTop w:val="0"/>
      <w:marBottom w:val="0"/>
      <w:divBdr>
        <w:top w:val="none" w:sz="0" w:space="0" w:color="auto"/>
        <w:left w:val="none" w:sz="0" w:space="0" w:color="auto"/>
        <w:bottom w:val="none" w:sz="0" w:space="0" w:color="auto"/>
        <w:right w:val="none" w:sz="0" w:space="0" w:color="auto"/>
      </w:divBdr>
    </w:div>
    <w:div w:id="124129429">
      <w:bodyDiv w:val="1"/>
      <w:marLeft w:val="0"/>
      <w:marRight w:val="0"/>
      <w:marTop w:val="0"/>
      <w:marBottom w:val="0"/>
      <w:divBdr>
        <w:top w:val="none" w:sz="0" w:space="0" w:color="auto"/>
        <w:left w:val="none" w:sz="0" w:space="0" w:color="auto"/>
        <w:bottom w:val="none" w:sz="0" w:space="0" w:color="auto"/>
        <w:right w:val="none" w:sz="0" w:space="0" w:color="auto"/>
      </w:divBdr>
    </w:div>
    <w:div w:id="149684924">
      <w:bodyDiv w:val="1"/>
      <w:marLeft w:val="0"/>
      <w:marRight w:val="0"/>
      <w:marTop w:val="0"/>
      <w:marBottom w:val="0"/>
      <w:divBdr>
        <w:top w:val="none" w:sz="0" w:space="0" w:color="auto"/>
        <w:left w:val="none" w:sz="0" w:space="0" w:color="auto"/>
        <w:bottom w:val="none" w:sz="0" w:space="0" w:color="auto"/>
        <w:right w:val="none" w:sz="0" w:space="0" w:color="auto"/>
      </w:divBdr>
      <w:divsChild>
        <w:div w:id="1225792606">
          <w:marLeft w:val="0"/>
          <w:marRight w:val="0"/>
          <w:marTop w:val="0"/>
          <w:marBottom w:val="0"/>
          <w:divBdr>
            <w:top w:val="single" w:sz="2" w:space="0" w:color="auto"/>
            <w:left w:val="single" w:sz="2" w:space="0" w:color="auto"/>
            <w:bottom w:val="single" w:sz="2" w:space="0" w:color="auto"/>
            <w:right w:val="single" w:sz="2" w:space="0" w:color="auto"/>
          </w:divBdr>
          <w:divsChild>
            <w:div w:id="252322407">
              <w:marLeft w:val="0"/>
              <w:marRight w:val="0"/>
              <w:marTop w:val="0"/>
              <w:marBottom w:val="0"/>
              <w:divBdr>
                <w:top w:val="single" w:sz="2" w:space="0" w:color="auto"/>
                <w:left w:val="single" w:sz="2" w:space="0" w:color="auto"/>
                <w:bottom w:val="single" w:sz="2" w:space="0" w:color="auto"/>
                <w:right w:val="single" w:sz="2" w:space="0" w:color="auto"/>
              </w:divBdr>
            </w:div>
          </w:divsChild>
        </w:div>
        <w:div w:id="2063744247">
          <w:marLeft w:val="0"/>
          <w:marRight w:val="0"/>
          <w:marTop w:val="0"/>
          <w:marBottom w:val="0"/>
          <w:divBdr>
            <w:top w:val="single" w:sz="2" w:space="0" w:color="auto"/>
            <w:left w:val="single" w:sz="2" w:space="0" w:color="auto"/>
            <w:bottom w:val="single" w:sz="2" w:space="0" w:color="auto"/>
            <w:right w:val="single" w:sz="2" w:space="0" w:color="auto"/>
          </w:divBdr>
          <w:divsChild>
            <w:div w:id="1561017795">
              <w:marLeft w:val="0"/>
              <w:marRight w:val="0"/>
              <w:marTop w:val="0"/>
              <w:marBottom w:val="0"/>
              <w:divBdr>
                <w:top w:val="single" w:sz="2" w:space="0" w:color="auto"/>
                <w:left w:val="single" w:sz="2" w:space="0" w:color="auto"/>
                <w:bottom w:val="single" w:sz="2" w:space="0" w:color="auto"/>
                <w:right w:val="single" w:sz="2" w:space="0" w:color="auto"/>
              </w:divBdr>
            </w:div>
          </w:divsChild>
        </w:div>
        <w:div w:id="801658905">
          <w:marLeft w:val="0"/>
          <w:marRight w:val="0"/>
          <w:marTop w:val="0"/>
          <w:marBottom w:val="0"/>
          <w:divBdr>
            <w:top w:val="single" w:sz="2" w:space="0" w:color="auto"/>
            <w:left w:val="single" w:sz="2" w:space="0" w:color="auto"/>
            <w:bottom w:val="single" w:sz="2" w:space="0" w:color="auto"/>
            <w:right w:val="single" w:sz="2" w:space="0" w:color="auto"/>
          </w:divBdr>
          <w:divsChild>
            <w:div w:id="1919825972">
              <w:marLeft w:val="0"/>
              <w:marRight w:val="0"/>
              <w:marTop w:val="0"/>
              <w:marBottom w:val="0"/>
              <w:divBdr>
                <w:top w:val="single" w:sz="2" w:space="0" w:color="auto"/>
                <w:left w:val="single" w:sz="2" w:space="0" w:color="auto"/>
                <w:bottom w:val="single" w:sz="2" w:space="0" w:color="auto"/>
                <w:right w:val="single" w:sz="2" w:space="0" w:color="auto"/>
              </w:divBdr>
            </w:div>
          </w:divsChild>
        </w:div>
        <w:div w:id="798188098">
          <w:marLeft w:val="0"/>
          <w:marRight w:val="0"/>
          <w:marTop w:val="0"/>
          <w:marBottom w:val="0"/>
          <w:divBdr>
            <w:top w:val="single" w:sz="2" w:space="0" w:color="auto"/>
            <w:left w:val="single" w:sz="2" w:space="0" w:color="auto"/>
            <w:bottom w:val="single" w:sz="2" w:space="0" w:color="auto"/>
            <w:right w:val="single" w:sz="2" w:space="0" w:color="auto"/>
          </w:divBdr>
          <w:divsChild>
            <w:div w:id="1779327815">
              <w:marLeft w:val="0"/>
              <w:marRight w:val="0"/>
              <w:marTop w:val="0"/>
              <w:marBottom w:val="0"/>
              <w:divBdr>
                <w:top w:val="single" w:sz="2" w:space="0" w:color="auto"/>
                <w:left w:val="single" w:sz="2" w:space="0" w:color="auto"/>
                <w:bottom w:val="single" w:sz="2" w:space="0" w:color="auto"/>
                <w:right w:val="single" w:sz="2" w:space="0" w:color="auto"/>
              </w:divBdr>
            </w:div>
          </w:divsChild>
        </w:div>
        <w:div w:id="631181093">
          <w:marLeft w:val="0"/>
          <w:marRight w:val="0"/>
          <w:marTop w:val="0"/>
          <w:marBottom w:val="0"/>
          <w:divBdr>
            <w:top w:val="single" w:sz="2" w:space="0" w:color="auto"/>
            <w:left w:val="single" w:sz="2" w:space="0" w:color="auto"/>
            <w:bottom w:val="single" w:sz="2" w:space="0" w:color="auto"/>
            <w:right w:val="single" w:sz="2" w:space="0" w:color="auto"/>
          </w:divBdr>
          <w:divsChild>
            <w:div w:id="303775629">
              <w:marLeft w:val="0"/>
              <w:marRight w:val="0"/>
              <w:marTop w:val="0"/>
              <w:marBottom w:val="0"/>
              <w:divBdr>
                <w:top w:val="single" w:sz="2" w:space="0" w:color="auto"/>
                <w:left w:val="single" w:sz="2" w:space="0" w:color="auto"/>
                <w:bottom w:val="single" w:sz="2" w:space="0" w:color="auto"/>
                <w:right w:val="single" w:sz="2" w:space="0" w:color="auto"/>
              </w:divBdr>
            </w:div>
          </w:divsChild>
        </w:div>
        <w:div w:id="934361776">
          <w:marLeft w:val="0"/>
          <w:marRight w:val="0"/>
          <w:marTop w:val="0"/>
          <w:marBottom w:val="0"/>
          <w:divBdr>
            <w:top w:val="single" w:sz="2" w:space="0" w:color="auto"/>
            <w:left w:val="single" w:sz="2" w:space="0" w:color="auto"/>
            <w:bottom w:val="single" w:sz="2" w:space="0" w:color="auto"/>
            <w:right w:val="single" w:sz="2" w:space="0" w:color="auto"/>
          </w:divBdr>
          <w:divsChild>
            <w:div w:id="2086680197">
              <w:marLeft w:val="0"/>
              <w:marRight w:val="0"/>
              <w:marTop w:val="0"/>
              <w:marBottom w:val="0"/>
              <w:divBdr>
                <w:top w:val="single" w:sz="2" w:space="0" w:color="auto"/>
                <w:left w:val="single" w:sz="2" w:space="0" w:color="auto"/>
                <w:bottom w:val="single" w:sz="2" w:space="0" w:color="auto"/>
                <w:right w:val="single" w:sz="2" w:space="0" w:color="auto"/>
              </w:divBdr>
            </w:div>
          </w:divsChild>
        </w:div>
        <w:div w:id="348915053">
          <w:marLeft w:val="0"/>
          <w:marRight w:val="0"/>
          <w:marTop w:val="0"/>
          <w:marBottom w:val="0"/>
          <w:divBdr>
            <w:top w:val="single" w:sz="2" w:space="0" w:color="auto"/>
            <w:left w:val="single" w:sz="2" w:space="0" w:color="auto"/>
            <w:bottom w:val="single" w:sz="2" w:space="0" w:color="auto"/>
            <w:right w:val="single" w:sz="2" w:space="0" w:color="auto"/>
          </w:divBdr>
          <w:divsChild>
            <w:div w:id="419717421">
              <w:marLeft w:val="0"/>
              <w:marRight w:val="0"/>
              <w:marTop w:val="0"/>
              <w:marBottom w:val="0"/>
              <w:divBdr>
                <w:top w:val="single" w:sz="2" w:space="0" w:color="auto"/>
                <w:left w:val="single" w:sz="2" w:space="0" w:color="auto"/>
                <w:bottom w:val="single" w:sz="2" w:space="0" w:color="auto"/>
                <w:right w:val="single" w:sz="2" w:space="0" w:color="auto"/>
              </w:divBdr>
            </w:div>
          </w:divsChild>
        </w:div>
        <w:div w:id="1294826846">
          <w:marLeft w:val="0"/>
          <w:marRight w:val="0"/>
          <w:marTop w:val="0"/>
          <w:marBottom w:val="0"/>
          <w:divBdr>
            <w:top w:val="single" w:sz="2" w:space="0" w:color="auto"/>
            <w:left w:val="single" w:sz="2" w:space="0" w:color="auto"/>
            <w:bottom w:val="single" w:sz="2" w:space="0" w:color="auto"/>
            <w:right w:val="single" w:sz="2" w:space="0" w:color="auto"/>
          </w:divBdr>
          <w:divsChild>
            <w:div w:id="1010789319">
              <w:marLeft w:val="0"/>
              <w:marRight w:val="0"/>
              <w:marTop w:val="0"/>
              <w:marBottom w:val="0"/>
              <w:divBdr>
                <w:top w:val="single" w:sz="2" w:space="0" w:color="auto"/>
                <w:left w:val="single" w:sz="2" w:space="0" w:color="auto"/>
                <w:bottom w:val="single" w:sz="2" w:space="0" w:color="auto"/>
                <w:right w:val="single" w:sz="2" w:space="0" w:color="auto"/>
              </w:divBdr>
            </w:div>
          </w:divsChild>
        </w:div>
        <w:div w:id="1026369868">
          <w:marLeft w:val="0"/>
          <w:marRight w:val="0"/>
          <w:marTop w:val="0"/>
          <w:marBottom w:val="0"/>
          <w:divBdr>
            <w:top w:val="single" w:sz="2" w:space="0" w:color="auto"/>
            <w:left w:val="single" w:sz="2" w:space="0" w:color="auto"/>
            <w:bottom w:val="single" w:sz="2" w:space="0" w:color="auto"/>
            <w:right w:val="single" w:sz="2" w:space="0" w:color="auto"/>
          </w:divBdr>
          <w:divsChild>
            <w:div w:id="467169880">
              <w:marLeft w:val="0"/>
              <w:marRight w:val="0"/>
              <w:marTop w:val="0"/>
              <w:marBottom w:val="0"/>
              <w:divBdr>
                <w:top w:val="single" w:sz="2" w:space="0" w:color="auto"/>
                <w:left w:val="single" w:sz="2" w:space="0" w:color="auto"/>
                <w:bottom w:val="single" w:sz="2" w:space="0" w:color="auto"/>
                <w:right w:val="single" w:sz="2" w:space="0" w:color="auto"/>
              </w:divBdr>
            </w:div>
          </w:divsChild>
        </w:div>
        <w:div w:id="799150962">
          <w:marLeft w:val="0"/>
          <w:marRight w:val="0"/>
          <w:marTop w:val="0"/>
          <w:marBottom w:val="0"/>
          <w:divBdr>
            <w:top w:val="single" w:sz="2" w:space="0" w:color="auto"/>
            <w:left w:val="single" w:sz="2" w:space="0" w:color="auto"/>
            <w:bottom w:val="single" w:sz="2" w:space="0" w:color="auto"/>
            <w:right w:val="single" w:sz="2" w:space="0" w:color="auto"/>
          </w:divBdr>
          <w:divsChild>
            <w:div w:id="1421101886">
              <w:marLeft w:val="0"/>
              <w:marRight w:val="0"/>
              <w:marTop w:val="0"/>
              <w:marBottom w:val="0"/>
              <w:divBdr>
                <w:top w:val="single" w:sz="2" w:space="0" w:color="auto"/>
                <w:left w:val="single" w:sz="2" w:space="0" w:color="auto"/>
                <w:bottom w:val="single" w:sz="2" w:space="0" w:color="auto"/>
                <w:right w:val="single" w:sz="2" w:space="0" w:color="auto"/>
              </w:divBdr>
            </w:div>
          </w:divsChild>
        </w:div>
        <w:div w:id="747926069">
          <w:marLeft w:val="0"/>
          <w:marRight w:val="0"/>
          <w:marTop w:val="0"/>
          <w:marBottom w:val="0"/>
          <w:divBdr>
            <w:top w:val="single" w:sz="2" w:space="0" w:color="auto"/>
            <w:left w:val="single" w:sz="2" w:space="0" w:color="auto"/>
            <w:bottom w:val="single" w:sz="2" w:space="0" w:color="auto"/>
            <w:right w:val="single" w:sz="2" w:space="0" w:color="auto"/>
          </w:divBdr>
          <w:divsChild>
            <w:div w:id="278488733">
              <w:marLeft w:val="0"/>
              <w:marRight w:val="0"/>
              <w:marTop w:val="0"/>
              <w:marBottom w:val="0"/>
              <w:divBdr>
                <w:top w:val="single" w:sz="2" w:space="0" w:color="auto"/>
                <w:left w:val="single" w:sz="2" w:space="0" w:color="auto"/>
                <w:bottom w:val="single" w:sz="2" w:space="0" w:color="auto"/>
                <w:right w:val="single" w:sz="2" w:space="0" w:color="auto"/>
              </w:divBdr>
            </w:div>
          </w:divsChild>
        </w:div>
        <w:div w:id="866797167">
          <w:marLeft w:val="0"/>
          <w:marRight w:val="0"/>
          <w:marTop w:val="0"/>
          <w:marBottom w:val="0"/>
          <w:divBdr>
            <w:top w:val="single" w:sz="2" w:space="0" w:color="auto"/>
            <w:left w:val="single" w:sz="2" w:space="0" w:color="auto"/>
            <w:bottom w:val="single" w:sz="2" w:space="0" w:color="auto"/>
            <w:right w:val="single" w:sz="2" w:space="0" w:color="auto"/>
          </w:divBdr>
          <w:divsChild>
            <w:div w:id="409736688">
              <w:marLeft w:val="0"/>
              <w:marRight w:val="0"/>
              <w:marTop w:val="0"/>
              <w:marBottom w:val="0"/>
              <w:divBdr>
                <w:top w:val="single" w:sz="2" w:space="0" w:color="auto"/>
                <w:left w:val="single" w:sz="2" w:space="0" w:color="auto"/>
                <w:bottom w:val="single" w:sz="2" w:space="0" w:color="auto"/>
                <w:right w:val="single" w:sz="2" w:space="0" w:color="auto"/>
              </w:divBdr>
            </w:div>
          </w:divsChild>
        </w:div>
        <w:div w:id="233049544">
          <w:marLeft w:val="0"/>
          <w:marRight w:val="0"/>
          <w:marTop w:val="0"/>
          <w:marBottom w:val="0"/>
          <w:divBdr>
            <w:top w:val="single" w:sz="2" w:space="0" w:color="auto"/>
            <w:left w:val="single" w:sz="2" w:space="0" w:color="auto"/>
            <w:bottom w:val="single" w:sz="2" w:space="0" w:color="auto"/>
            <w:right w:val="single" w:sz="2" w:space="0" w:color="auto"/>
          </w:divBdr>
          <w:divsChild>
            <w:div w:id="847793164">
              <w:marLeft w:val="0"/>
              <w:marRight w:val="0"/>
              <w:marTop w:val="0"/>
              <w:marBottom w:val="0"/>
              <w:divBdr>
                <w:top w:val="single" w:sz="2" w:space="0" w:color="auto"/>
                <w:left w:val="single" w:sz="2" w:space="0" w:color="auto"/>
                <w:bottom w:val="single" w:sz="2" w:space="0" w:color="auto"/>
                <w:right w:val="single" w:sz="2" w:space="0" w:color="auto"/>
              </w:divBdr>
            </w:div>
          </w:divsChild>
        </w:div>
        <w:div w:id="1253860592">
          <w:marLeft w:val="0"/>
          <w:marRight w:val="0"/>
          <w:marTop w:val="0"/>
          <w:marBottom w:val="0"/>
          <w:divBdr>
            <w:top w:val="single" w:sz="2" w:space="0" w:color="auto"/>
            <w:left w:val="single" w:sz="2" w:space="0" w:color="auto"/>
            <w:bottom w:val="single" w:sz="2" w:space="0" w:color="auto"/>
            <w:right w:val="single" w:sz="2" w:space="0" w:color="auto"/>
          </w:divBdr>
          <w:divsChild>
            <w:div w:id="786236365">
              <w:marLeft w:val="0"/>
              <w:marRight w:val="0"/>
              <w:marTop w:val="0"/>
              <w:marBottom w:val="0"/>
              <w:divBdr>
                <w:top w:val="single" w:sz="2" w:space="0" w:color="auto"/>
                <w:left w:val="single" w:sz="2" w:space="0" w:color="auto"/>
                <w:bottom w:val="single" w:sz="2" w:space="0" w:color="auto"/>
                <w:right w:val="single" w:sz="2" w:space="0" w:color="auto"/>
              </w:divBdr>
            </w:div>
          </w:divsChild>
        </w:div>
        <w:div w:id="959608557">
          <w:marLeft w:val="0"/>
          <w:marRight w:val="0"/>
          <w:marTop w:val="0"/>
          <w:marBottom w:val="0"/>
          <w:divBdr>
            <w:top w:val="single" w:sz="2" w:space="0" w:color="auto"/>
            <w:left w:val="single" w:sz="2" w:space="0" w:color="auto"/>
            <w:bottom w:val="single" w:sz="2" w:space="0" w:color="auto"/>
            <w:right w:val="single" w:sz="2" w:space="0" w:color="auto"/>
          </w:divBdr>
          <w:divsChild>
            <w:div w:id="226308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4608340">
      <w:bodyDiv w:val="1"/>
      <w:marLeft w:val="0"/>
      <w:marRight w:val="0"/>
      <w:marTop w:val="0"/>
      <w:marBottom w:val="0"/>
      <w:divBdr>
        <w:top w:val="none" w:sz="0" w:space="0" w:color="auto"/>
        <w:left w:val="none" w:sz="0" w:space="0" w:color="auto"/>
        <w:bottom w:val="none" w:sz="0" w:space="0" w:color="auto"/>
        <w:right w:val="none" w:sz="0" w:space="0" w:color="auto"/>
      </w:divBdr>
      <w:divsChild>
        <w:div w:id="700473571">
          <w:marLeft w:val="0"/>
          <w:marRight w:val="0"/>
          <w:marTop w:val="0"/>
          <w:marBottom w:val="0"/>
          <w:divBdr>
            <w:top w:val="none" w:sz="0" w:space="0" w:color="auto"/>
            <w:left w:val="none" w:sz="0" w:space="0" w:color="auto"/>
            <w:bottom w:val="none" w:sz="0" w:space="0" w:color="auto"/>
            <w:right w:val="none" w:sz="0" w:space="0" w:color="auto"/>
          </w:divBdr>
          <w:divsChild>
            <w:div w:id="230315632">
              <w:marLeft w:val="0"/>
              <w:marRight w:val="0"/>
              <w:marTop w:val="0"/>
              <w:marBottom w:val="0"/>
              <w:divBdr>
                <w:top w:val="none" w:sz="0" w:space="0" w:color="auto"/>
                <w:left w:val="none" w:sz="0" w:space="0" w:color="auto"/>
                <w:bottom w:val="none" w:sz="0" w:space="0" w:color="auto"/>
                <w:right w:val="none" w:sz="0" w:space="0" w:color="auto"/>
              </w:divBdr>
              <w:divsChild>
                <w:div w:id="4642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0803">
      <w:bodyDiv w:val="1"/>
      <w:marLeft w:val="0"/>
      <w:marRight w:val="0"/>
      <w:marTop w:val="0"/>
      <w:marBottom w:val="0"/>
      <w:divBdr>
        <w:top w:val="none" w:sz="0" w:space="0" w:color="auto"/>
        <w:left w:val="none" w:sz="0" w:space="0" w:color="auto"/>
        <w:bottom w:val="none" w:sz="0" w:space="0" w:color="auto"/>
        <w:right w:val="none" w:sz="0" w:space="0" w:color="auto"/>
      </w:divBdr>
    </w:div>
    <w:div w:id="168763324">
      <w:bodyDiv w:val="1"/>
      <w:marLeft w:val="0"/>
      <w:marRight w:val="0"/>
      <w:marTop w:val="0"/>
      <w:marBottom w:val="0"/>
      <w:divBdr>
        <w:top w:val="none" w:sz="0" w:space="0" w:color="auto"/>
        <w:left w:val="none" w:sz="0" w:space="0" w:color="auto"/>
        <w:bottom w:val="none" w:sz="0" w:space="0" w:color="auto"/>
        <w:right w:val="none" w:sz="0" w:space="0" w:color="auto"/>
      </w:divBdr>
    </w:div>
    <w:div w:id="173154840">
      <w:bodyDiv w:val="1"/>
      <w:marLeft w:val="0"/>
      <w:marRight w:val="0"/>
      <w:marTop w:val="0"/>
      <w:marBottom w:val="0"/>
      <w:divBdr>
        <w:top w:val="none" w:sz="0" w:space="0" w:color="auto"/>
        <w:left w:val="none" w:sz="0" w:space="0" w:color="auto"/>
        <w:bottom w:val="none" w:sz="0" w:space="0" w:color="auto"/>
        <w:right w:val="none" w:sz="0" w:space="0" w:color="auto"/>
      </w:divBdr>
    </w:div>
    <w:div w:id="249894146">
      <w:bodyDiv w:val="1"/>
      <w:marLeft w:val="0"/>
      <w:marRight w:val="0"/>
      <w:marTop w:val="0"/>
      <w:marBottom w:val="0"/>
      <w:divBdr>
        <w:top w:val="none" w:sz="0" w:space="0" w:color="auto"/>
        <w:left w:val="none" w:sz="0" w:space="0" w:color="auto"/>
        <w:bottom w:val="none" w:sz="0" w:space="0" w:color="auto"/>
        <w:right w:val="none" w:sz="0" w:space="0" w:color="auto"/>
      </w:divBdr>
    </w:div>
    <w:div w:id="263811020">
      <w:bodyDiv w:val="1"/>
      <w:marLeft w:val="0"/>
      <w:marRight w:val="0"/>
      <w:marTop w:val="0"/>
      <w:marBottom w:val="0"/>
      <w:divBdr>
        <w:top w:val="none" w:sz="0" w:space="0" w:color="auto"/>
        <w:left w:val="none" w:sz="0" w:space="0" w:color="auto"/>
        <w:bottom w:val="none" w:sz="0" w:space="0" w:color="auto"/>
        <w:right w:val="none" w:sz="0" w:space="0" w:color="auto"/>
      </w:divBdr>
    </w:div>
    <w:div w:id="302931033">
      <w:bodyDiv w:val="1"/>
      <w:marLeft w:val="0"/>
      <w:marRight w:val="0"/>
      <w:marTop w:val="0"/>
      <w:marBottom w:val="0"/>
      <w:divBdr>
        <w:top w:val="none" w:sz="0" w:space="0" w:color="auto"/>
        <w:left w:val="none" w:sz="0" w:space="0" w:color="auto"/>
        <w:bottom w:val="none" w:sz="0" w:space="0" w:color="auto"/>
        <w:right w:val="none" w:sz="0" w:space="0" w:color="auto"/>
      </w:divBdr>
    </w:div>
    <w:div w:id="356808839">
      <w:bodyDiv w:val="1"/>
      <w:marLeft w:val="0"/>
      <w:marRight w:val="0"/>
      <w:marTop w:val="0"/>
      <w:marBottom w:val="0"/>
      <w:divBdr>
        <w:top w:val="none" w:sz="0" w:space="0" w:color="auto"/>
        <w:left w:val="none" w:sz="0" w:space="0" w:color="auto"/>
        <w:bottom w:val="none" w:sz="0" w:space="0" w:color="auto"/>
        <w:right w:val="none" w:sz="0" w:space="0" w:color="auto"/>
      </w:divBdr>
    </w:div>
    <w:div w:id="360785740">
      <w:bodyDiv w:val="1"/>
      <w:marLeft w:val="0"/>
      <w:marRight w:val="0"/>
      <w:marTop w:val="0"/>
      <w:marBottom w:val="0"/>
      <w:divBdr>
        <w:top w:val="none" w:sz="0" w:space="0" w:color="auto"/>
        <w:left w:val="none" w:sz="0" w:space="0" w:color="auto"/>
        <w:bottom w:val="none" w:sz="0" w:space="0" w:color="auto"/>
        <w:right w:val="none" w:sz="0" w:space="0" w:color="auto"/>
      </w:divBdr>
    </w:div>
    <w:div w:id="362442471">
      <w:bodyDiv w:val="1"/>
      <w:marLeft w:val="0"/>
      <w:marRight w:val="0"/>
      <w:marTop w:val="0"/>
      <w:marBottom w:val="0"/>
      <w:divBdr>
        <w:top w:val="none" w:sz="0" w:space="0" w:color="auto"/>
        <w:left w:val="none" w:sz="0" w:space="0" w:color="auto"/>
        <w:bottom w:val="none" w:sz="0" w:space="0" w:color="auto"/>
        <w:right w:val="none" w:sz="0" w:space="0" w:color="auto"/>
      </w:divBdr>
    </w:div>
    <w:div w:id="370036149">
      <w:bodyDiv w:val="1"/>
      <w:marLeft w:val="0"/>
      <w:marRight w:val="0"/>
      <w:marTop w:val="0"/>
      <w:marBottom w:val="0"/>
      <w:divBdr>
        <w:top w:val="none" w:sz="0" w:space="0" w:color="auto"/>
        <w:left w:val="none" w:sz="0" w:space="0" w:color="auto"/>
        <w:bottom w:val="none" w:sz="0" w:space="0" w:color="auto"/>
        <w:right w:val="none" w:sz="0" w:space="0" w:color="auto"/>
      </w:divBdr>
    </w:div>
    <w:div w:id="395473850">
      <w:bodyDiv w:val="1"/>
      <w:marLeft w:val="0"/>
      <w:marRight w:val="0"/>
      <w:marTop w:val="0"/>
      <w:marBottom w:val="0"/>
      <w:divBdr>
        <w:top w:val="none" w:sz="0" w:space="0" w:color="auto"/>
        <w:left w:val="none" w:sz="0" w:space="0" w:color="auto"/>
        <w:bottom w:val="none" w:sz="0" w:space="0" w:color="auto"/>
        <w:right w:val="none" w:sz="0" w:space="0" w:color="auto"/>
      </w:divBdr>
    </w:div>
    <w:div w:id="409237720">
      <w:bodyDiv w:val="1"/>
      <w:marLeft w:val="0"/>
      <w:marRight w:val="0"/>
      <w:marTop w:val="0"/>
      <w:marBottom w:val="0"/>
      <w:divBdr>
        <w:top w:val="none" w:sz="0" w:space="0" w:color="auto"/>
        <w:left w:val="none" w:sz="0" w:space="0" w:color="auto"/>
        <w:bottom w:val="none" w:sz="0" w:space="0" w:color="auto"/>
        <w:right w:val="none" w:sz="0" w:space="0" w:color="auto"/>
      </w:divBdr>
      <w:divsChild>
        <w:div w:id="1623731731">
          <w:marLeft w:val="0"/>
          <w:marRight w:val="0"/>
          <w:marTop w:val="0"/>
          <w:marBottom w:val="0"/>
          <w:divBdr>
            <w:top w:val="single" w:sz="6" w:space="0" w:color="auto"/>
            <w:left w:val="single" w:sz="6" w:space="0" w:color="auto"/>
            <w:bottom w:val="single" w:sz="6" w:space="0" w:color="auto"/>
            <w:right w:val="single" w:sz="6" w:space="0" w:color="auto"/>
          </w:divBdr>
        </w:div>
      </w:divsChild>
    </w:div>
    <w:div w:id="409736738">
      <w:bodyDiv w:val="1"/>
      <w:marLeft w:val="0"/>
      <w:marRight w:val="0"/>
      <w:marTop w:val="0"/>
      <w:marBottom w:val="0"/>
      <w:divBdr>
        <w:top w:val="none" w:sz="0" w:space="0" w:color="auto"/>
        <w:left w:val="none" w:sz="0" w:space="0" w:color="auto"/>
        <w:bottom w:val="none" w:sz="0" w:space="0" w:color="auto"/>
        <w:right w:val="none" w:sz="0" w:space="0" w:color="auto"/>
      </w:divBdr>
    </w:div>
    <w:div w:id="427314583">
      <w:bodyDiv w:val="1"/>
      <w:marLeft w:val="0"/>
      <w:marRight w:val="0"/>
      <w:marTop w:val="0"/>
      <w:marBottom w:val="0"/>
      <w:divBdr>
        <w:top w:val="none" w:sz="0" w:space="0" w:color="auto"/>
        <w:left w:val="none" w:sz="0" w:space="0" w:color="auto"/>
        <w:bottom w:val="none" w:sz="0" w:space="0" w:color="auto"/>
        <w:right w:val="none" w:sz="0" w:space="0" w:color="auto"/>
      </w:divBdr>
    </w:div>
    <w:div w:id="443187167">
      <w:bodyDiv w:val="1"/>
      <w:marLeft w:val="0"/>
      <w:marRight w:val="0"/>
      <w:marTop w:val="0"/>
      <w:marBottom w:val="0"/>
      <w:divBdr>
        <w:top w:val="none" w:sz="0" w:space="0" w:color="auto"/>
        <w:left w:val="none" w:sz="0" w:space="0" w:color="auto"/>
        <w:bottom w:val="none" w:sz="0" w:space="0" w:color="auto"/>
        <w:right w:val="none" w:sz="0" w:space="0" w:color="auto"/>
      </w:divBdr>
    </w:div>
    <w:div w:id="443573866">
      <w:bodyDiv w:val="1"/>
      <w:marLeft w:val="0"/>
      <w:marRight w:val="0"/>
      <w:marTop w:val="0"/>
      <w:marBottom w:val="0"/>
      <w:divBdr>
        <w:top w:val="none" w:sz="0" w:space="0" w:color="auto"/>
        <w:left w:val="none" w:sz="0" w:space="0" w:color="auto"/>
        <w:bottom w:val="none" w:sz="0" w:space="0" w:color="auto"/>
        <w:right w:val="none" w:sz="0" w:space="0" w:color="auto"/>
      </w:divBdr>
    </w:div>
    <w:div w:id="492374125">
      <w:bodyDiv w:val="1"/>
      <w:marLeft w:val="0"/>
      <w:marRight w:val="0"/>
      <w:marTop w:val="0"/>
      <w:marBottom w:val="0"/>
      <w:divBdr>
        <w:top w:val="none" w:sz="0" w:space="0" w:color="auto"/>
        <w:left w:val="none" w:sz="0" w:space="0" w:color="auto"/>
        <w:bottom w:val="none" w:sz="0" w:space="0" w:color="auto"/>
        <w:right w:val="none" w:sz="0" w:space="0" w:color="auto"/>
      </w:divBdr>
      <w:divsChild>
        <w:div w:id="1859738043">
          <w:marLeft w:val="0"/>
          <w:marRight w:val="0"/>
          <w:marTop w:val="0"/>
          <w:marBottom w:val="0"/>
          <w:divBdr>
            <w:top w:val="single" w:sz="2" w:space="0" w:color="auto"/>
            <w:left w:val="single" w:sz="2" w:space="0" w:color="auto"/>
            <w:bottom w:val="single" w:sz="2" w:space="0" w:color="auto"/>
            <w:right w:val="single" w:sz="2" w:space="0" w:color="auto"/>
          </w:divBdr>
          <w:divsChild>
            <w:div w:id="1296789518">
              <w:marLeft w:val="0"/>
              <w:marRight w:val="0"/>
              <w:marTop w:val="0"/>
              <w:marBottom w:val="0"/>
              <w:divBdr>
                <w:top w:val="single" w:sz="2" w:space="0" w:color="auto"/>
                <w:left w:val="single" w:sz="2" w:space="0" w:color="auto"/>
                <w:bottom w:val="single" w:sz="2" w:space="0" w:color="auto"/>
                <w:right w:val="single" w:sz="2" w:space="0" w:color="auto"/>
              </w:divBdr>
            </w:div>
          </w:divsChild>
        </w:div>
        <w:div w:id="1618637141">
          <w:marLeft w:val="0"/>
          <w:marRight w:val="0"/>
          <w:marTop w:val="0"/>
          <w:marBottom w:val="0"/>
          <w:divBdr>
            <w:top w:val="single" w:sz="2" w:space="0" w:color="auto"/>
            <w:left w:val="single" w:sz="2" w:space="0" w:color="auto"/>
            <w:bottom w:val="single" w:sz="2" w:space="0" w:color="auto"/>
            <w:right w:val="single" w:sz="2" w:space="0" w:color="auto"/>
          </w:divBdr>
          <w:divsChild>
            <w:div w:id="2064016130">
              <w:marLeft w:val="0"/>
              <w:marRight w:val="0"/>
              <w:marTop w:val="0"/>
              <w:marBottom w:val="0"/>
              <w:divBdr>
                <w:top w:val="single" w:sz="2" w:space="0" w:color="auto"/>
                <w:left w:val="single" w:sz="2" w:space="0" w:color="auto"/>
                <w:bottom w:val="single" w:sz="2" w:space="0" w:color="auto"/>
                <w:right w:val="single" w:sz="2" w:space="0" w:color="auto"/>
              </w:divBdr>
            </w:div>
          </w:divsChild>
        </w:div>
        <w:div w:id="1492335366">
          <w:marLeft w:val="0"/>
          <w:marRight w:val="0"/>
          <w:marTop w:val="0"/>
          <w:marBottom w:val="0"/>
          <w:divBdr>
            <w:top w:val="single" w:sz="2" w:space="0" w:color="auto"/>
            <w:left w:val="single" w:sz="2" w:space="0" w:color="auto"/>
            <w:bottom w:val="single" w:sz="2" w:space="0" w:color="auto"/>
            <w:right w:val="single" w:sz="2" w:space="0" w:color="auto"/>
          </w:divBdr>
          <w:divsChild>
            <w:div w:id="20135756">
              <w:marLeft w:val="0"/>
              <w:marRight w:val="0"/>
              <w:marTop w:val="0"/>
              <w:marBottom w:val="0"/>
              <w:divBdr>
                <w:top w:val="single" w:sz="2" w:space="0" w:color="auto"/>
                <w:left w:val="single" w:sz="2" w:space="0" w:color="auto"/>
                <w:bottom w:val="single" w:sz="2" w:space="0" w:color="auto"/>
                <w:right w:val="single" w:sz="2" w:space="0" w:color="auto"/>
              </w:divBdr>
            </w:div>
          </w:divsChild>
        </w:div>
        <w:div w:id="1459761418">
          <w:marLeft w:val="0"/>
          <w:marRight w:val="0"/>
          <w:marTop w:val="0"/>
          <w:marBottom w:val="0"/>
          <w:divBdr>
            <w:top w:val="single" w:sz="2" w:space="0" w:color="auto"/>
            <w:left w:val="single" w:sz="2" w:space="0" w:color="auto"/>
            <w:bottom w:val="single" w:sz="2" w:space="0" w:color="auto"/>
            <w:right w:val="single" w:sz="2" w:space="0" w:color="auto"/>
          </w:divBdr>
          <w:divsChild>
            <w:div w:id="1706833239">
              <w:marLeft w:val="0"/>
              <w:marRight w:val="0"/>
              <w:marTop w:val="0"/>
              <w:marBottom w:val="0"/>
              <w:divBdr>
                <w:top w:val="single" w:sz="2" w:space="0" w:color="auto"/>
                <w:left w:val="single" w:sz="2" w:space="0" w:color="auto"/>
                <w:bottom w:val="single" w:sz="2" w:space="0" w:color="auto"/>
                <w:right w:val="single" w:sz="2" w:space="0" w:color="auto"/>
              </w:divBdr>
            </w:div>
          </w:divsChild>
        </w:div>
        <w:div w:id="1280599174">
          <w:marLeft w:val="0"/>
          <w:marRight w:val="0"/>
          <w:marTop w:val="0"/>
          <w:marBottom w:val="0"/>
          <w:divBdr>
            <w:top w:val="single" w:sz="2" w:space="0" w:color="auto"/>
            <w:left w:val="single" w:sz="2" w:space="0" w:color="auto"/>
            <w:bottom w:val="single" w:sz="2" w:space="0" w:color="auto"/>
            <w:right w:val="single" w:sz="2" w:space="0" w:color="auto"/>
          </w:divBdr>
          <w:divsChild>
            <w:div w:id="1587573283">
              <w:marLeft w:val="0"/>
              <w:marRight w:val="0"/>
              <w:marTop w:val="0"/>
              <w:marBottom w:val="0"/>
              <w:divBdr>
                <w:top w:val="single" w:sz="2" w:space="0" w:color="auto"/>
                <w:left w:val="single" w:sz="2" w:space="0" w:color="auto"/>
                <w:bottom w:val="single" w:sz="2" w:space="0" w:color="auto"/>
                <w:right w:val="single" w:sz="2" w:space="0" w:color="auto"/>
              </w:divBdr>
            </w:div>
          </w:divsChild>
        </w:div>
        <w:div w:id="1412238021">
          <w:marLeft w:val="0"/>
          <w:marRight w:val="0"/>
          <w:marTop w:val="0"/>
          <w:marBottom w:val="0"/>
          <w:divBdr>
            <w:top w:val="single" w:sz="2" w:space="0" w:color="auto"/>
            <w:left w:val="single" w:sz="2" w:space="0" w:color="auto"/>
            <w:bottom w:val="single" w:sz="2" w:space="0" w:color="auto"/>
            <w:right w:val="single" w:sz="2" w:space="0" w:color="auto"/>
          </w:divBdr>
          <w:divsChild>
            <w:div w:id="351228659">
              <w:marLeft w:val="0"/>
              <w:marRight w:val="0"/>
              <w:marTop w:val="0"/>
              <w:marBottom w:val="0"/>
              <w:divBdr>
                <w:top w:val="single" w:sz="2" w:space="0" w:color="auto"/>
                <w:left w:val="single" w:sz="2" w:space="0" w:color="auto"/>
                <w:bottom w:val="single" w:sz="2" w:space="0" w:color="auto"/>
                <w:right w:val="single" w:sz="2" w:space="0" w:color="auto"/>
              </w:divBdr>
            </w:div>
          </w:divsChild>
        </w:div>
        <w:div w:id="1105928882">
          <w:marLeft w:val="0"/>
          <w:marRight w:val="0"/>
          <w:marTop w:val="0"/>
          <w:marBottom w:val="0"/>
          <w:divBdr>
            <w:top w:val="single" w:sz="2" w:space="0" w:color="auto"/>
            <w:left w:val="single" w:sz="2" w:space="0" w:color="auto"/>
            <w:bottom w:val="single" w:sz="2" w:space="0" w:color="auto"/>
            <w:right w:val="single" w:sz="2" w:space="0" w:color="auto"/>
          </w:divBdr>
          <w:divsChild>
            <w:div w:id="948005313">
              <w:marLeft w:val="0"/>
              <w:marRight w:val="0"/>
              <w:marTop w:val="0"/>
              <w:marBottom w:val="0"/>
              <w:divBdr>
                <w:top w:val="single" w:sz="2" w:space="0" w:color="auto"/>
                <w:left w:val="single" w:sz="2" w:space="0" w:color="auto"/>
                <w:bottom w:val="single" w:sz="2" w:space="0" w:color="auto"/>
                <w:right w:val="single" w:sz="2" w:space="0" w:color="auto"/>
              </w:divBdr>
            </w:div>
          </w:divsChild>
        </w:div>
        <w:div w:id="722872533">
          <w:marLeft w:val="0"/>
          <w:marRight w:val="0"/>
          <w:marTop w:val="0"/>
          <w:marBottom w:val="0"/>
          <w:divBdr>
            <w:top w:val="single" w:sz="2" w:space="0" w:color="auto"/>
            <w:left w:val="single" w:sz="2" w:space="0" w:color="auto"/>
            <w:bottom w:val="single" w:sz="2" w:space="0" w:color="auto"/>
            <w:right w:val="single" w:sz="2" w:space="0" w:color="auto"/>
          </w:divBdr>
          <w:divsChild>
            <w:div w:id="477504349">
              <w:marLeft w:val="0"/>
              <w:marRight w:val="0"/>
              <w:marTop w:val="0"/>
              <w:marBottom w:val="0"/>
              <w:divBdr>
                <w:top w:val="single" w:sz="2" w:space="0" w:color="auto"/>
                <w:left w:val="single" w:sz="2" w:space="0" w:color="auto"/>
                <w:bottom w:val="single" w:sz="2" w:space="0" w:color="auto"/>
                <w:right w:val="single" w:sz="2" w:space="0" w:color="auto"/>
              </w:divBdr>
            </w:div>
          </w:divsChild>
        </w:div>
        <w:div w:id="1963615485">
          <w:marLeft w:val="0"/>
          <w:marRight w:val="0"/>
          <w:marTop w:val="0"/>
          <w:marBottom w:val="0"/>
          <w:divBdr>
            <w:top w:val="single" w:sz="2" w:space="0" w:color="auto"/>
            <w:left w:val="single" w:sz="2" w:space="0" w:color="auto"/>
            <w:bottom w:val="single" w:sz="2" w:space="0" w:color="auto"/>
            <w:right w:val="single" w:sz="2" w:space="0" w:color="auto"/>
          </w:divBdr>
          <w:divsChild>
            <w:div w:id="1983728808">
              <w:marLeft w:val="0"/>
              <w:marRight w:val="0"/>
              <w:marTop w:val="0"/>
              <w:marBottom w:val="0"/>
              <w:divBdr>
                <w:top w:val="single" w:sz="2" w:space="0" w:color="auto"/>
                <w:left w:val="single" w:sz="2" w:space="0" w:color="auto"/>
                <w:bottom w:val="single" w:sz="2" w:space="0" w:color="auto"/>
                <w:right w:val="single" w:sz="2" w:space="0" w:color="auto"/>
              </w:divBdr>
            </w:div>
          </w:divsChild>
        </w:div>
        <w:div w:id="96298497">
          <w:marLeft w:val="0"/>
          <w:marRight w:val="0"/>
          <w:marTop w:val="0"/>
          <w:marBottom w:val="0"/>
          <w:divBdr>
            <w:top w:val="single" w:sz="2" w:space="0" w:color="auto"/>
            <w:left w:val="single" w:sz="2" w:space="0" w:color="auto"/>
            <w:bottom w:val="single" w:sz="2" w:space="0" w:color="auto"/>
            <w:right w:val="single" w:sz="2" w:space="0" w:color="auto"/>
          </w:divBdr>
          <w:divsChild>
            <w:div w:id="1665666049">
              <w:marLeft w:val="0"/>
              <w:marRight w:val="0"/>
              <w:marTop w:val="0"/>
              <w:marBottom w:val="0"/>
              <w:divBdr>
                <w:top w:val="single" w:sz="2" w:space="0" w:color="auto"/>
                <w:left w:val="single" w:sz="2" w:space="0" w:color="auto"/>
                <w:bottom w:val="single" w:sz="2" w:space="0" w:color="auto"/>
                <w:right w:val="single" w:sz="2" w:space="0" w:color="auto"/>
              </w:divBdr>
            </w:div>
          </w:divsChild>
        </w:div>
        <w:div w:id="974067231">
          <w:marLeft w:val="0"/>
          <w:marRight w:val="0"/>
          <w:marTop w:val="0"/>
          <w:marBottom w:val="0"/>
          <w:divBdr>
            <w:top w:val="single" w:sz="2" w:space="0" w:color="auto"/>
            <w:left w:val="single" w:sz="2" w:space="0" w:color="auto"/>
            <w:bottom w:val="single" w:sz="2" w:space="0" w:color="auto"/>
            <w:right w:val="single" w:sz="2" w:space="0" w:color="auto"/>
          </w:divBdr>
          <w:divsChild>
            <w:div w:id="1237477979">
              <w:marLeft w:val="0"/>
              <w:marRight w:val="0"/>
              <w:marTop w:val="0"/>
              <w:marBottom w:val="0"/>
              <w:divBdr>
                <w:top w:val="single" w:sz="2" w:space="0" w:color="auto"/>
                <w:left w:val="single" w:sz="2" w:space="0" w:color="auto"/>
                <w:bottom w:val="single" w:sz="2" w:space="0" w:color="auto"/>
                <w:right w:val="single" w:sz="2" w:space="0" w:color="auto"/>
              </w:divBdr>
            </w:div>
          </w:divsChild>
        </w:div>
        <w:div w:id="1723288327">
          <w:marLeft w:val="0"/>
          <w:marRight w:val="0"/>
          <w:marTop w:val="0"/>
          <w:marBottom w:val="0"/>
          <w:divBdr>
            <w:top w:val="single" w:sz="2" w:space="0" w:color="auto"/>
            <w:left w:val="single" w:sz="2" w:space="0" w:color="auto"/>
            <w:bottom w:val="single" w:sz="2" w:space="0" w:color="auto"/>
            <w:right w:val="single" w:sz="2" w:space="0" w:color="auto"/>
          </w:divBdr>
          <w:divsChild>
            <w:div w:id="760372086">
              <w:marLeft w:val="0"/>
              <w:marRight w:val="0"/>
              <w:marTop w:val="0"/>
              <w:marBottom w:val="0"/>
              <w:divBdr>
                <w:top w:val="single" w:sz="2" w:space="0" w:color="auto"/>
                <w:left w:val="single" w:sz="2" w:space="0" w:color="auto"/>
                <w:bottom w:val="single" w:sz="2" w:space="0" w:color="auto"/>
                <w:right w:val="single" w:sz="2" w:space="0" w:color="auto"/>
              </w:divBdr>
            </w:div>
          </w:divsChild>
        </w:div>
        <w:div w:id="1803578841">
          <w:marLeft w:val="0"/>
          <w:marRight w:val="0"/>
          <w:marTop w:val="0"/>
          <w:marBottom w:val="0"/>
          <w:divBdr>
            <w:top w:val="single" w:sz="2" w:space="0" w:color="auto"/>
            <w:left w:val="single" w:sz="2" w:space="0" w:color="auto"/>
            <w:bottom w:val="single" w:sz="2" w:space="0" w:color="auto"/>
            <w:right w:val="single" w:sz="2" w:space="0" w:color="auto"/>
          </w:divBdr>
          <w:divsChild>
            <w:div w:id="1554267723">
              <w:marLeft w:val="0"/>
              <w:marRight w:val="0"/>
              <w:marTop w:val="0"/>
              <w:marBottom w:val="0"/>
              <w:divBdr>
                <w:top w:val="single" w:sz="2" w:space="0" w:color="auto"/>
                <w:left w:val="single" w:sz="2" w:space="0" w:color="auto"/>
                <w:bottom w:val="single" w:sz="2" w:space="0" w:color="auto"/>
                <w:right w:val="single" w:sz="2" w:space="0" w:color="auto"/>
              </w:divBdr>
            </w:div>
          </w:divsChild>
        </w:div>
        <w:div w:id="389156102">
          <w:marLeft w:val="0"/>
          <w:marRight w:val="0"/>
          <w:marTop w:val="0"/>
          <w:marBottom w:val="0"/>
          <w:divBdr>
            <w:top w:val="single" w:sz="2" w:space="0" w:color="auto"/>
            <w:left w:val="single" w:sz="2" w:space="0" w:color="auto"/>
            <w:bottom w:val="single" w:sz="2" w:space="0" w:color="auto"/>
            <w:right w:val="single" w:sz="2" w:space="0" w:color="auto"/>
          </w:divBdr>
          <w:divsChild>
            <w:div w:id="877737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07713388">
      <w:bodyDiv w:val="1"/>
      <w:marLeft w:val="0"/>
      <w:marRight w:val="0"/>
      <w:marTop w:val="0"/>
      <w:marBottom w:val="0"/>
      <w:divBdr>
        <w:top w:val="none" w:sz="0" w:space="0" w:color="auto"/>
        <w:left w:val="none" w:sz="0" w:space="0" w:color="auto"/>
        <w:bottom w:val="none" w:sz="0" w:space="0" w:color="auto"/>
        <w:right w:val="none" w:sz="0" w:space="0" w:color="auto"/>
      </w:divBdr>
      <w:divsChild>
        <w:div w:id="1541160797">
          <w:marLeft w:val="0"/>
          <w:marRight w:val="0"/>
          <w:marTop w:val="0"/>
          <w:marBottom w:val="0"/>
          <w:divBdr>
            <w:top w:val="single" w:sz="2" w:space="0" w:color="auto"/>
            <w:left w:val="single" w:sz="2" w:space="0" w:color="auto"/>
            <w:bottom w:val="single" w:sz="2" w:space="0" w:color="auto"/>
            <w:right w:val="single" w:sz="2" w:space="0" w:color="auto"/>
          </w:divBdr>
          <w:divsChild>
            <w:div w:id="872839869">
              <w:marLeft w:val="0"/>
              <w:marRight w:val="0"/>
              <w:marTop w:val="0"/>
              <w:marBottom w:val="0"/>
              <w:divBdr>
                <w:top w:val="single" w:sz="2" w:space="0" w:color="auto"/>
                <w:left w:val="single" w:sz="2" w:space="0" w:color="auto"/>
                <w:bottom w:val="single" w:sz="2" w:space="0" w:color="auto"/>
                <w:right w:val="single" w:sz="2" w:space="0" w:color="auto"/>
              </w:divBdr>
            </w:div>
          </w:divsChild>
        </w:div>
        <w:div w:id="1564559312">
          <w:marLeft w:val="0"/>
          <w:marRight w:val="0"/>
          <w:marTop w:val="0"/>
          <w:marBottom w:val="0"/>
          <w:divBdr>
            <w:top w:val="single" w:sz="2" w:space="0" w:color="auto"/>
            <w:left w:val="single" w:sz="2" w:space="0" w:color="auto"/>
            <w:bottom w:val="single" w:sz="2" w:space="0" w:color="auto"/>
            <w:right w:val="single" w:sz="2" w:space="0" w:color="auto"/>
          </w:divBdr>
          <w:divsChild>
            <w:div w:id="1934897465">
              <w:marLeft w:val="0"/>
              <w:marRight w:val="0"/>
              <w:marTop w:val="0"/>
              <w:marBottom w:val="0"/>
              <w:divBdr>
                <w:top w:val="single" w:sz="2" w:space="0" w:color="auto"/>
                <w:left w:val="single" w:sz="2" w:space="0" w:color="auto"/>
                <w:bottom w:val="single" w:sz="2" w:space="0" w:color="auto"/>
                <w:right w:val="single" w:sz="2" w:space="0" w:color="auto"/>
              </w:divBdr>
            </w:div>
          </w:divsChild>
        </w:div>
        <w:div w:id="1715697414">
          <w:marLeft w:val="0"/>
          <w:marRight w:val="0"/>
          <w:marTop w:val="0"/>
          <w:marBottom w:val="0"/>
          <w:divBdr>
            <w:top w:val="single" w:sz="2" w:space="0" w:color="auto"/>
            <w:left w:val="single" w:sz="2" w:space="0" w:color="auto"/>
            <w:bottom w:val="single" w:sz="2" w:space="0" w:color="auto"/>
            <w:right w:val="single" w:sz="2" w:space="0" w:color="auto"/>
          </w:divBdr>
          <w:divsChild>
            <w:div w:id="456872982">
              <w:marLeft w:val="0"/>
              <w:marRight w:val="0"/>
              <w:marTop w:val="0"/>
              <w:marBottom w:val="0"/>
              <w:divBdr>
                <w:top w:val="single" w:sz="2" w:space="0" w:color="auto"/>
                <w:left w:val="single" w:sz="2" w:space="0" w:color="auto"/>
                <w:bottom w:val="single" w:sz="2" w:space="0" w:color="auto"/>
                <w:right w:val="single" w:sz="2" w:space="0" w:color="auto"/>
              </w:divBdr>
            </w:div>
          </w:divsChild>
        </w:div>
        <w:div w:id="713457339">
          <w:marLeft w:val="0"/>
          <w:marRight w:val="0"/>
          <w:marTop w:val="0"/>
          <w:marBottom w:val="0"/>
          <w:divBdr>
            <w:top w:val="single" w:sz="2" w:space="0" w:color="auto"/>
            <w:left w:val="single" w:sz="2" w:space="0" w:color="auto"/>
            <w:bottom w:val="single" w:sz="2" w:space="0" w:color="auto"/>
            <w:right w:val="single" w:sz="2" w:space="0" w:color="auto"/>
          </w:divBdr>
          <w:divsChild>
            <w:div w:id="1292514365">
              <w:marLeft w:val="0"/>
              <w:marRight w:val="0"/>
              <w:marTop w:val="0"/>
              <w:marBottom w:val="0"/>
              <w:divBdr>
                <w:top w:val="single" w:sz="2" w:space="0" w:color="auto"/>
                <w:left w:val="single" w:sz="2" w:space="0" w:color="auto"/>
                <w:bottom w:val="single" w:sz="2" w:space="0" w:color="auto"/>
                <w:right w:val="single" w:sz="2" w:space="0" w:color="auto"/>
              </w:divBdr>
            </w:div>
          </w:divsChild>
        </w:div>
        <w:div w:id="1656570287">
          <w:marLeft w:val="0"/>
          <w:marRight w:val="0"/>
          <w:marTop w:val="0"/>
          <w:marBottom w:val="0"/>
          <w:divBdr>
            <w:top w:val="single" w:sz="2" w:space="0" w:color="auto"/>
            <w:left w:val="single" w:sz="2" w:space="0" w:color="auto"/>
            <w:bottom w:val="single" w:sz="2" w:space="0" w:color="auto"/>
            <w:right w:val="single" w:sz="2" w:space="0" w:color="auto"/>
          </w:divBdr>
          <w:divsChild>
            <w:div w:id="1785465215">
              <w:marLeft w:val="0"/>
              <w:marRight w:val="0"/>
              <w:marTop w:val="0"/>
              <w:marBottom w:val="0"/>
              <w:divBdr>
                <w:top w:val="single" w:sz="2" w:space="0" w:color="auto"/>
                <w:left w:val="single" w:sz="2" w:space="0" w:color="auto"/>
                <w:bottom w:val="single" w:sz="2" w:space="0" w:color="auto"/>
                <w:right w:val="single" w:sz="2" w:space="0" w:color="auto"/>
              </w:divBdr>
            </w:div>
          </w:divsChild>
        </w:div>
        <w:div w:id="2097939711">
          <w:marLeft w:val="0"/>
          <w:marRight w:val="0"/>
          <w:marTop w:val="0"/>
          <w:marBottom w:val="0"/>
          <w:divBdr>
            <w:top w:val="single" w:sz="2" w:space="0" w:color="auto"/>
            <w:left w:val="single" w:sz="2" w:space="0" w:color="auto"/>
            <w:bottom w:val="single" w:sz="2" w:space="0" w:color="auto"/>
            <w:right w:val="single" w:sz="2" w:space="0" w:color="auto"/>
          </w:divBdr>
          <w:divsChild>
            <w:div w:id="11803560">
              <w:marLeft w:val="0"/>
              <w:marRight w:val="0"/>
              <w:marTop w:val="0"/>
              <w:marBottom w:val="0"/>
              <w:divBdr>
                <w:top w:val="single" w:sz="2" w:space="0" w:color="auto"/>
                <w:left w:val="single" w:sz="2" w:space="0" w:color="auto"/>
                <w:bottom w:val="single" w:sz="2" w:space="0" w:color="auto"/>
                <w:right w:val="single" w:sz="2" w:space="0" w:color="auto"/>
              </w:divBdr>
            </w:div>
          </w:divsChild>
        </w:div>
        <w:div w:id="2092384157">
          <w:marLeft w:val="0"/>
          <w:marRight w:val="0"/>
          <w:marTop w:val="0"/>
          <w:marBottom w:val="0"/>
          <w:divBdr>
            <w:top w:val="single" w:sz="2" w:space="0" w:color="auto"/>
            <w:left w:val="single" w:sz="2" w:space="0" w:color="auto"/>
            <w:bottom w:val="single" w:sz="2" w:space="0" w:color="auto"/>
            <w:right w:val="single" w:sz="2" w:space="0" w:color="auto"/>
          </w:divBdr>
          <w:divsChild>
            <w:div w:id="638657832">
              <w:marLeft w:val="0"/>
              <w:marRight w:val="0"/>
              <w:marTop w:val="0"/>
              <w:marBottom w:val="0"/>
              <w:divBdr>
                <w:top w:val="single" w:sz="2" w:space="0" w:color="auto"/>
                <w:left w:val="single" w:sz="2" w:space="0" w:color="auto"/>
                <w:bottom w:val="single" w:sz="2" w:space="0" w:color="auto"/>
                <w:right w:val="single" w:sz="2" w:space="0" w:color="auto"/>
              </w:divBdr>
            </w:div>
          </w:divsChild>
        </w:div>
        <w:div w:id="2081244917">
          <w:marLeft w:val="0"/>
          <w:marRight w:val="0"/>
          <w:marTop w:val="0"/>
          <w:marBottom w:val="0"/>
          <w:divBdr>
            <w:top w:val="single" w:sz="2" w:space="0" w:color="auto"/>
            <w:left w:val="single" w:sz="2" w:space="0" w:color="auto"/>
            <w:bottom w:val="single" w:sz="2" w:space="0" w:color="auto"/>
            <w:right w:val="single" w:sz="2" w:space="0" w:color="auto"/>
          </w:divBdr>
          <w:divsChild>
            <w:div w:id="29305812">
              <w:marLeft w:val="0"/>
              <w:marRight w:val="0"/>
              <w:marTop w:val="0"/>
              <w:marBottom w:val="0"/>
              <w:divBdr>
                <w:top w:val="single" w:sz="2" w:space="0" w:color="auto"/>
                <w:left w:val="single" w:sz="2" w:space="0" w:color="auto"/>
                <w:bottom w:val="single" w:sz="2" w:space="0" w:color="auto"/>
                <w:right w:val="single" w:sz="2" w:space="0" w:color="auto"/>
              </w:divBdr>
            </w:div>
          </w:divsChild>
        </w:div>
        <w:div w:id="1084231296">
          <w:marLeft w:val="0"/>
          <w:marRight w:val="0"/>
          <w:marTop w:val="0"/>
          <w:marBottom w:val="0"/>
          <w:divBdr>
            <w:top w:val="single" w:sz="2" w:space="0" w:color="auto"/>
            <w:left w:val="single" w:sz="2" w:space="0" w:color="auto"/>
            <w:bottom w:val="single" w:sz="2" w:space="0" w:color="auto"/>
            <w:right w:val="single" w:sz="2" w:space="0" w:color="auto"/>
          </w:divBdr>
          <w:divsChild>
            <w:div w:id="1324504518">
              <w:marLeft w:val="0"/>
              <w:marRight w:val="0"/>
              <w:marTop w:val="0"/>
              <w:marBottom w:val="0"/>
              <w:divBdr>
                <w:top w:val="single" w:sz="2" w:space="0" w:color="auto"/>
                <w:left w:val="single" w:sz="2" w:space="0" w:color="auto"/>
                <w:bottom w:val="single" w:sz="2" w:space="0" w:color="auto"/>
                <w:right w:val="single" w:sz="2" w:space="0" w:color="auto"/>
              </w:divBdr>
            </w:div>
          </w:divsChild>
        </w:div>
        <w:div w:id="2054958320">
          <w:marLeft w:val="0"/>
          <w:marRight w:val="0"/>
          <w:marTop w:val="0"/>
          <w:marBottom w:val="0"/>
          <w:divBdr>
            <w:top w:val="single" w:sz="2" w:space="0" w:color="auto"/>
            <w:left w:val="single" w:sz="2" w:space="0" w:color="auto"/>
            <w:bottom w:val="single" w:sz="2" w:space="0" w:color="auto"/>
            <w:right w:val="single" w:sz="2" w:space="0" w:color="auto"/>
          </w:divBdr>
          <w:divsChild>
            <w:div w:id="1268001418">
              <w:marLeft w:val="0"/>
              <w:marRight w:val="0"/>
              <w:marTop w:val="0"/>
              <w:marBottom w:val="0"/>
              <w:divBdr>
                <w:top w:val="single" w:sz="2" w:space="0" w:color="auto"/>
                <w:left w:val="single" w:sz="2" w:space="0" w:color="auto"/>
                <w:bottom w:val="single" w:sz="2" w:space="0" w:color="auto"/>
                <w:right w:val="single" w:sz="2" w:space="0" w:color="auto"/>
              </w:divBdr>
            </w:div>
          </w:divsChild>
        </w:div>
        <w:div w:id="1919437350">
          <w:marLeft w:val="0"/>
          <w:marRight w:val="0"/>
          <w:marTop w:val="0"/>
          <w:marBottom w:val="0"/>
          <w:divBdr>
            <w:top w:val="single" w:sz="2" w:space="0" w:color="auto"/>
            <w:left w:val="single" w:sz="2" w:space="0" w:color="auto"/>
            <w:bottom w:val="single" w:sz="2" w:space="0" w:color="auto"/>
            <w:right w:val="single" w:sz="2" w:space="0" w:color="auto"/>
          </w:divBdr>
          <w:divsChild>
            <w:div w:id="2106683026">
              <w:marLeft w:val="0"/>
              <w:marRight w:val="0"/>
              <w:marTop w:val="0"/>
              <w:marBottom w:val="0"/>
              <w:divBdr>
                <w:top w:val="single" w:sz="2" w:space="0" w:color="auto"/>
                <w:left w:val="single" w:sz="2" w:space="0" w:color="auto"/>
                <w:bottom w:val="single" w:sz="2" w:space="0" w:color="auto"/>
                <w:right w:val="single" w:sz="2" w:space="0" w:color="auto"/>
              </w:divBdr>
            </w:div>
          </w:divsChild>
        </w:div>
        <w:div w:id="1762527312">
          <w:marLeft w:val="0"/>
          <w:marRight w:val="0"/>
          <w:marTop w:val="0"/>
          <w:marBottom w:val="0"/>
          <w:divBdr>
            <w:top w:val="single" w:sz="2" w:space="0" w:color="auto"/>
            <w:left w:val="single" w:sz="2" w:space="0" w:color="auto"/>
            <w:bottom w:val="single" w:sz="2" w:space="0" w:color="auto"/>
            <w:right w:val="single" w:sz="2" w:space="0" w:color="auto"/>
          </w:divBdr>
          <w:divsChild>
            <w:div w:id="901066388">
              <w:marLeft w:val="0"/>
              <w:marRight w:val="0"/>
              <w:marTop w:val="0"/>
              <w:marBottom w:val="0"/>
              <w:divBdr>
                <w:top w:val="single" w:sz="2" w:space="0" w:color="auto"/>
                <w:left w:val="single" w:sz="2" w:space="0" w:color="auto"/>
                <w:bottom w:val="single" w:sz="2" w:space="0" w:color="auto"/>
                <w:right w:val="single" w:sz="2" w:space="0" w:color="auto"/>
              </w:divBdr>
            </w:div>
          </w:divsChild>
        </w:div>
        <w:div w:id="480078285">
          <w:marLeft w:val="0"/>
          <w:marRight w:val="0"/>
          <w:marTop w:val="0"/>
          <w:marBottom w:val="0"/>
          <w:divBdr>
            <w:top w:val="single" w:sz="2" w:space="0" w:color="auto"/>
            <w:left w:val="single" w:sz="2" w:space="0" w:color="auto"/>
            <w:bottom w:val="single" w:sz="2" w:space="0" w:color="auto"/>
            <w:right w:val="single" w:sz="2" w:space="0" w:color="auto"/>
          </w:divBdr>
          <w:divsChild>
            <w:div w:id="1673332727">
              <w:marLeft w:val="0"/>
              <w:marRight w:val="0"/>
              <w:marTop w:val="0"/>
              <w:marBottom w:val="0"/>
              <w:divBdr>
                <w:top w:val="single" w:sz="2" w:space="0" w:color="auto"/>
                <w:left w:val="single" w:sz="2" w:space="0" w:color="auto"/>
                <w:bottom w:val="single" w:sz="2" w:space="0" w:color="auto"/>
                <w:right w:val="single" w:sz="2" w:space="0" w:color="auto"/>
              </w:divBdr>
            </w:div>
          </w:divsChild>
        </w:div>
        <w:div w:id="124004799">
          <w:marLeft w:val="0"/>
          <w:marRight w:val="0"/>
          <w:marTop w:val="0"/>
          <w:marBottom w:val="0"/>
          <w:divBdr>
            <w:top w:val="single" w:sz="2" w:space="0" w:color="auto"/>
            <w:left w:val="single" w:sz="2" w:space="0" w:color="auto"/>
            <w:bottom w:val="single" w:sz="2" w:space="0" w:color="auto"/>
            <w:right w:val="single" w:sz="2" w:space="0" w:color="auto"/>
          </w:divBdr>
          <w:divsChild>
            <w:div w:id="161699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6309250">
      <w:bodyDiv w:val="1"/>
      <w:marLeft w:val="0"/>
      <w:marRight w:val="0"/>
      <w:marTop w:val="0"/>
      <w:marBottom w:val="0"/>
      <w:divBdr>
        <w:top w:val="none" w:sz="0" w:space="0" w:color="auto"/>
        <w:left w:val="none" w:sz="0" w:space="0" w:color="auto"/>
        <w:bottom w:val="none" w:sz="0" w:space="0" w:color="auto"/>
        <w:right w:val="none" w:sz="0" w:space="0" w:color="auto"/>
      </w:divBdr>
      <w:divsChild>
        <w:div w:id="1599634355">
          <w:marLeft w:val="0"/>
          <w:marRight w:val="0"/>
          <w:marTop w:val="0"/>
          <w:marBottom w:val="0"/>
          <w:divBdr>
            <w:top w:val="single" w:sz="6" w:space="0" w:color="auto"/>
            <w:left w:val="single" w:sz="6" w:space="0" w:color="auto"/>
            <w:bottom w:val="single" w:sz="6" w:space="0" w:color="auto"/>
            <w:right w:val="single" w:sz="6" w:space="0" w:color="auto"/>
          </w:divBdr>
        </w:div>
      </w:divsChild>
    </w:div>
    <w:div w:id="570972052">
      <w:bodyDiv w:val="1"/>
      <w:marLeft w:val="0"/>
      <w:marRight w:val="0"/>
      <w:marTop w:val="0"/>
      <w:marBottom w:val="0"/>
      <w:divBdr>
        <w:top w:val="none" w:sz="0" w:space="0" w:color="auto"/>
        <w:left w:val="none" w:sz="0" w:space="0" w:color="auto"/>
        <w:bottom w:val="none" w:sz="0" w:space="0" w:color="auto"/>
        <w:right w:val="none" w:sz="0" w:space="0" w:color="auto"/>
      </w:divBdr>
    </w:div>
    <w:div w:id="597368199">
      <w:bodyDiv w:val="1"/>
      <w:marLeft w:val="0"/>
      <w:marRight w:val="0"/>
      <w:marTop w:val="0"/>
      <w:marBottom w:val="0"/>
      <w:divBdr>
        <w:top w:val="none" w:sz="0" w:space="0" w:color="auto"/>
        <w:left w:val="none" w:sz="0" w:space="0" w:color="auto"/>
        <w:bottom w:val="none" w:sz="0" w:space="0" w:color="auto"/>
        <w:right w:val="none" w:sz="0" w:space="0" w:color="auto"/>
      </w:divBdr>
    </w:div>
    <w:div w:id="623389340">
      <w:bodyDiv w:val="1"/>
      <w:marLeft w:val="0"/>
      <w:marRight w:val="0"/>
      <w:marTop w:val="0"/>
      <w:marBottom w:val="0"/>
      <w:divBdr>
        <w:top w:val="none" w:sz="0" w:space="0" w:color="auto"/>
        <w:left w:val="none" w:sz="0" w:space="0" w:color="auto"/>
        <w:bottom w:val="none" w:sz="0" w:space="0" w:color="auto"/>
        <w:right w:val="none" w:sz="0" w:space="0" w:color="auto"/>
      </w:divBdr>
    </w:div>
    <w:div w:id="630597442">
      <w:bodyDiv w:val="1"/>
      <w:marLeft w:val="0"/>
      <w:marRight w:val="0"/>
      <w:marTop w:val="0"/>
      <w:marBottom w:val="0"/>
      <w:divBdr>
        <w:top w:val="none" w:sz="0" w:space="0" w:color="auto"/>
        <w:left w:val="none" w:sz="0" w:space="0" w:color="auto"/>
        <w:bottom w:val="none" w:sz="0" w:space="0" w:color="auto"/>
        <w:right w:val="none" w:sz="0" w:space="0" w:color="auto"/>
      </w:divBdr>
    </w:div>
    <w:div w:id="657349049">
      <w:bodyDiv w:val="1"/>
      <w:marLeft w:val="0"/>
      <w:marRight w:val="0"/>
      <w:marTop w:val="0"/>
      <w:marBottom w:val="0"/>
      <w:divBdr>
        <w:top w:val="none" w:sz="0" w:space="0" w:color="auto"/>
        <w:left w:val="none" w:sz="0" w:space="0" w:color="auto"/>
        <w:bottom w:val="none" w:sz="0" w:space="0" w:color="auto"/>
        <w:right w:val="none" w:sz="0" w:space="0" w:color="auto"/>
      </w:divBdr>
    </w:div>
    <w:div w:id="700083409">
      <w:bodyDiv w:val="1"/>
      <w:marLeft w:val="0"/>
      <w:marRight w:val="0"/>
      <w:marTop w:val="0"/>
      <w:marBottom w:val="0"/>
      <w:divBdr>
        <w:top w:val="none" w:sz="0" w:space="0" w:color="auto"/>
        <w:left w:val="none" w:sz="0" w:space="0" w:color="auto"/>
        <w:bottom w:val="none" w:sz="0" w:space="0" w:color="auto"/>
        <w:right w:val="none" w:sz="0" w:space="0" w:color="auto"/>
      </w:divBdr>
    </w:div>
    <w:div w:id="703332456">
      <w:bodyDiv w:val="1"/>
      <w:marLeft w:val="0"/>
      <w:marRight w:val="0"/>
      <w:marTop w:val="0"/>
      <w:marBottom w:val="0"/>
      <w:divBdr>
        <w:top w:val="none" w:sz="0" w:space="0" w:color="auto"/>
        <w:left w:val="none" w:sz="0" w:space="0" w:color="auto"/>
        <w:bottom w:val="none" w:sz="0" w:space="0" w:color="auto"/>
        <w:right w:val="none" w:sz="0" w:space="0" w:color="auto"/>
      </w:divBdr>
    </w:div>
    <w:div w:id="733238990">
      <w:bodyDiv w:val="1"/>
      <w:marLeft w:val="0"/>
      <w:marRight w:val="0"/>
      <w:marTop w:val="0"/>
      <w:marBottom w:val="0"/>
      <w:divBdr>
        <w:top w:val="none" w:sz="0" w:space="0" w:color="auto"/>
        <w:left w:val="none" w:sz="0" w:space="0" w:color="auto"/>
        <w:bottom w:val="none" w:sz="0" w:space="0" w:color="auto"/>
        <w:right w:val="none" w:sz="0" w:space="0" w:color="auto"/>
      </w:divBdr>
    </w:div>
    <w:div w:id="741558818">
      <w:bodyDiv w:val="1"/>
      <w:marLeft w:val="0"/>
      <w:marRight w:val="0"/>
      <w:marTop w:val="0"/>
      <w:marBottom w:val="0"/>
      <w:divBdr>
        <w:top w:val="none" w:sz="0" w:space="0" w:color="auto"/>
        <w:left w:val="none" w:sz="0" w:space="0" w:color="auto"/>
        <w:bottom w:val="none" w:sz="0" w:space="0" w:color="auto"/>
        <w:right w:val="none" w:sz="0" w:space="0" w:color="auto"/>
      </w:divBdr>
      <w:divsChild>
        <w:div w:id="43720103">
          <w:marLeft w:val="0"/>
          <w:marRight w:val="0"/>
          <w:marTop w:val="0"/>
          <w:marBottom w:val="0"/>
          <w:divBdr>
            <w:top w:val="single" w:sz="2" w:space="0" w:color="auto"/>
            <w:left w:val="single" w:sz="2" w:space="0" w:color="auto"/>
            <w:bottom w:val="single" w:sz="2" w:space="0" w:color="auto"/>
            <w:right w:val="single" w:sz="2" w:space="0" w:color="auto"/>
          </w:divBdr>
          <w:divsChild>
            <w:div w:id="1783259683">
              <w:marLeft w:val="0"/>
              <w:marRight w:val="0"/>
              <w:marTop w:val="0"/>
              <w:marBottom w:val="0"/>
              <w:divBdr>
                <w:top w:val="single" w:sz="2" w:space="0" w:color="auto"/>
                <w:left w:val="single" w:sz="2" w:space="0" w:color="auto"/>
                <w:bottom w:val="single" w:sz="2" w:space="0" w:color="auto"/>
                <w:right w:val="single" w:sz="2" w:space="0" w:color="auto"/>
              </w:divBdr>
              <w:divsChild>
                <w:div w:id="14120804">
                  <w:marLeft w:val="0"/>
                  <w:marRight w:val="0"/>
                  <w:marTop w:val="0"/>
                  <w:marBottom w:val="0"/>
                  <w:divBdr>
                    <w:top w:val="single" w:sz="2" w:space="0" w:color="auto"/>
                    <w:left w:val="single" w:sz="2" w:space="0" w:color="auto"/>
                    <w:bottom w:val="single" w:sz="2" w:space="0" w:color="auto"/>
                    <w:right w:val="single" w:sz="2" w:space="0" w:color="auto"/>
                  </w:divBdr>
                  <w:divsChild>
                    <w:div w:id="502819654">
                      <w:marLeft w:val="0"/>
                      <w:marRight w:val="0"/>
                      <w:marTop w:val="0"/>
                      <w:marBottom w:val="0"/>
                      <w:divBdr>
                        <w:top w:val="single" w:sz="2" w:space="0" w:color="auto"/>
                        <w:left w:val="single" w:sz="2" w:space="0" w:color="auto"/>
                        <w:bottom w:val="single" w:sz="2" w:space="0" w:color="auto"/>
                        <w:right w:val="single" w:sz="2" w:space="0" w:color="auto"/>
                      </w:divBdr>
                      <w:divsChild>
                        <w:div w:id="1314528422">
                          <w:marLeft w:val="0"/>
                          <w:marRight w:val="0"/>
                          <w:marTop w:val="0"/>
                          <w:marBottom w:val="0"/>
                          <w:divBdr>
                            <w:top w:val="single" w:sz="2" w:space="0" w:color="auto"/>
                            <w:left w:val="single" w:sz="2" w:space="0" w:color="auto"/>
                            <w:bottom w:val="single" w:sz="2" w:space="0" w:color="auto"/>
                            <w:right w:val="single" w:sz="2" w:space="0" w:color="auto"/>
                          </w:divBdr>
                          <w:divsChild>
                            <w:div w:id="59639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43793444">
      <w:bodyDiv w:val="1"/>
      <w:marLeft w:val="0"/>
      <w:marRight w:val="0"/>
      <w:marTop w:val="0"/>
      <w:marBottom w:val="0"/>
      <w:divBdr>
        <w:top w:val="none" w:sz="0" w:space="0" w:color="auto"/>
        <w:left w:val="none" w:sz="0" w:space="0" w:color="auto"/>
        <w:bottom w:val="none" w:sz="0" w:space="0" w:color="auto"/>
        <w:right w:val="none" w:sz="0" w:space="0" w:color="auto"/>
      </w:divBdr>
    </w:div>
    <w:div w:id="780146170">
      <w:bodyDiv w:val="1"/>
      <w:marLeft w:val="0"/>
      <w:marRight w:val="0"/>
      <w:marTop w:val="0"/>
      <w:marBottom w:val="0"/>
      <w:divBdr>
        <w:top w:val="none" w:sz="0" w:space="0" w:color="auto"/>
        <w:left w:val="none" w:sz="0" w:space="0" w:color="auto"/>
        <w:bottom w:val="none" w:sz="0" w:space="0" w:color="auto"/>
        <w:right w:val="none" w:sz="0" w:space="0" w:color="auto"/>
      </w:divBdr>
      <w:divsChild>
        <w:div w:id="883518800">
          <w:marLeft w:val="0"/>
          <w:marRight w:val="0"/>
          <w:marTop w:val="0"/>
          <w:marBottom w:val="0"/>
          <w:divBdr>
            <w:top w:val="single" w:sz="2" w:space="0" w:color="auto"/>
            <w:left w:val="single" w:sz="2" w:space="0" w:color="auto"/>
            <w:bottom w:val="single" w:sz="2" w:space="0" w:color="auto"/>
            <w:right w:val="single" w:sz="2" w:space="0" w:color="auto"/>
          </w:divBdr>
          <w:divsChild>
            <w:div w:id="1136724167">
              <w:marLeft w:val="0"/>
              <w:marRight w:val="0"/>
              <w:marTop w:val="0"/>
              <w:marBottom w:val="0"/>
              <w:divBdr>
                <w:top w:val="single" w:sz="2" w:space="0" w:color="auto"/>
                <w:left w:val="single" w:sz="2" w:space="0" w:color="auto"/>
                <w:bottom w:val="single" w:sz="2" w:space="0" w:color="auto"/>
                <w:right w:val="single" w:sz="2" w:space="0" w:color="auto"/>
              </w:divBdr>
              <w:divsChild>
                <w:div w:id="1227648313">
                  <w:marLeft w:val="0"/>
                  <w:marRight w:val="0"/>
                  <w:marTop w:val="0"/>
                  <w:marBottom w:val="0"/>
                  <w:divBdr>
                    <w:top w:val="single" w:sz="2" w:space="0" w:color="auto"/>
                    <w:left w:val="single" w:sz="2" w:space="0" w:color="auto"/>
                    <w:bottom w:val="single" w:sz="2" w:space="0" w:color="auto"/>
                    <w:right w:val="single" w:sz="2" w:space="0" w:color="auto"/>
                  </w:divBdr>
                  <w:divsChild>
                    <w:div w:id="905267270">
                      <w:marLeft w:val="0"/>
                      <w:marRight w:val="0"/>
                      <w:marTop w:val="0"/>
                      <w:marBottom w:val="0"/>
                      <w:divBdr>
                        <w:top w:val="single" w:sz="2" w:space="0" w:color="auto"/>
                        <w:left w:val="single" w:sz="2" w:space="0" w:color="auto"/>
                        <w:bottom w:val="single" w:sz="2" w:space="0" w:color="auto"/>
                        <w:right w:val="single" w:sz="2" w:space="0" w:color="auto"/>
                      </w:divBdr>
                      <w:divsChild>
                        <w:div w:id="1108739988">
                          <w:marLeft w:val="0"/>
                          <w:marRight w:val="0"/>
                          <w:marTop w:val="0"/>
                          <w:marBottom w:val="0"/>
                          <w:divBdr>
                            <w:top w:val="single" w:sz="2" w:space="0" w:color="auto"/>
                            <w:left w:val="single" w:sz="2" w:space="0" w:color="auto"/>
                            <w:bottom w:val="single" w:sz="2" w:space="0" w:color="auto"/>
                            <w:right w:val="single" w:sz="2" w:space="0" w:color="auto"/>
                          </w:divBdr>
                          <w:divsChild>
                            <w:div w:id="1397317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10093523">
      <w:bodyDiv w:val="1"/>
      <w:marLeft w:val="0"/>
      <w:marRight w:val="0"/>
      <w:marTop w:val="0"/>
      <w:marBottom w:val="0"/>
      <w:divBdr>
        <w:top w:val="none" w:sz="0" w:space="0" w:color="auto"/>
        <w:left w:val="none" w:sz="0" w:space="0" w:color="auto"/>
        <w:bottom w:val="none" w:sz="0" w:space="0" w:color="auto"/>
        <w:right w:val="none" w:sz="0" w:space="0" w:color="auto"/>
      </w:divBdr>
    </w:div>
    <w:div w:id="847674395">
      <w:bodyDiv w:val="1"/>
      <w:marLeft w:val="0"/>
      <w:marRight w:val="0"/>
      <w:marTop w:val="0"/>
      <w:marBottom w:val="0"/>
      <w:divBdr>
        <w:top w:val="none" w:sz="0" w:space="0" w:color="auto"/>
        <w:left w:val="none" w:sz="0" w:space="0" w:color="auto"/>
        <w:bottom w:val="none" w:sz="0" w:space="0" w:color="auto"/>
        <w:right w:val="none" w:sz="0" w:space="0" w:color="auto"/>
      </w:divBdr>
    </w:div>
    <w:div w:id="905067593">
      <w:bodyDiv w:val="1"/>
      <w:marLeft w:val="0"/>
      <w:marRight w:val="0"/>
      <w:marTop w:val="0"/>
      <w:marBottom w:val="0"/>
      <w:divBdr>
        <w:top w:val="none" w:sz="0" w:space="0" w:color="auto"/>
        <w:left w:val="none" w:sz="0" w:space="0" w:color="auto"/>
        <w:bottom w:val="none" w:sz="0" w:space="0" w:color="auto"/>
        <w:right w:val="none" w:sz="0" w:space="0" w:color="auto"/>
      </w:divBdr>
    </w:div>
    <w:div w:id="931012850">
      <w:bodyDiv w:val="1"/>
      <w:marLeft w:val="0"/>
      <w:marRight w:val="0"/>
      <w:marTop w:val="0"/>
      <w:marBottom w:val="0"/>
      <w:divBdr>
        <w:top w:val="none" w:sz="0" w:space="0" w:color="auto"/>
        <w:left w:val="none" w:sz="0" w:space="0" w:color="auto"/>
        <w:bottom w:val="none" w:sz="0" w:space="0" w:color="auto"/>
        <w:right w:val="none" w:sz="0" w:space="0" w:color="auto"/>
      </w:divBdr>
    </w:div>
    <w:div w:id="997264358">
      <w:bodyDiv w:val="1"/>
      <w:marLeft w:val="0"/>
      <w:marRight w:val="0"/>
      <w:marTop w:val="0"/>
      <w:marBottom w:val="0"/>
      <w:divBdr>
        <w:top w:val="none" w:sz="0" w:space="0" w:color="auto"/>
        <w:left w:val="none" w:sz="0" w:space="0" w:color="auto"/>
        <w:bottom w:val="none" w:sz="0" w:space="0" w:color="auto"/>
        <w:right w:val="none" w:sz="0" w:space="0" w:color="auto"/>
      </w:divBdr>
    </w:div>
    <w:div w:id="1091850744">
      <w:bodyDiv w:val="1"/>
      <w:marLeft w:val="0"/>
      <w:marRight w:val="0"/>
      <w:marTop w:val="0"/>
      <w:marBottom w:val="0"/>
      <w:divBdr>
        <w:top w:val="none" w:sz="0" w:space="0" w:color="auto"/>
        <w:left w:val="none" w:sz="0" w:space="0" w:color="auto"/>
        <w:bottom w:val="none" w:sz="0" w:space="0" w:color="auto"/>
        <w:right w:val="none" w:sz="0" w:space="0" w:color="auto"/>
      </w:divBdr>
    </w:div>
    <w:div w:id="1114179816">
      <w:bodyDiv w:val="1"/>
      <w:marLeft w:val="0"/>
      <w:marRight w:val="0"/>
      <w:marTop w:val="0"/>
      <w:marBottom w:val="0"/>
      <w:divBdr>
        <w:top w:val="none" w:sz="0" w:space="0" w:color="auto"/>
        <w:left w:val="none" w:sz="0" w:space="0" w:color="auto"/>
        <w:bottom w:val="none" w:sz="0" w:space="0" w:color="auto"/>
        <w:right w:val="none" w:sz="0" w:space="0" w:color="auto"/>
      </w:divBdr>
    </w:div>
    <w:div w:id="1139877772">
      <w:bodyDiv w:val="1"/>
      <w:marLeft w:val="0"/>
      <w:marRight w:val="0"/>
      <w:marTop w:val="0"/>
      <w:marBottom w:val="0"/>
      <w:divBdr>
        <w:top w:val="none" w:sz="0" w:space="0" w:color="auto"/>
        <w:left w:val="none" w:sz="0" w:space="0" w:color="auto"/>
        <w:bottom w:val="none" w:sz="0" w:space="0" w:color="auto"/>
        <w:right w:val="none" w:sz="0" w:space="0" w:color="auto"/>
      </w:divBdr>
    </w:div>
    <w:div w:id="1149902440">
      <w:bodyDiv w:val="1"/>
      <w:marLeft w:val="0"/>
      <w:marRight w:val="0"/>
      <w:marTop w:val="0"/>
      <w:marBottom w:val="0"/>
      <w:divBdr>
        <w:top w:val="none" w:sz="0" w:space="0" w:color="auto"/>
        <w:left w:val="none" w:sz="0" w:space="0" w:color="auto"/>
        <w:bottom w:val="none" w:sz="0" w:space="0" w:color="auto"/>
        <w:right w:val="none" w:sz="0" w:space="0" w:color="auto"/>
      </w:divBdr>
    </w:div>
    <w:div w:id="1168255061">
      <w:bodyDiv w:val="1"/>
      <w:marLeft w:val="0"/>
      <w:marRight w:val="0"/>
      <w:marTop w:val="0"/>
      <w:marBottom w:val="0"/>
      <w:divBdr>
        <w:top w:val="none" w:sz="0" w:space="0" w:color="auto"/>
        <w:left w:val="none" w:sz="0" w:space="0" w:color="auto"/>
        <w:bottom w:val="none" w:sz="0" w:space="0" w:color="auto"/>
        <w:right w:val="none" w:sz="0" w:space="0" w:color="auto"/>
      </w:divBdr>
    </w:div>
    <w:div w:id="1169247163">
      <w:bodyDiv w:val="1"/>
      <w:marLeft w:val="0"/>
      <w:marRight w:val="0"/>
      <w:marTop w:val="0"/>
      <w:marBottom w:val="0"/>
      <w:divBdr>
        <w:top w:val="none" w:sz="0" w:space="0" w:color="auto"/>
        <w:left w:val="none" w:sz="0" w:space="0" w:color="auto"/>
        <w:bottom w:val="none" w:sz="0" w:space="0" w:color="auto"/>
        <w:right w:val="none" w:sz="0" w:space="0" w:color="auto"/>
      </w:divBdr>
    </w:div>
    <w:div w:id="1196772942">
      <w:bodyDiv w:val="1"/>
      <w:marLeft w:val="0"/>
      <w:marRight w:val="0"/>
      <w:marTop w:val="0"/>
      <w:marBottom w:val="0"/>
      <w:divBdr>
        <w:top w:val="none" w:sz="0" w:space="0" w:color="auto"/>
        <w:left w:val="none" w:sz="0" w:space="0" w:color="auto"/>
        <w:bottom w:val="none" w:sz="0" w:space="0" w:color="auto"/>
        <w:right w:val="none" w:sz="0" w:space="0" w:color="auto"/>
      </w:divBdr>
    </w:div>
    <w:div w:id="1227762848">
      <w:bodyDiv w:val="1"/>
      <w:marLeft w:val="0"/>
      <w:marRight w:val="0"/>
      <w:marTop w:val="0"/>
      <w:marBottom w:val="0"/>
      <w:divBdr>
        <w:top w:val="none" w:sz="0" w:space="0" w:color="auto"/>
        <w:left w:val="none" w:sz="0" w:space="0" w:color="auto"/>
        <w:bottom w:val="none" w:sz="0" w:space="0" w:color="auto"/>
        <w:right w:val="none" w:sz="0" w:space="0" w:color="auto"/>
      </w:divBdr>
    </w:div>
    <w:div w:id="1262227923">
      <w:bodyDiv w:val="1"/>
      <w:marLeft w:val="0"/>
      <w:marRight w:val="0"/>
      <w:marTop w:val="0"/>
      <w:marBottom w:val="0"/>
      <w:divBdr>
        <w:top w:val="none" w:sz="0" w:space="0" w:color="auto"/>
        <w:left w:val="none" w:sz="0" w:space="0" w:color="auto"/>
        <w:bottom w:val="none" w:sz="0" w:space="0" w:color="auto"/>
        <w:right w:val="none" w:sz="0" w:space="0" w:color="auto"/>
      </w:divBdr>
    </w:div>
    <w:div w:id="1300183377">
      <w:bodyDiv w:val="1"/>
      <w:marLeft w:val="0"/>
      <w:marRight w:val="0"/>
      <w:marTop w:val="0"/>
      <w:marBottom w:val="0"/>
      <w:divBdr>
        <w:top w:val="none" w:sz="0" w:space="0" w:color="auto"/>
        <w:left w:val="none" w:sz="0" w:space="0" w:color="auto"/>
        <w:bottom w:val="none" w:sz="0" w:space="0" w:color="auto"/>
        <w:right w:val="none" w:sz="0" w:space="0" w:color="auto"/>
      </w:divBdr>
    </w:div>
    <w:div w:id="1341469623">
      <w:bodyDiv w:val="1"/>
      <w:marLeft w:val="0"/>
      <w:marRight w:val="0"/>
      <w:marTop w:val="0"/>
      <w:marBottom w:val="0"/>
      <w:divBdr>
        <w:top w:val="none" w:sz="0" w:space="0" w:color="auto"/>
        <w:left w:val="none" w:sz="0" w:space="0" w:color="auto"/>
        <w:bottom w:val="none" w:sz="0" w:space="0" w:color="auto"/>
        <w:right w:val="none" w:sz="0" w:space="0" w:color="auto"/>
      </w:divBdr>
    </w:div>
    <w:div w:id="1360200368">
      <w:bodyDiv w:val="1"/>
      <w:marLeft w:val="0"/>
      <w:marRight w:val="0"/>
      <w:marTop w:val="0"/>
      <w:marBottom w:val="0"/>
      <w:divBdr>
        <w:top w:val="none" w:sz="0" w:space="0" w:color="auto"/>
        <w:left w:val="none" w:sz="0" w:space="0" w:color="auto"/>
        <w:bottom w:val="none" w:sz="0" w:space="0" w:color="auto"/>
        <w:right w:val="none" w:sz="0" w:space="0" w:color="auto"/>
      </w:divBdr>
    </w:div>
    <w:div w:id="1364751339">
      <w:bodyDiv w:val="1"/>
      <w:marLeft w:val="0"/>
      <w:marRight w:val="0"/>
      <w:marTop w:val="0"/>
      <w:marBottom w:val="0"/>
      <w:divBdr>
        <w:top w:val="none" w:sz="0" w:space="0" w:color="auto"/>
        <w:left w:val="none" w:sz="0" w:space="0" w:color="auto"/>
        <w:bottom w:val="none" w:sz="0" w:space="0" w:color="auto"/>
        <w:right w:val="none" w:sz="0" w:space="0" w:color="auto"/>
      </w:divBdr>
    </w:div>
    <w:div w:id="1400983482">
      <w:bodyDiv w:val="1"/>
      <w:marLeft w:val="0"/>
      <w:marRight w:val="0"/>
      <w:marTop w:val="0"/>
      <w:marBottom w:val="0"/>
      <w:divBdr>
        <w:top w:val="none" w:sz="0" w:space="0" w:color="auto"/>
        <w:left w:val="none" w:sz="0" w:space="0" w:color="auto"/>
        <w:bottom w:val="none" w:sz="0" w:space="0" w:color="auto"/>
        <w:right w:val="none" w:sz="0" w:space="0" w:color="auto"/>
      </w:divBdr>
    </w:div>
    <w:div w:id="1412267492">
      <w:bodyDiv w:val="1"/>
      <w:marLeft w:val="0"/>
      <w:marRight w:val="0"/>
      <w:marTop w:val="0"/>
      <w:marBottom w:val="0"/>
      <w:divBdr>
        <w:top w:val="none" w:sz="0" w:space="0" w:color="auto"/>
        <w:left w:val="none" w:sz="0" w:space="0" w:color="auto"/>
        <w:bottom w:val="none" w:sz="0" w:space="0" w:color="auto"/>
        <w:right w:val="none" w:sz="0" w:space="0" w:color="auto"/>
      </w:divBdr>
    </w:div>
    <w:div w:id="1437359378">
      <w:bodyDiv w:val="1"/>
      <w:marLeft w:val="0"/>
      <w:marRight w:val="0"/>
      <w:marTop w:val="0"/>
      <w:marBottom w:val="0"/>
      <w:divBdr>
        <w:top w:val="none" w:sz="0" w:space="0" w:color="auto"/>
        <w:left w:val="none" w:sz="0" w:space="0" w:color="auto"/>
        <w:bottom w:val="none" w:sz="0" w:space="0" w:color="auto"/>
        <w:right w:val="none" w:sz="0" w:space="0" w:color="auto"/>
      </w:divBdr>
    </w:div>
    <w:div w:id="1440443583">
      <w:bodyDiv w:val="1"/>
      <w:marLeft w:val="0"/>
      <w:marRight w:val="0"/>
      <w:marTop w:val="0"/>
      <w:marBottom w:val="0"/>
      <w:divBdr>
        <w:top w:val="none" w:sz="0" w:space="0" w:color="auto"/>
        <w:left w:val="none" w:sz="0" w:space="0" w:color="auto"/>
        <w:bottom w:val="none" w:sz="0" w:space="0" w:color="auto"/>
        <w:right w:val="none" w:sz="0" w:space="0" w:color="auto"/>
      </w:divBdr>
    </w:div>
    <w:div w:id="1442261062">
      <w:bodyDiv w:val="1"/>
      <w:marLeft w:val="0"/>
      <w:marRight w:val="0"/>
      <w:marTop w:val="0"/>
      <w:marBottom w:val="0"/>
      <w:divBdr>
        <w:top w:val="none" w:sz="0" w:space="0" w:color="auto"/>
        <w:left w:val="none" w:sz="0" w:space="0" w:color="auto"/>
        <w:bottom w:val="none" w:sz="0" w:space="0" w:color="auto"/>
        <w:right w:val="none" w:sz="0" w:space="0" w:color="auto"/>
      </w:divBdr>
      <w:divsChild>
        <w:div w:id="1503206595">
          <w:marLeft w:val="0"/>
          <w:marRight w:val="0"/>
          <w:marTop w:val="0"/>
          <w:marBottom w:val="0"/>
          <w:divBdr>
            <w:top w:val="single" w:sz="2" w:space="0" w:color="auto"/>
            <w:left w:val="single" w:sz="2" w:space="0" w:color="auto"/>
            <w:bottom w:val="single" w:sz="2" w:space="0" w:color="auto"/>
            <w:right w:val="single" w:sz="2" w:space="0" w:color="auto"/>
          </w:divBdr>
          <w:divsChild>
            <w:div w:id="1950232415">
              <w:marLeft w:val="0"/>
              <w:marRight w:val="0"/>
              <w:marTop w:val="0"/>
              <w:marBottom w:val="0"/>
              <w:divBdr>
                <w:top w:val="single" w:sz="2" w:space="0" w:color="auto"/>
                <w:left w:val="single" w:sz="2" w:space="0" w:color="auto"/>
                <w:bottom w:val="single" w:sz="2" w:space="0" w:color="auto"/>
                <w:right w:val="single" w:sz="2" w:space="0" w:color="auto"/>
              </w:divBdr>
            </w:div>
          </w:divsChild>
        </w:div>
        <w:div w:id="969625338">
          <w:marLeft w:val="0"/>
          <w:marRight w:val="0"/>
          <w:marTop w:val="0"/>
          <w:marBottom w:val="0"/>
          <w:divBdr>
            <w:top w:val="single" w:sz="2" w:space="0" w:color="auto"/>
            <w:left w:val="single" w:sz="2" w:space="0" w:color="auto"/>
            <w:bottom w:val="single" w:sz="2" w:space="0" w:color="auto"/>
            <w:right w:val="single" w:sz="2" w:space="0" w:color="auto"/>
          </w:divBdr>
          <w:divsChild>
            <w:div w:id="1676031778">
              <w:marLeft w:val="0"/>
              <w:marRight w:val="0"/>
              <w:marTop w:val="0"/>
              <w:marBottom w:val="0"/>
              <w:divBdr>
                <w:top w:val="single" w:sz="2" w:space="0" w:color="auto"/>
                <w:left w:val="single" w:sz="2" w:space="0" w:color="auto"/>
                <w:bottom w:val="single" w:sz="2" w:space="0" w:color="auto"/>
                <w:right w:val="single" w:sz="2" w:space="0" w:color="auto"/>
              </w:divBdr>
            </w:div>
          </w:divsChild>
        </w:div>
        <w:div w:id="169100887">
          <w:marLeft w:val="0"/>
          <w:marRight w:val="0"/>
          <w:marTop w:val="0"/>
          <w:marBottom w:val="0"/>
          <w:divBdr>
            <w:top w:val="single" w:sz="2" w:space="0" w:color="auto"/>
            <w:left w:val="single" w:sz="2" w:space="0" w:color="auto"/>
            <w:bottom w:val="single" w:sz="2" w:space="0" w:color="auto"/>
            <w:right w:val="single" w:sz="2" w:space="0" w:color="auto"/>
          </w:divBdr>
          <w:divsChild>
            <w:div w:id="1580210752">
              <w:marLeft w:val="0"/>
              <w:marRight w:val="0"/>
              <w:marTop w:val="0"/>
              <w:marBottom w:val="0"/>
              <w:divBdr>
                <w:top w:val="single" w:sz="2" w:space="0" w:color="auto"/>
                <w:left w:val="single" w:sz="2" w:space="0" w:color="auto"/>
                <w:bottom w:val="single" w:sz="2" w:space="0" w:color="auto"/>
                <w:right w:val="single" w:sz="2" w:space="0" w:color="auto"/>
              </w:divBdr>
            </w:div>
          </w:divsChild>
        </w:div>
        <w:div w:id="595555875">
          <w:marLeft w:val="0"/>
          <w:marRight w:val="0"/>
          <w:marTop w:val="0"/>
          <w:marBottom w:val="0"/>
          <w:divBdr>
            <w:top w:val="single" w:sz="2" w:space="0" w:color="auto"/>
            <w:left w:val="single" w:sz="2" w:space="0" w:color="auto"/>
            <w:bottom w:val="single" w:sz="2" w:space="0" w:color="auto"/>
            <w:right w:val="single" w:sz="2" w:space="0" w:color="auto"/>
          </w:divBdr>
          <w:divsChild>
            <w:div w:id="485778920">
              <w:marLeft w:val="0"/>
              <w:marRight w:val="0"/>
              <w:marTop w:val="0"/>
              <w:marBottom w:val="0"/>
              <w:divBdr>
                <w:top w:val="single" w:sz="2" w:space="0" w:color="auto"/>
                <w:left w:val="single" w:sz="2" w:space="0" w:color="auto"/>
                <w:bottom w:val="single" w:sz="2" w:space="0" w:color="auto"/>
                <w:right w:val="single" w:sz="2" w:space="0" w:color="auto"/>
              </w:divBdr>
            </w:div>
          </w:divsChild>
        </w:div>
        <w:div w:id="1449933222">
          <w:marLeft w:val="0"/>
          <w:marRight w:val="0"/>
          <w:marTop w:val="0"/>
          <w:marBottom w:val="0"/>
          <w:divBdr>
            <w:top w:val="single" w:sz="2" w:space="0" w:color="auto"/>
            <w:left w:val="single" w:sz="2" w:space="0" w:color="auto"/>
            <w:bottom w:val="single" w:sz="2" w:space="0" w:color="auto"/>
            <w:right w:val="single" w:sz="2" w:space="0" w:color="auto"/>
          </w:divBdr>
          <w:divsChild>
            <w:div w:id="1336104157">
              <w:marLeft w:val="0"/>
              <w:marRight w:val="0"/>
              <w:marTop w:val="0"/>
              <w:marBottom w:val="0"/>
              <w:divBdr>
                <w:top w:val="single" w:sz="2" w:space="0" w:color="auto"/>
                <w:left w:val="single" w:sz="2" w:space="0" w:color="auto"/>
                <w:bottom w:val="single" w:sz="2" w:space="0" w:color="auto"/>
                <w:right w:val="single" w:sz="2" w:space="0" w:color="auto"/>
              </w:divBdr>
            </w:div>
          </w:divsChild>
        </w:div>
        <w:div w:id="1502744646">
          <w:marLeft w:val="0"/>
          <w:marRight w:val="0"/>
          <w:marTop w:val="0"/>
          <w:marBottom w:val="0"/>
          <w:divBdr>
            <w:top w:val="single" w:sz="2" w:space="0" w:color="auto"/>
            <w:left w:val="single" w:sz="2" w:space="0" w:color="auto"/>
            <w:bottom w:val="single" w:sz="2" w:space="0" w:color="auto"/>
            <w:right w:val="single" w:sz="2" w:space="0" w:color="auto"/>
          </w:divBdr>
          <w:divsChild>
            <w:div w:id="762998721">
              <w:marLeft w:val="0"/>
              <w:marRight w:val="0"/>
              <w:marTop w:val="0"/>
              <w:marBottom w:val="0"/>
              <w:divBdr>
                <w:top w:val="single" w:sz="2" w:space="0" w:color="auto"/>
                <w:left w:val="single" w:sz="2" w:space="0" w:color="auto"/>
                <w:bottom w:val="single" w:sz="2" w:space="0" w:color="auto"/>
                <w:right w:val="single" w:sz="2" w:space="0" w:color="auto"/>
              </w:divBdr>
            </w:div>
          </w:divsChild>
        </w:div>
        <w:div w:id="321592410">
          <w:marLeft w:val="0"/>
          <w:marRight w:val="0"/>
          <w:marTop w:val="0"/>
          <w:marBottom w:val="0"/>
          <w:divBdr>
            <w:top w:val="single" w:sz="2" w:space="0" w:color="auto"/>
            <w:left w:val="single" w:sz="2" w:space="0" w:color="auto"/>
            <w:bottom w:val="single" w:sz="2" w:space="0" w:color="auto"/>
            <w:right w:val="single" w:sz="2" w:space="0" w:color="auto"/>
          </w:divBdr>
          <w:divsChild>
            <w:div w:id="1428844022">
              <w:marLeft w:val="0"/>
              <w:marRight w:val="0"/>
              <w:marTop w:val="0"/>
              <w:marBottom w:val="0"/>
              <w:divBdr>
                <w:top w:val="single" w:sz="2" w:space="0" w:color="auto"/>
                <w:left w:val="single" w:sz="2" w:space="0" w:color="auto"/>
                <w:bottom w:val="single" w:sz="2" w:space="0" w:color="auto"/>
                <w:right w:val="single" w:sz="2" w:space="0" w:color="auto"/>
              </w:divBdr>
            </w:div>
          </w:divsChild>
        </w:div>
        <w:div w:id="2095003846">
          <w:marLeft w:val="0"/>
          <w:marRight w:val="0"/>
          <w:marTop w:val="0"/>
          <w:marBottom w:val="0"/>
          <w:divBdr>
            <w:top w:val="single" w:sz="2" w:space="0" w:color="auto"/>
            <w:left w:val="single" w:sz="2" w:space="0" w:color="auto"/>
            <w:bottom w:val="single" w:sz="2" w:space="0" w:color="auto"/>
            <w:right w:val="single" w:sz="2" w:space="0" w:color="auto"/>
          </w:divBdr>
          <w:divsChild>
            <w:div w:id="757990260">
              <w:marLeft w:val="0"/>
              <w:marRight w:val="0"/>
              <w:marTop w:val="0"/>
              <w:marBottom w:val="0"/>
              <w:divBdr>
                <w:top w:val="single" w:sz="2" w:space="0" w:color="auto"/>
                <w:left w:val="single" w:sz="2" w:space="0" w:color="auto"/>
                <w:bottom w:val="single" w:sz="2" w:space="0" w:color="auto"/>
                <w:right w:val="single" w:sz="2" w:space="0" w:color="auto"/>
              </w:divBdr>
            </w:div>
          </w:divsChild>
        </w:div>
        <w:div w:id="1614633700">
          <w:marLeft w:val="0"/>
          <w:marRight w:val="0"/>
          <w:marTop w:val="0"/>
          <w:marBottom w:val="0"/>
          <w:divBdr>
            <w:top w:val="single" w:sz="2" w:space="0" w:color="auto"/>
            <w:left w:val="single" w:sz="2" w:space="0" w:color="auto"/>
            <w:bottom w:val="single" w:sz="2" w:space="0" w:color="auto"/>
            <w:right w:val="single" w:sz="2" w:space="0" w:color="auto"/>
          </w:divBdr>
          <w:divsChild>
            <w:div w:id="801771507">
              <w:marLeft w:val="0"/>
              <w:marRight w:val="0"/>
              <w:marTop w:val="0"/>
              <w:marBottom w:val="0"/>
              <w:divBdr>
                <w:top w:val="single" w:sz="2" w:space="0" w:color="auto"/>
                <w:left w:val="single" w:sz="2" w:space="0" w:color="auto"/>
                <w:bottom w:val="single" w:sz="2" w:space="0" w:color="auto"/>
                <w:right w:val="single" w:sz="2" w:space="0" w:color="auto"/>
              </w:divBdr>
            </w:div>
          </w:divsChild>
        </w:div>
        <w:div w:id="703140438">
          <w:marLeft w:val="0"/>
          <w:marRight w:val="0"/>
          <w:marTop w:val="0"/>
          <w:marBottom w:val="0"/>
          <w:divBdr>
            <w:top w:val="single" w:sz="2" w:space="0" w:color="auto"/>
            <w:left w:val="single" w:sz="2" w:space="0" w:color="auto"/>
            <w:bottom w:val="single" w:sz="2" w:space="0" w:color="auto"/>
            <w:right w:val="single" w:sz="2" w:space="0" w:color="auto"/>
          </w:divBdr>
          <w:divsChild>
            <w:div w:id="1940987600">
              <w:marLeft w:val="0"/>
              <w:marRight w:val="0"/>
              <w:marTop w:val="0"/>
              <w:marBottom w:val="0"/>
              <w:divBdr>
                <w:top w:val="single" w:sz="2" w:space="0" w:color="auto"/>
                <w:left w:val="single" w:sz="2" w:space="0" w:color="auto"/>
                <w:bottom w:val="single" w:sz="2" w:space="0" w:color="auto"/>
                <w:right w:val="single" w:sz="2" w:space="0" w:color="auto"/>
              </w:divBdr>
            </w:div>
          </w:divsChild>
        </w:div>
        <w:div w:id="117333187">
          <w:marLeft w:val="0"/>
          <w:marRight w:val="0"/>
          <w:marTop w:val="0"/>
          <w:marBottom w:val="0"/>
          <w:divBdr>
            <w:top w:val="single" w:sz="2" w:space="0" w:color="auto"/>
            <w:left w:val="single" w:sz="2" w:space="0" w:color="auto"/>
            <w:bottom w:val="single" w:sz="2" w:space="0" w:color="auto"/>
            <w:right w:val="single" w:sz="2" w:space="0" w:color="auto"/>
          </w:divBdr>
          <w:divsChild>
            <w:div w:id="1783452811">
              <w:marLeft w:val="0"/>
              <w:marRight w:val="0"/>
              <w:marTop w:val="0"/>
              <w:marBottom w:val="0"/>
              <w:divBdr>
                <w:top w:val="single" w:sz="2" w:space="0" w:color="auto"/>
                <w:left w:val="single" w:sz="2" w:space="0" w:color="auto"/>
                <w:bottom w:val="single" w:sz="2" w:space="0" w:color="auto"/>
                <w:right w:val="single" w:sz="2" w:space="0" w:color="auto"/>
              </w:divBdr>
            </w:div>
          </w:divsChild>
        </w:div>
        <w:div w:id="789322252">
          <w:marLeft w:val="0"/>
          <w:marRight w:val="0"/>
          <w:marTop w:val="0"/>
          <w:marBottom w:val="0"/>
          <w:divBdr>
            <w:top w:val="single" w:sz="2" w:space="0" w:color="auto"/>
            <w:left w:val="single" w:sz="2" w:space="0" w:color="auto"/>
            <w:bottom w:val="single" w:sz="2" w:space="0" w:color="auto"/>
            <w:right w:val="single" w:sz="2" w:space="0" w:color="auto"/>
          </w:divBdr>
          <w:divsChild>
            <w:div w:id="1041977601">
              <w:marLeft w:val="0"/>
              <w:marRight w:val="0"/>
              <w:marTop w:val="0"/>
              <w:marBottom w:val="0"/>
              <w:divBdr>
                <w:top w:val="single" w:sz="2" w:space="0" w:color="auto"/>
                <w:left w:val="single" w:sz="2" w:space="0" w:color="auto"/>
                <w:bottom w:val="single" w:sz="2" w:space="0" w:color="auto"/>
                <w:right w:val="single" w:sz="2" w:space="0" w:color="auto"/>
              </w:divBdr>
            </w:div>
          </w:divsChild>
        </w:div>
        <w:div w:id="1503400269">
          <w:marLeft w:val="0"/>
          <w:marRight w:val="0"/>
          <w:marTop w:val="0"/>
          <w:marBottom w:val="0"/>
          <w:divBdr>
            <w:top w:val="single" w:sz="2" w:space="0" w:color="auto"/>
            <w:left w:val="single" w:sz="2" w:space="0" w:color="auto"/>
            <w:bottom w:val="single" w:sz="2" w:space="0" w:color="auto"/>
            <w:right w:val="single" w:sz="2" w:space="0" w:color="auto"/>
          </w:divBdr>
          <w:divsChild>
            <w:div w:id="1228612306">
              <w:marLeft w:val="0"/>
              <w:marRight w:val="0"/>
              <w:marTop w:val="0"/>
              <w:marBottom w:val="0"/>
              <w:divBdr>
                <w:top w:val="single" w:sz="2" w:space="0" w:color="auto"/>
                <w:left w:val="single" w:sz="2" w:space="0" w:color="auto"/>
                <w:bottom w:val="single" w:sz="2" w:space="0" w:color="auto"/>
                <w:right w:val="single" w:sz="2" w:space="0" w:color="auto"/>
              </w:divBdr>
            </w:div>
          </w:divsChild>
        </w:div>
        <w:div w:id="2102950301">
          <w:marLeft w:val="0"/>
          <w:marRight w:val="0"/>
          <w:marTop w:val="0"/>
          <w:marBottom w:val="0"/>
          <w:divBdr>
            <w:top w:val="single" w:sz="2" w:space="0" w:color="auto"/>
            <w:left w:val="single" w:sz="2" w:space="0" w:color="auto"/>
            <w:bottom w:val="single" w:sz="2" w:space="0" w:color="auto"/>
            <w:right w:val="single" w:sz="2" w:space="0" w:color="auto"/>
          </w:divBdr>
          <w:divsChild>
            <w:div w:id="867568767">
              <w:marLeft w:val="0"/>
              <w:marRight w:val="0"/>
              <w:marTop w:val="0"/>
              <w:marBottom w:val="0"/>
              <w:divBdr>
                <w:top w:val="single" w:sz="2" w:space="0" w:color="auto"/>
                <w:left w:val="single" w:sz="2" w:space="0" w:color="auto"/>
                <w:bottom w:val="single" w:sz="2" w:space="0" w:color="auto"/>
                <w:right w:val="single" w:sz="2" w:space="0" w:color="auto"/>
              </w:divBdr>
            </w:div>
          </w:divsChild>
        </w:div>
        <w:div w:id="460734257">
          <w:marLeft w:val="0"/>
          <w:marRight w:val="0"/>
          <w:marTop w:val="0"/>
          <w:marBottom w:val="0"/>
          <w:divBdr>
            <w:top w:val="single" w:sz="2" w:space="0" w:color="auto"/>
            <w:left w:val="single" w:sz="2" w:space="0" w:color="auto"/>
            <w:bottom w:val="single" w:sz="2" w:space="0" w:color="auto"/>
            <w:right w:val="single" w:sz="2" w:space="0" w:color="auto"/>
          </w:divBdr>
          <w:divsChild>
            <w:div w:id="484857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4741615">
      <w:bodyDiv w:val="1"/>
      <w:marLeft w:val="0"/>
      <w:marRight w:val="0"/>
      <w:marTop w:val="0"/>
      <w:marBottom w:val="0"/>
      <w:divBdr>
        <w:top w:val="none" w:sz="0" w:space="0" w:color="auto"/>
        <w:left w:val="none" w:sz="0" w:space="0" w:color="auto"/>
        <w:bottom w:val="none" w:sz="0" w:space="0" w:color="auto"/>
        <w:right w:val="none" w:sz="0" w:space="0" w:color="auto"/>
      </w:divBdr>
      <w:divsChild>
        <w:div w:id="1909728688">
          <w:marLeft w:val="0"/>
          <w:marRight w:val="0"/>
          <w:marTop w:val="0"/>
          <w:marBottom w:val="0"/>
          <w:divBdr>
            <w:top w:val="none" w:sz="0" w:space="0" w:color="auto"/>
            <w:left w:val="none" w:sz="0" w:space="0" w:color="auto"/>
            <w:bottom w:val="none" w:sz="0" w:space="0" w:color="auto"/>
            <w:right w:val="none" w:sz="0" w:space="0" w:color="auto"/>
          </w:divBdr>
          <w:divsChild>
            <w:div w:id="362445612">
              <w:marLeft w:val="0"/>
              <w:marRight w:val="0"/>
              <w:marTop w:val="0"/>
              <w:marBottom w:val="0"/>
              <w:divBdr>
                <w:top w:val="none" w:sz="0" w:space="0" w:color="auto"/>
                <w:left w:val="none" w:sz="0" w:space="0" w:color="auto"/>
                <w:bottom w:val="none" w:sz="0" w:space="0" w:color="auto"/>
                <w:right w:val="none" w:sz="0" w:space="0" w:color="auto"/>
              </w:divBdr>
              <w:divsChild>
                <w:div w:id="174545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74426">
      <w:bodyDiv w:val="1"/>
      <w:marLeft w:val="0"/>
      <w:marRight w:val="0"/>
      <w:marTop w:val="0"/>
      <w:marBottom w:val="0"/>
      <w:divBdr>
        <w:top w:val="none" w:sz="0" w:space="0" w:color="auto"/>
        <w:left w:val="none" w:sz="0" w:space="0" w:color="auto"/>
        <w:bottom w:val="none" w:sz="0" w:space="0" w:color="auto"/>
        <w:right w:val="none" w:sz="0" w:space="0" w:color="auto"/>
      </w:divBdr>
    </w:div>
    <w:div w:id="1504205291">
      <w:bodyDiv w:val="1"/>
      <w:marLeft w:val="0"/>
      <w:marRight w:val="0"/>
      <w:marTop w:val="0"/>
      <w:marBottom w:val="0"/>
      <w:divBdr>
        <w:top w:val="none" w:sz="0" w:space="0" w:color="auto"/>
        <w:left w:val="none" w:sz="0" w:space="0" w:color="auto"/>
        <w:bottom w:val="none" w:sz="0" w:space="0" w:color="auto"/>
        <w:right w:val="none" w:sz="0" w:space="0" w:color="auto"/>
      </w:divBdr>
      <w:divsChild>
        <w:div w:id="543370612">
          <w:marLeft w:val="0"/>
          <w:marRight w:val="0"/>
          <w:marTop w:val="0"/>
          <w:marBottom w:val="0"/>
          <w:divBdr>
            <w:top w:val="single" w:sz="6" w:space="0" w:color="auto"/>
            <w:left w:val="single" w:sz="6" w:space="0" w:color="auto"/>
            <w:bottom w:val="single" w:sz="6" w:space="0" w:color="auto"/>
            <w:right w:val="single" w:sz="6" w:space="0" w:color="auto"/>
          </w:divBdr>
        </w:div>
      </w:divsChild>
    </w:div>
    <w:div w:id="1539319048">
      <w:bodyDiv w:val="1"/>
      <w:marLeft w:val="0"/>
      <w:marRight w:val="0"/>
      <w:marTop w:val="0"/>
      <w:marBottom w:val="0"/>
      <w:divBdr>
        <w:top w:val="none" w:sz="0" w:space="0" w:color="auto"/>
        <w:left w:val="none" w:sz="0" w:space="0" w:color="auto"/>
        <w:bottom w:val="none" w:sz="0" w:space="0" w:color="auto"/>
        <w:right w:val="none" w:sz="0" w:space="0" w:color="auto"/>
      </w:divBdr>
    </w:div>
    <w:div w:id="1616906875">
      <w:bodyDiv w:val="1"/>
      <w:marLeft w:val="0"/>
      <w:marRight w:val="0"/>
      <w:marTop w:val="0"/>
      <w:marBottom w:val="0"/>
      <w:divBdr>
        <w:top w:val="none" w:sz="0" w:space="0" w:color="auto"/>
        <w:left w:val="none" w:sz="0" w:space="0" w:color="auto"/>
        <w:bottom w:val="none" w:sz="0" w:space="0" w:color="auto"/>
        <w:right w:val="none" w:sz="0" w:space="0" w:color="auto"/>
      </w:divBdr>
    </w:div>
    <w:div w:id="1634673260">
      <w:bodyDiv w:val="1"/>
      <w:marLeft w:val="0"/>
      <w:marRight w:val="0"/>
      <w:marTop w:val="0"/>
      <w:marBottom w:val="0"/>
      <w:divBdr>
        <w:top w:val="none" w:sz="0" w:space="0" w:color="auto"/>
        <w:left w:val="none" w:sz="0" w:space="0" w:color="auto"/>
        <w:bottom w:val="none" w:sz="0" w:space="0" w:color="auto"/>
        <w:right w:val="none" w:sz="0" w:space="0" w:color="auto"/>
      </w:divBdr>
    </w:div>
    <w:div w:id="1650402088">
      <w:bodyDiv w:val="1"/>
      <w:marLeft w:val="0"/>
      <w:marRight w:val="0"/>
      <w:marTop w:val="0"/>
      <w:marBottom w:val="0"/>
      <w:divBdr>
        <w:top w:val="none" w:sz="0" w:space="0" w:color="auto"/>
        <w:left w:val="none" w:sz="0" w:space="0" w:color="auto"/>
        <w:bottom w:val="none" w:sz="0" w:space="0" w:color="auto"/>
        <w:right w:val="none" w:sz="0" w:space="0" w:color="auto"/>
      </w:divBdr>
    </w:div>
    <w:div w:id="1683320546">
      <w:bodyDiv w:val="1"/>
      <w:marLeft w:val="0"/>
      <w:marRight w:val="0"/>
      <w:marTop w:val="0"/>
      <w:marBottom w:val="0"/>
      <w:divBdr>
        <w:top w:val="none" w:sz="0" w:space="0" w:color="auto"/>
        <w:left w:val="none" w:sz="0" w:space="0" w:color="auto"/>
        <w:bottom w:val="none" w:sz="0" w:space="0" w:color="auto"/>
        <w:right w:val="none" w:sz="0" w:space="0" w:color="auto"/>
      </w:divBdr>
    </w:div>
    <w:div w:id="1688215072">
      <w:bodyDiv w:val="1"/>
      <w:marLeft w:val="0"/>
      <w:marRight w:val="0"/>
      <w:marTop w:val="0"/>
      <w:marBottom w:val="0"/>
      <w:divBdr>
        <w:top w:val="none" w:sz="0" w:space="0" w:color="auto"/>
        <w:left w:val="none" w:sz="0" w:space="0" w:color="auto"/>
        <w:bottom w:val="none" w:sz="0" w:space="0" w:color="auto"/>
        <w:right w:val="none" w:sz="0" w:space="0" w:color="auto"/>
      </w:divBdr>
    </w:div>
    <w:div w:id="1690982776">
      <w:bodyDiv w:val="1"/>
      <w:marLeft w:val="0"/>
      <w:marRight w:val="0"/>
      <w:marTop w:val="0"/>
      <w:marBottom w:val="0"/>
      <w:divBdr>
        <w:top w:val="none" w:sz="0" w:space="0" w:color="auto"/>
        <w:left w:val="none" w:sz="0" w:space="0" w:color="auto"/>
        <w:bottom w:val="none" w:sz="0" w:space="0" w:color="auto"/>
        <w:right w:val="none" w:sz="0" w:space="0" w:color="auto"/>
      </w:divBdr>
    </w:div>
    <w:div w:id="1707414614">
      <w:bodyDiv w:val="1"/>
      <w:marLeft w:val="0"/>
      <w:marRight w:val="0"/>
      <w:marTop w:val="0"/>
      <w:marBottom w:val="0"/>
      <w:divBdr>
        <w:top w:val="none" w:sz="0" w:space="0" w:color="auto"/>
        <w:left w:val="none" w:sz="0" w:space="0" w:color="auto"/>
        <w:bottom w:val="none" w:sz="0" w:space="0" w:color="auto"/>
        <w:right w:val="none" w:sz="0" w:space="0" w:color="auto"/>
      </w:divBdr>
    </w:div>
    <w:div w:id="1746142754">
      <w:bodyDiv w:val="1"/>
      <w:marLeft w:val="0"/>
      <w:marRight w:val="0"/>
      <w:marTop w:val="0"/>
      <w:marBottom w:val="0"/>
      <w:divBdr>
        <w:top w:val="none" w:sz="0" w:space="0" w:color="auto"/>
        <w:left w:val="none" w:sz="0" w:space="0" w:color="auto"/>
        <w:bottom w:val="none" w:sz="0" w:space="0" w:color="auto"/>
        <w:right w:val="none" w:sz="0" w:space="0" w:color="auto"/>
      </w:divBdr>
    </w:div>
    <w:div w:id="1757896988">
      <w:bodyDiv w:val="1"/>
      <w:marLeft w:val="0"/>
      <w:marRight w:val="0"/>
      <w:marTop w:val="0"/>
      <w:marBottom w:val="0"/>
      <w:divBdr>
        <w:top w:val="none" w:sz="0" w:space="0" w:color="auto"/>
        <w:left w:val="none" w:sz="0" w:space="0" w:color="auto"/>
        <w:bottom w:val="none" w:sz="0" w:space="0" w:color="auto"/>
        <w:right w:val="none" w:sz="0" w:space="0" w:color="auto"/>
      </w:divBdr>
    </w:div>
    <w:div w:id="1785419174">
      <w:bodyDiv w:val="1"/>
      <w:marLeft w:val="0"/>
      <w:marRight w:val="0"/>
      <w:marTop w:val="0"/>
      <w:marBottom w:val="0"/>
      <w:divBdr>
        <w:top w:val="none" w:sz="0" w:space="0" w:color="auto"/>
        <w:left w:val="none" w:sz="0" w:space="0" w:color="auto"/>
        <w:bottom w:val="none" w:sz="0" w:space="0" w:color="auto"/>
        <w:right w:val="none" w:sz="0" w:space="0" w:color="auto"/>
      </w:divBdr>
    </w:div>
    <w:div w:id="1792093636">
      <w:bodyDiv w:val="1"/>
      <w:marLeft w:val="0"/>
      <w:marRight w:val="0"/>
      <w:marTop w:val="0"/>
      <w:marBottom w:val="0"/>
      <w:divBdr>
        <w:top w:val="none" w:sz="0" w:space="0" w:color="auto"/>
        <w:left w:val="none" w:sz="0" w:space="0" w:color="auto"/>
        <w:bottom w:val="none" w:sz="0" w:space="0" w:color="auto"/>
        <w:right w:val="none" w:sz="0" w:space="0" w:color="auto"/>
      </w:divBdr>
    </w:div>
    <w:div w:id="1795324039">
      <w:bodyDiv w:val="1"/>
      <w:marLeft w:val="0"/>
      <w:marRight w:val="0"/>
      <w:marTop w:val="0"/>
      <w:marBottom w:val="0"/>
      <w:divBdr>
        <w:top w:val="none" w:sz="0" w:space="0" w:color="auto"/>
        <w:left w:val="none" w:sz="0" w:space="0" w:color="auto"/>
        <w:bottom w:val="none" w:sz="0" w:space="0" w:color="auto"/>
        <w:right w:val="none" w:sz="0" w:space="0" w:color="auto"/>
      </w:divBdr>
    </w:div>
    <w:div w:id="1798983353">
      <w:bodyDiv w:val="1"/>
      <w:marLeft w:val="0"/>
      <w:marRight w:val="0"/>
      <w:marTop w:val="0"/>
      <w:marBottom w:val="0"/>
      <w:divBdr>
        <w:top w:val="none" w:sz="0" w:space="0" w:color="auto"/>
        <w:left w:val="none" w:sz="0" w:space="0" w:color="auto"/>
        <w:bottom w:val="none" w:sz="0" w:space="0" w:color="auto"/>
        <w:right w:val="none" w:sz="0" w:space="0" w:color="auto"/>
      </w:divBdr>
    </w:div>
    <w:div w:id="1799251641">
      <w:bodyDiv w:val="1"/>
      <w:marLeft w:val="0"/>
      <w:marRight w:val="0"/>
      <w:marTop w:val="0"/>
      <w:marBottom w:val="0"/>
      <w:divBdr>
        <w:top w:val="none" w:sz="0" w:space="0" w:color="auto"/>
        <w:left w:val="none" w:sz="0" w:space="0" w:color="auto"/>
        <w:bottom w:val="none" w:sz="0" w:space="0" w:color="auto"/>
        <w:right w:val="none" w:sz="0" w:space="0" w:color="auto"/>
      </w:divBdr>
    </w:div>
    <w:div w:id="1820614159">
      <w:bodyDiv w:val="1"/>
      <w:marLeft w:val="0"/>
      <w:marRight w:val="0"/>
      <w:marTop w:val="0"/>
      <w:marBottom w:val="0"/>
      <w:divBdr>
        <w:top w:val="none" w:sz="0" w:space="0" w:color="auto"/>
        <w:left w:val="none" w:sz="0" w:space="0" w:color="auto"/>
        <w:bottom w:val="none" w:sz="0" w:space="0" w:color="auto"/>
        <w:right w:val="none" w:sz="0" w:space="0" w:color="auto"/>
      </w:divBdr>
    </w:div>
    <w:div w:id="1869952733">
      <w:bodyDiv w:val="1"/>
      <w:marLeft w:val="0"/>
      <w:marRight w:val="0"/>
      <w:marTop w:val="0"/>
      <w:marBottom w:val="0"/>
      <w:divBdr>
        <w:top w:val="none" w:sz="0" w:space="0" w:color="auto"/>
        <w:left w:val="none" w:sz="0" w:space="0" w:color="auto"/>
        <w:bottom w:val="none" w:sz="0" w:space="0" w:color="auto"/>
        <w:right w:val="none" w:sz="0" w:space="0" w:color="auto"/>
      </w:divBdr>
    </w:div>
    <w:div w:id="1890414001">
      <w:bodyDiv w:val="1"/>
      <w:marLeft w:val="0"/>
      <w:marRight w:val="0"/>
      <w:marTop w:val="0"/>
      <w:marBottom w:val="0"/>
      <w:divBdr>
        <w:top w:val="none" w:sz="0" w:space="0" w:color="auto"/>
        <w:left w:val="none" w:sz="0" w:space="0" w:color="auto"/>
        <w:bottom w:val="none" w:sz="0" w:space="0" w:color="auto"/>
        <w:right w:val="none" w:sz="0" w:space="0" w:color="auto"/>
      </w:divBdr>
    </w:div>
    <w:div w:id="1896970344">
      <w:bodyDiv w:val="1"/>
      <w:marLeft w:val="0"/>
      <w:marRight w:val="0"/>
      <w:marTop w:val="0"/>
      <w:marBottom w:val="0"/>
      <w:divBdr>
        <w:top w:val="none" w:sz="0" w:space="0" w:color="auto"/>
        <w:left w:val="none" w:sz="0" w:space="0" w:color="auto"/>
        <w:bottom w:val="none" w:sz="0" w:space="0" w:color="auto"/>
        <w:right w:val="none" w:sz="0" w:space="0" w:color="auto"/>
      </w:divBdr>
    </w:div>
    <w:div w:id="1921790421">
      <w:bodyDiv w:val="1"/>
      <w:marLeft w:val="0"/>
      <w:marRight w:val="0"/>
      <w:marTop w:val="0"/>
      <w:marBottom w:val="0"/>
      <w:divBdr>
        <w:top w:val="none" w:sz="0" w:space="0" w:color="auto"/>
        <w:left w:val="none" w:sz="0" w:space="0" w:color="auto"/>
        <w:bottom w:val="none" w:sz="0" w:space="0" w:color="auto"/>
        <w:right w:val="none" w:sz="0" w:space="0" w:color="auto"/>
      </w:divBdr>
    </w:div>
    <w:div w:id="1922257499">
      <w:bodyDiv w:val="1"/>
      <w:marLeft w:val="0"/>
      <w:marRight w:val="0"/>
      <w:marTop w:val="0"/>
      <w:marBottom w:val="0"/>
      <w:divBdr>
        <w:top w:val="none" w:sz="0" w:space="0" w:color="auto"/>
        <w:left w:val="none" w:sz="0" w:space="0" w:color="auto"/>
        <w:bottom w:val="none" w:sz="0" w:space="0" w:color="auto"/>
        <w:right w:val="none" w:sz="0" w:space="0" w:color="auto"/>
      </w:divBdr>
    </w:div>
    <w:div w:id="1926959682">
      <w:bodyDiv w:val="1"/>
      <w:marLeft w:val="0"/>
      <w:marRight w:val="0"/>
      <w:marTop w:val="0"/>
      <w:marBottom w:val="0"/>
      <w:divBdr>
        <w:top w:val="none" w:sz="0" w:space="0" w:color="auto"/>
        <w:left w:val="none" w:sz="0" w:space="0" w:color="auto"/>
        <w:bottom w:val="none" w:sz="0" w:space="0" w:color="auto"/>
        <w:right w:val="none" w:sz="0" w:space="0" w:color="auto"/>
      </w:divBdr>
    </w:div>
    <w:div w:id="1929002737">
      <w:bodyDiv w:val="1"/>
      <w:marLeft w:val="0"/>
      <w:marRight w:val="0"/>
      <w:marTop w:val="0"/>
      <w:marBottom w:val="0"/>
      <w:divBdr>
        <w:top w:val="none" w:sz="0" w:space="0" w:color="auto"/>
        <w:left w:val="none" w:sz="0" w:space="0" w:color="auto"/>
        <w:bottom w:val="none" w:sz="0" w:space="0" w:color="auto"/>
        <w:right w:val="none" w:sz="0" w:space="0" w:color="auto"/>
      </w:divBdr>
    </w:div>
    <w:div w:id="1945455421">
      <w:bodyDiv w:val="1"/>
      <w:marLeft w:val="0"/>
      <w:marRight w:val="0"/>
      <w:marTop w:val="0"/>
      <w:marBottom w:val="0"/>
      <w:divBdr>
        <w:top w:val="none" w:sz="0" w:space="0" w:color="auto"/>
        <w:left w:val="none" w:sz="0" w:space="0" w:color="auto"/>
        <w:bottom w:val="none" w:sz="0" w:space="0" w:color="auto"/>
        <w:right w:val="none" w:sz="0" w:space="0" w:color="auto"/>
      </w:divBdr>
    </w:div>
    <w:div w:id="1974284317">
      <w:bodyDiv w:val="1"/>
      <w:marLeft w:val="0"/>
      <w:marRight w:val="0"/>
      <w:marTop w:val="0"/>
      <w:marBottom w:val="0"/>
      <w:divBdr>
        <w:top w:val="none" w:sz="0" w:space="0" w:color="auto"/>
        <w:left w:val="none" w:sz="0" w:space="0" w:color="auto"/>
        <w:bottom w:val="none" w:sz="0" w:space="0" w:color="auto"/>
        <w:right w:val="none" w:sz="0" w:space="0" w:color="auto"/>
      </w:divBdr>
    </w:div>
    <w:div w:id="1979261407">
      <w:bodyDiv w:val="1"/>
      <w:marLeft w:val="0"/>
      <w:marRight w:val="0"/>
      <w:marTop w:val="0"/>
      <w:marBottom w:val="0"/>
      <w:divBdr>
        <w:top w:val="none" w:sz="0" w:space="0" w:color="auto"/>
        <w:left w:val="none" w:sz="0" w:space="0" w:color="auto"/>
        <w:bottom w:val="none" w:sz="0" w:space="0" w:color="auto"/>
        <w:right w:val="none" w:sz="0" w:space="0" w:color="auto"/>
      </w:divBdr>
    </w:div>
    <w:div w:id="21071923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灰度">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36</Pages>
  <Words>13773</Words>
  <Characters>15013</Characters>
  <Application>Microsoft Office Word</Application>
  <DocSecurity>0</DocSecurity>
  <Lines>577</Lines>
  <Paragraphs>654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博理 孟</cp:lastModifiedBy>
  <cp:revision>2</cp:revision>
  <dcterms:created xsi:type="dcterms:W3CDTF">2026-07-26T22:32:00Z</dcterms:created>
  <dcterms:modified xsi:type="dcterms:W3CDTF">2026-08-04T14:24:00Z</dcterms:modified>
  <cp:category/>
</cp:coreProperties>
</file>