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jc w:val="center"/>
        <w:rPr>
          <w:rFonts w:ascii="Roboto" w:cs="Roboto" w:eastAsia="Roboto" w:hAnsi="Roboto"/>
        </w:rPr>
      </w:pPr>
      <w:bookmarkStart w:colFirst="0" w:colLast="0" w:name="_1jvavgsgliks" w:id="0"/>
      <w:bookmarkEnd w:id="0"/>
      <w:r w:rsidDel="00000000" w:rsidR="00000000" w:rsidRPr="00000000">
        <w:rPr>
          <w:rFonts w:ascii="Roboto" w:cs="Roboto" w:eastAsia="Roboto" w:hAnsi="Roboto"/>
          <w:rtl w:val="0"/>
        </w:rPr>
        <w:t xml:space="preserve">OpenIDN adapter for the Helios DAC</w:t>
      </w:r>
    </w:p>
    <w:p w:rsidR="00000000" w:rsidDel="00000000" w:rsidP="00000000" w:rsidRDefault="00000000" w:rsidRPr="00000000" w14:paraId="00000002">
      <w:pPr>
        <w:pageBreakBefore w:val="0"/>
        <w:jc w:val="center"/>
        <w:rPr>
          <w:rFonts w:ascii="Roboto" w:cs="Roboto" w:eastAsia="Roboto" w:hAnsi="Roboto"/>
          <w:b w:val="1"/>
        </w:rPr>
      </w:pPr>
      <w:r w:rsidDel="00000000" w:rsidR="00000000" w:rsidRPr="00000000">
        <w:rPr>
          <w:rFonts w:ascii="Roboto" w:cs="Roboto" w:eastAsia="Roboto" w:hAnsi="Roboto"/>
          <w:rtl w:val="0"/>
        </w:rPr>
        <w:t xml:space="preserve">IDN (Network) to USB adapter</w:t>
      </w:r>
      <w:r w:rsidDel="00000000" w:rsidR="00000000" w:rsidRPr="00000000">
        <w:rPr>
          <w:rtl w:val="0"/>
        </w:rPr>
      </w:r>
    </w:p>
    <w:p w:rsidR="00000000" w:rsidDel="00000000" w:rsidP="00000000" w:rsidRDefault="00000000" w:rsidRPr="00000000" w14:paraId="00000003">
      <w:pPr>
        <w:pStyle w:val="Heading3"/>
        <w:pageBreakBefore w:val="0"/>
        <w:rPr>
          <w:rFonts w:ascii="Roboto" w:cs="Roboto" w:eastAsia="Roboto" w:hAnsi="Roboto"/>
        </w:rPr>
      </w:pPr>
      <w:bookmarkStart w:colFirst="0" w:colLast="0" w:name="_2m49z1owo540" w:id="1"/>
      <w:bookmarkEnd w:id="1"/>
      <w:r w:rsidDel="00000000" w:rsidR="00000000" w:rsidRPr="00000000">
        <w:rPr>
          <w:rFonts w:ascii="Roboto" w:cs="Roboto" w:eastAsia="Roboto" w:hAnsi="Roboto"/>
          <w:rtl w:val="0"/>
        </w:rPr>
        <w:t xml:space="preserve">GETTING STARTED</w:t>
      </w:r>
    </w:p>
    <w:p w:rsidR="00000000" w:rsidDel="00000000" w:rsidP="00000000" w:rsidRDefault="00000000" w:rsidRPr="00000000" w14:paraId="00000004">
      <w:pPr>
        <w:pageBreakBefore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Power up the device by plugging the included USB-C cable into the included wall charger, and then into the USB-C port on the backside of the OpenIDN adapter device. After around 30 seconds, the blue light should stop flashing, the device has now booted up. </w:t>
      </w:r>
    </w:p>
    <w:p w:rsidR="00000000" w:rsidDel="00000000" w:rsidP="00000000" w:rsidRDefault="00000000" w:rsidRPr="00000000" w14:paraId="00000005">
      <w:pPr>
        <w:pageBreakBefore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Connect the device to your Helios Laser DAC using its USB-B cable, and then connect the device to a network (router or switch) either using the Ethernet port or Wi-Fi. If you have the choice, it is recommended to use Ethernet as it is a more reliable connection with less latency and jitter. </w:t>
      </w:r>
    </w:p>
    <w:p w:rsidR="00000000" w:rsidDel="00000000" w:rsidP="00000000" w:rsidRDefault="00000000" w:rsidRPr="00000000" w14:paraId="00000006">
      <w:pPr>
        <w:pageBreakBefore w:val="0"/>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7">
      <w:pPr>
        <w:pageBreakBefore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If you use Ethernet with a DHCP-enabled network (normal home network), the adapter should work out of the box, and the DAC should now be detectable in compatible software.</w:t>
      </w:r>
    </w:p>
    <w:p w:rsidR="00000000" w:rsidDel="00000000" w:rsidP="00000000" w:rsidRDefault="00000000" w:rsidRPr="00000000" w14:paraId="00000008">
      <w:pPr>
        <w:pageBreakBefore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If you have a different network configuration, such as static IP addresses, or WiFi, you must manually configure the device. You can do this using the Helios-OpenIDN Manager Tool software. This tool also lets you customize the displayed name of the adapter. Download the software here: </w:t>
      </w:r>
    </w:p>
    <w:p w:rsidR="00000000" w:rsidDel="00000000" w:rsidP="00000000" w:rsidRDefault="00000000" w:rsidRPr="00000000" w14:paraId="00000009">
      <w:pPr>
        <w:pageBreakBefore w:val="0"/>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A">
      <w:pPr>
        <w:pageBreakBefore w:val="0"/>
        <w:jc w:val="center"/>
        <w:rPr>
          <w:rFonts w:ascii="Roboto" w:cs="Roboto" w:eastAsia="Roboto" w:hAnsi="Roboto"/>
          <w:color w:val="1155cc"/>
        </w:rPr>
      </w:pPr>
      <w:hyperlink r:id="rId6">
        <w:r w:rsidDel="00000000" w:rsidR="00000000" w:rsidRPr="00000000">
          <w:rPr>
            <w:rFonts w:ascii="Roboto" w:cs="Roboto" w:eastAsia="Roboto" w:hAnsi="Roboto"/>
            <w:color w:val="1155cc"/>
            <w:rtl w:val="0"/>
          </w:rPr>
          <w:t xml:space="preserve">https://bitlasers.com/openidn-network-adapter-for-the-helios-dac#manager-tool</w:t>
        </w:r>
      </w:hyperlink>
      <w:r w:rsidDel="00000000" w:rsidR="00000000" w:rsidRPr="00000000">
        <w:rPr>
          <w:rtl w:val="0"/>
        </w:rPr>
      </w:r>
    </w:p>
    <w:p w:rsidR="00000000" w:rsidDel="00000000" w:rsidP="00000000" w:rsidRDefault="00000000" w:rsidRPr="00000000" w14:paraId="0000000B">
      <w:pPr>
        <w:pageBreakBefore w:val="0"/>
        <w:jc w:val="center"/>
        <w:rPr>
          <w:rFonts w:ascii="Roboto" w:cs="Roboto" w:eastAsia="Roboto" w:hAnsi="Roboto"/>
          <w:color w:val="1155cc"/>
        </w:rPr>
      </w:pPr>
      <w:r w:rsidDel="00000000" w:rsidR="00000000" w:rsidRPr="00000000">
        <w:rPr>
          <w:rtl w:val="0"/>
        </w:rPr>
      </w:r>
    </w:p>
    <w:p w:rsidR="00000000" w:rsidDel="00000000" w:rsidP="00000000" w:rsidRDefault="00000000" w:rsidRPr="00000000" w14:paraId="0000000C">
      <w:pPr>
        <w:pageBreakBefore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Instructions on using the Manager Tool software can also be found on this website.</w:t>
      </w:r>
    </w:p>
    <w:p w:rsidR="00000000" w:rsidDel="00000000" w:rsidP="00000000" w:rsidRDefault="00000000" w:rsidRPr="00000000" w14:paraId="0000000D">
      <w:pPr>
        <w:pageBreakBefore w:val="0"/>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E">
      <w:pPr>
        <w:pageBreakBefore w:val="0"/>
        <w:jc w:val="both"/>
        <w:rPr>
          <w:rFonts w:ascii="Roboto" w:cs="Roboto" w:eastAsia="Roboto" w:hAnsi="Roboto"/>
        </w:rPr>
      </w:pPr>
      <w:r w:rsidDel="00000000" w:rsidR="00000000" w:rsidRPr="00000000">
        <w:rPr>
          <w:rFonts w:ascii="Roboto" w:cs="Roboto" w:eastAsia="Roboto" w:hAnsi="Roboto"/>
          <w:sz w:val="20"/>
          <w:szCs w:val="20"/>
          <w:rtl w:val="0"/>
        </w:rPr>
        <w:t xml:space="preserve">When using lasers, it is important to practice safety and familiarize yourself with local regulations.</w:t>
      </w:r>
      <w:r w:rsidDel="00000000" w:rsidR="00000000" w:rsidRPr="00000000">
        <w:rPr>
          <w:rtl w:val="0"/>
        </w:rPr>
      </w:r>
    </w:p>
    <w:p w:rsidR="00000000" w:rsidDel="00000000" w:rsidP="00000000" w:rsidRDefault="00000000" w:rsidRPr="00000000" w14:paraId="0000000F">
      <w:pPr>
        <w:pStyle w:val="Heading3"/>
        <w:pageBreakBefore w:val="0"/>
        <w:rPr>
          <w:rFonts w:ascii="Roboto" w:cs="Roboto" w:eastAsia="Roboto" w:hAnsi="Roboto"/>
        </w:rPr>
      </w:pPr>
      <w:bookmarkStart w:colFirst="0" w:colLast="0" w:name="_mcvtty8g3l4i" w:id="2"/>
      <w:bookmarkEnd w:id="2"/>
      <w:r w:rsidDel="00000000" w:rsidR="00000000" w:rsidRPr="00000000">
        <w:rPr>
          <w:rFonts w:ascii="Roboto" w:cs="Roboto" w:eastAsia="Roboto" w:hAnsi="Roboto"/>
          <w:rtl w:val="0"/>
        </w:rPr>
        <w:t xml:space="preserve">COMPATIBLE SOFTWARE</w:t>
      </w:r>
    </w:p>
    <w:p w:rsidR="00000000" w:rsidDel="00000000" w:rsidP="00000000" w:rsidRDefault="00000000" w:rsidRPr="00000000" w14:paraId="00000010">
      <w:pPr>
        <w:pageBreakBefore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IDN (the protocol used by this device) works with many apps, </w:t>
      </w:r>
      <w:r w:rsidDel="00000000" w:rsidR="00000000" w:rsidRPr="00000000">
        <w:rPr>
          <w:rFonts w:ascii="Roboto" w:cs="Roboto" w:eastAsia="Roboto" w:hAnsi="Roboto"/>
          <w:i w:val="1"/>
          <w:sz w:val="20"/>
          <w:szCs w:val="20"/>
          <w:rtl w:val="0"/>
        </w:rPr>
        <w:t xml:space="preserve">however not every app that works with the Helios USB connection works with IDN yet</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11">
      <w:pPr>
        <w:pageBreakBefore w:val="0"/>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2">
      <w:pPr>
        <w:pageBreakBefore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Try </w:t>
      </w:r>
      <w:r w:rsidDel="00000000" w:rsidR="00000000" w:rsidRPr="00000000">
        <w:rPr>
          <w:rFonts w:ascii="Roboto" w:cs="Roboto" w:eastAsia="Roboto" w:hAnsi="Roboto"/>
          <w:b w:val="1"/>
          <w:sz w:val="20"/>
          <w:szCs w:val="20"/>
          <w:rtl w:val="0"/>
        </w:rPr>
        <w:t xml:space="preserve">LaserShowGen</w:t>
      </w:r>
      <w:r w:rsidDel="00000000" w:rsidR="00000000" w:rsidRPr="00000000">
        <w:rPr>
          <w:rFonts w:ascii="Roboto" w:cs="Roboto" w:eastAsia="Roboto" w:hAnsi="Roboto"/>
          <w:sz w:val="20"/>
          <w:szCs w:val="20"/>
          <w:rtl w:val="0"/>
        </w:rPr>
        <w:t xml:space="preserve">, a freemium laser show suite for both pre-programmed and live performances. It is available for Windows, Mac and Linux. </w:t>
      </w:r>
    </w:p>
    <w:p w:rsidR="00000000" w:rsidDel="00000000" w:rsidP="00000000" w:rsidRDefault="00000000" w:rsidRPr="00000000" w14:paraId="00000013">
      <w:pPr>
        <w:pageBreakBefore w:val="0"/>
        <w:jc w:val="both"/>
        <w:rPr>
          <w:rFonts w:ascii="Roboto" w:cs="Roboto" w:eastAsia="Roboto" w:hAnsi="Roboto"/>
          <w:sz w:val="24"/>
          <w:szCs w:val="24"/>
        </w:rPr>
      </w:pPr>
      <w:r w:rsidDel="00000000" w:rsidR="00000000" w:rsidRPr="00000000">
        <w:rPr>
          <w:rFonts w:ascii="Roboto" w:cs="Roboto" w:eastAsia="Roboto" w:hAnsi="Roboto"/>
          <w:sz w:val="20"/>
          <w:szCs w:val="20"/>
          <w:rtl w:val="0"/>
        </w:rPr>
        <w:t xml:space="preserve">You can download LaserShowGen for free on:         </w:t>
      </w:r>
      <w:hyperlink r:id="rId7">
        <w:r w:rsidDel="00000000" w:rsidR="00000000" w:rsidRPr="00000000">
          <w:rPr>
            <w:rFonts w:ascii="Roboto" w:cs="Roboto" w:eastAsia="Roboto" w:hAnsi="Roboto"/>
            <w:b w:val="1"/>
            <w:color w:val="1155cc"/>
            <w:sz w:val="24"/>
            <w:szCs w:val="24"/>
            <w:rtl w:val="0"/>
          </w:rPr>
          <w:t xml:space="preserve">bitlasers.com/lasershowgen-sw</w:t>
        </w:r>
      </w:hyperlink>
      <w:r w:rsidDel="00000000" w:rsidR="00000000" w:rsidRPr="00000000">
        <w:rPr>
          <w:rtl w:val="0"/>
        </w:rPr>
      </w:r>
    </w:p>
    <w:p w:rsidR="00000000" w:rsidDel="00000000" w:rsidP="00000000" w:rsidRDefault="00000000" w:rsidRPr="00000000" w14:paraId="00000014">
      <w:pPr>
        <w:pageBreakBefore w:val="0"/>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5">
      <w:pPr>
        <w:pageBreakBefore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Other options include: </w:t>
      </w:r>
    </w:p>
    <w:p w:rsidR="00000000" w:rsidDel="00000000" w:rsidP="00000000" w:rsidRDefault="00000000" w:rsidRPr="00000000" w14:paraId="00000016">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hyperlink r:id="rId8">
        <w:r w:rsidDel="00000000" w:rsidR="00000000" w:rsidRPr="00000000">
          <w:rPr>
            <w:rFonts w:ascii="Roboto" w:cs="Roboto" w:eastAsia="Roboto" w:hAnsi="Roboto"/>
            <w:sz w:val="20"/>
            <w:szCs w:val="20"/>
            <w:rtl w:val="0"/>
          </w:rPr>
          <w:t xml:space="preserve"> </w:t>
        </w:r>
      </w:hyperlink>
      <w:hyperlink r:id="rId9">
        <w:r w:rsidDel="00000000" w:rsidR="00000000" w:rsidRPr="00000000">
          <w:rPr>
            <w:rFonts w:ascii="Roboto" w:cs="Roboto" w:eastAsia="Roboto" w:hAnsi="Roboto"/>
            <w:color w:val="1155cc"/>
            <w:sz w:val="20"/>
            <w:szCs w:val="20"/>
            <w:rtl w:val="0"/>
          </w:rPr>
          <w:t xml:space="preserve">HE-Laserscan</w:t>
        </w:r>
      </w:hyperlink>
      <w:r w:rsidDel="00000000" w:rsidR="00000000" w:rsidRPr="00000000">
        <w:rPr>
          <w:rFonts w:ascii="Roboto" w:cs="Roboto" w:eastAsia="Roboto" w:hAnsi="Roboto"/>
          <w:sz w:val="20"/>
          <w:szCs w:val="20"/>
          <w:rtl w:val="0"/>
        </w:rPr>
        <w:t xml:space="preserve"> (Windows, </w:t>
      </w:r>
      <w:r w:rsidDel="00000000" w:rsidR="00000000" w:rsidRPr="00000000">
        <w:rPr>
          <w:rFonts w:ascii="Roboto" w:cs="Roboto" w:eastAsia="Roboto" w:hAnsi="Roboto"/>
          <w:b w:val="1"/>
          <w:sz w:val="20"/>
          <w:szCs w:val="20"/>
          <w:rtl w:val="0"/>
        </w:rPr>
        <w:t xml:space="preserve">freemium</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17">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hyperlink r:id="rId10">
        <w:r w:rsidDel="00000000" w:rsidR="00000000" w:rsidRPr="00000000">
          <w:rPr>
            <w:rFonts w:ascii="Roboto" w:cs="Roboto" w:eastAsia="Roboto" w:hAnsi="Roboto"/>
            <w:sz w:val="20"/>
            <w:szCs w:val="20"/>
            <w:rtl w:val="0"/>
          </w:rPr>
          <w:t xml:space="preserve"> </w:t>
        </w:r>
      </w:hyperlink>
      <w:hyperlink r:id="rId11">
        <w:r w:rsidDel="00000000" w:rsidR="00000000" w:rsidRPr="00000000">
          <w:rPr>
            <w:rFonts w:ascii="Roboto" w:cs="Roboto" w:eastAsia="Roboto" w:hAnsi="Roboto"/>
            <w:color w:val="1155cc"/>
            <w:sz w:val="20"/>
            <w:szCs w:val="20"/>
            <w:rtl w:val="0"/>
          </w:rPr>
          <w:t xml:space="preserve">Spaghetti Laser Show</w:t>
        </w:r>
      </w:hyperlink>
      <w:r w:rsidDel="00000000" w:rsidR="00000000" w:rsidRPr="00000000">
        <w:rPr>
          <w:rFonts w:ascii="Roboto" w:cs="Roboto" w:eastAsia="Roboto" w:hAnsi="Roboto"/>
          <w:sz w:val="20"/>
          <w:szCs w:val="20"/>
          <w:rtl w:val="0"/>
        </w:rPr>
        <w:t xml:space="preserve"> (Windows)</w:t>
      </w:r>
    </w:p>
    <w:p w:rsidR="00000000" w:rsidDel="00000000" w:rsidP="00000000" w:rsidRDefault="00000000" w:rsidRPr="00000000" w14:paraId="00000018">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hyperlink r:id="rId12">
        <w:r w:rsidDel="00000000" w:rsidR="00000000" w:rsidRPr="00000000">
          <w:rPr>
            <w:rFonts w:ascii="Roboto" w:cs="Roboto" w:eastAsia="Roboto" w:hAnsi="Roboto"/>
            <w:sz w:val="20"/>
            <w:szCs w:val="20"/>
            <w:rtl w:val="0"/>
          </w:rPr>
          <w:t xml:space="preserve"> </w:t>
        </w:r>
      </w:hyperlink>
      <w:hyperlink r:id="rId13">
        <w:r w:rsidDel="00000000" w:rsidR="00000000" w:rsidRPr="00000000">
          <w:rPr>
            <w:rFonts w:ascii="Roboto" w:cs="Roboto" w:eastAsia="Roboto" w:hAnsi="Roboto"/>
            <w:color w:val="1155cc"/>
            <w:sz w:val="20"/>
            <w:szCs w:val="20"/>
            <w:rtl w:val="0"/>
          </w:rPr>
          <w:t xml:space="preserve">ILD Render</w:t>
        </w:r>
      </w:hyperlink>
      <w:r w:rsidDel="00000000" w:rsidR="00000000" w:rsidRPr="00000000">
        <w:rPr>
          <w:rFonts w:ascii="Roboto" w:cs="Roboto" w:eastAsia="Roboto" w:hAnsi="Roboto"/>
          <w:sz w:val="20"/>
          <w:szCs w:val="20"/>
          <w:rtl w:val="0"/>
        </w:rPr>
        <w:t xml:space="preserve"> (Windows)</w:t>
      </w:r>
    </w:p>
    <w:p w:rsidR="00000000" w:rsidDel="00000000" w:rsidP="00000000" w:rsidRDefault="00000000" w:rsidRPr="00000000" w14:paraId="00000019">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hyperlink r:id="rId14">
        <w:r w:rsidDel="00000000" w:rsidR="00000000" w:rsidRPr="00000000">
          <w:rPr>
            <w:rFonts w:ascii="Roboto" w:cs="Roboto" w:eastAsia="Roboto" w:hAnsi="Roboto"/>
            <w:sz w:val="20"/>
            <w:szCs w:val="20"/>
            <w:rtl w:val="0"/>
          </w:rPr>
          <w:t xml:space="preserve"> </w:t>
        </w:r>
      </w:hyperlink>
      <w:hyperlink r:id="rId15">
        <w:r w:rsidDel="00000000" w:rsidR="00000000" w:rsidRPr="00000000">
          <w:rPr>
            <w:rFonts w:ascii="Roboto" w:cs="Roboto" w:eastAsia="Roboto" w:hAnsi="Roboto"/>
            <w:color w:val="1155cc"/>
            <w:sz w:val="20"/>
            <w:szCs w:val="20"/>
            <w:rtl w:val="0"/>
          </w:rPr>
          <w:t xml:space="preserve">Excalibur Paint Alchemy</w:t>
        </w:r>
      </w:hyperlink>
      <w:r w:rsidDel="00000000" w:rsidR="00000000" w:rsidRPr="00000000">
        <w:rPr>
          <w:rFonts w:ascii="Roboto" w:cs="Roboto" w:eastAsia="Roboto" w:hAnsi="Roboto"/>
          <w:sz w:val="20"/>
          <w:szCs w:val="20"/>
          <w:rtl w:val="0"/>
        </w:rPr>
        <w:t xml:space="preserve"> (Windows, Mac, Linux)</w:t>
      </w:r>
    </w:p>
    <w:p w:rsidR="00000000" w:rsidDel="00000000" w:rsidP="00000000" w:rsidRDefault="00000000" w:rsidRPr="00000000" w14:paraId="0000001A">
      <w:pPr>
        <w:pageBreakBefore w:val="0"/>
        <w:jc w:val="both"/>
        <w:rPr>
          <w:rFonts w:ascii="Roboto" w:cs="Roboto" w:eastAsia="Roboto" w:hAnsi="Roboto"/>
        </w:rPr>
      </w:pPr>
      <w:r w:rsidDel="00000000" w:rsidR="00000000" w:rsidRPr="00000000">
        <w:rPr>
          <w:rFonts w:ascii="Roboto" w:cs="Roboto" w:eastAsia="Roboto" w:hAnsi="Roboto"/>
          <w:sz w:val="20"/>
          <w:szCs w:val="20"/>
          <w:rtl w:val="0"/>
        </w:rPr>
        <w:t xml:space="preserve">–</w:t>
      </w:r>
      <w:hyperlink r:id="rId16">
        <w:r w:rsidDel="00000000" w:rsidR="00000000" w:rsidRPr="00000000">
          <w:rPr>
            <w:rFonts w:ascii="Roboto" w:cs="Roboto" w:eastAsia="Roboto" w:hAnsi="Roboto"/>
            <w:sz w:val="20"/>
            <w:szCs w:val="20"/>
            <w:rtl w:val="0"/>
          </w:rPr>
          <w:t xml:space="preserve"> </w:t>
        </w:r>
      </w:hyperlink>
      <w:hyperlink r:id="rId17">
        <w:r w:rsidDel="00000000" w:rsidR="00000000" w:rsidRPr="00000000">
          <w:rPr>
            <w:rFonts w:ascii="Roboto" w:cs="Roboto" w:eastAsia="Roboto" w:hAnsi="Roboto"/>
            <w:color w:val="1155cc"/>
            <w:sz w:val="20"/>
            <w:szCs w:val="20"/>
            <w:rtl w:val="0"/>
          </w:rPr>
          <w:t xml:space="preserve">LFI Player</w:t>
        </w:r>
      </w:hyperlink>
      <w:r w:rsidDel="00000000" w:rsidR="00000000" w:rsidRPr="00000000">
        <w:rPr>
          <w:rFonts w:ascii="Roboto" w:cs="Roboto" w:eastAsia="Roboto" w:hAnsi="Roboto"/>
          <w:sz w:val="20"/>
          <w:szCs w:val="20"/>
          <w:rtl w:val="0"/>
        </w:rPr>
        <w:t xml:space="preserve"> (Windows, </w:t>
      </w:r>
      <w:r w:rsidDel="00000000" w:rsidR="00000000" w:rsidRPr="00000000">
        <w:rPr>
          <w:rFonts w:ascii="Roboto" w:cs="Roboto" w:eastAsia="Roboto" w:hAnsi="Roboto"/>
          <w:b w:val="1"/>
          <w:sz w:val="20"/>
          <w:szCs w:val="20"/>
          <w:rtl w:val="0"/>
        </w:rPr>
        <w:t xml:space="preserve">free</w:t>
      </w:r>
      <w:r w:rsidDel="00000000" w:rsidR="00000000" w:rsidRPr="00000000">
        <w:rPr>
          <w:rFonts w:ascii="Roboto" w:cs="Roboto" w:eastAsia="Roboto" w:hAnsi="Roboto"/>
          <w:sz w:val="20"/>
          <w:szCs w:val="20"/>
          <w:rtl w:val="0"/>
        </w:rPr>
        <w:t xml:space="preserve">)</w:t>
      </w:r>
      <w:r w:rsidDel="00000000" w:rsidR="00000000" w:rsidRPr="00000000">
        <w:rPr>
          <w:rtl w:val="0"/>
        </w:rPr>
      </w:r>
    </w:p>
    <w:p w:rsidR="00000000" w:rsidDel="00000000" w:rsidP="00000000" w:rsidRDefault="00000000" w:rsidRPr="00000000" w14:paraId="0000001B">
      <w:pPr>
        <w:pStyle w:val="Heading3"/>
        <w:pageBreakBefore w:val="0"/>
        <w:rPr>
          <w:rFonts w:ascii="Roboto" w:cs="Roboto" w:eastAsia="Roboto" w:hAnsi="Roboto"/>
        </w:rPr>
      </w:pPr>
      <w:bookmarkStart w:colFirst="0" w:colLast="0" w:name="_dc39fvlgxsv1" w:id="3"/>
      <w:bookmarkEnd w:id="3"/>
      <w:r w:rsidDel="00000000" w:rsidR="00000000" w:rsidRPr="00000000">
        <w:rPr>
          <w:rFonts w:ascii="Roboto" w:cs="Roboto" w:eastAsia="Roboto" w:hAnsi="Roboto"/>
          <w:rtl w:val="0"/>
        </w:rPr>
        <w:t xml:space="preserve">SUPPORT</w:t>
      </w:r>
    </w:p>
    <w:p w:rsidR="00000000" w:rsidDel="00000000" w:rsidP="00000000" w:rsidRDefault="00000000" w:rsidRPr="00000000" w14:paraId="0000001C">
      <w:pPr>
        <w:pageBreakBefore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If you experience problems with the device, try visiting the following website:</w:t>
      </w:r>
    </w:p>
    <w:p w:rsidR="00000000" w:rsidDel="00000000" w:rsidP="00000000" w:rsidRDefault="00000000" w:rsidRPr="00000000" w14:paraId="0000001D">
      <w:pPr>
        <w:pageBreakBefore w:val="0"/>
        <w:jc w:val="both"/>
        <w:rPr>
          <w:rFonts w:ascii="Roboto" w:cs="Roboto" w:eastAsia="Roboto" w:hAnsi="Roboto"/>
          <w:sz w:val="20"/>
          <w:szCs w:val="20"/>
        </w:rPr>
      </w:pPr>
      <w:hyperlink r:id="rId18">
        <w:r w:rsidDel="00000000" w:rsidR="00000000" w:rsidRPr="00000000">
          <w:rPr>
            <w:rFonts w:ascii="Roboto" w:cs="Roboto" w:eastAsia="Roboto" w:hAnsi="Roboto"/>
            <w:color w:val="1155cc"/>
            <w:rtl w:val="0"/>
          </w:rPr>
          <w:t xml:space="preserve">https://bitlasers.com/openidn-network-adapter-for-the-helios-dac</w:t>
        </w:r>
      </w:hyperlink>
      <w:r w:rsidDel="00000000" w:rsidR="00000000" w:rsidRPr="00000000">
        <w:rPr>
          <w:rtl w:val="0"/>
        </w:rPr>
      </w:r>
    </w:p>
    <w:p w:rsidR="00000000" w:rsidDel="00000000" w:rsidP="00000000" w:rsidRDefault="00000000" w:rsidRPr="00000000" w14:paraId="0000001E">
      <w:pPr>
        <w:pageBreakBefore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It contains more detailed information, and a contact form for emailing us. The OpenIDN adapter has a warranty of two years against defects.</w:t>
      </w:r>
    </w:p>
    <w:p w:rsidR="00000000" w:rsidDel="00000000" w:rsidP="00000000" w:rsidRDefault="00000000" w:rsidRPr="00000000" w14:paraId="0000001F">
      <w:pPr>
        <w:pageBreakBefore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On the website above you can also find information about the developer tools for interfacing the DAC with your own programs by implementing the IDN protocol, or for modifying this device itself. The OpenIDN adapter is fully open source.</w:t>
      </w:r>
    </w:p>
    <w:p w:rsidR="00000000" w:rsidDel="00000000" w:rsidP="00000000" w:rsidRDefault="00000000" w:rsidRPr="00000000" w14:paraId="00000020">
      <w:pPr>
        <w:pageBreakBefore w:val="0"/>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1">
      <w:pPr>
        <w:pageBreakBefore w:val="0"/>
        <w:jc w:val="both"/>
        <w:rPr>
          <w:sz w:val="28"/>
          <w:szCs w:val="28"/>
        </w:rPr>
      </w:pPr>
      <w:r w:rsidDel="00000000" w:rsidR="00000000" w:rsidRPr="00000000">
        <w:rPr>
          <w:rFonts w:ascii="Roboto" w:cs="Roboto" w:eastAsia="Roboto" w:hAnsi="Roboto"/>
          <w:sz w:val="20"/>
          <w:szCs w:val="20"/>
          <w:rtl w:val="0"/>
        </w:rPr>
        <w:t xml:space="preserve">Electronics such as the OpenIDN adapter should be disposed of through an e-waste recycling center.</w:t>
      </w:r>
      <w:r w:rsidDel="00000000" w:rsidR="00000000" w:rsidRPr="00000000">
        <w:rPr>
          <w:rtl w:val="0"/>
        </w:rPr>
      </w:r>
    </w:p>
    <w:sectPr>
      <w:footerReference r:id="rId19" w:type="default"/>
      <w:pgSz w:h="16838" w:w="11906" w:orient="portrait"/>
      <w:pgMar w:bottom="1440"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rPr>
        <w:color w:val="999999"/>
        <w:sz w:val="16"/>
        <w:szCs w:val="16"/>
      </w:rPr>
    </w:pPr>
    <w:r w:rsidDel="00000000" w:rsidR="00000000" w:rsidRPr="00000000">
      <w:rPr>
        <w:color w:val="999999"/>
        <w:sz w:val="16"/>
        <w:szCs w:val="16"/>
        <w:rtl w:val="0"/>
      </w:rPr>
      <w:t xml:space="preserve">Helios-OpenIDN adapter Getting Started - rev. 2024-03-04</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spaghettilasershow.com/" TargetMode="External"/><Relationship Id="rId10" Type="http://schemas.openxmlformats.org/officeDocument/2006/relationships/hyperlink" Target="http://www.spaghettilasershow.com/" TargetMode="External"/><Relationship Id="rId13" Type="http://schemas.openxmlformats.org/officeDocument/2006/relationships/hyperlink" Target="https://ildrender.automatic-brain.de/index.php" TargetMode="External"/><Relationship Id="rId12" Type="http://schemas.openxmlformats.org/officeDocument/2006/relationships/hyperlink" Target="https://ildrender.automatic-brain.de/index.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laserscan.de/" TargetMode="External"/><Relationship Id="rId15" Type="http://schemas.openxmlformats.org/officeDocument/2006/relationships/hyperlink" Target="https://excalibur-laser.com/" TargetMode="External"/><Relationship Id="rId14" Type="http://schemas.openxmlformats.org/officeDocument/2006/relationships/hyperlink" Target="https://excalibur-laser.com/" TargetMode="External"/><Relationship Id="rId17" Type="http://schemas.openxmlformats.org/officeDocument/2006/relationships/hyperlink" Target="https://sourceforge.net/projects/lfiplayer3d/" TargetMode="External"/><Relationship Id="rId16" Type="http://schemas.openxmlformats.org/officeDocument/2006/relationships/hyperlink" Target="https://sourceforge.net/projects/lfiplayer3d/"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bitlasers.com/openidn-network-adapter-for-the-helios-dac#manager-tool" TargetMode="External"/><Relationship Id="rId18" Type="http://schemas.openxmlformats.org/officeDocument/2006/relationships/hyperlink" Target="https://bitlasers.com/openidn-network-adapter-for-the-helios-dac#manager-tool" TargetMode="External"/><Relationship Id="rId7" Type="http://schemas.openxmlformats.org/officeDocument/2006/relationships/hyperlink" Target="https://bitlasers.com/lasershowgen-sw/" TargetMode="External"/><Relationship Id="rId8" Type="http://schemas.openxmlformats.org/officeDocument/2006/relationships/hyperlink" Target="https://he-laserscan.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