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248A" w14:textId="628655B1" w:rsidR="007D1512" w:rsidRDefault="00742385" w:rsidP="007D1512">
      <w:pPr>
        <w:rPr>
          <w:b/>
          <w:bCs/>
        </w:rPr>
      </w:pPr>
      <w:r w:rsidRPr="00742385">
        <w:rPr>
          <w:b/>
          <w:bCs/>
        </w:rPr>
        <w:drawing>
          <wp:inline distT="0" distB="0" distL="0" distR="0" wp14:anchorId="5692408A" wp14:editId="076A3E24">
            <wp:extent cx="5943600" cy="3962400"/>
            <wp:effectExtent l="0" t="0" r="0" b="0"/>
            <wp:docPr id="64852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1FC7" w14:textId="67668EAE" w:rsidR="007D1512" w:rsidRPr="007D1512" w:rsidRDefault="00742385" w:rsidP="007D1512">
      <w:pPr>
        <w:rPr>
          <w:b/>
          <w:bCs/>
        </w:rPr>
      </w:pPr>
      <w:r>
        <w:rPr>
          <w:b/>
          <w:bCs/>
        </w:rPr>
        <w:t>A</w:t>
      </w:r>
      <w:r w:rsidR="007D1512" w:rsidRPr="007D1512">
        <w:rPr>
          <w:b/>
          <w:bCs/>
        </w:rPr>
        <w:t>I Context Stack</w:t>
      </w:r>
      <w:r>
        <w:rPr>
          <w:b/>
          <w:bCs/>
        </w:rPr>
        <w:t xml:space="preserve"> for Retail</w:t>
      </w:r>
      <w:r w:rsidR="007D1512" w:rsidRPr="007D1512">
        <w:rPr>
          <w:b/>
          <w:bCs/>
        </w:rPr>
        <w:t xml:space="preserve"> — Now More Than Ever</w:t>
      </w:r>
    </w:p>
    <w:p w14:paraId="76660994" w14:textId="77777777" w:rsidR="007D1512" w:rsidRPr="007D1512" w:rsidRDefault="007D1512" w:rsidP="007D1512">
      <w:r w:rsidRPr="007D1512">
        <w:t xml:space="preserve">In today’s retail landscape, customer expectations aren’t just </w:t>
      </w:r>
      <w:proofErr w:type="gramStart"/>
      <w:r w:rsidRPr="007D1512">
        <w:t>rising—</w:t>
      </w:r>
      <w:proofErr w:type="gramEnd"/>
      <w:r w:rsidRPr="007D1512">
        <w:t>they’re shifting in real time. Shoppers move fluidly across channels, expect hyper</w:t>
      </w:r>
      <w:r w:rsidRPr="007D1512">
        <w:noBreakHyphen/>
        <w:t xml:space="preserve">personalized experiences, and assume retailers already </w:t>
      </w:r>
      <w:r w:rsidRPr="007D1512">
        <w:rPr>
          <w:i/>
          <w:iCs/>
        </w:rPr>
        <w:t>understand</w:t>
      </w:r>
      <w:r w:rsidRPr="007D1512">
        <w:t xml:space="preserve"> their preferences, context, and intent. Traditional data architectures weren’t built for this.</w:t>
      </w:r>
    </w:p>
    <w:p w14:paraId="438A6F5F" w14:textId="77777777" w:rsidR="007D1512" w:rsidRPr="007D1512" w:rsidRDefault="007D1512" w:rsidP="007D1512">
      <w:r w:rsidRPr="007D1512">
        <w:t>AI is rewriting the rules, and to truly unlock its value, retailers need more than data and models.</w:t>
      </w:r>
      <w:r w:rsidRPr="007D1512">
        <w:br/>
        <w:t xml:space="preserve">They need </w:t>
      </w:r>
      <w:r w:rsidRPr="007D1512">
        <w:rPr>
          <w:b/>
          <w:bCs/>
        </w:rPr>
        <w:t>context</w:t>
      </w:r>
      <w:r w:rsidRPr="007D1512">
        <w:t>—the missing layer that turns AI from reactive to intelligent.</w:t>
      </w:r>
    </w:p>
    <w:p w14:paraId="30DF6C0D" w14:textId="7439C316" w:rsidR="007D1512" w:rsidRPr="007D1512" w:rsidRDefault="007D1512" w:rsidP="007D1512">
      <w:r w:rsidRPr="007D1512">
        <w:t xml:space="preserve">Recently, I </w:t>
      </w:r>
      <w:r>
        <w:t>came across a</w:t>
      </w:r>
      <w:r w:rsidRPr="007D1512">
        <w:t xml:space="preserve"> </w:t>
      </w:r>
      <w:r w:rsidR="00742385">
        <w:t>brief</w:t>
      </w:r>
      <w:r>
        <w:t xml:space="preserve"> (</w:t>
      </w:r>
      <w:r w:rsidR="00742385">
        <w:t>from</w:t>
      </w:r>
      <w:r>
        <w:t xml:space="preserve"> Atlan)</w:t>
      </w:r>
      <w:r w:rsidRPr="007D1512">
        <w:t xml:space="preserve"> that breaks down the </w:t>
      </w:r>
      <w:r w:rsidRPr="007D1512">
        <w:rPr>
          <w:b/>
          <w:bCs/>
        </w:rPr>
        <w:t>AI Context Stack</w:t>
      </w:r>
      <w:r w:rsidRPr="007D1512">
        <w:t xml:space="preserve"> into four layers: </w:t>
      </w:r>
      <w:r w:rsidRPr="007D1512">
        <w:rPr>
          <w:b/>
          <w:bCs/>
        </w:rPr>
        <w:t>Ontologies, Knowledge Graphs, Semantic Layers, and Context Graphs</w:t>
      </w:r>
      <w:r w:rsidRPr="007D1512">
        <w:t>. These concepts may sound technical, but their impact on retail is deeply practical.</w:t>
      </w:r>
    </w:p>
    <w:p w14:paraId="0640EEB7" w14:textId="64942A5B" w:rsidR="007D1512" w:rsidRPr="007D1512" w:rsidRDefault="00742385" w:rsidP="007D1512">
      <w:r>
        <w:t>Applying this to a Retail context, h</w:t>
      </w:r>
      <w:r w:rsidR="007D1512" w:rsidRPr="007D1512">
        <w:t>ere’s how they translate into real competitive advantage for every retailer.</w:t>
      </w:r>
    </w:p>
    <w:p w14:paraId="04129A9B" w14:textId="77777777" w:rsidR="007D1512" w:rsidRPr="007D1512" w:rsidRDefault="007D1512" w:rsidP="007D1512">
      <w:r w:rsidRPr="007D1512">
        <w:pict w14:anchorId="53F468DA">
          <v:rect id="_x0000_i1061" style="width:0;height:1.5pt" o:hralign="center" o:hrstd="t" o:hr="t" fillcolor="#a0a0a0" stroked="f"/>
        </w:pict>
      </w:r>
    </w:p>
    <w:p w14:paraId="58C1E1A8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>1. Ontologies: The Retail Rulebook</w:t>
      </w:r>
    </w:p>
    <w:p w14:paraId="20FAD076" w14:textId="77777777" w:rsidR="007D1512" w:rsidRPr="007D1512" w:rsidRDefault="007D1512" w:rsidP="007D1512">
      <w:r w:rsidRPr="007D1512">
        <w:lastRenderedPageBreak/>
        <w:t xml:space="preserve">Ontologies define the formal structure of your </w:t>
      </w:r>
      <w:proofErr w:type="gramStart"/>
      <w:r w:rsidRPr="007D1512">
        <w:t>business—</w:t>
      </w:r>
      <w:proofErr w:type="gramEnd"/>
      <w:r w:rsidRPr="007D1512">
        <w:t xml:space="preserve">your products, categories, promotions, attributes, relationships, and constraints. Think of them as retail’s updated </w:t>
      </w:r>
      <w:r w:rsidRPr="007D1512">
        <w:rPr>
          <w:i/>
          <w:iCs/>
        </w:rPr>
        <w:t>Dewey Decimal System</w:t>
      </w:r>
      <w:r w:rsidRPr="007D1512">
        <w:t xml:space="preserve">, ensuring consistency across systems. </w:t>
      </w:r>
      <w:hyperlink r:id="rId6" w:history="1">
        <w:r w:rsidRPr="007D1512">
          <w:rPr>
            <w:rStyle w:val="Hyperlink"/>
          </w:rPr>
          <w:t>[&lt;File&gt;AI C...pdf&lt;/File&gt; | PDF]</w:t>
        </w:r>
      </w:hyperlink>
    </w:p>
    <w:p w14:paraId="511BFDF5" w14:textId="77777777" w:rsidR="007D1512" w:rsidRPr="007D1512" w:rsidRDefault="007D1512" w:rsidP="007D1512">
      <w:r w:rsidRPr="007D1512">
        <w:t>In retail, this means:</w:t>
      </w:r>
    </w:p>
    <w:p w14:paraId="39EA7799" w14:textId="77777777" w:rsidR="007D1512" w:rsidRPr="007D1512" w:rsidRDefault="007D1512" w:rsidP="007D1512">
      <w:pPr>
        <w:numPr>
          <w:ilvl w:val="0"/>
          <w:numId w:val="1"/>
        </w:numPr>
      </w:pPr>
      <w:r w:rsidRPr="007D1512">
        <w:t>“Color,” “shade,” “tone,” and “finish” all map to a unified definition.</w:t>
      </w:r>
    </w:p>
    <w:p w14:paraId="72FAE905" w14:textId="77777777" w:rsidR="007D1512" w:rsidRPr="007D1512" w:rsidRDefault="007D1512" w:rsidP="007D1512">
      <w:pPr>
        <w:numPr>
          <w:ilvl w:val="0"/>
          <w:numId w:val="1"/>
        </w:numPr>
      </w:pPr>
      <w:r w:rsidRPr="007D1512">
        <w:t>“Promotion” always means the same thing across POS, CRM, and e</w:t>
      </w:r>
      <w:r w:rsidRPr="007D1512">
        <w:noBreakHyphen/>
        <w:t>commerce.</w:t>
      </w:r>
    </w:p>
    <w:p w14:paraId="1ECA46C0" w14:textId="77777777" w:rsidR="007D1512" w:rsidRPr="007D1512" w:rsidRDefault="007D1512" w:rsidP="007D1512">
      <w:pPr>
        <w:numPr>
          <w:ilvl w:val="0"/>
          <w:numId w:val="1"/>
        </w:numPr>
      </w:pPr>
      <w:r w:rsidRPr="007D1512">
        <w:t>“Order,” “shipment,” and “delivery” relationships remain logically consistent.</w:t>
      </w:r>
    </w:p>
    <w:p w14:paraId="5108F6CF" w14:textId="77777777" w:rsidR="007D1512" w:rsidRPr="007D1512" w:rsidRDefault="007D1512" w:rsidP="007D1512">
      <w:r w:rsidRPr="007D1512">
        <w:t>A strong ontology is what powers scalable reasoning—like identifying conflicting promotions or understanding if two SKUs are true substitutes.</w:t>
      </w:r>
    </w:p>
    <w:p w14:paraId="5FF152D7" w14:textId="77777777" w:rsidR="007D1512" w:rsidRPr="007D1512" w:rsidRDefault="007D1512" w:rsidP="007D1512">
      <w:r w:rsidRPr="007D1512">
        <w:pict w14:anchorId="62674311">
          <v:rect id="_x0000_i1062" style="width:0;height:1.5pt" o:hralign="center" o:hrstd="t" o:hr="t" fillcolor="#a0a0a0" stroked="f"/>
        </w:pict>
      </w:r>
    </w:p>
    <w:p w14:paraId="4803F4AC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>2. Knowledge Graphs: The Living, Breathing Retail Universe</w:t>
      </w:r>
    </w:p>
    <w:p w14:paraId="5ACE39E8" w14:textId="77777777" w:rsidR="007D1512" w:rsidRPr="007D1512" w:rsidRDefault="007D1512" w:rsidP="007D1512">
      <w:r w:rsidRPr="007D1512">
        <w:t xml:space="preserve">Once the rules are defined, a Knowledge Graph populates them with </w:t>
      </w:r>
      <w:r w:rsidRPr="007D1512">
        <w:rPr>
          <w:i/>
          <w:iCs/>
        </w:rPr>
        <w:t>real retail data</w:t>
      </w:r>
      <w:r w:rsidRPr="007D1512">
        <w:t xml:space="preserve">—your customers, products, stores, transactions, and their relationships. </w:t>
      </w:r>
      <w:hyperlink r:id="rId7" w:history="1">
        <w:r w:rsidRPr="007D1512">
          <w:rPr>
            <w:rStyle w:val="Hyperlink"/>
          </w:rPr>
          <w:t>[&lt;File&gt;AI C...pdf&lt;/File&gt; | PDF]</w:t>
        </w:r>
      </w:hyperlink>
    </w:p>
    <w:p w14:paraId="349067CD" w14:textId="77777777" w:rsidR="007D1512" w:rsidRPr="007D1512" w:rsidRDefault="007D1512" w:rsidP="007D1512">
      <w:r w:rsidRPr="007D1512">
        <w:t>Imagine having a unified graph that answers:</w:t>
      </w:r>
    </w:p>
    <w:p w14:paraId="22EAFA3E" w14:textId="77777777" w:rsidR="007D1512" w:rsidRPr="007D1512" w:rsidRDefault="007D1512" w:rsidP="007D1512">
      <w:pPr>
        <w:numPr>
          <w:ilvl w:val="0"/>
          <w:numId w:val="2"/>
        </w:numPr>
      </w:pPr>
      <w:r w:rsidRPr="007D1512">
        <w:t>“Which products are frequently bought together?”</w:t>
      </w:r>
    </w:p>
    <w:p w14:paraId="2B8EDD0A" w14:textId="77777777" w:rsidR="007D1512" w:rsidRPr="007D1512" w:rsidRDefault="007D1512" w:rsidP="007D1512">
      <w:pPr>
        <w:numPr>
          <w:ilvl w:val="0"/>
          <w:numId w:val="2"/>
        </w:numPr>
      </w:pPr>
      <w:r w:rsidRPr="007D1512">
        <w:t>“Which customers exhibit similar buying patterns during seasonal peaks?”</w:t>
      </w:r>
    </w:p>
    <w:p w14:paraId="22C28B2C" w14:textId="77777777" w:rsidR="007D1512" w:rsidRPr="007D1512" w:rsidRDefault="007D1512" w:rsidP="007D1512">
      <w:pPr>
        <w:numPr>
          <w:ilvl w:val="0"/>
          <w:numId w:val="2"/>
        </w:numPr>
      </w:pPr>
      <w:r w:rsidRPr="007D1512">
        <w:t>“Which stores consistently outperform on new launches—and why?”</w:t>
      </w:r>
    </w:p>
    <w:p w14:paraId="1C61D5DA" w14:textId="77777777" w:rsidR="007D1512" w:rsidRPr="007D1512" w:rsidRDefault="007D1512" w:rsidP="007D1512">
      <w:r w:rsidRPr="007D1512">
        <w:t>Knowledge graphs allow retailers to finally break the silos between e</w:t>
      </w:r>
      <w:r w:rsidRPr="007D1512">
        <w:noBreakHyphen/>
        <w:t>commerce, supply chain, loyalty, and in</w:t>
      </w:r>
      <w:r w:rsidRPr="007D1512">
        <w:noBreakHyphen/>
        <w:t>store operations.</w:t>
      </w:r>
    </w:p>
    <w:p w14:paraId="7055CEE1" w14:textId="77777777" w:rsidR="007D1512" w:rsidRPr="007D1512" w:rsidRDefault="007D1512" w:rsidP="007D1512">
      <w:r w:rsidRPr="007D1512">
        <w:pict w14:anchorId="2E84D525">
          <v:rect id="_x0000_i1063" style="width:0;height:1.5pt" o:hralign="center" o:hrstd="t" o:hr="t" fillcolor="#a0a0a0" stroked="f"/>
        </w:pict>
      </w:r>
    </w:p>
    <w:p w14:paraId="26EE80E8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 xml:space="preserve">3. Semantic Layers: Translating Complexity </w:t>
      </w:r>
      <w:proofErr w:type="gramStart"/>
      <w:r w:rsidRPr="007D1512">
        <w:rPr>
          <w:b/>
          <w:bCs/>
        </w:rPr>
        <w:t>Into</w:t>
      </w:r>
      <w:proofErr w:type="gramEnd"/>
      <w:r w:rsidRPr="007D1512">
        <w:rPr>
          <w:b/>
          <w:bCs/>
        </w:rPr>
        <w:t xml:space="preserve"> Business Language</w:t>
      </w:r>
    </w:p>
    <w:p w14:paraId="26D3FECD" w14:textId="77777777" w:rsidR="007D1512" w:rsidRPr="007D1512" w:rsidRDefault="007D1512" w:rsidP="007D1512">
      <w:r w:rsidRPr="007D1512">
        <w:t>This is the business interface that connects your data to your decision makers. Semantic layers turn technical schema into retail</w:t>
      </w:r>
      <w:r w:rsidRPr="007D1512">
        <w:noBreakHyphen/>
        <w:t xml:space="preserve">friendly terms and standardized metrics. </w:t>
      </w:r>
      <w:hyperlink r:id="rId8" w:history="1">
        <w:r w:rsidRPr="007D1512">
          <w:rPr>
            <w:rStyle w:val="Hyperlink"/>
          </w:rPr>
          <w:t>[&lt;File&gt;AI C...pdf&lt;/File&gt; | PDF]</w:t>
        </w:r>
      </w:hyperlink>
    </w:p>
    <w:p w14:paraId="2DE2D2FE" w14:textId="77777777" w:rsidR="007D1512" w:rsidRPr="007D1512" w:rsidRDefault="007D1512" w:rsidP="007D1512">
      <w:r w:rsidRPr="007D1512">
        <w:t>This solves some of the industry’s biggest headaches:</w:t>
      </w:r>
    </w:p>
    <w:p w14:paraId="71C52FEA" w14:textId="77777777" w:rsidR="007D1512" w:rsidRPr="007D1512" w:rsidRDefault="007D1512" w:rsidP="007D1512">
      <w:pPr>
        <w:numPr>
          <w:ilvl w:val="0"/>
          <w:numId w:val="3"/>
        </w:numPr>
      </w:pPr>
      <w:r w:rsidRPr="007D1512">
        <w:t>Everyone defines “same</w:t>
      </w:r>
      <w:r w:rsidRPr="007D1512">
        <w:noBreakHyphen/>
        <w:t>store sales” the same way.</w:t>
      </w:r>
    </w:p>
    <w:p w14:paraId="34CC1573" w14:textId="77777777" w:rsidR="007D1512" w:rsidRPr="007D1512" w:rsidRDefault="007D1512" w:rsidP="007D1512">
      <w:pPr>
        <w:numPr>
          <w:ilvl w:val="0"/>
          <w:numId w:val="3"/>
        </w:numPr>
      </w:pPr>
      <w:r w:rsidRPr="007D1512">
        <w:t>“Customer lifetime value” is not recalculated in 10 different ways across teams.</w:t>
      </w:r>
    </w:p>
    <w:p w14:paraId="145FB6EB" w14:textId="77777777" w:rsidR="007D1512" w:rsidRPr="007D1512" w:rsidRDefault="007D1512" w:rsidP="007D1512">
      <w:pPr>
        <w:numPr>
          <w:ilvl w:val="0"/>
          <w:numId w:val="3"/>
        </w:numPr>
      </w:pPr>
      <w:r w:rsidRPr="007D1512">
        <w:lastRenderedPageBreak/>
        <w:t>Reports and dashboards stop contradicting each other.</w:t>
      </w:r>
    </w:p>
    <w:p w14:paraId="36F91C8E" w14:textId="77777777" w:rsidR="007D1512" w:rsidRPr="007D1512" w:rsidRDefault="007D1512" w:rsidP="007D1512">
      <w:r w:rsidRPr="007D1512">
        <w:t>In a world where speed matters, semantic consistency is a superpower.</w:t>
      </w:r>
    </w:p>
    <w:p w14:paraId="0DC93C7F" w14:textId="77777777" w:rsidR="007D1512" w:rsidRPr="007D1512" w:rsidRDefault="007D1512" w:rsidP="007D1512">
      <w:r w:rsidRPr="007D1512">
        <w:pict w14:anchorId="38F1AA7C">
          <v:rect id="_x0000_i1064" style="width:0;height:1.5pt" o:hralign="center" o:hrstd="t" o:hr="t" fillcolor="#a0a0a0" stroked="f"/>
        </w:pict>
      </w:r>
    </w:p>
    <w:p w14:paraId="7C227D7E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>4. Context Graphs: Retail’s Real</w:t>
      </w:r>
      <w:r w:rsidRPr="007D1512">
        <w:rPr>
          <w:b/>
          <w:bCs/>
        </w:rPr>
        <w:noBreakHyphen/>
        <w:t>Time Intelligence Layer</w:t>
      </w:r>
    </w:p>
    <w:p w14:paraId="5235552A" w14:textId="77777777" w:rsidR="007D1512" w:rsidRPr="007D1512" w:rsidRDefault="007D1512" w:rsidP="007D1512">
      <w:r w:rsidRPr="007D1512">
        <w:t xml:space="preserve">This is where </w:t>
      </w:r>
      <w:proofErr w:type="gramStart"/>
      <w:r w:rsidRPr="007D1512">
        <w:t>the magic</w:t>
      </w:r>
      <w:proofErr w:type="gramEnd"/>
      <w:r w:rsidRPr="007D1512">
        <w:t xml:space="preserve"> happens. A </w:t>
      </w:r>
      <w:r w:rsidRPr="007D1512">
        <w:rPr>
          <w:b/>
          <w:bCs/>
        </w:rPr>
        <w:t>Context Graph</w:t>
      </w:r>
      <w:r w:rsidRPr="007D1512">
        <w:t xml:space="preserve"> adds operational metadata—lineage, governance, decisions, temporal changes, and situational relevance—so AI can reason in the moment. </w:t>
      </w:r>
      <w:hyperlink r:id="rId9" w:history="1">
        <w:r w:rsidRPr="007D1512">
          <w:rPr>
            <w:rStyle w:val="Hyperlink"/>
          </w:rPr>
          <w:t>[&lt;File&gt;AI C...pdf&lt;/File&gt; | PDF]</w:t>
        </w:r>
      </w:hyperlink>
    </w:p>
    <w:p w14:paraId="631118FA" w14:textId="77777777" w:rsidR="007D1512" w:rsidRPr="007D1512" w:rsidRDefault="007D1512" w:rsidP="007D1512">
      <w:r w:rsidRPr="007D1512">
        <w:t xml:space="preserve">Context is what makes AI feel </w:t>
      </w:r>
      <w:r w:rsidRPr="007D1512">
        <w:rPr>
          <w:i/>
          <w:iCs/>
        </w:rPr>
        <w:t>personalized and human</w:t>
      </w:r>
      <w:r w:rsidRPr="007D1512">
        <w:t>.</w:t>
      </w:r>
      <w:r w:rsidRPr="007D1512">
        <w:br/>
        <w:t>It lets retailers answer:</w:t>
      </w:r>
    </w:p>
    <w:p w14:paraId="21F81E2A" w14:textId="77777777" w:rsidR="007D1512" w:rsidRPr="007D1512" w:rsidRDefault="007D1512" w:rsidP="007D1512">
      <w:pPr>
        <w:numPr>
          <w:ilvl w:val="0"/>
          <w:numId w:val="4"/>
        </w:numPr>
      </w:pPr>
      <w:r w:rsidRPr="007D1512">
        <w:t xml:space="preserve">“What should we recommend to this customer </w:t>
      </w:r>
      <w:r w:rsidRPr="007D1512">
        <w:rPr>
          <w:i/>
          <w:iCs/>
        </w:rPr>
        <w:t>right now</w:t>
      </w:r>
      <w:r w:rsidRPr="007D1512">
        <w:t>, given their current mission and journey?”</w:t>
      </w:r>
    </w:p>
    <w:p w14:paraId="46AA07F3" w14:textId="77777777" w:rsidR="007D1512" w:rsidRPr="007D1512" w:rsidRDefault="007D1512" w:rsidP="007D1512">
      <w:pPr>
        <w:numPr>
          <w:ilvl w:val="0"/>
          <w:numId w:val="4"/>
        </w:numPr>
      </w:pPr>
      <w:r w:rsidRPr="007D1512">
        <w:t>“Which store needs labor support today based on footfall trends and inventory delays?”</w:t>
      </w:r>
    </w:p>
    <w:p w14:paraId="03FFD531" w14:textId="77777777" w:rsidR="007D1512" w:rsidRPr="007D1512" w:rsidRDefault="007D1512" w:rsidP="007D1512">
      <w:pPr>
        <w:numPr>
          <w:ilvl w:val="0"/>
          <w:numId w:val="4"/>
        </w:numPr>
      </w:pPr>
      <w:r w:rsidRPr="007D1512">
        <w:t>“Which order is at risk of SLA breach, considering real</w:t>
      </w:r>
      <w:r w:rsidRPr="007D1512">
        <w:noBreakHyphen/>
        <w:t>time logistics signals?”</w:t>
      </w:r>
    </w:p>
    <w:p w14:paraId="08A25919" w14:textId="77777777" w:rsidR="007D1512" w:rsidRPr="007D1512" w:rsidRDefault="007D1512" w:rsidP="007D1512">
      <w:r w:rsidRPr="007D1512">
        <w:t xml:space="preserve">Context Graphs shift AI from static answers to </w:t>
      </w:r>
      <w:r w:rsidRPr="007D1512">
        <w:rPr>
          <w:b/>
          <w:bCs/>
        </w:rPr>
        <w:t>dynamic decision-making</w:t>
      </w:r>
      <w:r w:rsidRPr="007D1512">
        <w:t>.</w:t>
      </w:r>
    </w:p>
    <w:p w14:paraId="5740D292" w14:textId="77777777" w:rsidR="007D1512" w:rsidRPr="007D1512" w:rsidRDefault="007D1512" w:rsidP="007D1512">
      <w:r w:rsidRPr="007D1512">
        <w:pict w14:anchorId="2A2619CF">
          <v:rect id="_x0000_i1065" style="width:0;height:1.5pt" o:hralign="center" o:hrstd="t" o:hr="t" fillcolor="#a0a0a0" stroked="f"/>
        </w:pict>
      </w:r>
    </w:p>
    <w:p w14:paraId="6CDB179C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>Why This Matters for Retail Leaders</w:t>
      </w:r>
    </w:p>
    <w:p w14:paraId="2C259D15" w14:textId="77777777" w:rsidR="007D1512" w:rsidRPr="007D1512" w:rsidRDefault="007D1512" w:rsidP="007D1512">
      <w:r w:rsidRPr="007D1512">
        <w:t>Retailers are not choosing between Ontologies, Knowledge Graphs, Semantic Layers, or Context Graphs.</w:t>
      </w:r>
      <w:r w:rsidRPr="007D1512">
        <w:br/>
        <w:t xml:space="preserve">They’re choosing the </w:t>
      </w:r>
      <w:r w:rsidRPr="007D1512">
        <w:rPr>
          <w:b/>
          <w:bCs/>
        </w:rPr>
        <w:t>right mix</w:t>
      </w:r>
      <w:r w:rsidRPr="007D1512">
        <w:t xml:space="preserve">—based on what problem they’re trying to solve. </w:t>
      </w:r>
      <w:hyperlink r:id="rId10" w:history="1">
        <w:r w:rsidRPr="007D1512">
          <w:rPr>
            <w:rStyle w:val="Hyperlink"/>
          </w:rPr>
          <w:t>[&lt;File&gt;AI C...pdf&lt;/File&gt; | PDF]</w:t>
        </w:r>
      </w:hyperlink>
    </w:p>
    <w:p w14:paraId="3A07E733" w14:textId="77777777" w:rsidR="007D1512" w:rsidRPr="007D1512" w:rsidRDefault="007D1512" w:rsidP="007D1512">
      <w:pPr>
        <w:numPr>
          <w:ilvl w:val="0"/>
          <w:numId w:val="5"/>
        </w:numPr>
      </w:pPr>
      <w:r w:rsidRPr="007D1512">
        <w:t xml:space="preserve">Want consistent sales metrics? → You need a </w:t>
      </w:r>
      <w:r w:rsidRPr="007D1512">
        <w:rPr>
          <w:b/>
          <w:bCs/>
        </w:rPr>
        <w:t>semantic layer</w:t>
      </w:r>
      <w:r w:rsidRPr="007D1512">
        <w:t>.</w:t>
      </w:r>
    </w:p>
    <w:p w14:paraId="5C3D6EAF" w14:textId="77777777" w:rsidR="007D1512" w:rsidRPr="007D1512" w:rsidRDefault="007D1512" w:rsidP="007D1512">
      <w:pPr>
        <w:numPr>
          <w:ilvl w:val="0"/>
          <w:numId w:val="5"/>
        </w:numPr>
      </w:pPr>
      <w:r w:rsidRPr="007D1512">
        <w:t xml:space="preserve">Want deep customer understanding? → Build a </w:t>
      </w:r>
      <w:r w:rsidRPr="007D1512">
        <w:rPr>
          <w:b/>
          <w:bCs/>
        </w:rPr>
        <w:t>knowledge graph</w:t>
      </w:r>
      <w:r w:rsidRPr="007D1512">
        <w:t>.</w:t>
      </w:r>
    </w:p>
    <w:p w14:paraId="3BCC23A4" w14:textId="77777777" w:rsidR="007D1512" w:rsidRPr="007D1512" w:rsidRDefault="007D1512" w:rsidP="007D1512">
      <w:pPr>
        <w:numPr>
          <w:ilvl w:val="0"/>
          <w:numId w:val="5"/>
        </w:numPr>
      </w:pPr>
      <w:r w:rsidRPr="007D1512">
        <w:t xml:space="preserve">Want AI that reasons like a seasoned merchandiser? → Invest in </w:t>
      </w:r>
      <w:r w:rsidRPr="007D1512">
        <w:rPr>
          <w:b/>
          <w:bCs/>
        </w:rPr>
        <w:t>ontologies</w:t>
      </w:r>
      <w:r w:rsidRPr="007D1512">
        <w:t>.</w:t>
      </w:r>
    </w:p>
    <w:p w14:paraId="21800BEB" w14:textId="77777777" w:rsidR="007D1512" w:rsidRPr="007D1512" w:rsidRDefault="007D1512" w:rsidP="007D1512">
      <w:pPr>
        <w:numPr>
          <w:ilvl w:val="0"/>
          <w:numId w:val="5"/>
        </w:numPr>
      </w:pPr>
      <w:r w:rsidRPr="007D1512">
        <w:t>Want real</w:t>
      </w:r>
      <w:r w:rsidRPr="007D1512">
        <w:noBreakHyphen/>
        <w:t xml:space="preserve">time customer experiences? → Activate </w:t>
      </w:r>
      <w:r w:rsidRPr="007D1512">
        <w:rPr>
          <w:b/>
          <w:bCs/>
        </w:rPr>
        <w:t>context graphs</w:t>
      </w:r>
      <w:r w:rsidRPr="007D1512">
        <w:t>.</w:t>
      </w:r>
    </w:p>
    <w:p w14:paraId="4855F8D5" w14:textId="77777777" w:rsidR="007D1512" w:rsidRPr="007D1512" w:rsidRDefault="007D1512" w:rsidP="007D1512">
      <w:r w:rsidRPr="007D1512">
        <w:t>As someone who works across business and technology, I see a clear pattern:</w:t>
      </w:r>
      <w:r w:rsidRPr="007D1512">
        <w:br/>
      </w:r>
      <w:r w:rsidRPr="007D1512">
        <w:rPr>
          <w:b/>
          <w:bCs/>
        </w:rPr>
        <w:t>Retail transformation stalls not because of lack of data, but because of lack of context.</w:t>
      </w:r>
    </w:p>
    <w:p w14:paraId="2537E1A4" w14:textId="77777777" w:rsidR="007D1512" w:rsidRPr="007D1512" w:rsidRDefault="007D1512" w:rsidP="007D1512">
      <w:r w:rsidRPr="007D1512">
        <w:lastRenderedPageBreak/>
        <w:t>AI without context is like having a great store without trained staff.</w:t>
      </w:r>
      <w:r w:rsidRPr="007D1512">
        <w:br/>
        <w:t>AI with context is like having your best associate on every channel, 24/7.</w:t>
      </w:r>
    </w:p>
    <w:p w14:paraId="6BD81762" w14:textId="77777777" w:rsidR="007D1512" w:rsidRPr="007D1512" w:rsidRDefault="007D1512" w:rsidP="007D1512">
      <w:r w:rsidRPr="007D1512">
        <w:pict w14:anchorId="12B8EDF9">
          <v:rect id="_x0000_i1066" style="width:0;height:1.5pt" o:hralign="center" o:hrstd="t" o:hr="t" fillcolor="#a0a0a0" stroked="f"/>
        </w:pict>
      </w:r>
    </w:p>
    <w:p w14:paraId="5C05FD64" w14:textId="77777777" w:rsidR="007D1512" w:rsidRPr="007D1512" w:rsidRDefault="007D1512" w:rsidP="007D1512">
      <w:pPr>
        <w:rPr>
          <w:b/>
          <w:bCs/>
        </w:rPr>
      </w:pPr>
      <w:r w:rsidRPr="007D1512">
        <w:rPr>
          <w:b/>
          <w:bCs/>
        </w:rPr>
        <w:t>The Future of Retail AI Is Context</w:t>
      </w:r>
      <w:r w:rsidRPr="007D1512">
        <w:rPr>
          <w:b/>
          <w:bCs/>
        </w:rPr>
        <w:noBreakHyphen/>
        <w:t>Driven</w:t>
      </w:r>
    </w:p>
    <w:p w14:paraId="6CD6C9A8" w14:textId="77777777" w:rsidR="007D1512" w:rsidRPr="007D1512" w:rsidRDefault="007D1512" w:rsidP="007D1512">
      <w:r w:rsidRPr="007D1512">
        <w:t xml:space="preserve">The greatest retail differentiators ahead won’t be </w:t>
      </w:r>
      <w:proofErr w:type="gramStart"/>
      <w:r w:rsidRPr="007D1512">
        <w:t>algorithms—</w:t>
      </w:r>
      <w:proofErr w:type="gramEnd"/>
      <w:r w:rsidRPr="007D1512">
        <w:t xml:space="preserve">they’ll be </w:t>
      </w:r>
      <w:r w:rsidRPr="007D1512">
        <w:rPr>
          <w:b/>
          <w:bCs/>
        </w:rPr>
        <w:t>architectures</w:t>
      </w:r>
      <w:r w:rsidRPr="007D1512">
        <w:t xml:space="preserve"> that let AI understand:</w:t>
      </w:r>
    </w:p>
    <w:p w14:paraId="07031431" w14:textId="77777777" w:rsidR="007D1512" w:rsidRPr="007D1512" w:rsidRDefault="007D1512" w:rsidP="007D1512">
      <w:pPr>
        <w:numPr>
          <w:ilvl w:val="0"/>
          <w:numId w:val="6"/>
        </w:numPr>
      </w:pPr>
      <w:r w:rsidRPr="007D1512">
        <w:t xml:space="preserve">What something </w:t>
      </w:r>
      <w:r w:rsidRPr="007D1512">
        <w:rPr>
          <w:i/>
          <w:iCs/>
        </w:rPr>
        <w:t>is</w:t>
      </w:r>
      <w:r w:rsidRPr="007D1512">
        <w:t xml:space="preserve"> (Ontology)</w:t>
      </w:r>
    </w:p>
    <w:p w14:paraId="1C2A4D7B" w14:textId="77777777" w:rsidR="007D1512" w:rsidRPr="007D1512" w:rsidRDefault="007D1512" w:rsidP="007D1512">
      <w:pPr>
        <w:numPr>
          <w:ilvl w:val="0"/>
          <w:numId w:val="6"/>
        </w:numPr>
      </w:pPr>
      <w:r w:rsidRPr="007D1512">
        <w:t xml:space="preserve">How it </w:t>
      </w:r>
      <w:r w:rsidRPr="007D1512">
        <w:rPr>
          <w:i/>
          <w:iCs/>
        </w:rPr>
        <w:t>connects</w:t>
      </w:r>
      <w:r w:rsidRPr="007D1512">
        <w:t xml:space="preserve"> (Knowledge Graph)</w:t>
      </w:r>
    </w:p>
    <w:p w14:paraId="1DEB2B92" w14:textId="77777777" w:rsidR="007D1512" w:rsidRPr="007D1512" w:rsidRDefault="007D1512" w:rsidP="007D1512">
      <w:pPr>
        <w:numPr>
          <w:ilvl w:val="0"/>
          <w:numId w:val="6"/>
        </w:numPr>
      </w:pPr>
      <w:r w:rsidRPr="007D1512">
        <w:t xml:space="preserve">How we </w:t>
      </w:r>
      <w:r w:rsidRPr="007D1512">
        <w:rPr>
          <w:i/>
          <w:iCs/>
        </w:rPr>
        <w:t>talk about it</w:t>
      </w:r>
      <w:r w:rsidRPr="007D1512">
        <w:t xml:space="preserve"> (Semantic Layer)</w:t>
      </w:r>
    </w:p>
    <w:p w14:paraId="61F3493E" w14:textId="77777777" w:rsidR="007D1512" w:rsidRPr="007D1512" w:rsidRDefault="007D1512" w:rsidP="007D1512">
      <w:pPr>
        <w:numPr>
          <w:ilvl w:val="0"/>
          <w:numId w:val="6"/>
        </w:numPr>
      </w:pPr>
      <w:r w:rsidRPr="007D1512">
        <w:t xml:space="preserve">Why it </w:t>
      </w:r>
      <w:r w:rsidRPr="007D1512">
        <w:rPr>
          <w:i/>
          <w:iCs/>
        </w:rPr>
        <w:t>matters right now</w:t>
      </w:r>
      <w:r w:rsidRPr="007D1512">
        <w:t xml:space="preserve"> (Context Graph)</w:t>
      </w:r>
    </w:p>
    <w:p w14:paraId="4D4DBB1F" w14:textId="77777777" w:rsidR="007D1512" w:rsidRPr="007D1512" w:rsidRDefault="007D1512" w:rsidP="007D1512">
      <w:r w:rsidRPr="007D1512">
        <w:t>If retailers want AI that truly understands customers, anticipates needs, and enhances operations, embracing the AI Context Stack is not optional. It’s foundational.</w:t>
      </w:r>
    </w:p>
    <w:p w14:paraId="31376CCC" w14:textId="77777777" w:rsidR="00DF2B9D" w:rsidRDefault="00DF2B9D"/>
    <w:sectPr w:rsidR="00DF2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FBE"/>
    <w:multiLevelType w:val="multilevel"/>
    <w:tmpl w:val="CD5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4E6F"/>
    <w:multiLevelType w:val="multilevel"/>
    <w:tmpl w:val="66F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B31D4"/>
    <w:multiLevelType w:val="multilevel"/>
    <w:tmpl w:val="885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C5A66"/>
    <w:multiLevelType w:val="multilevel"/>
    <w:tmpl w:val="703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36947"/>
    <w:multiLevelType w:val="multilevel"/>
    <w:tmpl w:val="37D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607CE"/>
    <w:multiLevelType w:val="multilevel"/>
    <w:tmpl w:val="4A2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97051">
    <w:abstractNumId w:val="3"/>
  </w:num>
  <w:num w:numId="2" w16cid:durableId="1955135732">
    <w:abstractNumId w:val="0"/>
  </w:num>
  <w:num w:numId="3" w16cid:durableId="247229033">
    <w:abstractNumId w:val="4"/>
  </w:num>
  <w:num w:numId="4" w16cid:durableId="616983439">
    <w:abstractNumId w:val="1"/>
  </w:num>
  <w:num w:numId="5" w16cid:durableId="8913605">
    <w:abstractNumId w:val="2"/>
  </w:num>
  <w:num w:numId="6" w16cid:durableId="1560095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12"/>
    <w:rsid w:val="00194885"/>
    <w:rsid w:val="00742385"/>
    <w:rsid w:val="007D1512"/>
    <w:rsid w:val="008B7D68"/>
    <w:rsid w:val="00D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7C79"/>
  <w15:chartTrackingRefBased/>
  <w15:docId w15:val="{FEDEFEB1-E8B1-4F37-AEF1-574E7DFF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cscomprod-my.sharepoint.com/personal/117602_tcs_com/Documents/Microsoft%20Copilot%20Chat%20Files/AI%20Contex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cscomprod-my.sharepoint.com/personal/117602_tcs_com/Documents/Microsoft%20Copilot%20Chat%20Files/AI%20Context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cscomprod-my.sharepoint.com/personal/117602_tcs_com/Documents/Microsoft%20Copilot%20Chat%20Files/AI%20Context.pd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cscomprod-my.sharepoint.com/personal/117602_tcs_com/Documents/Microsoft%20Copilot%20Chat%20Files/AI%20Contex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scomprod-my.sharepoint.com/personal/117602_tcs_com/Documents/Microsoft%20Copilot%20Chat%20Files/AI%20Contex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683</Words>
  <Characters>4771</Characters>
  <Application>Microsoft Office Word</Application>
  <DocSecurity>0</DocSecurity>
  <Lines>91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Krishna</dc:creator>
  <cp:keywords/>
  <dc:description/>
  <cp:lastModifiedBy>G Krishna</cp:lastModifiedBy>
  <cp:revision>1</cp:revision>
  <dcterms:created xsi:type="dcterms:W3CDTF">2026-02-19T05:42:00Z</dcterms:created>
  <dcterms:modified xsi:type="dcterms:W3CDTF">2026-02-19T05:58:00Z</dcterms:modified>
</cp:coreProperties>
</file>