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(a) Create a package: learning_service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(b) build service file (Person.srv)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6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(c) Add Dependencies in package.xml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(d) Add compile options in </w:t>
      </w:r>
      <w:r>
        <w:rPr/>
        <w:t>setup.py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742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(e) catkin_make Compile </w:t>
      </w:r>
    </w:p>
    <w:p>
      <w:pPr>
        <w:pStyle w:val="Normal"/>
        <w:bidi w:val="0"/>
        <w:jc w:val="left"/>
        <w:rPr/>
      </w:pPr>
      <w:r>
        <w:rPr/>
        <w:t>in ROS2, it will be colcon make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(f) Create the Service Client Node Code in 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(g) Create the Service Server Node Code in 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234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(h) Compiling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(I) Server and Client Compile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4</Pages>
  <Words>57</Words>
  <Characters>295</Characters>
  <CharactersWithSpaces>343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2023-10-17T10:23:07Z</dcterms:created>
  <dc:creator/>
  <dc:description/>
  <dc:language>en-US</dc:language>
  <cp:lastModifiedBy/>
  <dcterms:modified xsi:type="dcterms:W3CDTF">2023-10-17T11:17:43Z</dcterms:modified>
  <cp:revision>2</cp:revision>
  <dc:subject/>
  <dc:title/>
</cp:coreProperties>
</file>