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83A41" w14:textId="77777777" w:rsidR="00F7386C" w:rsidRPr="00B67752" w:rsidRDefault="00F7386C" w:rsidP="009A3055">
      <w:pPr>
        <w:pStyle w:val="CabealhoCapa"/>
        <w:rPr>
          <w:lang w:val="pt-BR"/>
        </w:rPr>
      </w:pPr>
      <w:r w:rsidRPr="00B67752">
        <w:rPr>
          <w:lang w:val="pt-BR"/>
        </w:rPr>
        <w:t>PONTIFÍCIA UNIVERSIDADE CATÓLICA DE CAMPINAS</w:t>
      </w:r>
    </w:p>
    <w:p w14:paraId="073FB8BE" w14:textId="3080931F" w:rsidR="00F7386C" w:rsidRPr="00B67752" w:rsidRDefault="001837B5" w:rsidP="009A3055">
      <w:pPr>
        <w:pStyle w:val="CabealhoCapa"/>
        <w:rPr>
          <w:lang w:val="pt-BR"/>
        </w:rPr>
      </w:pPr>
      <w:r w:rsidRPr="00B67752">
        <w:rPr>
          <w:lang w:val="pt-BR"/>
        </w:rPr>
        <w:t>Escola Politécnica</w:t>
      </w:r>
    </w:p>
    <w:p w14:paraId="4BD5A2FA" w14:textId="446D57B1" w:rsidR="001837B5" w:rsidRPr="00B67752" w:rsidRDefault="001837B5" w:rsidP="001837B5">
      <w:pPr>
        <w:pStyle w:val="CabealhoCapa"/>
        <w:rPr>
          <w:lang w:val="pt-BR"/>
        </w:rPr>
      </w:pPr>
      <w:r w:rsidRPr="00B67752">
        <w:rPr>
          <w:lang w:val="pt-BR"/>
        </w:rPr>
        <w:t>Faculdade de Engenharia Civil</w:t>
      </w:r>
    </w:p>
    <w:p w14:paraId="329EFE6E" w14:textId="73B20B6B" w:rsidR="00F7386C" w:rsidRPr="00B67752" w:rsidRDefault="00F7386C" w:rsidP="000112AE">
      <w:pPr>
        <w:pStyle w:val="Integrantes"/>
      </w:pPr>
    </w:p>
    <w:p w14:paraId="18939EA6" w14:textId="52967A35" w:rsidR="00F7386C" w:rsidRPr="00B67752" w:rsidRDefault="00F7386C" w:rsidP="000112AE">
      <w:pPr>
        <w:pStyle w:val="Integrantes"/>
      </w:pPr>
    </w:p>
    <w:p w14:paraId="723A143A" w14:textId="601A5D47" w:rsidR="00F7386C" w:rsidRPr="00B67752" w:rsidRDefault="00F7386C" w:rsidP="000112AE">
      <w:pPr>
        <w:pStyle w:val="Integrantes"/>
      </w:pPr>
    </w:p>
    <w:p w14:paraId="3926F1AD" w14:textId="0D0A0B11" w:rsidR="00F7386C" w:rsidRPr="00B67752" w:rsidRDefault="00F7386C" w:rsidP="000112AE">
      <w:pPr>
        <w:pStyle w:val="Integrantes"/>
      </w:pPr>
    </w:p>
    <w:p w14:paraId="26125663" w14:textId="736A1943" w:rsidR="00E74086" w:rsidRPr="00B67752" w:rsidRDefault="00E74086" w:rsidP="000112AE">
      <w:pPr>
        <w:pStyle w:val="Integrantes"/>
      </w:pPr>
    </w:p>
    <w:p w14:paraId="65054014" w14:textId="0B6E4F5E" w:rsidR="000112AE" w:rsidRPr="00B67752" w:rsidRDefault="000112AE" w:rsidP="000112AE">
      <w:pPr>
        <w:pStyle w:val="Integrantes"/>
      </w:pPr>
    </w:p>
    <w:p w14:paraId="3F840326" w14:textId="09B9100A" w:rsidR="000112AE" w:rsidRPr="00B67752" w:rsidRDefault="000112AE" w:rsidP="000112AE">
      <w:pPr>
        <w:pStyle w:val="Integrantes"/>
      </w:pPr>
    </w:p>
    <w:p w14:paraId="2888D3F5" w14:textId="3E3292B6" w:rsidR="00E74086" w:rsidRPr="00B67752" w:rsidRDefault="00E74086" w:rsidP="000112AE">
      <w:pPr>
        <w:pStyle w:val="Integrantes"/>
      </w:pPr>
    </w:p>
    <w:p w14:paraId="0A1E821F" w14:textId="153EB7B6" w:rsidR="000112AE" w:rsidRPr="00B67752" w:rsidRDefault="000112AE" w:rsidP="000112AE">
      <w:pPr>
        <w:pStyle w:val="Integrantes"/>
      </w:pPr>
    </w:p>
    <w:p w14:paraId="789F77E6" w14:textId="3C5DB713" w:rsidR="000112AE" w:rsidRPr="00B67752" w:rsidRDefault="000112AE" w:rsidP="000112AE">
      <w:pPr>
        <w:pStyle w:val="Integrantes"/>
      </w:pPr>
    </w:p>
    <w:p w14:paraId="24381621" w14:textId="4BEE0190" w:rsidR="00E74086" w:rsidRPr="00B67752" w:rsidRDefault="00E74086" w:rsidP="000112AE">
      <w:pPr>
        <w:pStyle w:val="Integrantes"/>
      </w:pPr>
    </w:p>
    <w:p w14:paraId="16B5A557" w14:textId="1616A48F" w:rsidR="00E74086" w:rsidRPr="00B67752" w:rsidRDefault="00E74086" w:rsidP="000112AE">
      <w:pPr>
        <w:pStyle w:val="Integrantes"/>
      </w:pPr>
    </w:p>
    <w:p w14:paraId="5194BAAB" w14:textId="39DE4AC6" w:rsidR="00E74086" w:rsidRPr="00B67752" w:rsidRDefault="00E74086" w:rsidP="000112AE">
      <w:pPr>
        <w:pStyle w:val="Integrantes"/>
      </w:pPr>
    </w:p>
    <w:p w14:paraId="51CA1793" w14:textId="71F7007A" w:rsidR="00E74086" w:rsidRPr="00B67752" w:rsidRDefault="00E74086" w:rsidP="000112AE">
      <w:pPr>
        <w:pStyle w:val="Integrantes"/>
      </w:pPr>
    </w:p>
    <w:p w14:paraId="50F739FE" w14:textId="0CB54CC9" w:rsidR="00F7386C" w:rsidRPr="00B67752" w:rsidRDefault="00F7386C" w:rsidP="000112AE">
      <w:pPr>
        <w:pStyle w:val="Integrantes"/>
      </w:pPr>
    </w:p>
    <w:p w14:paraId="3778AC13" w14:textId="52AD8D56" w:rsidR="00F7386C" w:rsidRPr="00B67752" w:rsidRDefault="00F7386C" w:rsidP="000112AE">
      <w:pPr>
        <w:pStyle w:val="Integrantes"/>
      </w:pPr>
    </w:p>
    <w:p w14:paraId="2B6E36D6" w14:textId="66957047" w:rsidR="00F7386C" w:rsidRDefault="008D32EE" w:rsidP="00A03AB1">
      <w:pPr>
        <w:pStyle w:val="Ttulo"/>
        <w:rPr>
          <w:lang w:val="pt-BR"/>
        </w:rPr>
      </w:pPr>
      <w:r w:rsidRPr="00B67752">
        <w:rPr>
          <w:lang w:val="pt-BR"/>
        </w:rPr>
        <w:t>memorial descritivo</w:t>
      </w:r>
    </w:p>
    <w:p w14:paraId="0047D1E9" w14:textId="54C964C6" w:rsidR="000112AE" w:rsidRPr="00B67752" w:rsidRDefault="00F1301F" w:rsidP="00F1301F">
      <w:pPr>
        <w:ind w:firstLine="0"/>
        <w:jc w:val="center"/>
        <w:rPr>
          <w:lang w:eastAsia="x-none"/>
        </w:rPr>
      </w:pPr>
      <w:r>
        <w:rPr>
          <w:noProof/>
        </w:rPr>
        <w:drawing>
          <wp:inline distT="0" distB="0" distL="0" distR="0" wp14:anchorId="073D559F" wp14:editId="570A6DC8">
            <wp:extent cx="4210050" cy="3501214"/>
            <wp:effectExtent l="0" t="0" r="0" b="4445"/>
            <wp:docPr id="398192900" name="Imagem 13" descr="Logotipo, nome da empres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92900" name="Imagem 13" descr="Logotipo, nome da empresa&#10;&#10;O conteúdo gerado por IA pode estar incorreto."/>
                    <pic:cNvPicPr/>
                  </pic:nvPicPr>
                  <pic:blipFill>
                    <a:blip r:embed="rId8">
                      <a:extLst>
                        <a:ext uri="{28A0092B-C50C-407E-A947-70E740481C1C}">
                          <a14:useLocalDpi xmlns:a14="http://schemas.microsoft.com/office/drawing/2010/main" val="0"/>
                        </a:ext>
                      </a:extLst>
                    </a:blip>
                    <a:stretch>
                      <a:fillRect/>
                    </a:stretch>
                  </pic:blipFill>
                  <pic:spPr>
                    <a:xfrm>
                      <a:off x="0" y="0"/>
                      <a:ext cx="4244185" cy="3529602"/>
                    </a:xfrm>
                    <a:prstGeom prst="rect">
                      <a:avLst/>
                    </a:prstGeom>
                  </pic:spPr>
                </pic:pic>
              </a:graphicData>
            </a:graphic>
          </wp:inline>
        </w:drawing>
      </w:r>
    </w:p>
    <w:p w14:paraId="36D5D4B7" w14:textId="77777777" w:rsidR="000112AE" w:rsidRPr="00B67752" w:rsidRDefault="000112AE" w:rsidP="000112AE">
      <w:pPr>
        <w:pStyle w:val="Integrantes"/>
      </w:pPr>
    </w:p>
    <w:p w14:paraId="5FAC5D6E" w14:textId="6307E399" w:rsidR="00F7386C" w:rsidRPr="00B67752" w:rsidRDefault="00F7386C" w:rsidP="000112AE">
      <w:pPr>
        <w:pStyle w:val="Integrantes"/>
      </w:pPr>
    </w:p>
    <w:p w14:paraId="3A0C9B04" w14:textId="77777777" w:rsidR="006A6389" w:rsidRPr="00B67752" w:rsidRDefault="006A6389" w:rsidP="009A3F2C">
      <w:pPr>
        <w:pStyle w:val="DataeAno"/>
      </w:pPr>
    </w:p>
    <w:p w14:paraId="6BCDE9AA" w14:textId="0AAB5D7A" w:rsidR="00354170" w:rsidRPr="00B67752" w:rsidRDefault="009A3055" w:rsidP="009A3F2C">
      <w:pPr>
        <w:pStyle w:val="DataeAno"/>
      </w:pPr>
      <w:r w:rsidRPr="00B67752">
        <w:t xml:space="preserve">Empresa </w:t>
      </w:r>
      <w:r w:rsidR="009A3F2C" w:rsidRPr="00B67752">
        <w:t xml:space="preserve">PROINOV </w:t>
      </w:r>
      <w:r w:rsidR="00E5112B">
        <w:t>INFRAESTRUTURA</w:t>
      </w:r>
    </w:p>
    <w:p w14:paraId="28B280E7" w14:textId="378FCC97" w:rsidR="00001A2C" w:rsidRPr="00B67752" w:rsidRDefault="009C5682" w:rsidP="009A3F2C">
      <w:pPr>
        <w:pStyle w:val="DataeAno"/>
      </w:pPr>
      <w:r w:rsidRPr="00B67752">
        <w:t>Equipe</w:t>
      </w:r>
      <w:r w:rsidR="009A3055" w:rsidRPr="00B67752">
        <w:t xml:space="preserve"> </w:t>
      </w:r>
      <w:r w:rsidR="009A3F2C" w:rsidRPr="00B67752">
        <w:t>1</w:t>
      </w:r>
    </w:p>
    <w:p w14:paraId="25311826" w14:textId="115F56FB" w:rsidR="00FA40ED" w:rsidRPr="00B67752" w:rsidRDefault="009A3055" w:rsidP="00C53D43">
      <w:pPr>
        <w:pStyle w:val="CabealhoCapa"/>
        <w:rPr>
          <w:lang w:val="pt-BR"/>
        </w:rPr>
      </w:pPr>
      <w:r w:rsidRPr="00B67752">
        <w:rPr>
          <w:lang w:val="pt-BR"/>
        </w:rPr>
        <w:lastRenderedPageBreak/>
        <w:t>Integrantes</w:t>
      </w:r>
      <w:r w:rsidR="00C53D43" w:rsidRPr="00B67752">
        <w:rPr>
          <w:lang w:val="pt-BR"/>
        </w:rPr>
        <w:t xml:space="preserve"> da Empresa </w:t>
      </w:r>
      <w:r w:rsidR="002E71DF" w:rsidRPr="00B67752">
        <w:rPr>
          <w:lang w:val="pt-BR"/>
        </w:rPr>
        <w:t xml:space="preserve">PROINOV </w:t>
      </w:r>
      <w:r w:rsidR="00E5112B">
        <w:rPr>
          <w:lang w:val="pt-BR"/>
        </w:rPr>
        <w:t>INFRAESTRUTURA</w:t>
      </w:r>
    </w:p>
    <w:p w14:paraId="3A3580EF" w14:textId="0C7B7E51" w:rsidR="00C53D43" w:rsidRPr="00B67752" w:rsidRDefault="009C5682" w:rsidP="00C53D43">
      <w:pPr>
        <w:pStyle w:val="CabealhoCapa"/>
        <w:rPr>
          <w:lang w:val="pt-BR"/>
        </w:rPr>
      </w:pPr>
      <w:r w:rsidRPr="00B67752">
        <w:rPr>
          <w:lang w:val="pt-BR"/>
        </w:rPr>
        <w:t>Equipe</w:t>
      </w:r>
      <w:r w:rsidR="00C53D43" w:rsidRPr="00B67752">
        <w:rPr>
          <w:lang w:val="pt-BR"/>
        </w:rPr>
        <w:t xml:space="preserve"> </w:t>
      </w:r>
      <w:r w:rsidR="002E71DF" w:rsidRPr="00B67752">
        <w:rPr>
          <w:lang w:val="pt-BR"/>
        </w:rPr>
        <w:t>1</w:t>
      </w:r>
    </w:p>
    <w:tbl>
      <w:tblPr>
        <w:tblStyle w:val="Tabelacomgrade"/>
        <w:tblW w:w="0" w:type="auto"/>
        <w:tblLook w:val="04A0" w:firstRow="1" w:lastRow="0" w:firstColumn="1" w:lastColumn="0" w:noHBand="0" w:noVBand="1"/>
      </w:tblPr>
      <w:tblGrid>
        <w:gridCol w:w="3681"/>
        <w:gridCol w:w="1701"/>
        <w:gridCol w:w="1984"/>
        <w:gridCol w:w="2262"/>
      </w:tblGrid>
      <w:tr w:rsidR="00546260" w:rsidRPr="00B67752" w14:paraId="75B6A30D" w14:textId="77777777" w:rsidTr="05FFD3D0">
        <w:tc>
          <w:tcPr>
            <w:tcW w:w="3681" w:type="dxa"/>
            <w:tcBorders>
              <w:bottom w:val="single" w:sz="4" w:space="0" w:color="auto"/>
            </w:tcBorders>
            <w:shd w:val="clear" w:color="auto" w:fill="1F4E79" w:themeFill="accent5" w:themeFillShade="80"/>
            <w:vAlign w:val="center"/>
          </w:tcPr>
          <w:p w14:paraId="612AE5DE" w14:textId="7DFCEF17" w:rsidR="00766680" w:rsidRPr="00B67752" w:rsidRDefault="00766680" w:rsidP="00546260">
            <w:pPr>
              <w:pStyle w:val="Integrantes"/>
              <w:spacing w:before="120" w:after="120"/>
              <w:jc w:val="center"/>
              <w:rPr>
                <w:b/>
                <w:bCs/>
                <w:color w:val="FFFFFF" w:themeColor="background1"/>
                <w:sz w:val="28"/>
                <w:szCs w:val="24"/>
              </w:rPr>
            </w:pPr>
            <w:r w:rsidRPr="00B67752">
              <w:rPr>
                <w:b/>
                <w:bCs/>
                <w:color w:val="FFFFFF" w:themeColor="background1"/>
                <w:sz w:val="28"/>
                <w:szCs w:val="24"/>
              </w:rPr>
              <w:t>Nome</w:t>
            </w:r>
          </w:p>
        </w:tc>
        <w:tc>
          <w:tcPr>
            <w:tcW w:w="1701" w:type="dxa"/>
            <w:tcBorders>
              <w:bottom w:val="single" w:sz="4" w:space="0" w:color="auto"/>
            </w:tcBorders>
            <w:shd w:val="clear" w:color="auto" w:fill="1F4E79" w:themeFill="accent5" w:themeFillShade="80"/>
            <w:vAlign w:val="center"/>
          </w:tcPr>
          <w:p w14:paraId="45C15A6D" w14:textId="56D675F1" w:rsidR="00766680" w:rsidRPr="00B67752" w:rsidRDefault="00766680" w:rsidP="00546260">
            <w:pPr>
              <w:pStyle w:val="Integrantes"/>
              <w:spacing w:before="120" w:after="120"/>
              <w:jc w:val="center"/>
              <w:rPr>
                <w:b/>
                <w:bCs/>
                <w:color w:val="FFFFFF" w:themeColor="background1"/>
                <w:sz w:val="28"/>
                <w:szCs w:val="24"/>
              </w:rPr>
            </w:pPr>
            <w:r w:rsidRPr="00B67752">
              <w:rPr>
                <w:b/>
                <w:bCs/>
                <w:color w:val="FFFFFF" w:themeColor="background1"/>
                <w:sz w:val="28"/>
                <w:szCs w:val="24"/>
              </w:rPr>
              <w:t>RA</w:t>
            </w:r>
          </w:p>
        </w:tc>
        <w:tc>
          <w:tcPr>
            <w:tcW w:w="1984" w:type="dxa"/>
            <w:tcBorders>
              <w:bottom w:val="single" w:sz="4" w:space="0" w:color="auto"/>
            </w:tcBorders>
            <w:shd w:val="clear" w:color="auto" w:fill="1F4E79" w:themeFill="accent5" w:themeFillShade="80"/>
          </w:tcPr>
          <w:p w14:paraId="336A438B" w14:textId="0D6F4313" w:rsidR="00766680" w:rsidRPr="00B67752" w:rsidRDefault="00766680" w:rsidP="00546260">
            <w:pPr>
              <w:pStyle w:val="Integrantes"/>
              <w:spacing w:before="120" w:after="120"/>
              <w:jc w:val="center"/>
              <w:rPr>
                <w:b/>
                <w:bCs/>
                <w:color w:val="FFFFFF" w:themeColor="background1"/>
                <w:sz w:val="28"/>
                <w:szCs w:val="24"/>
              </w:rPr>
            </w:pPr>
            <w:r w:rsidRPr="00B67752">
              <w:rPr>
                <w:b/>
                <w:bCs/>
                <w:color w:val="FFFFFF" w:themeColor="background1"/>
                <w:sz w:val="28"/>
                <w:szCs w:val="24"/>
              </w:rPr>
              <w:t>Função</w:t>
            </w:r>
          </w:p>
        </w:tc>
        <w:tc>
          <w:tcPr>
            <w:tcW w:w="2262" w:type="dxa"/>
            <w:tcBorders>
              <w:bottom w:val="single" w:sz="4" w:space="0" w:color="auto"/>
            </w:tcBorders>
            <w:shd w:val="clear" w:color="auto" w:fill="1F4E79" w:themeFill="accent5" w:themeFillShade="80"/>
            <w:vAlign w:val="center"/>
          </w:tcPr>
          <w:p w14:paraId="25B6ED34" w14:textId="50E6702D" w:rsidR="00766680" w:rsidRPr="00B67752" w:rsidRDefault="00766680" w:rsidP="00546260">
            <w:pPr>
              <w:pStyle w:val="Integrantes"/>
              <w:spacing w:before="120" w:after="120"/>
              <w:jc w:val="center"/>
              <w:rPr>
                <w:b/>
                <w:bCs/>
                <w:color w:val="FFFFFF" w:themeColor="background1"/>
                <w:sz w:val="28"/>
                <w:szCs w:val="24"/>
              </w:rPr>
            </w:pPr>
            <w:r w:rsidRPr="00B67752">
              <w:rPr>
                <w:b/>
                <w:bCs/>
                <w:color w:val="FFFFFF" w:themeColor="background1"/>
                <w:sz w:val="28"/>
                <w:szCs w:val="24"/>
              </w:rPr>
              <w:t>Foto</w:t>
            </w:r>
          </w:p>
        </w:tc>
      </w:tr>
      <w:tr w:rsidR="00546260" w:rsidRPr="00B67752" w14:paraId="5130D2C3" w14:textId="77777777" w:rsidTr="05FFD3D0">
        <w:tc>
          <w:tcPr>
            <w:tcW w:w="3681" w:type="dxa"/>
            <w:tcBorders>
              <w:left w:val="nil"/>
              <w:bottom w:val="single" w:sz="4" w:space="0" w:color="auto"/>
              <w:right w:val="nil"/>
            </w:tcBorders>
            <w:vAlign w:val="center"/>
          </w:tcPr>
          <w:p w14:paraId="6BE33BD4" w14:textId="16562047" w:rsidR="00766680" w:rsidRPr="00B67752" w:rsidRDefault="7E68A3ED" w:rsidP="5C596513">
            <w:pPr>
              <w:pStyle w:val="Integrantes"/>
              <w:spacing w:before="60" w:after="60"/>
              <w:jc w:val="center"/>
            </w:pPr>
            <w:r w:rsidRPr="00B67752">
              <w:t>Giulia Lima Marchezan</w:t>
            </w:r>
          </w:p>
        </w:tc>
        <w:tc>
          <w:tcPr>
            <w:tcW w:w="1701" w:type="dxa"/>
            <w:tcBorders>
              <w:left w:val="nil"/>
              <w:bottom w:val="single" w:sz="4" w:space="0" w:color="auto"/>
              <w:right w:val="nil"/>
            </w:tcBorders>
            <w:vAlign w:val="center"/>
          </w:tcPr>
          <w:p w14:paraId="077B1A26" w14:textId="2DFC80C0" w:rsidR="00766680" w:rsidRPr="00B67752" w:rsidRDefault="7E68A3ED" w:rsidP="05FFD3D0">
            <w:pPr>
              <w:pStyle w:val="Integrantes"/>
              <w:spacing w:before="60" w:after="60"/>
              <w:jc w:val="center"/>
            </w:pPr>
            <w:r w:rsidRPr="00B67752">
              <w:t>22004991</w:t>
            </w:r>
          </w:p>
        </w:tc>
        <w:tc>
          <w:tcPr>
            <w:tcW w:w="1984" w:type="dxa"/>
            <w:tcBorders>
              <w:left w:val="nil"/>
              <w:bottom w:val="single" w:sz="4" w:space="0" w:color="auto"/>
              <w:right w:val="nil"/>
            </w:tcBorders>
            <w:vAlign w:val="center"/>
          </w:tcPr>
          <w:p w14:paraId="42550557" w14:textId="63EF4F21" w:rsidR="00766680" w:rsidRPr="00B67752" w:rsidRDefault="000D63D8" w:rsidP="00903009">
            <w:pPr>
              <w:pStyle w:val="Integrantes"/>
              <w:spacing w:before="60" w:after="60"/>
              <w:jc w:val="center"/>
            </w:pPr>
            <w:r w:rsidRPr="00B67752">
              <w:t>Engenheira</w:t>
            </w:r>
            <w:r w:rsidR="00BC1E76" w:rsidRPr="00B67752">
              <w:t xml:space="preserve"> </w:t>
            </w:r>
            <w:r w:rsidR="00026CBF">
              <w:t>Hidráulica</w:t>
            </w:r>
            <w:r w:rsidR="009D4B52">
              <w:t xml:space="preserve"> Sênior</w:t>
            </w:r>
            <w:r w:rsidRPr="00B67752">
              <w:t xml:space="preserve"> </w:t>
            </w:r>
          </w:p>
        </w:tc>
        <w:sdt>
          <w:sdtPr>
            <w:tag w:val="Insira sua foto"/>
            <w:id w:val="-301230032"/>
            <w:lock w:val="sdtLocked"/>
            <w15:appearance w15:val="tags"/>
            <w:picture/>
          </w:sdtPr>
          <w:sdtContent>
            <w:tc>
              <w:tcPr>
                <w:tcW w:w="2262" w:type="dxa"/>
                <w:tcBorders>
                  <w:left w:val="nil"/>
                  <w:bottom w:val="single" w:sz="4" w:space="0" w:color="auto"/>
                  <w:right w:val="nil"/>
                </w:tcBorders>
                <w:vAlign w:val="center"/>
              </w:tcPr>
              <w:p w14:paraId="18A6C719" w14:textId="6114712F" w:rsidR="00766680" w:rsidRPr="00B67752" w:rsidRDefault="00546260" w:rsidP="00903009">
                <w:pPr>
                  <w:pStyle w:val="Integrantes"/>
                  <w:spacing w:before="60" w:after="60"/>
                </w:pPr>
                <w:r w:rsidRPr="00B67752">
                  <w:rPr>
                    <w:noProof/>
                  </w:rPr>
                  <w:drawing>
                    <wp:inline distT="0" distB="0" distL="0" distR="0" wp14:anchorId="6846F6EE" wp14:editId="1914BD4C">
                      <wp:extent cx="752475" cy="752475"/>
                      <wp:effectExtent l="19050" t="19050" r="28575" b="285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a:picLocks noChangeAspect="1" noChangeArrowheads="1"/>
                              </pic:cNvPicPr>
                            </pic:nvPicPr>
                            <pic:blipFill>
                              <a:blip r:embed="rId9"/>
                              <a:stretch>
                                <a:fillRect/>
                              </a:stretch>
                            </pic:blipFill>
                            <pic:spPr bwMode="auto">
                              <a:xfrm>
                                <a:off x="0" y="0"/>
                                <a:ext cx="752475" cy="752475"/>
                              </a:xfrm>
                              <a:prstGeom prst="rect">
                                <a:avLst/>
                              </a:prstGeom>
                              <a:noFill/>
                              <a:ln>
                                <a:solidFill>
                                  <a:schemeClr val="tx1"/>
                                </a:solidFill>
                              </a:ln>
                            </pic:spPr>
                          </pic:pic>
                        </a:graphicData>
                      </a:graphic>
                    </wp:inline>
                  </w:drawing>
                </w:r>
              </w:p>
            </w:tc>
          </w:sdtContent>
        </w:sdt>
      </w:tr>
      <w:tr w:rsidR="00903009" w:rsidRPr="00B67752" w14:paraId="3A91AEDF" w14:textId="77777777" w:rsidTr="05FFD3D0">
        <w:tc>
          <w:tcPr>
            <w:tcW w:w="3681" w:type="dxa"/>
            <w:tcBorders>
              <w:top w:val="single" w:sz="4" w:space="0" w:color="auto"/>
              <w:left w:val="nil"/>
              <w:bottom w:val="single" w:sz="4" w:space="0" w:color="auto"/>
              <w:right w:val="nil"/>
            </w:tcBorders>
            <w:vAlign w:val="center"/>
          </w:tcPr>
          <w:p w14:paraId="59126405" w14:textId="7C1A26C3" w:rsidR="00903009" w:rsidRPr="00B67752" w:rsidRDefault="008C7F8C" w:rsidP="00903009">
            <w:pPr>
              <w:pStyle w:val="Integrantes"/>
              <w:spacing w:before="60" w:after="60"/>
              <w:jc w:val="center"/>
            </w:pPr>
            <w:r w:rsidRPr="00B67752">
              <w:t>Isabella Barbosa Almeida</w:t>
            </w:r>
          </w:p>
        </w:tc>
        <w:tc>
          <w:tcPr>
            <w:tcW w:w="1701" w:type="dxa"/>
            <w:tcBorders>
              <w:top w:val="single" w:sz="4" w:space="0" w:color="auto"/>
              <w:left w:val="nil"/>
              <w:bottom w:val="single" w:sz="4" w:space="0" w:color="auto"/>
              <w:right w:val="nil"/>
            </w:tcBorders>
            <w:vAlign w:val="center"/>
          </w:tcPr>
          <w:p w14:paraId="31940436" w14:textId="1B7ADD80" w:rsidR="00903009" w:rsidRPr="00B67752" w:rsidRDefault="00036FF2" w:rsidP="00903009">
            <w:pPr>
              <w:pStyle w:val="Integrantes"/>
              <w:spacing w:before="60" w:after="60"/>
              <w:jc w:val="center"/>
            </w:pPr>
            <w:r w:rsidRPr="00B67752">
              <w:t>22</w:t>
            </w:r>
            <w:r w:rsidR="00067E4F" w:rsidRPr="00B67752">
              <w:t>000565</w:t>
            </w:r>
          </w:p>
        </w:tc>
        <w:tc>
          <w:tcPr>
            <w:tcW w:w="1984" w:type="dxa"/>
            <w:tcBorders>
              <w:top w:val="single" w:sz="4" w:space="0" w:color="auto"/>
              <w:left w:val="nil"/>
              <w:bottom w:val="single" w:sz="4" w:space="0" w:color="auto"/>
              <w:right w:val="nil"/>
            </w:tcBorders>
            <w:vAlign w:val="center"/>
          </w:tcPr>
          <w:p w14:paraId="60306502" w14:textId="7AD35C58" w:rsidR="00903009" w:rsidRPr="00B67752" w:rsidRDefault="00E2672D" w:rsidP="00903009">
            <w:pPr>
              <w:pStyle w:val="Integrantes"/>
              <w:spacing w:before="60" w:after="60"/>
              <w:jc w:val="center"/>
            </w:pPr>
            <w:r w:rsidRPr="00B67752">
              <w:t>Gerente de Projeto</w:t>
            </w:r>
            <w:r w:rsidR="00441A38" w:rsidRPr="00B67752">
              <w:t>s</w:t>
            </w:r>
          </w:p>
        </w:tc>
        <w:sdt>
          <w:sdtPr>
            <w:tag w:val="Insira sua foto"/>
            <w:id w:val="-1854565291"/>
            <w15:appearance w15:val="tags"/>
            <w:picture/>
          </w:sdtPr>
          <w:sdtContent>
            <w:tc>
              <w:tcPr>
                <w:tcW w:w="2262" w:type="dxa"/>
                <w:tcBorders>
                  <w:top w:val="single" w:sz="4" w:space="0" w:color="auto"/>
                  <w:left w:val="nil"/>
                  <w:bottom w:val="single" w:sz="4" w:space="0" w:color="auto"/>
                  <w:right w:val="nil"/>
                </w:tcBorders>
                <w:vAlign w:val="center"/>
              </w:tcPr>
              <w:p w14:paraId="167250C7" w14:textId="111F0F76" w:rsidR="00903009" w:rsidRPr="00B67752" w:rsidRDefault="00903009" w:rsidP="00903009">
                <w:pPr>
                  <w:pStyle w:val="Integrantes"/>
                  <w:spacing w:before="60" w:after="60"/>
                </w:pPr>
                <w:r w:rsidRPr="00B67752">
                  <w:rPr>
                    <w:noProof/>
                  </w:rPr>
                  <w:drawing>
                    <wp:inline distT="0" distB="0" distL="0" distR="0" wp14:anchorId="6FA0DF9B" wp14:editId="4AAD8028">
                      <wp:extent cx="773703" cy="773703"/>
                      <wp:effectExtent l="19050" t="19050" r="26670" b="2667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a:picLocks noChangeAspect="1" noChangeArrowheads="1"/>
                              </pic:cNvPicPr>
                            </pic:nvPicPr>
                            <pic:blipFill>
                              <a:blip r:embed="rId10"/>
                              <a:stretch>
                                <a:fillRect/>
                              </a:stretch>
                            </pic:blipFill>
                            <pic:spPr bwMode="auto">
                              <a:xfrm>
                                <a:off x="0" y="0"/>
                                <a:ext cx="773703" cy="773703"/>
                              </a:xfrm>
                              <a:prstGeom prst="rect">
                                <a:avLst/>
                              </a:prstGeom>
                              <a:noFill/>
                              <a:ln>
                                <a:solidFill>
                                  <a:schemeClr val="tx1"/>
                                </a:solidFill>
                              </a:ln>
                            </pic:spPr>
                          </pic:pic>
                        </a:graphicData>
                      </a:graphic>
                    </wp:inline>
                  </w:drawing>
                </w:r>
              </w:p>
            </w:tc>
          </w:sdtContent>
        </w:sdt>
      </w:tr>
      <w:tr w:rsidR="00903009" w:rsidRPr="00B67752" w14:paraId="440BC325" w14:textId="77777777" w:rsidTr="05FFD3D0">
        <w:tc>
          <w:tcPr>
            <w:tcW w:w="3681" w:type="dxa"/>
            <w:tcBorders>
              <w:top w:val="single" w:sz="4" w:space="0" w:color="auto"/>
              <w:left w:val="nil"/>
              <w:bottom w:val="single" w:sz="4" w:space="0" w:color="auto"/>
              <w:right w:val="nil"/>
            </w:tcBorders>
            <w:vAlign w:val="center"/>
          </w:tcPr>
          <w:p w14:paraId="01EE6CEB" w14:textId="36F057A1" w:rsidR="00903009" w:rsidRPr="00B67752" w:rsidRDefault="2C5B7650" w:rsidP="00903009">
            <w:pPr>
              <w:pStyle w:val="Integrantes"/>
              <w:spacing w:before="60" w:after="60"/>
              <w:jc w:val="center"/>
            </w:pPr>
            <w:r w:rsidRPr="00B67752">
              <w:t>Pedro Henrique Oliveira</w:t>
            </w:r>
          </w:p>
        </w:tc>
        <w:tc>
          <w:tcPr>
            <w:tcW w:w="1701" w:type="dxa"/>
            <w:tcBorders>
              <w:top w:val="single" w:sz="4" w:space="0" w:color="auto"/>
              <w:left w:val="nil"/>
              <w:bottom w:val="single" w:sz="4" w:space="0" w:color="auto"/>
              <w:right w:val="nil"/>
            </w:tcBorders>
            <w:vAlign w:val="center"/>
          </w:tcPr>
          <w:p w14:paraId="32D526EC" w14:textId="1AF025A4" w:rsidR="00903009" w:rsidRPr="00B67752" w:rsidRDefault="2C5B7650" w:rsidP="00903009">
            <w:pPr>
              <w:pStyle w:val="Integrantes"/>
              <w:spacing w:before="60" w:after="60"/>
              <w:jc w:val="center"/>
            </w:pPr>
            <w:r w:rsidRPr="00B67752">
              <w:t>21927793</w:t>
            </w:r>
          </w:p>
        </w:tc>
        <w:tc>
          <w:tcPr>
            <w:tcW w:w="1984" w:type="dxa"/>
            <w:tcBorders>
              <w:top w:val="single" w:sz="4" w:space="0" w:color="auto"/>
              <w:left w:val="nil"/>
              <w:bottom w:val="single" w:sz="4" w:space="0" w:color="auto"/>
              <w:right w:val="nil"/>
            </w:tcBorders>
            <w:vAlign w:val="center"/>
          </w:tcPr>
          <w:p w14:paraId="7DC48B5A" w14:textId="6F722AF2" w:rsidR="00903009" w:rsidRPr="00B67752" w:rsidRDefault="00117824" w:rsidP="00903009">
            <w:pPr>
              <w:pStyle w:val="Integrantes"/>
              <w:spacing w:before="60" w:after="60"/>
              <w:jc w:val="center"/>
            </w:pPr>
            <w:r w:rsidRPr="00B67752">
              <w:t>E</w:t>
            </w:r>
            <w:r w:rsidR="000D63D8" w:rsidRPr="00B67752">
              <w:t>ngenheiro Projetista</w:t>
            </w:r>
          </w:p>
        </w:tc>
        <w:sdt>
          <w:sdtPr>
            <w:tag w:val="Insira sua foto"/>
            <w:id w:val="1105841343"/>
            <w15:appearance w15:val="tags"/>
            <w:picture/>
          </w:sdtPr>
          <w:sdtContent>
            <w:tc>
              <w:tcPr>
                <w:tcW w:w="2262" w:type="dxa"/>
                <w:tcBorders>
                  <w:top w:val="single" w:sz="4" w:space="0" w:color="auto"/>
                  <w:left w:val="nil"/>
                  <w:bottom w:val="single" w:sz="4" w:space="0" w:color="auto"/>
                  <w:right w:val="nil"/>
                </w:tcBorders>
                <w:vAlign w:val="center"/>
              </w:tcPr>
              <w:p w14:paraId="36430461" w14:textId="09D28EFD" w:rsidR="00903009" w:rsidRPr="00B67752" w:rsidRDefault="00903009" w:rsidP="00903009">
                <w:pPr>
                  <w:pStyle w:val="Integrantes"/>
                  <w:spacing w:before="60" w:after="60"/>
                </w:pPr>
                <w:r w:rsidRPr="00B67752">
                  <w:rPr>
                    <w:noProof/>
                  </w:rPr>
                  <w:drawing>
                    <wp:inline distT="0" distB="0" distL="0" distR="0" wp14:anchorId="6DC435DB" wp14:editId="4E6AD97F">
                      <wp:extent cx="773703" cy="773703"/>
                      <wp:effectExtent l="19050" t="19050" r="26670" b="266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1"/>
                              <a:stretch>
                                <a:fillRect/>
                              </a:stretch>
                            </pic:blipFill>
                            <pic:spPr bwMode="auto">
                              <a:xfrm>
                                <a:off x="0" y="0"/>
                                <a:ext cx="773703" cy="773703"/>
                              </a:xfrm>
                              <a:prstGeom prst="rect">
                                <a:avLst/>
                              </a:prstGeom>
                              <a:noFill/>
                              <a:ln>
                                <a:solidFill>
                                  <a:schemeClr val="tx1"/>
                                </a:solidFill>
                              </a:ln>
                            </pic:spPr>
                          </pic:pic>
                        </a:graphicData>
                      </a:graphic>
                    </wp:inline>
                  </w:drawing>
                </w:r>
              </w:p>
            </w:tc>
          </w:sdtContent>
        </w:sdt>
      </w:tr>
      <w:tr w:rsidR="00903009" w:rsidRPr="00B67752" w14:paraId="5AE829DF" w14:textId="77777777" w:rsidTr="05FFD3D0">
        <w:tc>
          <w:tcPr>
            <w:tcW w:w="3681" w:type="dxa"/>
            <w:tcBorders>
              <w:top w:val="single" w:sz="4" w:space="0" w:color="auto"/>
              <w:left w:val="nil"/>
              <w:bottom w:val="single" w:sz="4" w:space="0" w:color="auto"/>
              <w:right w:val="nil"/>
            </w:tcBorders>
            <w:vAlign w:val="center"/>
          </w:tcPr>
          <w:p w14:paraId="124A4E57" w14:textId="02E3D538" w:rsidR="00903009" w:rsidRPr="00B67752" w:rsidRDefault="23115A35" w:rsidP="00903009">
            <w:pPr>
              <w:pStyle w:val="Integrantes"/>
              <w:spacing w:before="60" w:after="60"/>
              <w:jc w:val="center"/>
            </w:pPr>
            <w:r w:rsidRPr="00B67752">
              <w:t>Rafaela Santarem Ernesto</w:t>
            </w:r>
          </w:p>
        </w:tc>
        <w:tc>
          <w:tcPr>
            <w:tcW w:w="1701" w:type="dxa"/>
            <w:tcBorders>
              <w:top w:val="single" w:sz="4" w:space="0" w:color="auto"/>
              <w:left w:val="nil"/>
              <w:bottom w:val="single" w:sz="4" w:space="0" w:color="auto"/>
              <w:right w:val="nil"/>
            </w:tcBorders>
            <w:vAlign w:val="center"/>
          </w:tcPr>
          <w:p w14:paraId="47AC28A9" w14:textId="4B37AA96" w:rsidR="00903009" w:rsidRPr="00B67752" w:rsidRDefault="23115A35" w:rsidP="00903009">
            <w:pPr>
              <w:pStyle w:val="Integrantes"/>
              <w:spacing w:before="60" w:after="60"/>
              <w:jc w:val="center"/>
            </w:pPr>
            <w:r w:rsidRPr="00B67752">
              <w:t>22002448</w:t>
            </w:r>
          </w:p>
        </w:tc>
        <w:tc>
          <w:tcPr>
            <w:tcW w:w="1984" w:type="dxa"/>
            <w:tcBorders>
              <w:top w:val="single" w:sz="4" w:space="0" w:color="auto"/>
              <w:left w:val="nil"/>
              <w:bottom w:val="single" w:sz="4" w:space="0" w:color="auto"/>
              <w:right w:val="nil"/>
            </w:tcBorders>
            <w:vAlign w:val="center"/>
          </w:tcPr>
          <w:p w14:paraId="72FB034B" w14:textId="08F082D9" w:rsidR="00903009" w:rsidRPr="00B67752" w:rsidRDefault="000D63D8" w:rsidP="00903009">
            <w:pPr>
              <w:pStyle w:val="Integrantes"/>
              <w:spacing w:before="60" w:after="60"/>
              <w:jc w:val="center"/>
            </w:pPr>
            <w:r w:rsidRPr="00B67752">
              <w:t>Engenheira</w:t>
            </w:r>
            <w:r w:rsidR="00441A38" w:rsidRPr="00B67752">
              <w:t xml:space="preserve"> de Planejamento</w:t>
            </w:r>
          </w:p>
        </w:tc>
        <w:sdt>
          <w:sdtPr>
            <w:tag w:val="Insira sua foto"/>
            <w:id w:val="-1216193229"/>
            <w15:appearance w15:val="tags"/>
            <w:picture/>
          </w:sdtPr>
          <w:sdtContent>
            <w:tc>
              <w:tcPr>
                <w:tcW w:w="2262" w:type="dxa"/>
                <w:tcBorders>
                  <w:top w:val="single" w:sz="4" w:space="0" w:color="auto"/>
                  <w:left w:val="nil"/>
                  <w:bottom w:val="single" w:sz="4" w:space="0" w:color="auto"/>
                  <w:right w:val="nil"/>
                </w:tcBorders>
                <w:vAlign w:val="center"/>
              </w:tcPr>
              <w:p w14:paraId="32A0B90E" w14:textId="5D114497" w:rsidR="00903009" w:rsidRPr="00B67752" w:rsidRDefault="00903009" w:rsidP="00903009">
                <w:pPr>
                  <w:pStyle w:val="Integrantes"/>
                  <w:spacing w:before="60" w:after="60"/>
                </w:pPr>
                <w:r w:rsidRPr="00B67752">
                  <w:rPr>
                    <w:noProof/>
                  </w:rPr>
                  <w:drawing>
                    <wp:inline distT="0" distB="0" distL="0" distR="0" wp14:anchorId="7A812BC5" wp14:editId="3922A8C0">
                      <wp:extent cx="688131" cy="920609"/>
                      <wp:effectExtent l="19050" t="19050" r="17145" b="133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a:stretch>
                                <a:fillRect/>
                              </a:stretch>
                            </pic:blipFill>
                            <pic:spPr bwMode="auto">
                              <a:xfrm>
                                <a:off x="0" y="0"/>
                                <a:ext cx="688131" cy="920609"/>
                              </a:xfrm>
                              <a:prstGeom prst="rect">
                                <a:avLst/>
                              </a:prstGeom>
                              <a:noFill/>
                              <a:ln>
                                <a:solidFill>
                                  <a:schemeClr val="tx1"/>
                                </a:solidFill>
                              </a:ln>
                            </pic:spPr>
                          </pic:pic>
                        </a:graphicData>
                      </a:graphic>
                    </wp:inline>
                  </w:drawing>
                </w:r>
              </w:p>
            </w:tc>
          </w:sdtContent>
        </w:sdt>
      </w:tr>
    </w:tbl>
    <w:p w14:paraId="658FD246" w14:textId="1399DE03" w:rsidR="009A3055" w:rsidRPr="00B67752" w:rsidRDefault="009A3055" w:rsidP="009A3055">
      <w:pPr>
        <w:pStyle w:val="Integrantes"/>
      </w:pPr>
    </w:p>
    <w:p w14:paraId="07FAD2FE" w14:textId="3DFBFE21" w:rsidR="009A3055" w:rsidRPr="00B67752" w:rsidRDefault="009A3055" w:rsidP="00FA40ED">
      <w:pPr>
        <w:sectPr w:rsidR="009A3055" w:rsidRPr="00B67752" w:rsidSect="007E0052">
          <w:headerReference w:type="default" r:id="rId13"/>
          <w:footerReference w:type="default" r:id="rId14"/>
          <w:pgSz w:w="11906" w:h="16838" w:code="9"/>
          <w:pgMar w:top="1134" w:right="1134" w:bottom="1134" w:left="1134" w:header="709" w:footer="709" w:gutter="0"/>
          <w:pgNumType w:start="1"/>
          <w:cols w:space="708"/>
          <w:titlePg/>
          <w:docGrid w:linePitch="360"/>
        </w:sectPr>
      </w:pPr>
    </w:p>
    <w:p w14:paraId="4D1754D2" w14:textId="184FD74B" w:rsidR="007F71C7" w:rsidRPr="00B67752" w:rsidRDefault="007F71C7" w:rsidP="00436D3F">
      <w:pPr>
        <w:pStyle w:val="CabealhoCapa"/>
        <w:rPr>
          <w:lang w:val="pt-BR"/>
        </w:rPr>
      </w:pPr>
      <w:r w:rsidRPr="00B67752">
        <w:rPr>
          <w:lang w:val="pt-BR"/>
        </w:rPr>
        <w:lastRenderedPageBreak/>
        <w:t>Sumário</w:t>
      </w:r>
    </w:p>
    <w:p w14:paraId="1AF0338F" w14:textId="52667BBC" w:rsidR="007C30F7" w:rsidRDefault="004A01C8">
      <w:pPr>
        <w:pStyle w:val="Sumrio1"/>
        <w:tabs>
          <w:tab w:val="right" w:leader="dot" w:pos="9061"/>
        </w:tabs>
        <w:rPr>
          <w:rFonts w:asciiTheme="minorHAnsi" w:eastAsiaTheme="minorEastAsia" w:hAnsiTheme="minorHAnsi" w:cstheme="minorBidi"/>
          <w:b w:val="0"/>
          <w:caps w:val="0"/>
          <w:noProof/>
          <w:kern w:val="2"/>
          <w:sz w:val="24"/>
          <w:szCs w:val="24"/>
          <w:lang w:eastAsia="pt-BR"/>
          <w14:ligatures w14:val="standardContextual"/>
        </w:rPr>
      </w:pPr>
      <w:r w:rsidRPr="00B67752">
        <w:fldChar w:fldCharType="begin"/>
      </w:r>
      <w:r w:rsidRPr="00B67752">
        <w:instrText xml:space="preserve"> TOC \o "1-3" \h \z \u </w:instrText>
      </w:r>
      <w:r w:rsidRPr="00B67752">
        <w:fldChar w:fldCharType="separate"/>
      </w:r>
      <w:hyperlink w:anchor="_Toc198978470" w:history="1">
        <w:r w:rsidR="007C30F7" w:rsidRPr="006E55C5">
          <w:rPr>
            <w:rStyle w:val="Hyperlink"/>
            <w:noProof/>
          </w:rPr>
          <w:t>1. identificação do projeto</w:t>
        </w:r>
        <w:r w:rsidR="007C30F7">
          <w:rPr>
            <w:noProof/>
            <w:webHidden/>
          </w:rPr>
          <w:tab/>
        </w:r>
        <w:r w:rsidR="007C30F7">
          <w:rPr>
            <w:noProof/>
            <w:webHidden/>
          </w:rPr>
          <w:fldChar w:fldCharType="begin"/>
        </w:r>
        <w:r w:rsidR="007C30F7">
          <w:rPr>
            <w:noProof/>
            <w:webHidden/>
          </w:rPr>
          <w:instrText xml:space="preserve"> PAGEREF _Toc198978470 \h </w:instrText>
        </w:r>
        <w:r w:rsidR="007C30F7">
          <w:rPr>
            <w:noProof/>
            <w:webHidden/>
          </w:rPr>
        </w:r>
        <w:r w:rsidR="007C30F7">
          <w:rPr>
            <w:noProof/>
            <w:webHidden/>
          </w:rPr>
          <w:fldChar w:fldCharType="separate"/>
        </w:r>
        <w:r w:rsidR="007E0052">
          <w:rPr>
            <w:noProof/>
            <w:webHidden/>
          </w:rPr>
          <w:t>4</w:t>
        </w:r>
        <w:r w:rsidR="007C30F7">
          <w:rPr>
            <w:noProof/>
            <w:webHidden/>
          </w:rPr>
          <w:fldChar w:fldCharType="end"/>
        </w:r>
      </w:hyperlink>
    </w:p>
    <w:p w14:paraId="0BF6ABBA" w14:textId="6CFB9F53" w:rsidR="007C30F7" w:rsidRDefault="007C30F7">
      <w:pPr>
        <w:pStyle w:val="Sumrio1"/>
        <w:tabs>
          <w:tab w:val="right" w:leader="dot" w:pos="9061"/>
        </w:tabs>
        <w:rPr>
          <w:rFonts w:asciiTheme="minorHAnsi" w:eastAsiaTheme="minorEastAsia" w:hAnsiTheme="minorHAnsi" w:cstheme="minorBidi"/>
          <w:b w:val="0"/>
          <w:caps w:val="0"/>
          <w:noProof/>
          <w:kern w:val="2"/>
          <w:sz w:val="24"/>
          <w:szCs w:val="24"/>
          <w:lang w:eastAsia="pt-BR"/>
          <w14:ligatures w14:val="standardContextual"/>
        </w:rPr>
      </w:pPr>
      <w:hyperlink w:anchor="_Toc198978471" w:history="1">
        <w:r w:rsidRPr="006E55C5">
          <w:rPr>
            <w:rStyle w:val="Hyperlink"/>
            <w:noProof/>
          </w:rPr>
          <w:t>2. condições locais</w:t>
        </w:r>
        <w:r>
          <w:rPr>
            <w:noProof/>
            <w:webHidden/>
          </w:rPr>
          <w:tab/>
        </w:r>
        <w:r>
          <w:rPr>
            <w:noProof/>
            <w:webHidden/>
          </w:rPr>
          <w:fldChar w:fldCharType="begin"/>
        </w:r>
        <w:r>
          <w:rPr>
            <w:noProof/>
            <w:webHidden/>
          </w:rPr>
          <w:instrText xml:space="preserve"> PAGEREF _Toc198978471 \h </w:instrText>
        </w:r>
        <w:r>
          <w:rPr>
            <w:noProof/>
            <w:webHidden/>
          </w:rPr>
        </w:r>
        <w:r>
          <w:rPr>
            <w:noProof/>
            <w:webHidden/>
          </w:rPr>
          <w:fldChar w:fldCharType="separate"/>
        </w:r>
        <w:r w:rsidR="007E0052">
          <w:rPr>
            <w:noProof/>
            <w:webHidden/>
          </w:rPr>
          <w:t>4</w:t>
        </w:r>
        <w:r>
          <w:rPr>
            <w:noProof/>
            <w:webHidden/>
          </w:rPr>
          <w:fldChar w:fldCharType="end"/>
        </w:r>
      </w:hyperlink>
    </w:p>
    <w:p w14:paraId="1126A995" w14:textId="2FB76992" w:rsidR="007C30F7" w:rsidRDefault="007C30F7">
      <w:pPr>
        <w:pStyle w:val="Sumrio1"/>
        <w:tabs>
          <w:tab w:val="right" w:leader="dot" w:pos="9061"/>
        </w:tabs>
        <w:rPr>
          <w:rFonts w:asciiTheme="minorHAnsi" w:eastAsiaTheme="minorEastAsia" w:hAnsiTheme="minorHAnsi" w:cstheme="minorBidi"/>
          <w:b w:val="0"/>
          <w:caps w:val="0"/>
          <w:noProof/>
          <w:kern w:val="2"/>
          <w:sz w:val="24"/>
          <w:szCs w:val="24"/>
          <w:lang w:eastAsia="pt-BR"/>
          <w14:ligatures w14:val="standardContextual"/>
        </w:rPr>
      </w:pPr>
      <w:hyperlink w:anchor="_Toc198978472" w:history="1">
        <w:r w:rsidRPr="006E55C5">
          <w:rPr>
            <w:rStyle w:val="Hyperlink"/>
            <w:noProof/>
          </w:rPr>
          <w:t>3. CARACTERÍSTICAS DO SISTEMA</w:t>
        </w:r>
        <w:r>
          <w:rPr>
            <w:noProof/>
            <w:webHidden/>
          </w:rPr>
          <w:tab/>
        </w:r>
        <w:r>
          <w:rPr>
            <w:noProof/>
            <w:webHidden/>
          </w:rPr>
          <w:fldChar w:fldCharType="begin"/>
        </w:r>
        <w:r>
          <w:rPr>
            <w:noProof/>
            <w:webHidden/>
          </w:rPr>
          <w:instrText xml:space="preserve"> PAGEREF _Toc198978472 \h </w:instrText>
        </w:r>
        <w:r>
          <w:rPr>
            <w:noProof/>
            <w:webHidden/>
          </w:rPr>
        </w:r>
        <w:r>
          <w:rPr>
            <w:noProof/>
            <w:webHidden/>
          </w:rPr>
          <w:fldChar w:fldCharType="separate"/>
        </w:r>
        <w:r w:rsidR="007E0052">
          <w:rPr>
            <w:noProof/>
            <w:webHidden/>
          </w:rPr>
          <w:t>5</w:t>
        </w:r>
        <w:r>
          <w:rPr>
            <w:noProof/>
            <w:webHidden/>
          </w:rPr>
          <w:fldChar w:fldCharType="end"/>
        </w:r>
      </w:hyperlink>
    </w:p>
    <w:p w14:paraId="134476A6" w14:textId="51F4CEAE" w:rsidR="007C30F7" w:rsidRDefault="007C30F7">
      <w:pPr>
        <w:pStyle w:val="Sumrio1"/>
        <w:tabs>
          <w:tab w:val="right" w:leader="dot" w:pos="9061"/>
        </w:tabs>
        <w:rPr>
          <w:rFonts w:asciiTheme="minorHAnsi" w:eastAsiaTheme="minorEastAsia" w:hAnsiTheme="minorHAnsi" w:cstheme="minorBidi"/>
          <w:b w:val="0"/>
          <w:caps w:val="0"/>
          <w:noProof/>
          <w:kern w:val="2"/>
          <w:sz w:val="24"/>
          <w:szCs w:val="24"/>
          <w:lang w:eastAsia="pt-BR"/>
          <w14:ligatures w14:val="standardContextual"/>
        </w:rPr>
      </w:pPr>
      <w:hyperlink w:anchor="_Toc198978473" w:history="1">
        <w:r w:rsidRPr="006E55C5">
          <w:rPr>
            <w:rStyle w:val="Hyperlink"/>
            <w:noProof/>
          </w:rPr>
          <w:t>4. METODOLOGIA CONSTRUTURIVA</w:t>
        </w:r>
        <w:r>
          <w:rPr>
            <w:noProof/>
            <w:webHidden/>
          </w:rPr>
          <w:tab/>
        </w:r>
        <w:r>
          <w:rPr>
            <w:noProof/>
            <w:webHidden/>
          </w:rPr>
          <w:fldChar w:fldCharType="begin"/>
        </w:r>
        <w:r>
          <w:rPr>
            <w:noProof/>
            <w:webHidden/>
          </w:rPr>
          <w:instrText xml:space="preserve"> PAGEREF _Toc198978473 \h </w:instrText>
        </w:r>
        <w:r>
          <w:rPr>
            <w:noProof/>
            <w:webHidden/>
          </w:rPr>
        </w:r>
        <w:r>
          <w:rPr>
            <w:noProof/>
            <w:webHidden/>
          </w:rPr>
          <w:fldChar w:fldCharType="separate"/>
        </w:r>
        <w:r w:rsidR="007E0052">
          <w:rPr>
            <w:noProof/>
            <w:webHidden/>
          </w:rPr>
          <w:t>6</w:t>
        </w:r>
        <w:r>
          <w:rPr>
            <w:noProof/>
            <w:webHidden/>
          </w:rPr>
          <w:fldChar w:fldCharType="end"/>
        </w:r>
      </w:hyperlink>
    </w:p>
    <w:p w14:paraId="448876A7" w14:textId="094A5D44" w:rsidR="007C30F7" w:rsidRDefault="007C30F7">
      <w:pPr>
        <w:pStyle w:val="Sumrio1"/>
        <w:tabs>
          <w:tab w:val="right" w:leader="dot" w:pos="9061"/>
        </w:tabs>
        <w:rPr>
          <w:rFonts w:asciiTheme="minorHAnsi" w:eastAsiaTheme="minorEastAsia" w:hAnsiTheme="minorHAnsi" w:cstheme="minorBidi"/>
          <w:b w:val="0"/>
          <w:caps w:val="0"/>
          <w:noProof/>
          <w:kern w:val="2"/>
          <w:sz w:val="24"/>
          <w:szCs w:val="24"/>
          <w:lang w:eastAsia="pt-BR"/>
          <w14:ligatures w14:val="standardContextual"/>
        </w:rPr>
      </w:pPr>
      <w:hyperlink w:anchor="_Toc198978474" w:history="1">
        <w:r w:rsidRPr="006E55C5">
          <w:rPr>
            <w:rStyle w:val="Hyperlink"/>
            <w:noProof/>
          </w:rPr>
          <w:t>5. MATERIAIS CONSTRUTIVOS</w:t>
        </w:r>
        <w:r>
          <w:rPr>
            <w:noProof/>
            <w:webHidden/>
          </w:rPr>
          <w:tab/>
        </w:r>
        <w:r>
          <w:rPr>
            <w:noProof/>
            <w:webHidden/>
          </w:rPr>
          <w:fldChar w:fldCharType="begin"/>
        </w:r>
        <w:r>
          <w:rPr>
            <w:noProof/>
            <w:webHidden/>
          </w:rPr>
          <w:instrText xml:space="preserve"> PAGEREF _Toc198978474 \h </w:instrText>
        </w:r>
        <w:r>
          <w:rPr>
            <w:noProof/>
            <w:webHidden/>
          </w:rPr>
        </w:r>
        <w:r>
          <w:rPr>
            <w:noProof/>
            <w:webHidden/>
          </w:rPr>
          <w:fldChar w:fldCharType="separate"/>
        </w:r>
        <w:r w:rsidR="007E0052">
          <w:rPr>
            <w:noProof/>
            <w:webHidden/>
          </w:rPr>
          <w:t>7</w:t>
        </w:r>
        <w:r>
          <w:rPr>
            <w:noProof/>
            <w:webHidden/>
          </w:rPr>
          <w:fldChar w:fldCharType="end"/>
        </w:r>
      </w:hyperlink>
    </w:p>
    <w:p w14:paraId="423CAEEC" w14:textId="6D0C3219" w:rsidR="007C30F7" w:rsidRDefault="007C30F7">
      <w:pPr>
        <w:pStyle w:val="Sumrio1"/>
        <w:tabs>
          <w:tab w:val="right" w:leader="dot" w:pos="9061"/>
        </w:tabs>
        <w:rPr>
          <w:rFonts w:asciiTheme="minorHAnsi" w:eastAsiaTheme="minorEastAsia" w:hAnsiTheme="minorHAnsi" w:cstheme="minorBidi"/>
          <w:b w:val="0"/>
          <w:caps w:val="0"/>
          <w:noProof/>
          <w:kern w:val="2"/>
          <w:sz w:val="24"/>
          <w:szCs w:val="24"/>
          <w:lang w:eastAsia="pt-BR"/>
          <w14:ligatures w14:val="standardContextual"/>
        </w:rPr>
      </w:pPr>
      <w:hyperlink w:anchor="_Toc198978475" w:history="1">
        <w:r w:rsidRPr="006E55C5">
          <w:rPr>
            <w:rStyle w:val="Hyperlink"/>
            <w:noProof/>
          </w:rPr>
          <w:t>6. RECOMENDAÇÕES TÉCNICAS</w:t>
        </w:r>
        <w:r>
          <w:rPr>
            <w:noProof/>
            <w:webHidden/>
          </w:rPr>
          <w:tab/>
        </w:r>
        <w:r>
          <w:rPr>
            <w:noProof/>
            <w:webHidden/>
          </w:rPr>
          <w:fldChar w:fldCharType="begin"/>
        </w:r>
        <w:r>
          <w:rPr>
            <w:noProof/>
            <w:webHidden/>
          </w:rPr>
          <w:instrText xml:space="preserve"> PAGEREF _Toc198978475 \h </w:instrText>
        </w:r>
        <w:r>
          <w:rPr>
            <w:noProof/>
            <w:webHidden/>
          </w:rPr>
        </w:r>
        <w:r>
          <w:rPr>
            <w:noProof/>
            <w:webHidden/>
          </w:rPr>
          <w:fldChar w:fldCharType="separate"/>
        </w:r>
        <w:r w:rsidR="007E0052">
          <w:rPr>
            <w:noProof/>
            <w:webHidden/>
          </w:rPr>
          <w:t>8</w:t>
        </w:r>
        <w:r>
          <w:rPr>
            <w:noProof/>
            <w:webHidden/>
          </w:rPr>
          <w:fldChar w:fldCharType="end"/>
        </w:r>
      </w:hyperlink>
    </w:p>
    <w:p w14:paraId="2D0F6DCD" w14:textId="55ABF93D" w:rsidR="007C30F7" w:rsidRDefault="007C30F7">
      <w:pPr>
        <w:pStyle w:val="Sumrio1"/>
        <w:tabs>
          <w:tab w:val="right" w:leader="dot" w:pos="9061"/>
        </w:tabs>
        <w:rPr>
          <w:rFonts w:asciiTheme="minorHAnsi" w:eastAsiaTheme="minorEastAsia" w:hAnsiTheme="minorHAnsi" w:cstheme="minorBidi"/>
          <w:b w:val="0"/>
          <w:caps w:val="0"/>
          <w:noProof/>
          <w:kern w:val="2"/>
          <w:sz w:val="24"/>
          <w:szCs w:val="24"/>
          <w:lang w:eastAsia="pt-BR"/>
          <w14:ligatures w14:val="standardContextual"/>
        </w:rPr>
      </w:pPr>
      <w:hyperlink w:anchor="_Toc198978476" w:history="1">
        <w:r w:rsidRPr="006E55C5">
          <w:rPr>
            <w:rStyle w:val="Hyperlink"/>
            <w:noProof/>
          </w:rPr>
          <w:t>7. CRONOGRAMA ESTIMADO</w:t>
        </w:r>
        <w:r>
          <w:rPr>
            <w:noProof/>
            <w:webHidden/>
          </w:rPr>
          <w:tab/>
        </w:r>
        <w:r>
          <w:rPr>
            <w:noProof/>
            <w:webHidden/>
          </w:rPr>
          <w:fldChar w:fldCharType="begin"/>
        </w:r>
        <w:r>
          <w:rPr>
            <w:noProof/>
            <w:webHidden/>
          </w:rPr>
          <w:instrText xml:space="preserve"> PAGEREF _Toc198978476 \h </w:instrText>
        </w:r>
        <w:r>
          <w:rPr>
            <w:noProof/>
            <w:webHidden/>
          </w:rPr>
        </w:r>
        <w:r>
          <w:rPr>
            <w:noProof/>
            <w:webHidden/>
          </w:rPr>
          <w:fldChar w:fldCharType="separate"/>
        </w:r>
        <w:r w:rsidR="007E0052">
          <w:rPr>
            <w:noProof/>
            <w:webHidden/>
          </w:rPr>
          <w:t>10</w:t>
        </w:r>
        <w:r>
          <w:rPr>
            <w:noProof/>
            <w:webHidden/>
          </w:rPr>
          <w:fldChar w:fldCharType="end"/>
        </w:r>
      </w:hyperlink>
    </w:p>
    <w:p w14:paraId="43F411B0" w14:textId="3AD2938E" w:rsidR="007C30F7" w:rsidRDefault="007C30F7">
      <w:pPr>
        <w:pStyle w:val="Sumrio1"/>
        <w:tabs>
          <w:tab w:val="right" w:leader="dot" w:pos="9061"/>
        </w:tabs>
        <w:rPr>
          <w:rFonts w:asciiTheme="minorHAnsi" w:eastAsiaTheme="minorEastAsia" w:hAnsiTheme="minorHAnsi" w:cstheme="minorBidi"/>
          <w:b w:val="0"/>
          <w:caps w:val="0"/>
          <w:noProof/>
          <w:kern w:val="2"/>
          <w:sz w:val="24"/>
          <w:szCs w:val="24"/>
          <w:lang w:eastAsia="pt-BR"/>
          <w14:ligatures w14:val="standardContextual"/>
        </w:rPr>
      </w:pPr>
      <w:hyperlink w:anchor="_Toc198978477" w:history="1">
        <w:r w:rsidRPr="006E55C5">
          <w:rPr>
            <w:rStyle w:val="Hyperlink"/>
            <w:noProof/>
          </w:rPr>
          <w:t>8. ORÇAMENTO ESTIMADO</w:t>
        </w:r>
        <w:r>
          <w:rPr>
            <w:noProof/>
            <w:webHidden/>
          </w:rPr>
          <w:tab/>
        </w:r>
        <w:r>
          <w:rPr>
            <w:noProof/>
            <w:webHidden/>
          </w:rPr>
          <w:fldChar w:fldCharType="begin"/>
        </w:r>
        <w:r>
          <w:rPr>
            <w:noProof/>
            <w:webHidden/>
          </w:rPr>
          <w:instrText xml:space="preserve"> PAGEREF _Toc198978477 \h </w:instrText>
        </w:r>
        <w:r>
          <w:rPr>
            <w:noProof/>
            <w:webHidden/>
          </w:rPr>
        </w:r>
        <w:r>
          <w:rPr>
            <w:noProof/>
            <w:webHidden/>
          </w:rPr>
          <w:fldChar w:fldCharType="separate"/>
        </w:r>
        <w:r w:rsidR="007E0052">
          <w:rPr>
            <w:noProof/>
            <w:webHidden/>
          </w:rPr>
          <w:t>11</w:t>
        </w:r>
        <w:r>
          <w:rPr>
            <w:noProof/>
            <w:webHidden/>
          </w:rPr>
          <w:fldChar w:fldCharType="end"/>
        </w:r>
      </w:hyperlink>
    </w:p>
    <w:p w14:paraId="055759F8" w14:textId="5B2E64CB" w:rsidR="007C30F7" w:rsidRDefault="007C30F7">
      <w:pPr>
        <w:pStyle w:val="Sumrio1"/>
        <w:tabs>
          <w:tab w:val="right" w:leader="dot" w:pos="9061"/>
        </w:tabs>
        <w:rPr>
          <w:rFonts w:asciiTheme="minorHAnsi" w:eastAsiaTheme="minorEastAsia" w:hAnsiTheme="minorHAnsi" w:cstheme="minorBidi"/>
          <w:b w:val="0"/>
          <w:caps w:val="0"/>
          <w:noProof/>
          <w:kern w:val="2"/>
          <w:sz w:val="24"/>
          <w:szCs w:val="24"/>
          <w:lang w:eastAsia="pt-BR"/>
          <w14:ligatures w14:val="standardContextual"/>
        </w:rPr>
      </w:pPr>
      <w:hyperlink w:anchor="_Toc198978478" w:history="1">
        <w:r w:rsidRPr="006E55C5">
          <w:rPr>
            <w:rStyle w:val="Hyperlink"/>
            <w:noProof/>
          </w:rPr>
          <w:t>9. OBSERVAÇÕES FINAIS</w:t>
        </w:r>
        <w:r>
          <w:rPr>
            <w:noProof/>
            <w:webHidden/>
          </w:rPr>
          <w:tab/>
        </w:r>
        <w:r>
          <w:rPr>
            <w:noProof/>
            <w:webHidden/>
          </w:rPr>
          <w:fldChar w:fldCharType="begin"/>
        </w:r>
        <w:r>
          <w:rPr>
            <w:noProof/>
            <w:webHidden/>
          </w:rPr>
          <w:instrText xml:space="preserve"> PAGEREF _Toc198978478 \h </w:instrText>
        </w:r>
        <w:r>
          <w:rPr>
            <w:noProof/>
            <w:webHidden/>
          </w:rPr>
        </w:r>
        <w:r>
          <w:rPr>
            <w:noProof/>
            <w:webHidden/>
          </w:rPr>
          <w:fldChar w:fldCharType="separate"/>
        </w:r>
        <w:r w:rsidR="007E0052">
          <w:rPr>
            <w:noProof/>
            <w:webHidden/>
          </w:rPr>
          <w:t>11</w:t>
        </w:r>
        <w:r>
          <w:rPr>
            <w:noProof/>
            <w:webHidden/>
          </w:rPr>
          <w:fldChar w:fldCharType="end"/>
        </w:r>
      </w:hyperlink>
    </w:p>
    <w:p w14:paraId="03232815" w14:textId="5B006E27" w:rsidR="007C30F7" w:rsidRDefault="007C30F7">
      <w:pPr>
        <w:pStyle w:val="Sumrio1"/>
        <w:tabs>
          <w:tab w:val="right" w:leader="dot" w:pos="9061"/>
        </w:tabs>
        <w:rPr>
          <w:rFonts w:asciiTheme="minorHAnsi" w:eastAsiaTheme="minorEastAsia" w:hAnsiTheme="minorHAnsi" w:cstheme="minorBidi"/>
          <w:b w:val="0"/>
          <w:caps w:val="0"/>
          <w:noProof/>
          <w:kern w:val="2"/>
          <w:sz w:val="24"/>
          <w:szCs w:val="24"/>
          <w:lang w:eastAsia="pt-BR"/>
          <w14:ligatures w14:val="standardContextual"/>
        </w:rPr>
      </w:pPr>
      <w:hyperlink w:anchor="_Toc198978479" w:history="1">
        <w:r w:rsidRPr="006E55C5">
          <w:rPr>
            <w:rStyle w:val="Hyperlink"/>
            <w:noProof/>
          </w:rPr>
          <w:t>10. REFERÊNCIAS normativas</w:t>
        </w:r>
        <w:r>
          <w:rPr>
            <w:noProof/>
            <w:webHidden/>
          </w:rPr>
          <w:tab/>
        </w:r>
        <w:r>
          <w:rPr>
            <w:noProof/>
            <w:webHidden/>
          </w:rPr>
          <w:fldChar w:fldCharType="begin"/>
        </w:r>
        <w:r>
          <w:rPr>
            <w:noProof/>
            <w:webHidden/>
          </w:rPr>
          <w:instrText xml:space="preserve"> PAGEREF _Toc198978479 \h </w:instrText>
        </w:r>
        <w:r>
          <w:rPr>
            <w:noProof/>
            <w:webHidden/>
          </w:rPr>
        </w:r>
        <w:r>
          <w:rPr>
            <w:noProof/>
            <w:webHidden/>
          </w:rPr>
          <w:fldChar w:fldCharType="separate"/>
        </w:r>
        <w:r w:rsidR="007E0052">
          <w:rPr>
            <w:noProof/>
            <w:webHidden/>
          </w:rPr>
          <w:t>12</w:t>
        </w:r>
        <w:r>
          <w:rPr>
            <w:noProof/>
            <w:webHidden/>
          </w:rPr>
          <w:fldChar w:fldCharType="end"/>
        </w:r>
      </w:hyperlink>
    </w:p>
    <w:p w14:paraId="018A1DF5" w14:textId="460BE2BE" w:rsidR="00F7386C" w:rsidRPr="00B67752" w:rsidRDefault="004A01C8" w:rsidP="00436D3F">
      <w:pPr>
        <w:sectPr w:rsidR="00F7386C" w:rsidRPr="00B67752" w:rsidSect="00B66408">
          <w:pgSz w:w="11906" w:h="16838" w:code="9"/>
          <w:pgMar w:top="1701" w:right="1134" w:bottom="1134" w:left="1701" w:header="709" w:footer="709" w:gutter="0"/>
          <w:cols w:space="708"/>
          <w:docGrid w:linePitch="360"/>
        </w:sectPr>
      </w:pPr>
      <w:r w:rsidRPr="00B67752">
        <w:rPr>
          <w:sz w:val="20"/>
        </w:rPr>
        <w:fldChar w:fldCharType="end"/>
      </w:r>
      <w:r w:rsidR="007C30F7">
        <w:rPr>
          <w:sz w:val="20"/>
        </w:rPr>
        <w:tab/>
      </w:r>
    </w:p>
    <w:p w14:paraId="16A23447" w14:textId="22C3BD30" w:rsidR="007364A6" w:rsidRDefault="008D32EE" w:rsidP="00436D3F">
      <w:pPr>
        <w:pStyle w:val="Ttulo1"/>
      </w:pPr>
      <w:bookmarkStart w:id="0" w:name="_Toc198978470"/>
      <w:r w:rsidRPr="00B67752">
        <w:lastRenderedPageBreak/>
        <w:t>identificação do projeto</w:t>
      </w:r>
      <w:bookmarkEnd w:id="0"/>
    </w:p>
    <w:p w14:paraId="2E592615" w14:textId="0171F932" w:rsidR="00E5112B" w:rsidRDefault="00E5112B" w:rsidP="00650EF5">
      <w:r w:rsidRPr="00E5112B">
        <w:t xml:space="preserve">Este documento descreve e justifica o projeto e a construção do sistema de distribuição de água potável para o Parque Alphaville. O objetivo é prover água com pressão e qualidade adequadas a todos os lotes do loteamento, em conformidade com as normas técnicas aplicáveis. O sistema previsto é de rede </w:t>
      </w:r>
      <w:r w:rsidR="006A6D8B">
        <w:t>malhada</w:t>
      </w:r>
      <w:r w:rsidRPr="00E5112B">
        <w:t xml:space="preserve">, com alimentação proveniente de reservatório elevado, visando atender ao consumo residencial, comercial e usos múltiplos. Inclui-se também </w:t>
      </w:r>
      <w:r w:rsidR="00650EF5">
        <w:t>a presença</w:t>
      </w:r>
      <w:r w:rsidRPr="00E5112B">
        <w:t xml:space="preserve"> de válvulas de manobra, ventosas, válvulas de descarga e caixas de visita, conforme detalhes a seguir.</w:t>
      </w:r>
    </w:p>
    <w:p w14:paraId="37E26B69" w14:textId="5B0C98A0" w:rsidR="008D32EE" w:rsidRPr="00B67752" w:rsidRDefault="008D32EE" w:rsidP="00436D3F">
      <w:pPr>
        <w:pStyle w:val="Ttulo1"/>
      </w:pPr>
      <w:bookmarkStart w:id="1" w:name="_Toc198978471"/>
      <w:r w:rsidRPr="00B67752">
        <w:t>condições locais</w:t>
      </w:r>
      <w:bookmarkEnd w:id="1"/>
    </w:p>
    <w:p w14:paraId="4FDAA14E" w14:textId="0DA9D29C" w:rsidR="00E5112B" w:rsidRDefault="00E5112B" w:rsidP="00E5112B">
      <w:r w:rsidRPr="00E5112B">
        <w:t>O presente memorial técnico refere-se ao Sistema de Abastecimento de Água do Loteamento Parque Alphaville, situado na Av. Guilherme Campos, 294 – Cidade Universitária, Campinas/</w:t>
      </w:r>
      <w:r w:rsidRPr="006A6D8B">
        <w:t xml:space="preserve">SP. O sistema foi projetado para atender </w:t>
      </w:r>
      <w:r w:rsidR="006A6D8B" w:rsidRPr="006A6D8B">
        <w:t>689</w:t>
      </w:r>
      <w:r w:rsidRPr="006A6D8B">
        <w:t xml:space="preserve"> lotes </w:t>
      </w:r>
      <w:r w:rsidRPr="00E5112B">
        <w:t xml:space="preserve">numa área de 1.714.125 m², considerando densidade de 5 hab/lote (população estimada de 3.430 habitantes). O empreendimento inclui a implantação de rede de distribuição </w:t>
      </w:r>
      <w:r w:rsidR="006A6D8B">
        <w:t>malhada</w:t>
      </w:r>
      <w:r w:rsidRPr="00E5112B">
        <w:t xml:space="preserve"> em PVC, alimentada por um reservatório elevado previsto no local. </w:t>
      </w:r>
    </w:p>
    <w:p w14:paraId="116B0E4C" w14:textId="229D223E" w:rsidR="00E5112B" w:rsidRDefault="00E5112B" w:rsidP="00E5112B">
      <w:r w:rsidRPr="00E5112B">
        <w:t>O reservatório será abastecido por meio de uma rede em anel previamente dimensionada (método de Hardy Cross) com diâmetros primários ≥100 mm, conforme exigências de projeto. A gestão geral do projeto, incluindo planejamento e orçamento</w:t>
      </w:r>
      <w:r w:rsidR="00650EF5">
        <w:t xml:space="preserve"> detalhado</w:t>
      </w:r>
      <w:r w:rsidRPr="00E5112B">
        <w:t>, ficará a cargo da empresa recomendada Proinov Gestã</w:t>
      </w:r>
      <w:r w:rsidR="009D4B52">
        <w:t>o</w:t>
      </w:r>
      <w:r w:rsidRPr="00E5112B">
        <w:t xml:space="preserve">, especializada em </w:t>
      </w:r>
      <w:r w:rsidR="009D4B52">
        <w:t>gestão de obras</w:t>
      </w:r>
      <w:r w:rsidRPr="00E5112B">
        <w:t>.</w:t>
      </w:r>
    </w:p>
    <w:p w14:paraId="2EDDB3D2" w14:textId="01376770" w:rsidR="00E5112B" w:rsidRDefault="00E5112B" w:rsidP="00E5112B">
      <w:r w:rsidRPr="00E5112B">
        <w:t>O loteamento localiza-se na região Norte de Campinas, às margens da Av. Guilherme Campos, vizinho à Cidade Universitária. O sistema se conectará à adução municipal existente por meio de uma tubulação em anel dimensionada para elevada vazão (alimentação do reservatório). Não estão previstas subestações de recalque (boosters), já que o reservatório elevado proporcionará pressão adequada. A região possui características urbanas (vias pavimentadas e calçadas) onde serão executadas as redes de água conforme projeto.</w:t>
      </w:r>
    </w:p>
    <w:p w14:paraId="3EAC02F2" w14:textId="2D10F2E1" w:rsidR="008D32EE" w:rsidRPr="00B67752" w:rsidRDefault="00E5112B" w:rsidP="00436D3F">
      <w:pPr>
        <w:pStyle w:val="Ttulo1"/>
      </w:pPr>
      <w:bookmarkStart w:id="2" w:name="_Toc198978472"/>
      <w:r>
        <w:lastRenderedPageBreak/>
        <w:t>CARACTERÍSTICAS DO SISTEMA</w:t>
      </w:r>
      <w:bookmarkEnd w:id="2"/>
    </w:p>
    <w:p w14:paraId="10A07888" w14:textId="38354042" w:rsidR="00E5112B" w:rsidRDefault="00E5112B" w:rsidP="00E5112B">
      <w:r>
        <w:t xml:space="preserve">O sistema de abastecimento é do tipo rede </w:t>
      </w:r>
      <w:r w:rsidR="006A6D8B">
        <w:t>malhada</w:t>
      </w:r>
      <w:r>
        <w:t xml:space="preserve"> em PVC rígido, com junções elásticas. Os condutos terão diâmetros a partir de DN 50 mm</w:t>
      </w:r>
      <w:r w:rsidR="00650EF5">
        <w:t xml:space="preserve">, </w:t>
      </w:r>
      <w:r>
        <w:t>conforme NBR 12218</w:t>
      </w:r>
      <w:r w:rsidR="00650EF5">
        <w:t xml:space="preserve"> (ABNT, 2017)</w:t>
      </w:r>
      <w:r>
        <w:t xml:space="preserve">, salvo justificativa técnica para exceções. </w:t>
      </w:r>
    </w:p>
    <w:p w14:paraId="6CE99578" w14:textId="64F3A5B6" w:rsidR="00E5112B" w:rsidRDefault="00E5112B" w:rsidP="00E5112B">
      <w:r>
        <w:t>Os tubos</w:t>
      </w:r>
      <w:r w:rsidR="002C59B6">
        <w:t xml:space="preserve"> da rede de anéis por Hardy Cross</w:t>
      </w:r>
      <w:r>
        <w:t xml:space="preserve"> </w:t>
      </w:r>
      <w:r w:rsidR="002C59B6">
        <w:t xml:space="preserve">serão de </w:t>
      </w:r>
      <w:r>
        <w:t xml:space="preserve">trechos de </w:t>
      </w:r>
      <w:r w:rsidR="002C59B6">
        <w:t xml:space="preserve">PVC DEFOFO </w:t>
      </w:r>
      <w:r>
        <w:t>(pressão de serviço até 1,6 MPa),</w:t>
      </w:r>
      <w:r w:rsidR="002C59B6">
        <w:t xml:space="preserve"> </w:t>
      </w:r>
      <w:r>
        <w:t>conforme NBR 7665</w:t>
      </w:r>
      <w:r w:rsidR="002C59B6">
        <w:t xml:space="preserve"> (ABNT, 2023)</w:t>
      </w:r>
      <w:r>
        <w:t xml:space="preserve">, garantindo-se juntas elásticas adequadas e instalação de acordo com </w:t>
      </w:r>
      <w:r w:rsidRPr="002C59B6">
        <w:rPr>
          <w:highlight w:val="yellow"/>
        </w:rPr>
        <w:t>NBR 9822.</w:t>
      </w:r>
      <w:r>
        <w:t xml:space="preserve"> </w:t>
      </w:r>
    </w:p>
    <w:p w14:paraId="305A8CC1" w14:textId="6E98AD5D" w:rsidR="00E5112B" w:rsidRDefault="00E5112B" w:rsidP="00E5112B">
      <w:r>
        <w:t xml:space="preserve">Todas as tubulações terão revestimento interno liso e serão instaladas em profundidade apropriada (cobertura típica ≥1,0 m) e em </w:t>
      </w:r>
      <w:r w:rsidR="002C59B6">
        <w:t>valas retangulares</w:t>
      </w:r>
      <w:r>
        <w:t xml:space="preserve">, com largura adequada ao diâmetro e recomendações normativas (espessura de areia ou brita na base e cobrimento de volta, conforme tipo de solo). </w:t>
      </w:r>
    </w:p>
    <w:p w14:paraId="6EB71A57" w14:textId="57B765DF" w:rsidR="00E5112B" w:rsidRDefault="00E5112B" w:rsidP="00E5112B">
      <w:r>
        <w:t>Para garantir a setorização e manutenção do sistema, o traçado da rede inclui válvulas de manobra ao longo dos condutos principais e secundários. Essas válvulas (tipo gaveta</w:t>
      </w:r>
      <w:r w:rsidR="002C59B6">
        <w:t xml:space="preserve">) </w:t>
      </w:r>
      <w:r>
        <w:t xml:space="preserve">permitirão </w:t>
      </w:r>
      <w:r w:rsidR="002C59B6">
        <w:t>o</w:t>
      </w:r>
      <w:r>
        <w:t xml:space="preserve"> is</w:t>
      </w:r>
      <w:r w:rsidR="002C59B6">
        <w:t>olamento</w:t>
      </w:r>
      <w:r>
        <w:t xml:space="preserve"> de trechos em manutenções programadas. Conforme orientações da NBR 12218</w:t>
      </w:r>
      <w:r w:rsidR="002C59B6">
        <w:t xml:space="preserve"> (ABNT, </w:t>
      </w:r>
      <w:r>
        <w:t>2017</w:t>
      </w:r>
      <w:r w:rsidR="002C59B6">
        <w:t>)</w:t>
      </w:r>
      <w:r>
        <w:t xml:space="preserve">, os pontos estratégicos contarão com ventosas (válvulas de ar) nos locais altos, protegidas contra água do solo, para expulsão e admissão de ar durante operação. </w:t>
      </w:r>
    </w:p>
    <w:p w14:paraId="4FB38AFD" w14:textId="77777777" w:rsidR="00E5112B" w:rsidRDefault="00E5112B" w:rsidP="00E5112B">
      <w:r>
        <w:t xml:space="preserve">Da mesma forma, serão instaladas válvulas de descarga nos pontos mais baixos ou em pontos estratégicos da rede, visando esvaziar completamente os trechos para manutenção. As válvulas de descarga serão montadas em poços de visita dimensionados para impedir refluxo ou entrada de água residual após o esvaziamento. Não estão previstos hidrantes urbanos no sistema, pois a população é inferior a 20.000 hab. Nessa condição a norma permite dispensá-los, devendo existir, em vez disso, um ponto de tomada de água junto ao reservatório para abastecimento de caminhão-pipa em emergências. </w:t>
      </w:r>
    </w:p>
    <w:p w14:paraId="56133662" w14:textId="017A664F" w:rsidR="00E5112B" w:rsidRPr="00B67752" w:rsidRDefault="00E5112B" w:rsidP="00E5112B">
      <w:r>
        <w:t xml:space="preserve">A pressão de serviço do sistema seguirá as diretrizes da NBR 12218:2017. A pressão estática máxima projetada é de 400 kPa (chegando a até 500 kPa em trechos de relevo acidentado), com pressão dinâmica mínima de 100 kPa, referidas ao nível do terreno. Sempre que possível, busca-se manter a pressão estática entre 250 kPa e 300 kPa, conforme sugestão normativa, de modo a reduzir perdas reais no sistema. As velocidades de escoamento serão limitadas (perda de carga </w:t>
      </w:r>
      <w:r>
        <w:lastRenderedPageBreak/>
        <w:t>máxima ~10 m/km, evitando-se velocidades abaixo de 0,40 m/s), equilibrando consumo adequado e conservação de carga.</w:t>
      </w:r>
    </w:p>
    <w:p w14:paraId="6D2CCB6D" w14:textId="514FC065" w:rsidR="00AE78A5" w:rsidRPr="00AE78A5" w:rsidRDefault="00E5112B" w:rsidP="00AE78A5">
      <w:pPr>
        <w:pStyle w:val="Ttulo1"/>
        <w:ind w:firstLine="0"/>
      </w:pPr>
      <w:bookmarkStart w:id="3" w:name="_Toc198978473"/>
      <w:r>
        <w:t>METODOLOGIA CONSTRUTURIVA</w:t>
      </w:r>
      <w:bookmarkEnd w:id="3"/>
    </w:p>
    <w:p w14:paraId="253D5A06" w14:textId="77777777" w:rsidR="00AE78A5" w:rsidRDefault="00AE78A5" w:rsidP="00AE78A5">
      <w:r>
        <w:t xml:space="preserve">A execução se dará por método misto (escavação manual e mecanizada). Inicialmente, realiza-se levantamento topográfico e marcação das redes na malha viária, com afastamento de interferências existentes (redes elétricas, esgoto etc.). Em seguida, procede-se à escavação de valas a céu aberto, conforme ABNT NBR 17015:2022, garantindo largura mínima de vale (diâmetro externo do tubo + 0,3–0,4 m) para movimentação de pessoal e compactação adequada. </w:t>
      </w:r>
    </w:p>
    <w:p w14:paraId="268C0E1D" w14:textId="77777777" w:rsidR="00AE78A5" w:rsidRDefault="00AE78A5" w:rsidP="00AE78A5">
      <w:r>
        <w:t xml:space="preserve">A profundidade das valas será definida para manter recobrimento mínimo de cerca de 1,0 m, atendendo ao manancial de pressões e às recomendações do projeto. Nas valas abertas, prepara-se a base de assentamento: é colocada uma camada homogênea de material granular adequado (areia fina lavada ou brita miúda, seguindo a classificação do solo local) para acolchoar a tubulação. Os tubos são assentados cuidadosamente sobre essa cama, alinhados e nivelados. </w:t>
      </w:r>
    </w:p>
    <w:p w14:paraId="335B42A5" w14:textId="77777777" w:rsidR="00AE78A5" w:rsidRDefault="00AE78A5" w:rsidP="00AE78A5">
      <w:r>
        <w:t xml:space="preserve">Todas as juntas serão lubrificadas e encaixadas conforme especificação do fabricante. Em seguida, cobrir-se-á os tubos com uma camada de cascalho ou areia de granulometria controlada até pelo menos 10 cm acima da tubulação, evitando contato direto do tubo com materiais graúdos ou rochas. O restante do enchimento será feito com material escavado isento de grandes fragmentos, em camadas de espessura máxima de 20–30 cm, compactando-se cada camada para evitar recalques futuros. As válvulas de manobra, ventosas e válvulas de descarga serão instaladas nas posições definidas em projeto. Cada válvula ficará alojada em um poço de visita (caixa de alvenaria ou fibra) com tampa adequada para tráfego leve, permitindo acesso para operação e manutenção. As ventosas terão poços com drenos de proteção contra saturação de solo. </w:t>
      </w:r>
    </w:p>
    <w:p w14:paraId="0D989F64" w14:textId="77777777" w:rsidR="00AE78A5" w:rsidRDefault="00AE78A5" w:rsidP="00AE78A5">
      <w:r>
        <w:t xml:space="preserve">Após o assentamento e teste de estanquidade (ensaio de pressão hidráulica estática acima da pressão de trabalho, conforme NBR 12218), a rede será desinfetada com hipoclorito de sódio e colocada em funcionamento progressivamente. Toda a recomposição do pavimento será feita conforme normas viárias municipais. </w:t>
      </w:r>
    </w:p>
    <w:p w14:paraId="5C45B706" w14:textId="14281F0E" w:rsidR="00AE78A5" w:rsidRDefault="00AE78A5" w:rsidP="00AE78A5">
      <w:r>
        <w:lastRenderedPageBreak/>
        <w:t>A execução será acompanhada por equipe de fiscalização e controle tecnológico (proposta pela ProInov Gestão), que verificará espessuras de leito e capa, posicionamento e alinhamento dos tubos, juntas e soldas, compactação e qualidade final antes da liberação de cada trecho. Os procedimentos construtivos seguirão rigorosamente a NBR 17015:2022 (execução de redes enterradas) e demais normas técnicas de assentamento e montagem de tubos (e.g., NBR 9822 se aplicável) indicadas no projeto.</w:t>
      </w:r>
    </w:p>
    <w:p w14:paraId="0E8FCCDA" w14:textId="1ABD6510" w:rsidR="00AE78A5" w:rsidRDefault="00AE78A5" w:rsidP="00AE78A5">
      <w:pPr>
        <w:pStyle w:val="Ttulo1"/>
      </w:pPr>
      <w:bookmarkStart w:id="4" w:name="_Toc198978474"/>
      <w:r>
        <w:t>MATERIAIS CONSTRUTIVOS</w:t>
      </w:r>
      <w:bookmarkEnd w:id="4"/>
    </w:p>
    <w:p w14:paraId="79F1B645" w14:textId="137D8910" w:rsidR="00AE78A5" w:rsidRDefault="00AE78A5" w:rsidP="00AE78A5">
      <w:r>
        <w:t>As tubulações principais serão em PVC rígido (PVC-A ou PVC-U) de paredes espessas (classe PN 10 ou PN 12, dependendo do trecho), com juntas de elastômero tipo anel (conforme NBR 13610 e NBR 7673). Em trechos de grande diâmetro ou que requeiram maior resistência, utilizar-se-á tubo PVC DEFOFO (perfil semelhante ao ferro fundido) compatível com NBR 7665:2007. Todos os tubos e conexões deverão obedecer às especificações da NBR 5647 (sistemas de PVC para adução/distribuição de água), garantindo durabilidade, estanqueidade e resistência à pressão operacional (0,60 a 1,0 MPa no escopo da norma). Os acessórios de rede incluem:</w:t>
      </w:r>
    </w:p>
    <w:p w14:paraId="48EA7545" w14:textId="77777777" w:rsidR="00AE78A5" w:rsidRDefault="00AE78A5" w:rsidP="00AE78A5">
      <w:pPr>
        <w:pStyle w:val="PargrafodaLista"/>
        <w:numPr>
          <w:ilvl w:val="0"/>
          <w:numId w:val="31"/>
        </w:numPr>
      </w:pPr>
      <w:r>
        <w:t>Válvulas de manobra (registral gaveta de bloqueio), com acionamento manual (e opcionais pedais automáticos) para seccionar o fluxo em trechos. Em cada ramal secundário haverá pelo menos uma válvula na derivação e outras em pontos cruciais de acesso.</w:t>
      </w:r>
    </w:p>
    <w:p w14:paraId="4084D7D7" w14:textId="21BD36EC" w:rsidR="00AE78A5" w:rsidRDefault="00AE78A5" w:rsidP="00AE78A5">
      <w:pPr>
        <w:pStyle w:val="PargrafodaLista"/>
        <w:numPr>
          <w:ilvl w:val="0"/>
          <w:numId w:val="31"/>
        </w:numPr>
      </w:pPr>
      <w:r>
        <w:t>Ventosas (válvulas automáticas de ar), do tipo simples ou combinado, dimensionadas para expulsão de ar à vazão máxima de vazão do conduto. Instalar-se-ão em colmos da rede principal e nas saídas do reservatório, de forma a evitar bolsas de ar e vácuo. (As ventosas serão em cast iron ou aço inox, atuando automaticamente, em poços de visita com drenos para evitar inundação.</w:t>
      </w:r>
    </w:p>
    <w:p w14:paraId="43591F3C" w14:textId="72F0BCB2" w:rsidR="00AE78A5" w:rsidRDefault="00AE78A5" w:rsidP="00AE78A5">
      <w:pPr>
        <w:pStyle w:val="PargrafodaLista"/>
        <w:numPr>
          <w:ilvl w:val="0"/>
          <w:numId w:val="31"/>
        </w:numPr>
      </w:pPr>
      <w:r>
        <w:t>Válvulas de descarga (dreno ou esvaziamento), instaladas nos pontos mais baixos ou estratégicos da rede. Essas válvulas, geralmente de esfera ou bloqueio, permitirão o esvaziamento completo dos trechos para manutenção, sem permitir refluxos para a rede interna.</w:t>
      </w:r>
    </w:p>
    <w:p w14:paraId="59F0D738" w14:textId="77777777" w:rsidR="00AE78A5" w:rsidRDefault="00AE78A5" w:rsidP="00AE78A5">
      <w:pPr>
        <w:pStyle w:val="PargrafodaLista"/>
        <w:numPr>
          <w:ilvl w:val="0"/>
          <w:numId w:val="31"/>
        </w:numPr>
      </w:pPr>
      <w:r>
        <w:lastRenderedPageBreak/>
        <w:t>Caixas de visita, em concreto armado ou material polimérico reforçado, sobre o leito de cada acessório (registros, ventosas, válvulas de descarga), com tampa metálica ou de PRFV, garantindo estanqueidade ao solo e acesso seguro.</w:t>
      </w:r>
    </w:p>
    <w:p w14:paraId="077D69D2" w14:textId="48E4132D" w:rsidR="00AE78A5" w:rsidRDefault="00AE78A5" w:rsidP="00AE78A5">
      <w:pPr>
        <w:pStyle w:val="PargrafodaLista"/>
        <w:numPr>
          <w:ilvl w:val="0"/>
          <w:numId w:val="31"/>
        </w:numPr>
      </w:pPr>
      <w:r>
        <w:t xml:space="preserve">Reservatório elevado (convencionado como torre ou reservatório de coluna): estrutura de alvenaria ou concreto armado, dimensionada conforme NBR 12217 (capacidade para atender demanda de projeto e reserva de incêndio, níveis operacionais com flutuadores, descarga </w:t>
      </w:r>
      <w:r w:rsidR="007C30F7">
        <w:t>final etc.</w:t>
      </w:r>
      <w:r>
        <w:t>). O reservatório elevará a pressão até o patamar desejado; deve atender aos critérios de estanqueidade e reforço estrutural.</w:t>
      </w:r>
    </w:p>
    <w:p w14:paraId="274400F9" w14:textId="60824D62" w:rsidR="00AE78A5" w:rsidRDefault="00AE78A5" w:rsidP="00AE78A5">
      <w:r>
        <w:t>Todos os materiais de tubulação e acessórios serão certificados pelos ensaios normativos (NBR 5683, NBR 5687 etc. para tubos PVC), sendo transportados, armazenados e instalados segundo a NBR 9822 (manuseio e assentamento de tubulações plásticas) e normas correlatas. Os tubos serão fornecidos em barras de 6 m, com extremidades de engate rebaixado (socket para junta elástica), permitindo fácil conexão em campo.</w:t>
      </w:r>
    </w:p>
    <w:p w14:paraId="221E9A28" w14:textId="34A32D86" w:rsidR="007C30F7" w:rsidRDefault="007C30F7" w:rsidP="007C30F7">
      <w:pPr>
        <w:pStyle w:val="Ttulo1"/>
      </w:pPr>
      <w:bookmarkStart w:id="5" w:name="_Toc198978475"/>
      <w:r>
        <w:t>RECOMENDAÇÕES TÉCNICAS</w:t>
      </w:r>
      <w:bookmarkEnd w:id="5"/>
    </w:p>
    <w:p w14:paraId="17C3689D" w14:textId="77777777" w:rsidR="007C30F7" w:rsidRDefault="007C30F7" w:rsidP="007C30F7">
      <w:r>
        <w:t>Teste e desinfecção: Após a instalação, executa-se ensaio de estanqueidade (pulsante e estático) segundo NBR 12218 e NBR 12217, com pressões superiores às de serviço. Em seguida, realiza-se limpeza interna e dosagem de hipoclorito ≥30 mg/L por tempo mínimo de 24 h, seguindo NBR 12218 e NBR 10004. Realizar amostragem de água para comprovação de eficácia.</w:t>
      </w:r>
    </w:p>
    <w:p w14:paraId="78FBE8EB" w14:textId="6641B1C7" w:rsidR="007C30F7" w:rsidRDefault="007C30F7" w:rsidP="007C30F7">
      <w:r>
        <w:t>Setorização: Recomenda-se planejar setores de manobra de no máximo alguns km e isoláveis com até ~20 válvulas, conforme NBR 12218 (cada setor controla vazões entre mananciais e consumidores). Dispor medidores de vazão (ou governadores) nas saídas do reservatório e em pontos nodais, para monitoramento contínuo de consumo e detecção de vazamentos.</w:t>
      </w:r>
    </w:p>
    <w:p w14:paraId="4AA1B641" w14:textId="014E0A5F" w:rsidR="007C30F7" w:rsidRDefault="007C30F7" w:rsidP="007C30F7">
      <w:r>
        <w:t xml:space="preserve">Sem hidrantes: Conforme ABNT NBR 12218:2017, por se tratar de população &lt;20.000 hab. e demanda &lt;50 L/s, não são exigidos hidrantes urbanos de combate a incêndio; requer-se, porém, pelo menos um ponto de tomada junto ao reservatório para abastecimento de caminhão-pipa. Esse ponto deverá ter fácil </w:t>
      </w:r>
      <w:r>
        <w:lastRenderedPageBreak/>
        <w:t>acesso externo e conduto de 150–200 mm dimensionado para escoamento rápido em caso de uso emergencial.</w:t>
      </w:r>
    </w:p>
    <w:p w14:paraId="38D9A797" w14:textId="77777777" w:rsidR="007C30F7" w:rsidRDefault="007C30F7" w:rsidP="007C30F7">
      <w:r>
        <w:t>Ventilação e proteção: As tubulações devem ser projetadas de forma a evitar bolsões de água parada; recomenda-se traçado contínuo sem elevações abruptas. Quando houver variações de declividade, instalar ventosas nos pontos altos e válvulas de descarga nos pontos baixos. Todas as instalações de poços de visita deverão prever drenos e impermeabilização de paredes (evitando contato com água de infiltração).</w:t>
      </w:r>
    </w:p>
    <w:p w14:paraId="10FF2CBE" w14:textId="77777777" w:rsidR="007C30F7" w:rsidRDefault="007C30F7" w:rsidP="007C30F7">
      <w:r>
        <w:t>Execução de valas: Deve-se respeitar largura e profundidade mínimas previstas na NBR 17015:2022. As paredes da vala serão acidentadas ou escoradas conforme segurança de escavação; a lama ou água acumulada deve ser afastada continuamente. Para solos expansivos ou instáveis, providenciar camada de material granular ou proteção entre o solo nativo e o tubo.</w:t>
      </w:r>
    </w:p>
    <w:p w14:paraId="2864232E" w14:textId="77777777" w:rsidR="007C30F7" w:rsidRDefault="007C30F7" w:rsidP="007C30F7">
      <w:r>
        <w:t>Documentação: Durante a construção, manter registradas todas as coordenadas das redes implantadas, diâmetros efetivos e cotas finais, para posterior as-built. Elaborar, ao final, o mapa cadastral do ramal de água no loteamento.</w:t>
      </w:r>
    </w:p>
    <w:p w14:paraId="24A6715B" w14:textId="77777777" w:rsidR="007C30F7" w:rsidRDefault="007C30F7" w:rsidP="007C30F7">
      <w:r>
        <w:t>Manutenção futura: Recomenda-se plano de operação e manutenção onde sejam previstas vistorias semestrais das caixas de visita, testes anuais de estanqueidade, limpeza das válvulas de descarga e checagem das ventosas. Instruir equipe local em procedimentos de manobra segura (fechamento progressivo de válvulas para evitar golpe de aríete, por exemplo).</w:t>
      </w:r>
    </w:p>
    <w:p w14:paraId="36F3BFD0" w14:textId="29F08148" w:rsidR="007C30F7" w:rsidRDefault="007C30F7" w:rsidP="007C30F7">
      <w:r>
        <w:t>As exigências acima seguem diretamente as prescrições da NBR 12218 (projeto de redes) e da NBR 17015 (execução em vala aberta), garantindo conformidade técnica e operativa do sistema.</w:t>
      </w:r>
    </w:p>
    <w:p w14:paraId="77B52C2D" w14:textId="7F1A1E44" w:rsidR="007C30F7" w:rsidRDefault="007C30F7" w:rsidP="007C30F7">
      <w:pPr>
        <w:pStyle w:val="Ttulo1"/>
      </w:pPr>
      <w:bookmarkStart w:id="6" w:name="_Toc198978476"/>
      <w:r>
        <w:t>CRONOGRAMA ESTIMADO</w:t>
      </w:r>
      <w:bookmarkEnd w:id="6"/>
    </w:p>
    <w:p w14:paraId="70F2CDAE" w14:textId="77777777" w:rsidR="007C30F7" w:rsidRDefault="007C30F7" w:rsidP="007C30F7">
      <w:r>
        <w:t xml:space="preserve">O cronograma de obras foi elaborado de forma realista, considerando etapas simultâneas. Estima-se aproximadamente </w:t>
      </w:r>
      <w:commentRangeStart w:id="7"/>
      <w:r w:rsidRPr="00181471">
        <w:rPr>
          <w:highlight w:val="yellow"/>
        </w:rPr>
        <w:t>10 a 12 meses de execução para a rede completa</w:t>
      </w:r>
      <w:commentRangeEnd w:id="7"/>
      <w:r w:rsidR="00181471">
        <w:rPr>
          <w:rStyle w:val="Refdecomentrio"/>
          <w:lang w:val="x-none"/>
        </w:rPr>
        <w:commentReference w:id="7"/>
      </w:r>
      <w:r>
        <w:t>, subdividido em:</w:t>
      </w:r>
    </w:p>
    <w:p w14:paraId="2DC974BD" w14:textId="77777777" w:rsidR="007C30F7" w:rsidRDefault="007C30F7" w:rsidP="007C30F7">
      <w:pPr>
        <w:pStyle w:val="PargrafodaLista"/>
        <w:numPr>
          <w:ilvl w:val="0"/>
          <w:numId w:val="32"/>
        </w:numPr>
      </w:pPr>
      <w:r>
        <w:t>Preparativos (1–2 meses): limpeza da área, sinalização, choque de interseções, implantação de tapumes e desvios de tráfego.</w:t>
      </w:r>
    </w:p>
    <w:p w14:paraId="24903920" w14:textId="77777777" w:rsidR="007C30F7" w:rsidRDefault="007C30F7" w:rsidP="007C30F7">
      <w:pPr>
        <w:pStyle w:val="PargrafodaLista"/>
        <w:numPr>
          <w:ilvl w:val="0"/>
          <w:numId w:val="32"/>
        </w:numPr>
      </w:pPr>
      <w:r>
        <w:lastRenderedPageBreak/>
        <w:t>Escavação de valas e assentamento de PVC (</w:t>
      </w:r>
      <w:r w:rsidRPr="005C1A2C">
        <w:rPr>
          <w:highlight w:val="yellow"/>
        </w:rPr>
        <w:t>6–8 meses</w:t>
      </w:r>
      <w:r>
        <w:t>): com frentes de trabalho manual e retroescavadeira. Aproveita-se um cronograma contínuo – enquanto um trecho finaliza o assentamento, outro segue para teste de pressão. Prevê-se atingir média de 150–200 metros lineares por semana, totalizando cerca de 24–30 km de rede.</w:t>
      </w:r>
    </w:p>
    <w:p w14:paraId="4BEC3885" w14:textId="77777777" w:rsidR="007C30F7" w:rsidRDefault="007C30F7" w:rsidP="007C30F7">
      <w:pPr>
        <w:pStyle w:val="PargrafodaLista"/>
        <w:numPr>
          <w:ilvl w:val="0"/>
          <w:numId w:val="32"/>
        </w:numPr>
      </w:pPr>
      <w:r>
        <w:t>Instalação de acessórios (</w:t>
      </w:r>
      <w:r w:rsidRPr="005C1A2C">
        <w:rPr>
          <w:highlight w:val="yellow"/>
        </w:rPr>
        <w:t>paralela, 4–6 meses</w:t>
      </w:r>
      <w:r>
        <w:t>): montagem de válvulas em caixa de visita, ventosas e drenos ao longo da implantação.</w:t>
      </w:r>
    </w:p>
    <w:p w14:paraId="4041337D" w14:textId="77777777" w:rsidR="007C30F7" w:rsidRDefault="007C30F7" w:rsidP="007C30F7">
      <w:pPr>
        <w:pStyle w:val="PargrafodaLista"/>
        <w:numPr>
          <w:ilvl w:val="0"/>
          <w:numId w:val="32"/>
        </w:numPr>
      </w:pPr>
      <w:r>
        <w:t>Ensaios e desinfecção (</w:t>
      </w:r>
      <w:r w:rsidRPr="005C1A2C">
        <w:rPr>
          <w:highlight w:val="yellow"/>
        </w:rPr>
        <w:t>2–3 meses</w:t>
      </w:r>
      <w:r>
        <w:t>): após conclusão de cada grande trecho, realiza-se teste de estanqueidade de redes e reservatório. Em seguida, faz-se lavagem e cloração, liberando o trecho à operação após amostragem favorável.</w:t>
      </w:r>
    </w:p>
    <w:p w14:paraId="20610ED7" w14:textId="77777777" w:rsidR="007C30F7" w:rsidRDefault="007C30F7" w:rsidP="007C30F7">
      <w:pPr>
        <w:pStyle w:val="PargrafodaLista"/>
        <w:numPr>
          <w:ilvl w:val="0"/>
          <w:numId w:val="32"/>
        </w:numPr>
      </w:pPr>
      <w:r>
        <w:t>Recomposição final (</w:t>
      </w:r>
      <w:r w:rsidRPr="005C1A2C">
        <w:rPr>
          <w:highlight w:val="yellow"/>
        </w:rPr>
        <w:t>1–2 meses</w:t>
      </w:r>
      <w:r>
        <w:t>): preenchimento final das valas, compactação definitiva, e recomposição do pavimento (recapeamento ou recomposição de bloquetes).</w:t>
      </w:r>
    </w:p>
    <w:p w14:paraId="6BB41C79" w14:textId="46830C12" w:rsidR="007C30F7" w:rsidRDefault="007C30F7" w:rsidP="007C30F7">
      <w:r>
        <w:t>O cronograma foi otimizado com equipes em multitarefa para reduzir tempo ocioso. É previsto que obras de pavimentação e urbanização (calçadas, drenagem pluvial) ocorram concomitantemente em alguns trechos, para melhor coordenação com outros serviços do loteamento. Qualquer etapa extra (ex. perfuração ou travessia de barreira) será detalhada em planilha de acompanhamento específico.</w:t>
      </w:r>
    </w:p>
    <w:p w14:paraId="698D1704" w14:textId="1787A84F" w:rsidR="007C30F7" w:rsidRDefault="007C30F7" w:rsidP="007C30F7">
      <w:pPr>
        <w:pStyle w:val="Ttulo1"/>
      </w:pPr>
      <w:bookmarkStart w:id="8" w:name="_Toc198978477"/>
      <w:r>
        <w:t>ORÇAMENTO ESTIMADO</w:t>
      </w:r>
      <w:bookmarkEnd w:id="8"/>
    </w:p>
    <w:p w14:paraId="13D5EE0D" w14:textId="4BF24226" w:rsidR="007C30F7" w:rsidRDefault="007C30F7" w:rsidP="007C30F7">
      <w:r w:rsidRPr="007C30F7">
        <w:t xml:space="preserve">O orçamento preliminar do sistema (materiais, mão de obra, encargos e contingências) está na ordem de grandeza de alguns milhões de reais. Uma estimativa inicial, baseada em quantitativos de tubos PVC, conexões, valvulamento e custos de escavação, </w:t>
      </w:r>
      <w:commentRangeStart w:id="9"/>
      <w:r w:rsidRPr="00181471">
        <w:rPr>
          <w:highlight w:val="yellow"/>
        </w:rPr>
        <w:t>indica investimento em torno de R$ 4 a 6 milhões</w:t>
      </w:r>
      <w:commentRangeEnd w:id="9"/>
      <w:r w:rsidR="00181471">
        <w:rPr>
          <w:rStyle w:val="Refdecomentrio"/>
          <w:lang w:val="x-none"/>
        </w:rPr>
        <w:commentReference w:id="9"/>
      </w:r>
      <w:r w:rsidRPr="007C30F7">
        <w:t xml:space="preserve">. Esse valor inclui: fornecimento de ~30 km de tubulação de PVC rígido (classes PN10/PN12), unidades de válvulas, caixas e equipamentos; serviços de escavação e compactação; testes e comissionamento; e encargos de gestão (Proinov Gestão). O valor final será consolidado em orçamento detalhado pela Proinov, contemplando fornecedores e mão-de-obra qualificada. Serão considerados insumos locais (tarefas de </w:t>
      </w:r>
      <w:r w:rsidRPr="007C30F7">
        <w:lastRenderedPageBreak/>
        <w:t>aluguel de máquinas, mão de obra de campo) e margens de segurança financeira recomendadas para obras de saneamento.</w:t>
      </w:r>
    </w:p>
    <w:p w14:paraId="6C44102C" w14:textId="050D47AB" w:rsidR="007C30F7" w:rsidRDefault="007C30F7" w:rsidP="007C30F7">
      <w:pPr>
        <w:pStyle w:val="Ttulo1"/>
      </w:pPr>
      <w:bookmarkStart w:id="10" w:name="_Toc198978478"/>
      <w:r>
        <w:t>OBSERVAÇÕES FINAIS</w:t>
      </w:r>
      <w:bookmarkEnd w:id="10"/>
      <w:r>
        <w:t xml:space="preserve"> </w:t>
      </w:r>
    </w:p>
    <w:p w14:paraId="02CAC294" w14:textId="77777777" w:rsidR="007C30F7" w:rsidRDefault="007C30F7" w:rsidP="007C30F7">
      <w:r>
        <w:t xml:space="preserve">O sistema proposto atende integralmente as exigências das normas ABNT específicas para redes públicas de abastecimento de água. Em especial, está em conformidade com: NBR 12218:2017 (projeto de redes de distribuição), NBR 17015:2022 (execução em vala aberta), NBR 5647 (tubos e conexões de PVC para água), e NBR 7665:2007 (tubos de PVC DEFOFO). </w:t>
      </w:r>
    </w:p>
    <w:p w14:paraId="64F1F3FF" w14:textId="2DCBE988" w:rsidR="007C30F7" w:rsidRPr="007C30F7" w:rsidRDefault="007C30F7" w:rsidP="007C30F7">
      <w:r>
        <w:t>Adicionalmente, serão observadas as recomendações da NBR 12217 para dimensionamento de reservatórios e da NBR 9822 para manuseio de tubulações plásticas. A empresa Proinov Gestão supervisionará a obra, garantindo o cumprimento das especificações técnicas e otimização de custos. Por fim, ressalta-se que este memorial deve servir de base para todos os documentos executivos (memorial justificativo, planos de loteamento, especificações e pranchas). Fica recomendada a revisão de projeto caso ocorram alterações nas condições de solo, topografia ou demanda antes do início das obras, sempre com base nas normas mencionadas.</w:t>
      </w:r>
    </w:p>
    <w:p w14:paraId="6B76BC7B" w14:textId="100DB6DE" w:rsidR="007C30F7" w:rsidRPr="007C30F7" w:rsidRDefault="007C30F7" w:rsidP="007C30F7">
      <w:r w:rsidRPr="007C30F7">
        <w:t>As informações técnicas aqui apresentadas fundamentam-se nas normas ABNT NBR citadas, bem como em manuais de saneamento urbano reconhecidos. Estas referências asseguram a qualidade e a confiabilidade do projeto proposto.</w:t>
      </w:r>
    </w:p>
    <w:p w14:paraId="0B609B07" w14:textId="4AD248BA" w:rsidR="00AE78A5" w:rsidRPr="00AE78A5" w:rsidRDefault="00AE78A5" w:rsidP="007C30F7">
      <w:pPr>
        <w:ind w:firstLine="0"/>
      </w:pPr>
    </w:p>
    <w:p w14:paraId="1369DDA4" w14:textId="27FCD1CC" w:rsidR="008D32EE" w:rsidRDefault="005D4DB6" w:rsidP="00436D3F">
      <w:pPr>
        <w:pStyle w:val="Ttulo1"/>
      </w:pPr>
      <w:bookmarkStart w:id="11" w:name="_Toc198978479"/>
      <w:r>
        <w:t xml:space="preserve">REFERÊNCIAS </w:t>
      </w:r>
      <w:r w:rsidR="080767E2" w:rsidRPr="00436D3F">
        <w:rPr>
          <w:szCs w:val="28"/>
        </w:rPr>
        <w:t>normativas</w:t>
      </w:r>
      <w:bookmarkEnd w:id="11"/>
    </w:p>
    <w:p w14:paraId="01AD3A16" w14:textId="1ECC2760" w:rsidR="00E5112B" w:rsidRPr="00E5112B" w:rsidRDefault="00296C7C" w:rsidP="00E5112B">
      <w:pPr>
        <w:rPr>
          <w:lang w:val="x-none"/>
        </w:rPr>
      </w:pPr>
      <w:r>
        <w:rPr>
          <w:lang w:val="x-none"/>
        </w:rPr>
        <w:t xml:space="preserve">         </w:t>
      </w:r>
      <w:r w:rsidR="00E5112B" w:rsidRPr="00E5112B">
        <w:rPr>
          <w:lang w:val="x-none"/>
        </w:rPr>
        <w:t>ASSOCIAÇÃO BRASILEIRA DE NORMAS TÉCNICAS. NBR 12218:2017 – Projetos de redes de distribuição de água para abastecimento público – Procedimento. Rio de Janeiro, 2017.</w:t>
      </w:r>
    </w:p>
    <w:p w14:paraId="47867DD5" w14:textId="551B9912" w:rsidR="00E5112B" w:rsidRPr="00E5112B" w:rsidRDefault="00E5112B" w:rsidP="00E5112B">
      <w:pPr>
        <w:rPr>
          <w:lang w:val="x-none"/>
        </w:rPr>
      </w:pPr>
      <w:r w:rsidRPr="00E5112B">
        <w:rPr>
          <w:lang w:val="x-none"/>
        </w:rPr>
        <w:t>ASSOCIAÇÃO BRASILEIRA DE NORMAS TÉCNICAS. NBR 17015:2022 – Execução de obras lineares para transporte de água bruta e tratada, esgoto sanitário e drenagem urbana, utilizando tubos rígidos, semirrígidos e flexíveis. Rio de Janeiro, 2022.</w:t>
      </w:r>
    </w:p>
    <w:p w14:paraId="5635A37B" w14:textId="7504D2E5" w:rsidR="00E5112B" w:rsidRPr="00E5112B" w:rsidRDefault="00E5112B" w:rsidP="00E5112B">
      <w:pPr>
        <w:rPr>
          <w:lang w:val="x-none"/>
        </w:rPr>
      </w:pPr>
      <w:r w:rsidRPr="00E5112B">
        <w:rPr>
          <w:lang w:val="x-none"/>
        </w:rPr>
        <w:lastRenderedPageBreak/>
        <w:t>ASSOCIAÇÃO BRASILEIRA DE NORMAS TÉCNICAS. NBR 5647:2023 – Sistemas para adução e distribuição de água – Tubos e conexões de PVC-U com junta elástica. Rio de Janeiro, 2023.</w:t>
      </w:r>
    </w:p>
    <w:p w14:paraId="000C9015" w14:textId="2649B72C" w:rsidR="00E5112B" w:rsidRPr="00E5112B" w:rsidRDefault="00E5112B" w:rsidP="00E5112B">
      <w:pPr>
        <w:rPr>
          <w:lang w:val="x-none"/>
        </w:rPr>
      </w:pPr>
      <w:r w:rsidRPr="00E5112B">
        <w:rPr>
          <w:lang w:val="x-none"/>
        </w:rPr>
        <w:t>ASSOCIAÇÃO BRASILEIRA DE NORMAS TÉCNICAS. NBR 7665:2023 – Tubos de PVC-M DEFOFO com junta elástica para sistemas de transporte de água ou de esgoto sob pressão – Requisitos. Rio de Janeiro, 2023.</w:t>
      </w:r>
    </w:p>
    <w:p w14:paraId="07C31EAE" w14:textId="37D082B5" w:rsidR="00E5112B" w:rsidRPr="00E5112B" w:rsidRDefault="00E5112B" w:rsidP="00E5112B">
      <w:pPr>
        <w:rPr>
          <w:lang w:val="x-none"/>
        </w:rPr>
      </w:pPr>
      <w:r w:rsidRPr="00E5112B">
        <w:rPr>
          <w:lang w:val="x-none"/>
        </w:rPr>
        <w:t>ASSOCIAÇÃO BRASILEIRA DE NORMAS TÉCNICAS. NBR 12217:1994 – Projeto de reservatório de distribuição de água para abastecimento público. Rio de Janeiro, 1994.</w:t>
      </w:r>
    </w:p>
    <w:p w14:paraId="3FA0BD21" w14:textId="5533261B" w:rsidR="00E5112B" w:rsidRPr="00E5112B" w:rsidRDefault="00E5112B" w:rsidP="00E5112B">
      <w:pPr>
        <w:rPr>
          <w:lang w:val="x-none"/>
        </w:rPr>
      </w:pPr>
      <w:r w:rsidRPr="00E5112B">
        <w:rPr>
          <w:lang w:val="x-none"/>
        </w:rPr>
        <w:t>TSUTIYA, Milton Tomoyuki. Abastecimento de água. 3. ed. São Paulo: Departamento de Engenharia Hidráulica e Sanitária da Escola Politécnica da Universidade de São Paulo, 2006.</w:t>
      </w:r>
    </w:p>
    <w:p w14:paraId="73F89BA8" w14:textId="190F4D91" w:rsidR="001422AF" w:rsidRPr="00E5112B" w:rsidRDefault="00E5112B" w:rsidP="00E5112B">
      <w:pPr>
        <w:rPr>
          <w:lang w:val="x-none"/>
        </w:rPr>
      </w:pPr>
      <w:r w:rsidRPr="00E5112B">
        <w:rPr>
          <w:lang w:val="x-none"/>
        </w:rPr>
        <w:t>BRASIL. Ministério da Saúde. Fundação Nacional de Saúde – FUNASA. Manual de saneamento. 2. ed. Brasília: Ministério da Saúde, 2019.</w:t>
      </w:r>
      <w:r w:rsidR="00296C7C">
        <w:rPr>
          <w:lang w:val="x-none"/>
        </w:rPr>
        <w:t xml:space="preserve">                                                             </w:t>
      </w:r>
    </w:p>
    <w:p w14:paraId="62D26415" w14:textId="1C38EA6C" w:rsidR="001422AF" w:rsidRDefault="009D4B52" w:rsidP="008D32EE">
      <w:r w:rsidRPr="009D4B52">
        <w:rPr>
          <w:noProof/>
        </w:rPr>
        <w:drawing>
          <wp:anchor distT="0" distB="0" distL="114300" distR="114300" simplePos="0" relativeHeight="251658240" behindDoc="0" locked="0" layoutInCell="1" allowOverlap="1" wp14:anchorId="2E771DC4" wp14:editId="5FEECA75">
            <wp:simplePos x="0" y="0"/>
            <wp:positionH relativeFrom="column">
              <wp:posOffset>139065</wp:posOffset>
            </wp:positionH>
            <wp:positionV relativeFrom="paragraph">
              <wp:posOffset>238760</wp:posOffset>
            </wp:positionV>
            <wp:extent cx="1771650" cy="591201"/>
            <wp:effectExtent l="0" t="0" r="0" b="0"/>
            <wp:wrapNone/>
            <wp:docPr id="2122829930"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29930" name="Imagem 1" descr="Diagrama&#10;&#10;O conteúdo gerado por IA pode estar incorre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71650" cy="591201"/>
                    </a:xfrm>
                    <a:prstGeom prst="rect">
                      <a:avLst/>
                    </a:prstGeom>
                  </pic:spPr>
                </pic:pic>
              </a:graphicData>
            </a:graphic>
            <wp14:sizeRelH relativeFrom="page">
              <wp14:pctWidth>0</wp14:pctWidth>
            </wp14:sizeRelH>
            <wp14:sizeRelV relativeFrom="page">
              <wp14:pctHeight>0</wp14:pctHeight>
            </wp14:sizeRelV>
          </wp:anchor>
        </w:drawing>
      </w:r>
    </w:p>
    <w:p w14:paraId="580EE5C8" w14:textId="16BE43BA" w:rsidR="001422AF" w:rsidRDefault="001422AF" w:rsidP="008D32EE"/>
    <w:p w14:paraId="525DB3A7" w14:textId="666FF740" w:rsidR="001422AF" w:rsidRDefault="001422AF" w:rsidP="00436D3F">
      <w:pPr>
        <w:ind w:firstLine="0"/>
      </w:pPr>
      <w:r>
        <w:t>________________</w:t>
      </w:r>
      <w:r w:rsidR="00EE022C">
        <w:t>__</w:t>
      </w:r>
      <w:r>
        <w:t xml:space="preserve">______           </w:t>
      </w:r>
      <w:r w:rsidR="00EE022C">
        <w:t xml:space="preserve">       </w:t>
      </w:r>
      <w:r w:rsidR="00436D3F">
        <w:t xml:space="preserve">       </w:t>
      </w:r>
      <w:r>
        <w:t xml:space="preserve"> </w:t>
      </w:r>
      <w:r w:rsidR="00436D3F">
        <w:t xml:space="preserve">   </w:t>
      </w:r>
      <w:r>
        <w:t xml:space="preserve"> _____________________</w:t>
      </w:r>
      <w:r w:rsidR="00EE022C">
        <w:t>_</w:t>
      </w:r>
      <w:r>
        <w:t>__</w:t>
      </w:r>
    </w:p>
    <w:p w14:paraId="7EE0A09E" w14:textId="4B037D68" w:rsidR="001422AF" w:rsidRDefault="00112407" w:rsidP="00436D3F">
      <w:pPr>
        <w:ind w:firstLine="0"/>
      </w:pPr>
      <w:r>
        <w:t xml:space="preserve">Responsável Técnico: </w:t>
      </w:r>
      <w:r w:rsidR="00436D3F">
        <w:t>Isabella B. Almeida</w:t>
      </w:r>
      <w:r>
        <w:t xml:space="preserve">           </w:t>
      </w:r>
      <w:r w:rsidR="00436D3F">
        <w:t>Contratante</w:t>
      </w:r>
      <w:r w:rsidR="005F0126">
        <w:t>:</w:t>
      </w:r>
      <w:r w:rsidR="009D4B52">
        <w:t xml:space="preserve"> Phelipe Viana Ruiz</w:t>
      </w:r>
    </w:p>
    <w:p w14:paraId="4C75CC2B" w14:textId="48658EFC" w:rsidR="00112407" w:rsidRDefault="00112407" w:rsidP="00436D3F">
      <w:pPr>
        <w:ind w:firstLine="0"/>
      </w:pPr>
      <w:r>
        <w:t>CREA-SP:</w:t>
      </w:r>
      <w:r w:rsidR="005F0126">
        <w:t xml:space="preserve"> </w:t>
      </w:r>
      <w:r w:rsidR="00436D3F">
        <w:t>2404202500</w:t>
      </w:r>
      <w:r w:rsidR="005F0126">
        <w:t xml:space="preserve">                               </w:t>
      </w:r>
      <w:r w:rsidR="00436D3F">
        <w:t xml:space="preserve">         </w:t>
      </w:r>
      <w:r w:rsidR="005F0126">
        <w:t>CPF:</w:t>
      </w:r>
      <w:r w:rsidR="00CD137C" w:rsidRPr="00CD137C">
        <w:rPr>
          <w:noProof/>
        </w:rPr>
        <w:t xml:space="preserve"> </w:t>
      </w:r>
    </w:p>
    <w:p w14:paraId="3BA87574" w14:textId="20C77ED5" w:rsidR="001422AF" w:rsidRDefault="001422AF" w:rsidP="008D32EE"/>
    <w:p w14:paraId="7A285662" w14:textId="2AF98BAB" w:rsidR="00922768" w:rsidRDefault="00922768" w:rsidP="008D32EE">
      <w:pPr>
        <w:ind w:firstLine="0"/>
        <w:rPr>
          <w:lang w:eastAsia="pt-BR"/>
        </w:rPr>
      </w:pPr>
    </w:p>
    <w:sectPr w:rsidR="00922768" w:rsidSect="00B66408">
      <w:headerReference w:type="default" r:id="rId20"/>
      <w:pgSz w:w="11906" w:h="16838" w:code="9"/>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Felipe Grolla Freitas" w:date="2025-06-08T22:58:00Z" w:initials="FG">
    <w:p w14:paraId="60900118" w14:textId="77777777" w:rsidR="005C1A2C" w:rsidRDefault="00181471" w:rsidP="005C1A2C">
      <w:pPr>
        <w:pStyle w:val="Textodecomentrio"/>
        <w:ind w:firstLine="0"/>
        <w:jc w:val="left"/>
      </w:pPr>
      <w:r>
        <w:rPr>
          <w:rStyle w:val="Refdecomentrio"/>
        </w:rPr>
        <w:annotationRef/>
      </w:r>
      <w:r w:rsidR="005C1A2C">
        <w:t>Por conta desta diferença muito grande entre o valor indicado no orçamento para o valor de investimento, fica difícil de identificar se o prazo da obra será de 10 a 12 meses.</w:t>
      </w:r>
    </w:p>
  </w:comment>
  <w:comment w:id="9" w:author="Felipe Grolla Freitas" w:date="2025-06-08T22:57:00Z" w:initials="FG">
    <w:p w14:paraId="1A1A71C6" w14:textId="29E695FB" w:rsidR="00181471" w:rsidRDefault="00181471" w:rsidP="00181471">
      <w:pPr>
        <w:pStyle w:val="Textodecomentrio"/>
        <w:ind w:firstLine="0"/>
        <w:jc w:val="left"/>
      </w:pPr>
      <w:r>
        <w:rPr>
          <w:rStyle w:val="Refdecomentrio"/>
        </w:rPr>
        <w:annotationRef/>
      </w:r>
      <w:r>
        <w:t xml:space="preserve">Há uma diferença muito grande entre o valor indicado no orçamento, cerca de  R$507.162,81 sem BDI, para o valor de investimento ser em torno de 4 a 6  milhões.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900118" w15:done="0"/>
  <w15:commentEx w15:paraId="1A1A71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96D5D70" w16cex:dateUtc="2025-06-09T01:58:00Z"/>
  <w16cex:commentExtensible w16cex:durableId="74DEC0D7" w16cex:dateUtc="2025-06-09T0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900118" w16cid:durableId="196D5D70"/>
  <w16cid:commentId w16cid:paraId="1A1A71C6" w16cid:durableId="74DEC0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D4AA95" w14:textId="77777777" w:rsidR="00876526" w:rsidRPr="00B67752" w:rsidRDefault="00876526" w:rsidP="00D77AAF">
      <w:pPr>
        <w:spacing w:line="240" w:lineRule="auto"/>
      </w:pPr>
      <w:r w:rsidRPr="00B67752">
        <w:separator/>
      </w:r>
    </w:p>
  </w:endnote>
  <w:endnote w:type="continuationSeparator" w:id="0">
    <w:p w14:paraId="2700D2D9" w14:textId="77777777" w:rsidR="00876526" w:rsidRPr="00B67752" w:rsidRDefault="00876526" w:rsidP="00D77AAF">
      <w:pPr>
        <w:spacing w:line="240" w:lineRule="auto"/>
      </w:pPr>
      <w:r w:rsidRPr="00B67752">
        <w:continuationSeparator/>
      </w:r>
    </w:p>
  </w:endnote>
  <w:endnote w:type="continuationNotice" w:id="1">
    <w:p w14:paraId="1F0842E0" w14:textId="77777777" w:rsidR="00876526" w:rsidRPr="00B67752" w:rsidRDefault="0087652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Avenir Next LT Pro Demi">
    <w:charset w:val="00"/>
    <w:family w:val="swiss"/>
    <w:pitch w:val="variable"/>
    <w:sig w:usb0="800000EF" w:usb1="5000204A" w:usb2="00000000" w:usb3="00000000" w:csb0="00000093" w:csb1="00000000"/>
  </w:font>
  <w:font w:name="Cordia New">
    <w:panose1 w:val="020B0304020202020204"/>
    <w:charset w:val="DE"/>
    <w:family w:val="swiss"/>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0DAA2" w14:textId="2E9E5431" w:rsidR="00F1301F" w:rsidRDefault="007E0052">
    <w:pPr>
      <w:pStyle w:val="Rodap"/>
    </w:pPr>
    <w:r w:rsidRPr="0024115D">
      <w:rPr>
        <w:noProof/>
      </w:rPr>
      <w:drawing>
        <wp:anchor distT="0" distB="0" distL="114300" distR="114300" simplePos="0" relativeHeight="251659264" behindDoc="1" locked="0" layoutInCell="1" allowOverlap="1" wp14:anchorId="47A67DAD" wp14:editId="2B748A7B">
          <wp:simplePos x="0" y="0"/>
          <wp:positionH relativeFrom="page">
            <wp:posOffset>6506845</wp:posOffset>
          </wp:positionH>
          <wp:positionV relativeFrom="paragraph">
            <wp:posOffset>-381635</wp:posOffset>
          </wp:positionV>
          <wp:extent cx="1181100" cy="981710"/>
          <wp:effectExtent l="0" t="0" r="0" b="8890"/>
          <wp:wrapSquare wrapText="bothSides"/>
          <wp:docPr id="1065248075" name="Imagem 1" descr="Logotipo, nome da empres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48075" name="Imagem 1" descr="Logotipo, nome da empresa&#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1181100" cy="98171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8ED0140" wp14:editId="7DCA7917">
              <wp:simplePos x="0" y="0"/>
              <wp:positionH relativeFrom="page">
                <wp:align>left</wp:align>
              </wp:positionH>
              <wp:positionV relativeFrom="paragraph">
                <wp:posOffset>504825</wp:posOffset>
              </wp:positionV>
              <wp:extent cx="7648575" cy="95250"/>
              <wp:effectExtent l="0" t="0" r="28575" b="19050"/>
              <wp:wrapNone/>
              <wp:docPr id="371891045" name="Retângulo 12"/>
              <wp:cNvGraphicFramePr/>
              <a:graphic xmlns:a="http://schemas.openxmlformats.org/drawingml/2006/main">
                <a:graphicData uri="http://schemas.microsoft.com/office/word/2010/wordprocessingShape">
                  <wps:wsp>
                    <wps:cNvSpPr/>
                    <wps:spPr>
                      <a:xfrm>
                        <a:off x="0" y="0"/>
                        <a:ext cx="7648575" cy="95250"/>
                      </a:xfrm>
                      <a:prstGeom prst="rect">
                        <a:avLst/>
                      </a:prstGeom>
                      <a:solidFill>
                        <a:schemeClr val="accent1">
                          <a:lumMod val="50000"/>
                        </a:schemeClr>
                      </a:solidFill>
                      <a:ln>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C9408" id="Retângulo 12" o:spid="_x0000_s1026" style="position:absolute;margin-left:0;margin-top:39.75pt;width:602.25pt;height:7.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" fillcolor="#1f3763 [1604]" strokecolor="#1f3763 [1604]"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30DF3" w14:textId="77777777" w:rsidR="00876526" w:rsidRPr="00B67752" w:rsidRDefault="00876526" w:rsidP="00D77AAF">
      <w:pPr>
        <w:spacing w:line="240" w:lineRule="auto"/>
      </w:pPr>
      <w:r w:rsidRPr="00B67752">
        <w:separator/>
      </w:r>
    </w:p>
  </w:footnote>
  <w:footnote w:type="continuationSeparator" w:id="0">
    <w:p w14:paraId="6CF08B6A" w14:textId="77777777" w:rsidR="00876526" w:rsidRPr="00B67752" w:rsidRDefault="00876526" w:rsidP="00D77AAF">
      <w:pPr>
        <w:spacing w:line="240" w:lineRule="auto"/>
      </w:pPr>
      <w:r w:rsidRPr="00B67752">
        <w:continuationSeparator/>
      </w:r>
    </w:p>
  </w:footnote>
  <w:footnote w:type="continuationNotice" w:id="1">
    <w:p w14:paraId="119A6148" w14:textId="77777777" w:rsidR="00876526" w:rsidRPr="00B67752" w:rsidRDefault="0087652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052C1" w14:textId="0E177F77" w:rsidR="00766680" w:rsidRPr="00B67752" w:rsidRDefault="00766680" w:rsidP="009B24CD">
    <w:pPr>
      <w:pStyle w:val="Cabealho"/>
      <w:ind w:firstLine="0"/>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2B298" w14:textId="51EEA4B1" w:rsidR="00766680" w:rsidRPr="007E0052" w:rsidRDefault="007E0052" w:rsidP="009B24CD">
    <w:pPr>
      <w:pStyle w:val="Cabealho"/>
      <w:jc w:val="right"/>
      <w:rPr>
        <w:color w:val="FFFFFF" w:themeColor="background1"/>
        <w:lang w:val="pt-BR"/>
      </w:rPr>
    </w:pPr>
    <w:r w:rsidRPr="00396A1C">
      <w:rPr>
        <w:rFonts w:ascii="Avenir Next LT Pro Demi" w:hAnsi="Avenir Next LT Pro Demi"/>
        <w:noProof/>
        <w:color w:val="FFFFFF" w:themeColor="background1"/>
      </w:rPr>
      <mc:AlternateContent>
        <mc:Choice Requires="wps">
          <w:drawing>
            <wp:anchor distT="45720" distB="45720" distL="114300" distR="114300" simplePos="0" relativeHeight="251668480" behindDoc="0" locked="0" layoutInCell="1" allowOverlap="1" wp14:anchorId="4B30F869" wp14:editId="63762AD0">
              <wp:simplePos x="0" y="0"/>
              <wp:positionH relativeFrom="column">
                <wp:posOffset>2920365</wp:posOffset>
              </wp:positionH>
              <wp:positionV relativeFrom="paragraph">
                <wp:posOffset>-183515</wp:posOffset>
              </wp:positionV>
              <wp:extent cx="2571750" cy="571500"/>
              <wp:effectExtent l="0" t="0" r="0" b="0"/>
              <wp:wrapNone/>
              <wp:docPr id="168927330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571500"/>
                      </a:xfrm>
                      <a:prstGeom prst="rect">
                        <a:avLst/>
                      </a:prstGeom>
                      <a:noFill/>
                      <a:ln w="9525">
                        <a:noFill/>
                        <a:miter lim="800000"/>
                        <a:headEnd/>
                        <a:tailEnd/>
                      </a:ln>
                    </wps:spPr>
                    <wps:txbx>
                      <w:txbxContent>
                        <w:p w14:paraId="26133C17" w14:textId="77777777" w:rsidR="007E0052" w:rsidRPr="00396A1C" w:rsidRDefault="007E0052" w:rsidP="007E0052">
                          <w:pPr>
                            <w:spacing w:before="0" w:after="0"/>
                            <w:ind w:firstLine="0"/>
                            <w:jc w:val="right"/>
                            <w:rPr>
                              <w:rFonts w:ascii="Avenir Next LT Pro Demi" w:hAnsi="Avenir Next LT Pro Demi" w:cs="Cordia New"/>
                              <w:color w:val="FFFFFF" w:themeColor="background1"/>
                              <w:sz w:val="20"/>
                              <w:szCs w:val="20"/>
                            </w:rPr>
                          </w:pPr>
                          <w:r>
                            <w:rPr>
                              <w:rFonts w:ascii="Avenir Next LT Pro Demi" w:hAnsi="Avenir Next LT Pro Demi" w:cs="Cordia New"/>
                              <w:color w:val="FFFFFF" w:themeColor="background1"/>
                              <w:sz w:val="20"/>
                              <w:szCs w:val="20"/>
                            </w:rPr>
                            <w:t>Telefone Comercial: (11) 3002-0905</w:t>
                          </w:r>
                        </w:p>
                        <w:p w14:paraId="4AF513B3" w14:textId="77777777" w:rsidR="007E0052" w:rsidRPr="00396A1C" w:rsidRDefault="007E0052" w:rsidP="007E0052">
                          <w:pPr>
                            <w:spacing w:before="0" w:after="0"/>
                            <w:ind w:firstLine="0"/>
                            <w:jc w:val="right"/>
                            <w:rPr>
                              <w:rFonts w:ascii="Avenir Next LT Pro Demi" w:hAnsi="Avenir Next LT Pro Demi" w:cs="Cordia New"/>
                              <w:color w:val="FFFFFF" w:themeColor="background1"/>
                              <w:sz w:val="20"/>
                              <w:szCs w:val="20"/>
                            </w:rPr>
                          </w:pPr>
                          <w:r>
                            <w:rPr>
                              <w:rFonts w:ascii="Avenir Next LT Pro Demi" w:hAnsi="Avenir Next LT Pro Demi" w:cs="Cordia New"/>
                              <w:color w:val="FFFFFF" w:themeColor="background1"/>
                              <w:sz w:val="20"/>
                              <w:szCs w:val="20"/>
                            </w:rPr>
                            <w:t>E-mail: engenharia@proinovinfra.com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30F869" id="_x0000_t202" coordsize="21600,21600" o:spt="202" path="m,l,21600r21600,l21600,xe">
              <v:stroke joinstyle="miter"/>
              <v:path gradientshapeok="t" o:connecttype="rect"/>
            </v:shapetype>
            <v:shape id="Caixa de Texto 2" o:spid="_x0000_s1026" type="#_x0000_t202" style="position:absolute;left:0;text-align:left;margin-left:229.95pt;margin-top:-14.45pt;width:202.5pt;height: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" filled="f" stroked="f">
              <v:textbox>
                <w:txbxContent>
                  <w:p w14:paraId="26133C17" w14:textId="77777777" w:rsidR="007E0052" w:rsidRPr="00396A1C" w:rsidRDefault="007E0052" w:rsidP="007E0052">
                    <w:pPr>
                      <w:spacing w:before="0" w:after="0"/>
                      <w:ind w:firstLine="0"/>
                      <w:jc w:val="right"/>
                      <w:rPr>
                        <w:rFonts w:ascii="Avenir Next LT Pro Demi" w:hAnsi="Avenir Next LT Pro Demi" w:cs="Cordia New"/>
                        <w:color w:val="FFFFFF" w:themeColor="background1"/>
                        <w:sz w:val="20"/>
                        <w:szCs w:val="20"/>
                      </w:rPr>
                    </w:pPr>
                    <w:r>
                      <w:rPr>
                        <w:rFonts w:ascii="Avenir Next LT Pro Demi" w:hAnsi="Avenir Next LT Pro Demi" w:cs="Cordia New"/>
                        <w:color w:val="FFFFFF" w:themeColor="background1"/>
                        <w:sz w:val="20"/>
                        <w:szCs w:val="20"/>
                      </w:rPr>
                      <w:t>Telefone Comercial: (11) 3002-0905</w:t>
                    </w:r>
                  </w:p>
                  <w:p w14:paraId="4AF513B3" w14:textId="77777777" w:rsidR="007E0052" w:rsidRPr="00396A1C" w:rsidRDefault="007E0052" w:rsidP="007E0052">
                    <w:pPr>
                      <w:spacing w:before="0" w:after="0"/>
                      <w:ind w:firstLine="0"/>
                      <w:jc w:val="right"/>
                      <w:rPr>
                        <w:rFonts w:ascii="Avenir Next LT Pro Demi" w:hAnsi="Avenir Next LT Pro Demi" w:cs="Cordia New"/>
                        <w:color w:val="FFFFFF" w:themeColor="background1"/>
                        <w:sz w:val="20"/>
                        <w:szCs w:val="20"/>
                      </w:rPr>
                    </w:pPr>
                    <w:r>
                      <w:rPr>
                        <w:rFonts w:ascii="Avenir Next LT Pro Demi" w:hAnsi="Avenir Next LT Pro Demi" w:cs="Cordia New"/>
                        <w:color w:val="FFFFFF" w:themeColor="background1"/>
                        <w:sz w:val="20"/>
                        <w:szCs w:val="20"/>
                      </w:rPr>
                      <w:t>E-mail: engenharia@proinovinfra.com</w:t>
                    </w:r>
                  </w:p>
                </w:txbxContent>
              </v:textbox>
            </v:shape>
          </w:pict>
        </mc:Fallback>
      </mc:AlternateContent>
    </w:r>
    <w:r w:rsidRPr="00396A1C">
      <w:rPr>
        <w:rFonts w:ascii="Avenir Next LT Pro Demi" w:hAnsi="Avenir Next LT Pro Demi"/>
        <w:noProof/>
        <w:color w:val="FFFFFF" w:themeColor="background1"/>
      </w:rPr>
      <mc:AlternateContent>
        <mc:Choice Requires="wps">
          <w:drawing>
            <wp:anchor distT="45720" distB="45720" distL="114300" distR="114300" simplePos="0" relativeHeight="251666432" behindDoc="0" locked="0" layoutInCell="1" allowOverlap="1" wp14:anchorId="11CBF052" wp14:editId="64F1889B">
              <wp:simplePos x="0" y="0"/>
              <wp:positionH relativeFrom="column">
                <wp:posOffset>-904875</wp:posOffset>
              </wp:positionH>
              <wp:positionV relativeFrom="paragraph">
                <wp:posOffset>-202565</wp:posOffset>
              </wp:positionV>
              <wp:extent cx="2257425" cy="571500"/>
              <wp:effectExtent l="0" t="0" r="0" b="0"/>
              <wp:wrapNone/>
              <wp:docPr id="145299225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571500"/>
                      </a:xfrm>
                      <a:prstGeom prst="rect">
                        <a:avLst/>
                      </a:prstGeom>
                      <a:noFill/>
                      <a:ln w="9525">
                        <a:noFill/>
                        <a:miter lim="800000"/>
                        <a:headEnd/>
                        <a:tailEnd/>
                      </a:ln>
                    </wps:spPr>
                    <wps:txbx>
                      <w:txbxContent>
                        <w:p w14:paraId="7A82DA8D" w14:textId="77777777" w:rsidR="007E0052" w:rsidRPr="00396A1C" w:rsidRDefault="007E0052" w:rsidP="007E0052">
                          <w:pPr>
                            <w:spacing w:before="0" w:after="0"/>
                            <w:ind w:firstLine="0"/>
                            <w:jc w:val="left"/>
                            <w:rPr>
                              <w:rFonts w:ascii="Avenir Next LT Pro Demi" w:hAnsi="Avenir Next LT Pro Demi" w:cs="Cordia New"/>
                              <w:color w:val="FFFFFF" w:themeColor="background1"/>
                              <w:sz w:val="20"/>
                              <w:szCs w:val="20"/>
                            </w:rPr>
                          </w:pPr>
                          <w:r w:rsidRPr="00396A1C">
                            <w:rPr>
                              <w:rFonts w:ascii="Avenir Next LT Pro Demi" w:hAnsi="Avenir Next LT Pro Demi" w:cs="Cordia New"/>
                              <w:color w:val="FFFFFF" w:themeColor="background1"/>
                              <w:sz w:val="20"/>
                              <w:szCs w:val="20"/>
                            </w:rPr>
                            <w:t>Contratada: ProInov Infraestrutura</w:t>
                          </w:r>
                        </w:p>
                        <w:p w14:paraId="09073C5A" w14:textId="77777777" w:rsidR="007E0052" w:rsidRPr="00396A1C" w:rsidRDefault="007E0052" w:rsidP="007E0052">
                          <w:pPr>
                            <w:spacing w:before="0" w:after="0"/>
                            <w:ind w:firstLine="0"/>
                            <w:jc w:val="left"/>
                            <w:rPr>
                              <w:rFonts w:ascii="Avenir Next LT Pro Demi" w:hAnsi="Avenir Next LT Pro Demi" w:cs="Cordia New"/>
                              <w:color w:val="FFFFFF" w:themeColor="background1"/>
                              <w:sz w:val="20"/>
                              <w:szCs w:val="20"/>
                            </w:rPr>
                          </w:pPr>
                          <w:r w:rsidRPr="00396A1C">
                            <w:rPr>
                              <w:rFonts w:ascii="Avenir Next LT Pro Demi" w:hAnsi="Avenir Next LT Pro Demi" w:cs="Cordia New"/>
                              <w:color w:val="FFFFFF" w:themeColor="background1"/>
                              <w:sz w:val="20"/>
                              <w:szCs w:val="20"/>
                            </w:rPr>
                            <w:t>Contratante: Phelipe Viana Ruiz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BF052" id="_x0000_s1027" type="#_x0000_t202" style="position:absolute;left:0;text-align:left;margin-left:-71.25pt;margin-top:-15.95pt;width:177.75pt;height:4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" filled="f" stroked="f">
              <v:textbox>
                <w:txbxContent>
                  <w:p w14:paraId="7A82DA8D" w14:textId="77777777" w:rsidR="007E0052" w:rsidRPr="00396A1C" w:rsidRDefault="007E0052" w:rsidP="007E0052">
                    <w:pPr>
                      <w:spacing w:before="0" w:after="0"/>
                      <w:ind w:firstLine="0"/>
                      <w:jc w:val="left"/>
                      <w:rPr>
                        <w:rFonts w:ascii="Avenir Next LT Pro Demi" w:hAnsi="Avenir Next LT Pro Demi" w:cs="Cordia New"/>
                        <w:color w:val="FFFFFF" w:themeColor="background1"/>
                        <w:sz w:val="20"/>
                        <w:szCs w:val="20"/>
                      </w:rPr>
                    </w:pPr>
                    <w:r w:rsidRPr="00396A1C">
                      <w:rPr>
                        <w:rFonts w:ascii="Avenir Next LT Pro Demi" w:hAnsi="Avenir Next LT Pro Demi" w:cs="Cordia New"/>
                        <w:color w:val="FFFFFF" w:themeColor="background1"/>
                        <w:sz w:val="20"/>
                        <w:szCs w:val="20"/>
                      </w:rPr>
                      <w:t>Contratada: ProInov Infraestrutura</w:t>
                    </w:r>
                  </w:p>
                  <w:p w14:paraId="09073C5A" w14:textId="77777777" w:rsidR="007E0052" w:rsidRPr="00396A1C" w:rsidRDefault="007E0052" w:rsidP="007E0052">
                    <w:pPr>
                      <w:spacing w:before="0" w:after="0"/>
                      <w:ind w:firstLine="0"/>
                      <w:jc w:val="left"/>
                      <w:rPr>
                        <w:rFonts w:ascii="Avenir Next LT Pro Demi" w:hAnsi="Avenir Next LT Pro Demi" w:cs="Cordia New"/>
                        <w:color w:val="FFFFFF" w:themeColor="background1"/>
                        <w:sz w:val="20"/>
                        <w:szCs w:val="20"/>
                      </w:rPr>
                    </w:pPr>
                    <w:r w:rsidRPr="00396A1C">
                      <w:rPr>
                        <w:rFonts w:ascii="Avenir Next LT Pro Demi" w:hAnsi="Avenir Next LT Pro Demi" w:cs="Cordia New"/>
                        <w:color w:val="FFFFFF" w:themeColor="background1"/>
                        <w:sz w:val="20"/>
                        <w:szCs w:val="20"/>
                      </w:rPr>
                      <w:t>Contratante: Phelipe Viana Ruiz</w:t>
                    </w:r>
                  </w:p>
                </w:txbxContent>
              </v:textbox>
            </v:shape>
          </w:pict>
        </mc:Fallback>
      </mc:AlternateContent>
    </w:r>
    <w:r w:rsidRPr="007E0052">
      <w:rPr>
        <w:rFonts w:ascii="Avenir Next LT Pro Demi" w:hAnsi="Avenir Next LT Pro Demi"/>
        <w:noProof/>
        <w:color w:val="FFFFFF" w:themeColor="background1"/>
      </w:rPr>
      <mc:AlternateContent>
        <mc:Choice Requires="wps">
          <w:drawing>
            <wp:anchor distT="0" distB="0" distL="114300" distR="114300" simplePos="0" relativeHeight="251664384" behindDoc="1" locked="0" layoutInCell="1" allowOverlap="1" wp14:anchorId="339AC0C7" wp14:editId="4D3063C9">
              <wp:simplePos x="0" y="0"/>
              <wp:positionH relativeFrom="page">
                <wp:align>right</wp:align>
              </wp:positionH>
              <wp:positionV relativeFrom="paragraph">
                <wp:posOffset>-221615</wp:posOffset>
              </wp:positionV>
              <wp:extent cx="7620000" cy="571500"/>
              <wp:effectExtent l="0" t="0" r="19050" b="19050"/>
              <wp:wrapNone/>
              <wp:docPr id="1176481285" name="Retângulo 11"/>
              <wp:cNvGraphicFramePr/>
              <a:graphic xmlns:a="http://schemas.openxmlformats.org/drawingml/2006/main">
                <a:graphicData uri="http://schemas.microsoft.com/office/word/2010/wordprocessingShape">
                  <wps:wsp>
                    <wps:cNvSpPr/>
                    <wps:spPr>
                      <a:xfrm>
                        <a:off x="0" y="0"/>
                        <a:ext cx="7620000" cy="571500"/>
                      </a:xfrm>
                      <a:prstGeom prst="rec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83F655" id="Retângulo 11" o:spid="_x0000_s1026" style="position:absolute;margin-left:548.8pt;margin-top:-17.45pt;width:600pt;height:45pt;z-index:-25165209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" fillcolor="#1f3763 [1604]" strokecolor="#09101d [484]" strokeweight="1pt">
              <w10:wrap anchorx="page"/>
            </v:rect>
          </w:pict>
        </mc:Fallback>
      </mc:AlternateContent>
    </w:r>
    <w:r w:rsidR="00766680" w:rsidRPr="007E0052">
      <w:rPr>
        <w:color w:val="FFFFFF" w:themeColor="background1"/>
        <w:lang w:val="pt-BR"/>
      </w:rPr>
      <w:fldChar w:fldCharType="begin"/>
    </w:r>
    <w:r w:rsidR="00766680" w:rsidRPr="007E0052">
      <w:rPr>
        <w:color w:val="FFFFFF" w:themeColor="background1"/>
        <w:lang w:val="pt-BR"/>
      </w:rPr>
      <w:instrText>PAGE   \* MERGEFORMAT</w:instrText>
    </w:r>
    <w:r w:rsidR="00766680" w:rsidRPr="007E0052">
      <w:rPr>
        <w:color w:val="FFFFFF" w:themeColor="background1"/>
        <w:lang w:val="pt-BR"/>
      </w:rPr>
      <w:fldChar w:fldCharType="separate"/>
    </w:r>
    <w:r w:rsidR="00766680" w:rsidRPr="007E0052">
      <w:rPr>
        <w:color w:val="FFFFFF" w:themeColor="background1"/>
        <w:lang w:val="pt-BR"/>
      </w:rPr>
      <w:t>11</w:t>
    </w:r>
    <w:r w:rsidR="00766680" w:rsidRPr="007E0052">
      <w:rPr>
        <w:color w:val="FFFFFF" w:themeColor="background1"/>
        <w:lang w:val="pt-BR"/>
      </w:rPr>
      <w:fldChar w:fldCharType="end"/>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21A4D"/>
    <w:multiLevelType w:val="multilevel"/>
    <w:tmpl w:val="1DBADB3E"/>
    <w:styleLink w:val="ABNT"/>
    <w:lvl w:ilvl="0">
      <w:start w:val="1"/>
      <w:numFmt w:val="decimal"/>
      <w:suff w:val="space"/>
      <w:lvlText w:val="%1."/>
      <w:lvlJc w:val="left"/>
      <w:pPr>
        <w:ind w:left="357" w:hanging="357"/>
      </w:pPr>
      <w:rPr>
        <w:rFonts w:ascii="Times New Roman" w:hAnsi="Times New Roman" w:hint="default"/>
        <w:b w:val="0"/>
        <w:sz w:val="24"/>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357" w:hanging="357"/>
      </w:pPr>
      <w:rPr>
        <w:rFonts w:hint="default"/>
      </w:rPr>
    </w:lvl>
    <w:lvl w:ilvl="3">
      <w:start w:val="1"/>
      <w:numFmt w:val="decimal"/>
      <w:suff w:val="space"/>
      <w:lvlText w:val="%1.%2.%3.%4."/>
      <w:lvlJc w:val="left"/>
      <w:pPr>
        <w:ind w:left="357" w:hanging="357"/>
      </w:pPr>
      <w:rPr>
        <w:rFonts w:hint="default"/>
      </w:rPr>
    </w:lvl>
    <w:lvl w:ilvl="4">
      <w:start w:val="1"/>
      <w:numFmt w:val="decimal"/>
      <w:suff w:val="space"/>
      <w:lvlText w:val="%1.%2.%3.%4.%5."/>
      <w:lvlJc w:val="left"/>
      <w:pPr>
        <w:ind w:left="357" w:hanging="357"/>
      </w:pPr>
      <w:rPr>
        <w:rFonts w:hint="default"/>
      </w:rPr>
    </w:lvl>
    <w:lvl w:ilvl="5">
      <w:start w:val="1"/>
      <w:numFmt w:val="decimal"/>
      <w:suff w:val="space"/>
      <w:lvlText w:val="%1.%2.%3.%4.%5.%6."/>
      <w:lvlJc w:val="left"/>
      <w:pPr>
        <w:ind w:left="357" w:hanging="357"/>
      </w:pPr>
      <w:rPr>
        <w:rFonts w:hint="default"/>
      </w:rPr>
    </w:lvl>
    <w:lvl w:ilvl="6">
      <w:start w:val="1"/>
      <w:numFmt w:val="decimal"/>
      <w:suff w:val="space"/>
      <w:lvlText w:val="%1.%2.%3.%4.%5.%6.%7."/>
      <w:lvlJc w:val="left"/>
      <w:pPr>
        <w:ind w:left="357" w:hanging="357"/>
      </w:pPr>
      <w:rPr>
        <w:rFonts w:hint="default"/>
      </w:rPr>
    </w:lvl>
    <w:lvl w:ilvl="7">
      <w:start w:val="1"/>
      <w:numFmt w:val="decimal"/>
      <w:suff w:val="space"/>
      <w:lvlText w:val="%1.%2.%3.%4.%5.%6.%7.%8."/>
      <w:lvlJc w:val="left"/>
      <w:pPr>
        <w:ind w:left="357" w:hanging="357"/>
      </w:pPr>
      <w:rPr>
        <w:rFonts w:hint="default"/>
      </w:rPr>
    </w:lvl>
    <w:lvl w:ilvl="8">
      <w:start w:val="1"/>
      <w:numFmt w:val="decimal"/>
      <w:suff w:val="space"/>
      <w:lvlText w:val="%1.%2.%3.%4.%5.%6.%7.%8.%9."/>
      <w:lvlJc w:val="left"/>
      <w:pPr>
        <w:ind w:left="357" w:hanging="357"/>
      </w:pPr>
      <w:rPr>
        <w:rFonts w:hint="default"/>
      </w:rPr>
    </w:lvl>
  </w:abstractNum>
  <w:abstractNum w:abstractNumId="1" w15:restartNumberingAfterBreak="0">
    <w:nsid w:val="1D87A0B2"/>
    <w:multiLevelType w:val="multilevel"/>
    <w:tmpl w:val="09660540"/>
    <w:lvl w:ilvl="0">
      <w:start w:val="1"/>
      <w:numFmt w:val="decimal"/>
      <w:lvlText w:val="%1."/>
      <w:lvlJc w:val="left"/>
      <w:pPr>
        <w:ind w:left="1494" w:hanging="360"/>
      </w:pPr>
    </w:lvl>
    <w:lvl w:ilvl="1">
      <w:start w:val="1"/>
      <w:numFmt w:val="decimal"/>
      <w:lvlText w:val="%1.%2."/>
      <w:lvlJc w:val="left"/>
      <w:pPr>
        <w:ind w:left="2214" w:hanging="360"/>
      </w:pPr>
    </w:lvl>
    <w:lvl w:ilvl="2">
      <w:start w:val="1"/>
      <w:numFmt w:val="decimal"/>
      <w:lvlText w:val="%1.%2.%3."/>
      <w:lvlJc w:val="left"/>
      <w:pPr>
        <w:ind w:left="2934" w:hanging="180"/>
      </w:pPr>
    </w:lvl>
    <w:lvl w:ilvl="3">
      <w:start w:val="1"/>
      <w:numFmt w:val="decimal"/>
      <w:lvlText w:val="%1.%2.%3.%4."/>
      <w:lvlJc w:val="left"/>
      <w:pPr>
        <w:ind w:left="3654" w:hanging="360"/>
      </w:pPr>
    </w:lvl>
    <w:lvl w:ilvl="4">
      <w:start w:val="1"/>
      <w:numFmt w:val="decimal"/>
      <w:lvlText w:val="%1.%2.%3.%4.%5."/>
      <w:lvlJc w:val="left"/>
      <w:pPr>
        <w:ind w:left="4374" w:hanging="360"/>
      </w:pPr>
    </w:lvl>
    <w:lvl w:ilvl="5">
      <w:start w:val="1"/>
      <w:numFmt w:val="decimal"/>
      <w:lvlText w:val="%1.%2.%3.%4.%5.%6."/>
      <w:lvlJc w:val="left"/>
      <w:pPr>
        <w:ind w:left="5094" w:hanging="180"/>
      </w:pPr>
    </w:lvl>
    <w:lvl w:ilvl="6">
      <w:start w:val="1"/>
      <w:numFmt w:val="decimal"/>
      <w:lvlText w:val="%1.%2.%3.%4.%5.%6.%7."/>
      <w:lvlJc w:val="left"/>
      <w:pPr>
        <w:ind w:left="5814" w:hanging="360"/>
      </w:pPr>
    </w:lvl>
    <w:lvl w:ilvl="7">
      <w:start w:val="1"/>
      <w:numFmt w:val="decimal"/>
      <w:lvlText w:val="%1.%2.%3.%4.%5.%6.%7.%8."/>
      <w:lvlJc w:val="left"/>
      <w:pPr>
        <w:ind w:left="6534" w:hanging="360"/>
      </w:pPr>
    </w:lvl>
    <w:lvl w:ilvl="8">
      <w:start w:val="1"/>
      <w:numFmt w:val="decimal"/>
      <w:lvlText w:val="%1.%2.%3.%4.%5.%6.%7.%8.%9."/>
      <w:lvlJc w:val="left"/>
      <w:pPr>
        <w:ind w:left="7254" w:hanging="180"/>
      </w:pPr>
    </w:lvl>
  </w:abstractNum>
  <w:abstractNum w:abstractNumId="2" w15:restartNumberingAfterBreak="0">
    <w:nsid w:val="258E6A33"/>
    <w:multiLevelType w:val="multilevel"/>
    <w:tmpl w:val="5D0046C0"/>
    <w:lvl w:ilvl="0">
      <w:start w:val="1"/>
      <w:numFmt w:val="decimal"/>
      <w:pStyle w:val="Ttulo1"/>
      <w:suff w:val="space"/>
      <w:lvlText w:val="%1."/>
      <w:lvlJc w:val="left"/>
      <w:pPr>
        <w:ind w:left="414" w:hanging="414"/>
      </w:pPr>
      <w:rPr>
        <w:b/>
        <w:i w:val="0"/>
        <w:sz w:val="24"/>
        <w:szCs w:val="24"/>
      </w:rPr>
    </w:lvl>
    <w:lvl w:ilvl="1">
      <w:start w:val="1"/>
      <w:numFmt w:val="decimal"/>
      <w:pStyle w:val="Ttulo2"/>
      <w:suff w:val="space"/>
      <w:lvlText w:val="%1.%2."/>
      <w:lvlJc w:val="left"/>
      <w:pPr>
        <w:ind w:left="431" w:hanging="431"/>
      </w:pPr>
      <w:rPr>
        <w:rFonts w:ascii="Arial" w:hAnsi="Arial" w:hint="default"/>
        <w:b/>
        <w:i w:val="0"/>
        <w:sz w:val="24"/>
      </w:rPr>
    </w:lvl>
    <w:lvl w:ilvl="2">
      <w:start w:val="1"/>
      <w:numFmt w:val="decimal"/>
      <w:pStyle w:val="Ttulo3"/>
      <w:suff w:val="space"/>
      <w:lvlText w:val="%1.%2.%3."/>
      <w:lvlJc w:val="left"/>
      <w:pPr>
        <w:ind w:left="431" w:hanging="431"/>
      </w:pPr>
      <w:rPr>
        <w:rFonts w:ascii="Arial" w:hAnsi="Arial" w:hint="default"/>
        <w:b/>
        <w:i w:val="0"/>
        <w:sz w:val="24"/>
      </w:rPr>
    </w:lvl>
    <w:lvl w:ilvl="3">
      <w:start w:val="1"/>
      <w:numFmt w:val="decimal"/>
      <w:pStyle w:val="Ttulo4"/>
      <w:suff w:val="space"/>
      <w:lvlText w:val="%1.%2.%3.%4."/>
      <w:lvlJc w:val="left"/>
      <w:pPr>
        <w:ind w:left="431" w:hanging="431"/>
      </w:pPr>
      <w:rPr>
        <w:rFonts w:ascii="Arial" w:hAnsi="Arial" w:hint="default"/>
        <w:b/>
        <w:i w:val="0"/>
        <w:sz w:val="24"/>
      </w:rPr>
    </w:lvl>
    <w:lvl w:ilvl="4">
      <w:start w:val="1"/>
      <w:numFmt w:val="decimal"/>
      <w:pStyle w:val="Ttulo5"/>
      <w:suff w:val="space"/>
      <w:lvlText w:val="%1.%2.%3.%4.%5."/>
      <w:lvlJc w:val="left"/>
      <w:pPr>
        <w:ind w:left="431" w:hanging="431"/>
      </w:pPr>
      <w:rPr>
        <w:rFonts w:ascii="Arial" w:hAnsi="Arial" w:hint="default"/>
        <w:b/>
        <w:i w:val="0"/>
        <w:sz w:val="24"/>
      </w:rPr>
    </w:lvl>
    <w:lvl w:ilvl="5">
      <w:start w:val="1"/>
      <w:numFmt w:val="decimal"/>
      <w:pStyle w:val="Ttulo6"/>
      <w:suff w:val="space"/>
      <w:lvlText w:val="%1.%2.%3.%4.%5.%6."/>
      <w:lvlJc w:val="left"/>
      <w:pPr>
        <w:ind w:left="431" w:hanging="431"/>
      </w:pPr>
      <w:rPr>
        <w:rFonts w:ascii="Arial" w:hAnsi="Arial" w:hint="default"/>
        <w:b/>
        <w:i w:val="0"/>
        <w:sz w:val="24"/>
      </w:rPr>
    </w:lvl>
    <w:lvl w:ilvl="6">
      <w:start w:val="1"/>
      <w:numFmt w:val="decimal"/>
      <w:pStyle w:val="Ttulo7"/>
      <w:suff w:val="space"/>
      <w:lvlText w:val="%1.%2.%3.%4.%5.%6.%7."/>
      <w:lvlJc w:val="left"/>
      <w:pPr>
        <w:ind w:left="431" w:hanging="431"/>
      </w:pPr>
      <w:rPr>
        <w:rFonts w:ascii="Arial" w:hAnsi="Arial" w:hint="default"/>
        <w:b/>
        <w:i w:val="0"/>
        <w:sz w:val="24"/>
      </w:rPr>
    </w:lvl>
    <w:lvl w:ilvl="7">
      <w:start w:val="1"/>
      <w:numFmt w:val="decimal"/>
      <w:pStyle w:val="Ttulo8"/>
      <w:suff w:val="space"/>
      <w:lvlText w:val="%1.%2.%3.%4.%5.%6.%7.%8."/>
      <w:lvlJc w:val="left"/>
      <w:pPr>
        <w:ind w:left="431" w:hanging="431"/>
      </w:pPr>
      <w:rPr>
        <w:rFonts w:ascii="Arial" w:hAnsi="Arial" w:hint="default"/>
        <w:b/>
        <w:i w:val="0"/>
        <w:sz w:val="24"/>
      </w:rPr>
    </w:lvl>
    <w:lvl w:ilvl="8">
      <w:start w:val="1"/>
      <w:numFmt w:val="decimal"/>
      <w:pStyle w:val="Ttulo9"/>
      <w:suff w:val="space"/>
      <w:lvlText w:val="%1.%2.%3.%4.%5.%6.%7.%8.%9."/>
      <w:lvlJc w:val="left"/>
      <w:pPr>
        <w:ind w:left="431" w:hanging="431"/>
      </w:pPr>
      <w:rPr>
        <w:rFonts w:ascii="Arial" w:hAnsi="Arial"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38D48445"/>
    <w:multiLevelType w:val="hybridMultilevel"/>
    <w:tmpl w:val="24589134"/>
    <w:lvl w:ilvl="0" w:tplc="17C8C7F6">
      <w:start w:val="1"/>
      <w:numFmt w:val="bullet"/>
      <w:lvlText w:val=""/>
      <w:lvlJc w:val="left"/>
      <w:pPr>
        <w:ind w:left="2628" w:hanging="360"/>
      </w:pPr>
      <w:rPr>
        <w:rFonts w:ascii="Symbol" w:hAnsi="Symbol" w:hint="default"/>
      </w:rPr>
    </w:lvl>
    <w:lvl w:ilvl="1" w:tplc="C8CA646A">
      <w:start w:val="1"/>
      <w:numFmt w:val="bullet"/>
      <w:lvlText w:val="·"/>
      <w:lvlJc w:val="left"/>
      <w:pPr>
        <w:ind w:left="3348" w:hanging="360"/>
      </w:pPr>
      <w:rPr>
        <w:rFonts w:ascii="Symbol" w:hAnsi="Symbol" w:hint="default"/>
      </w:rPr>
    </w:lvl>
    <w:lvl w:ilvl="2" w:tplc="A2D68CEC">
      <w:start w:val="1"/>
      <w:numFmt w:val="bullet"/>
      <w:lvlText w:val=""/>
      <w:lvlJc w:val="left"/>
      <w:pPr>
        <w:ind w:left="4068" w:hanging="360"/>
      </w:pPr>
      <w:rPr>
        <w:rFonts w:ascii="Wingdings" w:hAnsi="Wingdings" w:hint="default"/>
      </w:rPr>
    </w:lvl>
    <w:lvl w:ilvl="3" w:tplc="DEBA1216">
      <w:start w:val="1"/>
      <w:numFmt w:val="bullet"/>
      <w:lvlText w:val=""/>
      <w:lvlJc w:val="left"/>
      <w:pPr>
        <w:ind w:left="4788" w:hanging="360"/>
      </w:pPr>
      <w:rPr>
        <w:rFonts w:ascii="Symbol" w:hAnsi="Symbol" w:hint="default"/>
      </w:rPr>
    </w:lvl>
    <w:lvl w:ilvl="4" w:tplc="5A109108">
      <w:start w:val="1"/>
      <w:numFmt w:val="bullet"/>
      <w:lvlText w:val="o"/>
      <w:lvlJc w:val="left"/>
      <w:pPr>
        <w:ind w:left="5508" w:hanging="360"/>
      </w:pPr>
      <w:rPr>
        <w:rFonts w:ascii="Courier New" w:hAnsi="Courier New" w:hint="default"/>
      </w:rPr>
    </w:lvl>
    <w:lvl w:ilvl="5" w:tplc="82ECF51C">
      <w:start w:val="1"/>
      <w:numFmt w:val="bullet"/>
      <w:lvlText w:val=""/>
      <w:lvlJc w:val="left"/>
      <w:pPr>
        <w:ind w:left="6228" w:hanging="360"/>
      </w:pPr>
      <w:rPr>
        <w:rFonts w:ascii="Wingdings" w:hAnsi="Wingdings" w:hint="default"/>
      </w:rPr>
    </w:lvl>
    <w:lvl w:ilvl="6" w:tplc="BFDAA140">
      <w:start w:val="1"/>
      <w:numFmt w:val="bullet"/>
      <w:lvlText w:val=""/>
      <w:lvlJc w:val="left"/>
      <w:pPr>
        <w:ind w:left="6948" w:hanging="360"/>
      </w:pPr>
      <w:rPr>
        <w:rFonts w:ascii="Symbol" w:hAnsi="Symbol" w:hint="default"/>
      </w:rPr>
    </w:lvl>
    <w:lvl w:ilvl="7" w:tplc="AD761D2C">
      <w:start w:val="1"/>
      <w:numFmt w:val="bullet"/>
      <w:lvlText w:val="o"/>
      <w:lvlJc w:val="left"/>
      <w:pPr>
        <w:ind w:left="7668" w:hanging="360"/>
      </w:pPr>
      <w:rPr>
        <w:rFonts w:ascii="Courier New" w:hAnsi="Courier New" w:hint="default"/>
      </w:rPr>
    </w:lvl>
    <w:lvl w:ilvl="8" w:tplc="99CC8DC8">
      <w:start w:val="1"/>
      <w:numFmt w:val="bullet"/>
      <w:lvlText w:val=""/>
      <w:lvlJc w:val="left"/>
      <w:pPr>
        <w:ind w:left="8388" w:hanging="360"/>
      </w:pPr>
      <w:rPr>
        <w:rFonts w:ascii="Wingdings" w:hAnsi="Wingdings" w:hint="default"/>
      </w:rPr>
    </w:lvl>
  </w:abstractNum>
  <w:abstractNum w:abstractNumId="4" w15:restartNumberingAfterBreak="0">
    <w:nsid w:val="3AE23057"/>
    <w:multiLevelType w:val="multilevel"/>
    <w:tmpl w:val="D1C05B2A"/>
    <w:lvl w:ilvl="0">
      <w:start w:val="1"/>
      <w:numFmt w:val="decimal"/>
      <w:suff w:val="space"/>
      <w:lvlText w:val="%1."/>
      <w:lvlJc w:val="left"/>
      <w:pPr>
        <w:ind w:left="357" w:hanging="357"/>
      </w:pPr>
      <w:rPr>
        <w:rFonts w:ascii="Arial" w:hAnsi="Arial" w:cs="Arial" w:hint="default"/>
        <w:b/>
        <w:i w:val="0"/>
        <w:sz w:val="28"/>
        <w:szCs w:val="28"/>
      </w:rPr>
    </w:lvl>
    <w:lvl w:ilvl="1">
      <w:start w:val="1"/>
      <w:numFmt w:val="decimal"/>
      <w:suff w:val="space"/>
      <w:lvlText w:val="%1.%2."/>
      <w:lvlJc w:val="left"/>
      <w:pPr>
        <w:ind w:left="357" w:hanging="357"/>
      </w:pPr>
      <w:rPr>
        <w:rFonts w:ascii="Arial" w:hAnsi="Arial" w:hint="default"/>
        <w:b/>
        <w:i w:val="0"/>
        <w:sz w:val="24"/>
      </w:rPr>
    </w:lvl>
    <w:lvl w:ilvl="2">
      <w:start w:val="1"/>
      <w:numFmt w:val="decimal"/>
      <w:suff w:val="space"/>
      <w:lvlText w:val="%1.%2.%3."/>
      <w:lvlJc w:val="left"/>
      <w:pPr>
        <w:ind w:left="357" w:hanging="357"/>
      </w:pPr>
      <w:rPr>
        <w:rFonts w:ascii="Arial" w:hAnsi="Arial" w:hint="default"/>
        <w:b/>
        <w:i w:val="0"/>
        <w:sz w:val="24"/>
      </w:rPr>
    </w:lvl>
    <w:lvl w:ilvl="3">
      <w:start w:val="1"/>
      <w:numFmt w:val="decimal"/>
      <w:suff w:val="space"/>
      <w:lvlText w:val="%1.%2.%3.%4."/>
      <w:lvlJc w:val="left"/>
      <w:pPr>
        <w:ind w:left="357" w:hanging="357"/>
      </w:pPr>
      <w:rPr>
        <w:rFonts w:ascii="Arial" w:hAnsi="Arial" w:hint="default"/>
        <w:b/>
        <w:i w:val="0"/>
        <w:sz w:val="24"/>
      </w:rPr>
    </w:lvl>
    <w:lvl w:ilvl="4">
      <w:start w:val="1"/>
      <w:numFmt w:val="decimal"/>
      <w:suff w:val="space"/>
      <w:lvlText w:val="%1.%2.%3.%4.%5."/>
      <w:lvlJc w:val="left"/>
      <w:pPr>
        <w:ind w:left="357" w:hanging="357"/>
      </w:pPr>
      <w:rPr>
        <w:rFonts w:ascii="Arial" w:hAnsi="Arial" w:hint="default"/>
        <w:b/>
        <w:i w:val="0"/>
        <w:sz w:val="24"/>
      </w:rPr>
    </w:lvl>
    <w:lvl w:ilvl="5">
      <w:start w:val="1"/>
      <w:numFmt w:val="decimal"/>
      <w:suff w:val="space"/>
      <w:lvlText w:val="%1.%2.%3.%4.%5.%6."/>
      <w:lvlJc w:val="left"/>
      <w:pPr>
        <w:ind w:left="357" w:hanging="357"/>
      </w:pPr>
      <w:rPr>
        <w:rFonts w:ascii="Arial" w:hAnsi="Arial" w:hint="default"/>
        <w:b/>
        <w:i w:val="0"/>
        <w:sz w:val="24"/>
      </w:rPr>
    </w:lvl>
    <w:lvl w:ilvl="6">
      <w:start w:val="1"/>
      <w:numFmt w:val="decimal"/>
      <w:suff w:val="space"/>
      <w:lvlText w:val="%1.%2.%3.%4.%5.%6.%7."/>
      <w:lvlJc w:val="left"/>
      <w:pPr>
        <w:ind w:left="357" w:hanging="357"/>
      </w:pPr>
      <w:rPr>
        <w:rFonts w:ascii="Arial" w:hAnsi="Arial" w:hint="default"/>
        <w:b/>
        <w:i w:val="0"/>
        <w:sz w:val="24"/>
      </w:rPr>
    </w:lvl>
    <w:lvl w:ilvl="7">
      <w:start w:val="1"/>
      <w:numFmt w:val="decimal"/>
      <w:suff w:val="space"/>
      <w:lvlText w:val="%1.%2.%3.%4.%5.%6.%7.%8."/>
      <w:lvlJc w:val="left"/>
      <w:pPr>
        <w:ind w:left="357" w:hanging="357"/>
      </w:pPr>
      <w:rPr>
        <w:rFonts w:ascii="Arial" w:hAnsi="Arial" w:hint="default"/>
        <w:b/>
        <w:i w:val="0"/>
        <w:sz w:val="24"/>
      </w:rPr>
    </w:lvl>
    <w:lvl w:ilvl="8">
      <w:start w:val="1"/>
      <w:numFmt w:val="decimal"/>
      <w:suff w:val="space"/>
      <w:lvlText w:val="%1.%2.%3.%4.%5.%6.%7.%8.%9."/>
      <w:lvlJc w:val="left"/>
      <w:pPr>
        <w:ind w:left="357" w:hanging="357"/>
      </w:pPr>
      <w:rPr>
        <w:rFonts w:ascii="Arial" w:hAnsi="Arial" w:cs="Times New Roman"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3E771B39"/>
    <w:multiLevelType w:val="hybridMultilevel"/>
    <w:tmpl w:val="44387B4C"/>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6" w15:restartNumberingAfterBreak="0">
    <w:nsid w:val="3ED91057"/>
    <w:multiLevelType w:val="hybridMultilevel"/>
    <w:tmpl w:val="FED6FC36"/>
    <w:lvl w:ilvl="0" w:tplc="60C84D2E">
      <w:start w:val="1"/>
      <w:numFmt w:val="decimal"/>
      <w:lvlText w:val="%1."/>
      <w:lvlJc w:val="left"/>
      <w:pPr>
        <w:ind w:left="2628" w:hanging="360"/>
      </w:pPr>
    </w:lvl>
    <w:lvl w:ilvl="1" w:tplc="49A81DC2">
      <w:start w:val="1"/>
      <w:numFmt w:val="lowerLetter"/>
      <w:lvlText w:val="%2."/>
      <w:lvlJc w:val="left"/>
      <w:pPr>
        <w:ind w:left="3348" w:hanging="360"/>
      </w:pPr>
    </w:lvl>
    <w:lvl w:ilvl="2" w:tplc="F5C4FB52">
      <w:start w:val="1"/>
      <w:numFmt w:val="lowerRoman"/>
      <w:lvlText w:val="%3."/>
      <w:lvlJc w:val="right"/>
      <w:pPr>
        <w:ind w:left="4068" w:hanging="180"/>
      </w:pPr>
    </w:lvl>
    <w:lvl w:ilvl="3" w:tplc="410A88E4">
      <w:start w:val="1"/>
      <w:numFmt w:val="decimal"/>
      <w:lvlText w:val="%4."/>
      <w:lvlJc w:val="left"/>
      <w:pPr>
        <w:ind w:left="4788" w:hanging="360"/>
      </w:pPr>
    </w:lvl>
    <w:lvl w:ilvl="4" w:tplc="2506AF28">
      <w:start w:val="1"/>
      <w:numFmt w:val="lowerLetter"/>
      <w:lvlText w:val="%5."/>
      <w:lvlJc w:val="left"/>
      <w:pPr>
        <w:ind w:left="5508" w:hanging="360"/>
      </w:pPr>
    </w:lvl>
    <w:lvl w:ilvl="5" w:tplc="0FFA3872">
      <w:start w:val="1"/>
      <w:numFmt w:val="lowerRoman"/>
      <w:lvlText w:val="%6."/>
      <w:lvlJc w:val="right"/>
      <w:pPr>
        <w:ind w:left="6228" w:hanging="180"/>
      </w:pPr>
    </w:lvl>
    <w:lvl w:ilvl="6" w:tplc="0112745A">
      <w:start w:val="1"/>
      <w:numFmt w:val="decimal"/>
      <w:lvlText w:val="%7."/>
      <w:lvlJc w:val="left"/>
      <w:pPr>
        <w:ind w:left="6948" w:hanging="360"/>
      </w:pPr>
    </w:lvl>
    <w:lvl w:ilvl="7" w:tplc="41AAAB6E">
      <w:start w:val="1"/>
      <w:numFmt w:val="lowerLetter"/>
      <w:lvlText w:val="%8."/>
      <w:lvlJc w:val="left"/>
      <w:pPr>
        <w:ind w:left="7668" w:hanging="360"/>
      </w:pPr>
    </w:lvl>
    <w:lvl w:ilvl="8" w:tplc="1EF2B186">
      <w:start w:val="1"/>
      <w:numFmt w:val="lowerRoman"/>
      <w:lvlText w:val="%9."/>
      <w:lvlJc w:val="right"/>
      <w:pPr>
        <w:ind w:left="8388" w:hanging="180"/>
      </w:pPr>
    </w:lvl>
  </w:abstractNum>
  <w:abstractNum w:abstractNumId="7" w15:restartNumberingAfterBreak="0">
    <w:nsid w:val="4067835B"/>
    <w:multiLevelType w:val="hybridMultilevel"/>
    <w:tmpl w:val="9EF6EFA0"/>
    <w:lvl w:ilvl="0" w:tplc="94562B9E">
      <w:start w:val="3"/>
      <w:numFmt w:val="decimal"/>
      <w:lvlText w:val="%1."/>
      <w:lvlJc w:val="left"/>
      <w:pPr>
        <w:ind w:left="2628" w:hanging="360"/>
      </w:pPr>
    </w:lvl>
    <w:lvl w:ilvl="1" w:tplc="CC8CBC32">
      <w:start w:val="1"/>
      <w:numFmt w:val="lowerLetter"/>
      <w:lvlText w:val="%2."/>
      <w:lvlJc w:val="left"/>
      <w:pPr>
        <w:ind w:left="3348" w:hanging="360"/>
      </w:pPr>
    </w:lvl>
    <w:lvl w:ilvl="2" w:tplc="4D2053E8">
      <w:start w:val="1"/>
      <w:numFmt w:val="lowerRoman"/>
      <w:lvlText w:val="%3."/>
      <w:lvlJc w:val="right"/>
      <w:pPr>
        <w:ind w:left="4068" w:hanging="180"/>
      </w:pPr>
    </w:lvl>
    <w:lvl w:ilvl="3" w:tplc="65A4A800">
      <w:start w:val="1"/>
      <w:numFmt w:val="decimal"/>
      <w:lvlText w:val="%4."/>
      <w:lvlJc w:val="left"/>
      <w:pPr>
        <w:ind w:left="4788" w:hanging="360"/>
      </w:pPr>
    </w:lvl>
    <w:lvl w:ilvl="4" w:tplc="86C48E70">
      <w:start w:val="1"/>
      <w:numFmt w:val="lowerLetter"/>
      <w:lvlText w:val="%5."/>
      <w:lvlJc w:val="left"/>
      <w:pPr>
        <w:ind w:left="5508" w:hanging="360"/>
      </w:pPr>
    </w:lvl>
    <w:lvl w:ilvl="5" w:tplc="C026F3E2">
      <w:start w:val="1"/>
      <w:numFmt w:val="lowerRoman"/>
      <w:lvlText w:val="%6."/>
      <w:lvlJc w:val="right"/>
      <w:pPr>
        <w:ind w:left="6228" w:hanging="180"/>
      </w:pPr>
    </w:lvl>
    <w:lvl w:ilvl="6" w:tplc="CEA0898C">
      <w:start w:val="1"/>
      <w:numFmt w:val="decimal"/>
      <w:lvlText w:val="%7."/>
      <w:lvlJc w:val="left"/>
      <w:pPr>
        <w:ind w:left="6948" w:hanging="360"/>
      </w:pPr>
    </w:lvl>
    <w:lvl w:ilvl="7" w:tplc="63A04530">
      <w:start w:val="1"/>
      <w:numFmt w:val="lowerLetter"/>
      <w:lvlText w:val="%8."/>
      <w:lvlJc w:val="left"/>
      <w:pPr>
        <w:ind w:left="7668" w:hanging="360"/>
      </w:pPr>
    </w:lvl>
    <w:lvl w:ilvl="8" w:tplc="D9C628D6">
      <w:start w:val="1"/>
      <w:numFmt w:val="lowerRoman"/>
      <w:lvlText w:val="%9."/>
      <w:lvlJc w:val="right"/>
      <w:pPr>
        <w:ind w:left="8388" w:hanging="180"/>
      </w:pPr>
    </w:lvl>
  </w:abstractNum>
  <w:abstractNum w:abstractNumId="8" w15:restartNumberingAfterBreak="0">
    <w:nsid w:val="4B9ADECD"/>
    <w:multiLevelType w:val="hybridMultilevel"/>
    <w:tmpl w:val="5A06F142"/>
    <w:lvl w:ilvl="0" w:tplc="10D890E0">
      <w:start w:val="1"/>
      <w:numFmt w:val="bullet"/>
      <w:lvlText w:val=""/>
      <w:lvlJc w:val="left"/>
      <w:pPr>
        <w:ind w:left="2628" w:hanging="360"/>
      </w:pPr>
      <w:rPr>
        <w:rFonts w:ascii="Symbol" w:hAnsi="Symbol" w:hint="default"/>
      </w:rPr>
    </w:lvl>
    <w:lvl w:ilvl="1" w:tplc="580EAA32">
      <w:start w:val="1"/>
      <w:numFmt w:val="bullet"/>
      <w:lvlText w:val="·"/>
      <w:lvlJc w:val="left"/>
      <w:pPr>
        <w:ind w:left="3348" w:hanging="360"/>
      </w:pPr>
      <w:rPr>
        <w:rFonts w:ascii="Symbol" w:hAnsi="Symbol" w:hint="default"/>
      </w:rPr>
    </w:lvl>
    <w:lvl w:ilvl="2" w:tplc="D10AF1EA">
      <w:start w:val="1"/>
      <w:numFmt w:val="bullet"/>
      <w:lvlText w:val=""/>
      <w:lvlJc w:val="left"/>
      <w:pPr>
        <w:ind w:left="4068" w:hanging="360"/>
      </w:pPr>
      <w:rPr>
        <w:rFonts w:ascii="Wingdings" w:hAnsi="Wingdings" w:hint="default"/>
      </w:rPr>
    </w:lvl>
    <w:lvl w:ilvl="3" w:tplc="29CE1E30">
      <w:start w:val="1"/>
      <w:numFmt w:val="bullet"/>
      <w:lvlText w:val=""/>
      <w:lvlJc w:val="left"/>
      <w:pPr>
        <w:ind w:left="4788" w:hanging="360"/>
      </w:pPr>
      <w:rPr>
        <w:rFonts w:ascii="Symbol" w:hAnsi="Symbol" w:hint="default"/>
      </w:rPr>
    </w:lvl>
    <w:lvl w:ilvl="4" w:tplc="8584ADD2">
      <w:start w:val="1"/>
      <w:numFmt w:val="bullet"/>
      <w:lvlText w:val="o"/>
      <w:lvlJc w:val="left"/>
      <w:pPr>
        <w:ind w:left="5508" w:hanging="360"/>
      </w:pPr>
      <w:rPr>
        <w:rFonts w:ascii="Courier New" w:hAnsi="Courier New" w:hint="default"/>
      </w:rPr>
    </w:lvl>
    <w:lvl w:ilvl="5" w:tplc="C890C4C4">
      <w:start w:val="1"/>
      <w:numFmt w:val="bullet"/>
      <w:lvlText w:val=""/>
      <w:lvlJc w:val="left"/>
      <w:pPr>
        <w:ind w:left="6228" w:hanging="360"/>
      </w:pPr>
      <w:rPr>
        <w:rFonts w:ascii="Wingdings" w:hAnsi="Wingdings" w:hint="default"/>
      </w:rPr>
    </w:lvl>
    <w:lvl w:ilvl="6" w:tplc="335A60F8">
      <w:start w:val="1"/>
      <w:numFmt w:val="bullet"/>
      <w:lvlText w:val=""/>
      <w:lvlJc w:val="left"/>
      <w:pPr>
        <w:ind w:left="6948" w:hanging="360"/>
      </w:pPr>
      <w:rPr>
        <w:rFonts w:ascii="Symbol" w:hAnsi="Symbol" w:hint="default"/>
      </w:rPr>
    </w:lvl>
    <w:lvl w:ilvl="7" w:tplc="759A195E">
      <w:start w:val="1"/>
      <w:numFmt w:val="bullet"/>
      <w:lvlText w:val="o"/>
      <w:lvlJc w:val="left"/>
      <w:pPr>
        <w:ind w:left="7668" w:hanging="360"/>
      </w:pPr>
      <w:rPr>
        <w:rFonts w:ascii="Courier New" w:hAnsi="Courier New" w:hint="default"/>
      </w:rPr>
    </w:lvl>
    <w:lvl w:ilvl="8" w:tplc="79F2DE92">
      <w:start w:val="1"/>
      <w:numFmt w:val="bullet"/>
      <w:lvlText w:val=""/>
      <w:lvlJc w:val="left"/>
      <w:pPr>
        <w:ind w:left="8388" w:hanging="360"/>
      </w:pPr>
      <w:rPr>
        <w:rFonts w:ascii="Wingdings" w:hAnsi="Wingdings" w:hint="default"/>
      </w:rPr>
    </w:lvl>
  </w:abstractNum>
  <w:abstractNum w:abstractNumId="9" w15:restartNumberingAfterBreak="0">
    <w:nsid w:val="4D1B3EE7"/>
    <w:multiLevelType w:val="hybridMultilevel"/>
    <w:tmpl w:val="5ADE926A"/>
    <w:lvl w:ilvl="0" w:tplc="7EAE7BD4">
      <w:start w:val="1"/>
      <w:numFmt w:val="bullet"/>
      <w:lvlText w:val=""/>
      <w:lvlJc w:val="left"/>
      <w:pPr>
        <w:ind w:left="2628" w:hanging="360"/>
      </w:pPr>
      <w:rPr>
        <w:rFonts w:ascii="Symbol" w:hAnsi="Symbol" w:hint="default"/>
      </w:rPr>
    </w:lvl>
    <w:lvl w:ilvl="1" w:tplc="058E7394">
      <w:start w:val="1"/>
      <w:numFmt w:val="bullet"/>
      <w:lvlText w:val="·"/>
      <w:lvlJc w:val="left"/>
      <w:pPr>
        <w:ind w:left="3348" w:hanging="360"/>
      </w:pPr>
      <w:rPr>
        <w:rFonts w:ascii="Symbol" w:hAnsi="Symbol" w:hint="default"/>
      </w:rPr>
    </w:lvl>
    <w:lvl w:ilvl="2" w:tplc="931AC524">
      <w:start w:val="1"/>
      <w:numFmt w:val="bullet"/>
      <w:lvlText w:val=""/>
      <w:lvlJc w:val="left"/>
      <w:pPr>
        <w:ind w:left="4068" w:hanging="360"/>
      </w:pPr>
      <w:rPr>
        <w:rFonts w:ascii="Wingdings" w:hAnsi="Wingdings" w:hint="default"/>
      </w:rPr>
    </w:lvl>
    <w:lvl w:ilvl="3" w:tplc="93C0B164">
      <w:start w:val="1"/>
      <w:numFmt w:val="bullet"/>
      <w:lvlText w:val=""/>
      <w:lvlJc w:val="left"/>
      <w:pPr>
        <w:ind w:left="4788" w:hanging="360"/>
      </w:pPr>
      <w:rPr>
        <w:rFonts w:ascii="Symbol" w:hAnsi="Symbol" w:hint="default"/>
      </w:rPr>
    </w:lvl>
    <w:lvl w:ilvl="4" w:tplc="F85697EA">
      <w:start w:val="1"/>
      <w:numFmt w:val="bullet"/>
      <w:lvlText w:val="o"/>
      <w:lvlJc w:val="left"/>
      <w:pPr>
        <w:ind w:left="5508" w:hanging="360"/>
      </w:pPr>
      <w:rPr>
        <w:rFonts w:ascii="Courier New" w:hAnsi="Courier New" w:hint="default"/>
      </w:rPr>
    </w:lvl>
    <w:lvl w:ilvl="5" w:tplc="5FA0140C">
      <w:start w:val="1"/>
      <w:numFmt w:val="bullet"/>
      <w:lvlText w:val=""/>
      <w:lvlJc w:val="left"/>
      <w:pPr>
        <w:ind w:left="6228" w:hanging="360"/>
      </w:pPr>
      <w:rPr>
        <w:rFonts w:ascii="Wingdings" w:hAnsi="Wingdings" w:hint="default"/>
      </w:rPr>
    </w:lvl>
    <w:lvl w:ilvl="6" w:tplc="68CE130C">
      <w:start w:val="1"/>
      <w:numFmt w:val="bullet"/>
      <w:lvlText w:val=""/>
      <w:lvlJc w:val="left"/>
      <w:pPr>
        <w:ind w:left="6948" w:hanging="360"/>
      </w:pPr>
      <w:rPr>
        <w:rFonts w:ascii="Symbol" w:hAnsi="Symbol" w:hint="default"/>
      </w:rPr>
    </w:lvl>
    <w:lvl w:ilvl="7" w:tplc="F682A4FA">
      <w:start w:val="1"/>
      <w:numFmt w:val="bullet"/>
      <w:lvlText w:val="o"/>
      <w:lvlJc w:val="left"/>
      <w:pPr>
        <w:ind w:left="7668" w:hanging="360"/>
      </w:pPr>
      <w:rPr>
        <w:rFonts w:ascii="Courier New" w:hAnsi="Courier New" w:hint="default"/>
      </w:rPr>
    </w:lvl>
    <w:lvl w:ilvl="8" w:tplc="80EA2F54">
      <w:start w:val="1"/>
      <w:numFmt w:val="bullet"/>
      <w:lvlText w:val=""/>
      <w:lvlJc w:val="left"/>
      <w:pPr>
        <w:ind w:left="8388" w:hanging="360"/>
      </w:pPr>
      <w:rPr>
        <w:rFonts w:ascii="Wingdings" w:hAnsi="Wingdings" w:hint="default"/>
      </w:rPr>
    </w:lvl>
  </w:abstractNum>
  <w:abstractNum w:abstractNumId="10" w15:restartNumberingAfterBreak="0">
    <w:nsid w:val="5F755EA0"/>
    <w:multiLevelType w:val="hybridMultilevel"/>
    <w:tmpl w:val="65144816"/>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1" w15:restartNumberingAfterBreak="0">
    <w:nsid w:val="5F952207"/>
    <w:multiLevelType w:val="multilevel"/>
    <w:tmpl w:val="2F5C4B2C"/>
    <w:lvl w:ilvl="0">
      <w:start w:val="1"/>
      <w:numFmt w:val="decimal"/>
      <w:suff w:val="space"/>
      <w:lvlText w:val="%1."/>
      <w:lvlJc w:val="left"/>
      <w:pPr>
        <w:ind w:left="414" w:hanging="414"/>
      </w:pPr>
      <w:rPr>
        <w:rFonts w:ascii="Arial" w:hAnsi="Arial" w:cs="Arial" w:hint="default"/>
        <w:b/>
        <w:i w:val="0"/>
        <w:sz w:val="28"/>
        <w:szCs w:val="28"/>
      </w:rPr>
    </w:lvl>
    <w:lvl w:ilvl="1">
      <w:start w:val="1"/>
      <w:numFmt w:val="decimal"/>
      <w:suff w:val="space"/>
      <w:lvlText w:val="%1.%2."/>
      <w:lvlJc w:val="left"/>
      <w:pPr>
        <w:ind w:left="431" w:hanging="431"/>
      </w:pPr>
      <w:rPr>
        <w:rFonts w:ascii="Arial" w:hAnsi="Arial" w:hint="default"/>
        <w:b/>
        <w:i w:val="0"/>
        <w:sz w:val="24"/>
      </w:rPr>
    </w:lvl>
    <w:lvl w:ilvl="2">
      <w:start w:val="1"/>
      <w:numFmt w:val="decimal"/>
      <w:suff w:val="space"/>
      <w:lvlText w:val="%1.%2.%3."/>
      <w:lvlJc w:val="left"/>
      <w:pPr>
        <w:ind w:left="431" w:hanging="431"/>
      </w:pPr>
      <w:rPr>
        <w:rFonts w:ascii="Arial" w:hAnsi="Arial" w:hint="default"/>
        <w:b/>
        <w:i w:val="0"/>
        <w:sz w:val="24"/>
      </w:rPr>
    </w:lvl>
    <w:lvl w:ilvl="3">
      <w:start w:val="1"/>
      <w:numFmt w:val="decimal"/>
      <w:suff w:val="space"/>
      <w:lvlText w:val="%1.%2.%3.%4."/>
      <w:lvlJc w:val="left"/>
      <w:pPr>
        <w:ind w:left="431" w:hanging="431"/>
      </w:pPr>
      <w:rPr>
        <w:rFonts w:ascii="Arial" w:hAnsi="Arial" w:hint="default"/>
        <w:b/>
        <w:i w:val="0"/>
        <w:sz w:val="24"/>
      </w:rPr>
    </w:lvl>
    <w:lvl w:ilvl="4">
      <w:start w:val="1"/>
      <w:numFmt w:val="decimal"/>
      <w:suff w:val="space"/>
      <w:lvlText w:val="%1.%2.%3.%4.%5."/>
      <w:lvlJc w:val="left"/>
      <w:pPr>
        <w:ind w:left="431" w:hanging="431"/>
      </w:pPr>
      <w:rPr>
        <w:rFonts w:ascii="Arial" w:hAnsi="Arial" w:hint="default"/>
        <w:b/>
        <w:i w:val="0"/>
        <w:sz w:val="24"/>
      </w:rPr>
    </w:lvl>
    <w:lvl w:ilvl="5">
      <w:start w:val="1"/>
      <w:numFmt w:val="decimal"/>
      <w:suff w:val="space"/>
      <w:lvlText w:val="%1.%2.%3.%4.%5.%6."/>
      <w:lvlJc w:val="left"/>
      <w:pPr>
        <w:ind w:left="431" w:hanging="431"/>
      </w:pPr>
      <w:rPr>
        <w:rFonts w:ascii="Arial" w:hAnsi="Arial" w:hint="default"/>
        <w:b/>
        <w:i w:val="0"/>
        <w:sz w:val="24"/>
      </w:rPr>
    </w:lvl>
    <w:lvl w:ilvl="6">
      <w:start w:val="1"/>
      <w:numFmt w:val="decimal"/>
      <w:suff w:val="space"/>
      <w:lvlText w:val="%1.%2.%3.%4.%5.%6.%7."/>
      <w:lvlJc w:val="left"/>
      <w:pPr>
        <w:ind w:left="431" w:hanging="431"/>
      </w:pPr>
      <w:rPr>
        <w:rFonts w:ascii="Arial" w:hAnsi="Arial" w:hint="default"/>
        <w:b/>
        <w:i w:val="0"/>
        <w:sz w:val="24"/>
      </w:rPr>
    </w:lvl>
    <w:lvl w:ilvl="7">
      <w:start w:val="1"/>
      <w:numFmt w:val="decimal"/>
      <w:suff w:val="space"/>
      <w:lvlText w:val="%1.%2.%3.%4.%5.%6.%7.%8."/>
      <w:lvlJc w:val="left"/>
      <w:pPr>
        <w:ind w:left="431" w:hanging="431"/>
      </w:pPr>
      <w:rPr>
        <w:rFonts w:ascii="Arial" w:hAnsi="Arial" w:hint="default"/>
        <w:b/>
        <w:i w:val="0"/>
        <w:sz w:val="24"/>
      </w:rPr>
    </w:lvl>
    <w:lvl w:ilvl="8">
      <w:start w:val="1"/>
      <w:numFmt w:val="decimal"/>
      <w:suff w:val="space"/>
      <w:lvlText w:val="%1.%2.%3.%4.%5.%6.%7.%8.%9."/>
      <w:lvlJc w:val="left"/>
      <w:pPr>
        <w:ind w:left="431" w:hanging="431"/>
      </w:pPr>
      <w:rPr>
        <w:rFonts w:ascii="Arial" w:hAnsi="Arial" w:cs="Times New Roman"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6448D43F"/>
    <w:multiLevelType w:val="multilevel"/>
    <w:tmpl w:val="5AC84622"/>
    <w:lvl w:ilvl="0">
      <w:start w:val="1"/>
      <w:numFmt w:val="decimal"/>
      <w:lvlText w:val="%1."/>
      <w:lvlJc w:val="left"/>
      <w:pPr>
        <w:ind w:left="4122" w:hanging="360"/>
      </w:pPr>
    </w:lvl>
    <w:lvl w:ilvl="1">
      <w:start w:val="1"/>
      <w:numFmt w:val="decimal"/>
      <w:lvlText w:val="%1.%2."/>
      <w:lvlJc w:val="left"/>
      <w:pPr>
        <w:ind w:left="4842" w:hanging="360"/>
      </w:pPr>
    </w:lvl>
    <w:lvl w:ilvl="2">
      <w:start w:val="1"/>
      <w:numFmt w:val="decimal"/>
      <w:lvlText w:val="%1.%2.%3."/>
      <w:lvlJc w:val="left"/>
      <w:pPr>
        <w:ind w:left="5562" w:hanging="180"/>
      </w:pPr>
    </w:lvl>
    <w:lvl w:ilvl="3">
      <w:start w:val="1"/>
      <w:numFmt w:val="decimal"/>
      <w:lvlText w:val="%1.%2.%3.%4."/>
      <w:lvlJc w:val="left"/>
      <w:pPr>
        <w:ind w:left="6282" w:hanging="360"/>
      </w:pPr>
    </w:lvl>
    <w:lvl w:ilvl="4">
      <w:start w:val="1"/>
      <w:numFmt w:val="decimal"/>
      <w:lvlText w:val="%1.%2.%3.%4.%5."/>
      <w:lvlJc w:val="left"/>
      <w:pPr>
        <w:ind w:left="7002" w:hanging="360"/>
      </w:pPr>
    </w:lvl>
    <w:lvl w:ilvl="5">
      <w:start w:val="1"/>
      <w:numFmt w:val="decimal"/>
      <w:lvlText w:val="%1.%2.%3.%4.%5.%6."/>
      <w:lvlJc w:val="left"/>
      <w:pPr>
        <w:ind w:left="7722" w:hanging="180"/>
      </w:pPr>
    </w:lvl>
    <w:lvl w:ilvl="6">
      <w:start w:val="1"/>
      <w:numFmt w:val="decimal"/>
      <w:lvlText w:val="%1.%2.%3.%4.%5.%6.%7."/>
      <w:lvlJc w:val="left"/>
      <w:pPr>
        <w:ind w:left="8442" w:hanging="360"/>
      </w:pPr>
    </w:lvl>
    <w:lvl w:ilvl="7">
      <w:start w:val="1"/>
      <w:numFmt w:val="decimal"/>
      <w:lvlText w:val="%1.%2.%3.%4.%5.%6.%7.%8."/>
      <w:lvlJc w:val="left"/>
      <w:pPr>
        <w:ind w:left="9162" w:hanging="360"/>
      </w:pPr>
    </w:lvl>
    <w:lvl w:ilvl="8">
      <w:start w:val="1"/>
      <w:numFmt w:val="decimal"/>
      <w:lvlText w:val="%1.%2.%3.%4.%5.%6.%7.%8.%9."/>
      <w:lvlJc w:val="left"/>
      <w:pPr>
        <w:ind w:left="9882" w:hanging="180"/>
      </w:pPr>
    </w:lvl>
  </w:abstractNum>
  <w:abstractNum w:abstractNumId="13" w15:restartNumberingAfterBreak="0">
    <w:nsid w:val="69C27261"/>
    <w:multiLevelType w:val="hybridMultilevel"/>
    <w:tmpl w:val="F1BEB90C"/>
    <w:lvl w:ilvl="0" w:tplc="7FA2E8CE">
      <w:start w:val="1"/>
      <w:numFmt w:val="bullet"/>
      <w:lvlText w:val=""/>
      <w:lvlJc w:val="left"/>
      <w:pPr>
        <w:ind w:left="2628" w:hanging="360"/>
      </w:pPr>
      <w:rPr>
        <w:rFonts w:ascii="Symbol" w:hAnsi="Symbol" w:hint="default"/>
      </w:rPr>
    </w:lvl>
    <w:lvl w:ilvl="1" w:tplc="E196FB52">
      <w:start w:val="1"/>
      <w:numFmt w:val="bullet"/>
      <w:lvlText w:val="·"/>
      <w:lvlJc w:val="left"/>
      <w:pPr>
        <w:ind w:left="3348" w:hanging="360"/>
      </w:pPr>
      <w:rPr>
        <w:rFonts w:ascii="Symbol" w:hAnsi="Symbol" w:hint="default"/>
      </w:rPr>
    </w:lvl>
    <w:lvl w:ilvl="2" w:tplc="FBA213F4">
      <w:start w:val="1"/>
      <w:numFmt w:val="bullet"/>
      <w:lvlText w:val=""/>
      <w:lvlJc w:val="left"/>
      <w:pPr>
        <w:ind w:left="4068" w:hanging="360"/>
      </w:pPr>
      <w:rPr>
        <w:rFonts w:ascii="Wingdings" w:hAnsi="Wingdings" w:hint="default"/>
      </w:rPr>
    </w:lvl>
    <w:lvl w:ilvl="3" w:tplc="FFF26EA8">
      <w:start w:val="1"/>
      <w:numFmt w:val="bullet"/>
      <w:lvlText w:val=""/>
      <w:lvlJc w:val="left"/>
      <w:pPr>
        <w:ind w:left="4788" w:hanging="360"/>
      </w:pPr>
      <w:rPr>
        <w:rFonts w:ascii="Symbol" w:hAnsi="Symbol" w:hint="default"/>
      </w:rPr>
    </w:lvl>
    <w:lvl w:ilvl="4" w:tplc="ADCA9C02">
      <w:start w:val="1"/>
      <w:numFmt w:val="bullet"/>
      <w:lvlText w:val="o"/>
      <w:lvlJc w:val="left"/>
      <w:pPr>
        <w:ind w:left="5508" w:hanging="360"/>
      </w:pPr>
      <w:rPr>
        <w:rFonts w:ascii="Courier New" w:hAnsi="Courier New" w:hint="default"/>
      </w:rPr>
    </w:lvl>
    <w:lvl w:ilvl="5" w:tplc="84A4FC9A">
      <w:start w:val="1"/>
      <w:numFmt w:val="bullet"/>
      <w:lvlText w:val=""/>
      <w:lvlJc w:val="left"/>
      <w:pPr>
        <w:ind w:left="6228" w:hanging="360"/>
      </w:pPr>
      <w:rPr>
        <w:rFonts w:ascii="Wingdings" w:hAnsi="Wingdings" w:hint="default"/>
      </w:rPr>
    </w:lvl>
    <w:lvl w:ilvl="6" w:tplc="51EC503A">
      <w:start w:val="1"/>
      <w:numFmt w:val="bullet"/>
      <w:lvlText w:val=""/>
      <w:lvlJc w:val="left"/>
      <w:pPr>
        <w:ind w:left="6948" w:hanging="360"/>
      </w:pPr>
      <w:rPr>
        <w:rFonts w:ascii="Symbol" w:hAnsi="Symbol" w:hint="default"/>
      </w:rPr>
    </w:lvl>
    <w:lvl w:ilvl="7" w:tplc="3FB43278">
      <w:start w:val="1"/>
      <w:numFmt w:val="bullet"/>
      <w:lvlText w:val="o"/>
      <w:lvlJc w:val="left"/>
      <w:pPr>
        <w:ind w:left="7668" w:hanging="360"/>
      </w:pPr>
      <w:rPr>
        <w:rFonts w:ascii="Courier New" w:hAnsi="Courier New" w:hint="default"/>
      </w:rPr>
    </w:lvl>
    <w:lvl w:ilvl="8" w:tplc="78B08B00">
      <w:start w:val="1"/>
      <w:numFmt w:val="bullet"/>
      <w:lvlText w:val=""/>
      <w:lvlJc w:val="left"/>
      <w:pPr>
        <w:ind w:left="8388" w:hanging="360"/>
      </w:pPr>
      <w:rPr>
        <w:rFonts w:ascii="Wingdings" w:hAnsi="Wingdings" w:hint="default"/>
      </w:rPr>
    </w:lvl>
  </w:abstractNum>
  <w:abstractNum w:abstractNumId="14" w15:restartNumberingAfterBreak="0">
    <w:nsid w:val="752280A8"/>
    <w:multiLevelType w:val="multilevel"/>
    <w:tmpl w:val="21BC69F4"/>
    <w:lvl w:ilvl="0">
      <w:start w:val="9"/>
      <w:numFmt w:val="decimal"/>
      <w:lvlText w:val="%1."/>
      <w:lvlJc w:val="left"/>
      <w:pPr>
        <w:ind w:left="414" w:hanging="360"/>
      </w:pPr>
    </w:lvl>
    <w:lvl w:ilvl="1">
      <w:start w:val="1"/>
      <w:numFmt w:val="decimal"/>
      <w:lvlText w:val="%1.%2."/>
      <w:lvlJc w:val="left"/>
      <w:pPr>
        <w:ind w:left="431" w:hanging="360"/>
      </w:pPr>
    </w:lvl>
    <w:lvl w:ilvl="2">
      <w:start w:val="1"/>
      <w:numFmt w:val="decimal"/>
      <w:lvlText w:val="%1.%2.%3."/>
      <w:lvlJc w:val="left"/>
      <w:pPr>
        <w:ind w:left="431" w:hanging="180"/>
      </w:pPr>
    </w:lvl>
    <w:lvl w:ilvl="3">
      <w:start w:val="1"/>
      <w:numFmt w:val="decimal"/>
      <w:lvlText w:val="%1.%2.%3.%4."/>
      <w:lvlJc w:val="left"/>
      <w:pPr>
        <w:ind w:left="431" w:hanging="360"/>
      </w:pPr>
    </w:lvl>
    <w:lvl w:ilvl="4">
      <w:start w:val="1"/>
      <w:numFmt w:val="decimal"/>
      <w:lvlText w:val="%1.%2.%3.%4.%5."/>
      <w:lvlJc w:val="left"/>
      <w:pPr>
        <w:ind w:left="431" w:hanging="360"/>
      </w:pPr>
    </w:lvl>
    <w:lvl w:ilvl="5">
      <w:start w:val="1"/>
      <w:numFmt w:val="decimal"/>
      <w:lvlText w:val="%1.%2.%3.%4.%5.%6."/>
      <w:lvlJc w:val="left"/>
      <w:pPr>
        <w:ind w:left="431" w:hanging="180"/>
      </w:pPr>
    </w:lvl>
    <w:lvl w:ilvl="6">
      <w:start w:val="1"/>
      <w:numFmt w:val="decimal"/>
      <w:lvlText w:val="%1.%2.%3.%4.%5.%6.%7."/>
      <w:lvlJc w:val="left"/>
      <w:pPr>
        <w:ind w:left="431" w:hanging="360"/>
      </w:pPr>
    </w:lvl>
    <w:lvl w:ilvl="7">
      <w:start w:val="1"/>
      <w:numFmt w:val="decimal"/>
      <w:lvlText w:val="%1.%2.%3.%4.%5.%6.%7.%8."/>
      <w:lvlJc w:val="left"/>
      <w:pPr>
        <w:ind w:left="431" w:hanging="360"/>
      </w:pPr>
    </w:lvl>
    <w:lvl w:ilvl="8">
      <w:start w:val="1"/>
      <w:numFmt w:val="decimal"/>
      <w:lvlText w:val="%1.%2.%3.%4.%5.%6.%7.%8.%9."/>
      <w:lvlJc w:val="left"/>
      <w:pPr>
        <w:ind w:left="431" w:hanging="180"/>
      </w:pPr>
    </w:lvl>
  </w:abstractNum>
  <w:abstractNum w:abstractNumId="15" w15:restartNumberingAfterBreak="0">
    <w:nsid w:val="797FA43E"/>
    <w:multiLevelType w:val="hybridMultilevel"/>
    <w:tmpl w:val="A30EC996"/>
    <w:lvl w:ilvl="0" w:tplc="27E26F8C">
      <w:start w:val="4"/>
      <w:numFmt w:val="decimal"/>
      <w:lvlText w:val="%1."/>
      <w:lvlJc w:val="left"/>
      <w:pPr>
        <w:ind w:left="2628" w:hanging="360"/>
      </w:pPr>
    </w:lvl>
    <w:lvl w:ilvl="1" w:tplc="E8D260A2">
      <w:start w:val="1"/>
      <w:numFmt w:val="lowerLetter"/>
      <w:lvlText w:val="%2."/>
      <w:lvlJc w:val="left"/>
      <w:pPr>
        <w:ind w:left="3348" w:hanging="360"/>
      </w:pPr>
    </w:lvl>
    <w:lvl w:ilvl="2" w:tplc="965CB7EE">
      <w:start w:val="1"/>
      <w:numFmt w:val="lowerRoman"/>
      <w:lvlText w:val="%3."/>
      <w:lvlJc w:val="right"/>
      <w:pPr>
        <w:ind w:left="4068" w:hanging="180"/>
      </w:pPr>
    </w:lvl>
    <w:lvl w:ilvl="3" w:tplc="C9AC4BFC">
      <w:start w:val="1"/>
      <w:numFmt w:val="decimal"/>
      <w:lvlText w:val="%4."/>
      <w:lvlJc w:val="left"/>
      <w:pPr>
        <w:ind w:left="4788" w:hanging="360"/>
      </w:pPr>
    </w:lvl>
    <w:lvl w:ilvl="4" w:tplc="996659D0">
      <w:start w:val="1"/>
      <w:numFmt w:val="lowerLetter"/>
      <w:lvlText w:val="%5."/>
      <w:lvlJc w:val="left"/>
      <w:pPr>
        <w:ind w:left="5508" w:hanging="360"/>
      </w:pPr>
    </w:lvl>
    <w:lvl w:ilvl="5" w:tplc="E260285E">
      <w:start w:val="1"/>
      <w:numFmt w:val="lowerRoman"/>
      <w:lvlText w:val="%6."/>
      <w:lvlJc w:val="right"/>
      <w:pPr>
        <w:ind w:left="6228" w:hanging="180"/>
      </w:pPr>
    </w:lvl>
    <w:lvl w:ilvl="6" w:tplc="232237F4">
      <w:start w:val="1"/>
      <w:numFmt w:val="decimal"/>
      <w:lvlText w:val="%7."/>
      <w:lvlJc w:val="left"/>
      <w:pPr>
        <w:ind w:left="6948" w:hanging="360"/>
      </w:pPr>
    </w:lvl>
    <w:lvl w:ilvl="7" w:tplc="EFECF5EC">
      <w:start w:val="1"/>
      <w:numFmt w:val="lowerLetter"/>
      <w:lvlText w:val="%8."/>
      <w:lvlJc w:val="left"/>
      <w:pPr>
        <w:ind w:left="7668" w:hanging="360"/>
      </w:pPr>
    </w:lvl>
    <w:lvl w:ilvl="8" w:tplc="F7761FB2">
      <w:start w:val="1"/>
      <w:numFmt w:val="lowerRoman"/>
      <w:lvlText w:val="%9."/>
      <w:lvlJc w:val="right"/>
      <w:pPr>
        <w:ind w:left="8388" w:hanging="180"/>
      </w:pPr>
    </w:lvl>
  </w:abstractNum>
  <w:abstractNum w:abstractNumId="16" w15:restartNumberingAfterBreak="0">
    <w:nsid w:val="7A143885"/>
    <w:multiLevelType w:val="hybridMultilevel"/>
    <w:tmpl w:val="A1EE995C"/>
    <w:lvl w:ilvl="0" w:tplc="DAFA2C64">
      <w:start w:val="4"/>
      <w:numFmt w:val="decimal"/>
      <w:lvlText w:val="%1."/>
      <w:lvlJc w:val="left"/>
      <w:pPr>
        <w:ind w:left="2628" w:hanging="360"/>
      </w:pPr>
    </w:lvl>
    <w:lvl w:ilvl="1" w:tplc="3F4237C4">
      <w:start w:val="1"/>
      <w:numFmt w:val="lowerLetter"/>
      <w:lvlText w:val="%2."/>
      <w:lvlJc w:val="left"/>
      <w:pPr>
        <w:ind w:left="3348" w:hanging="360"/>
      </w:pPr>
    </w:lvl>
    <w:lvl w:ilvl="2" w:tplc="B68E1E24">
      <w:start w:val="1"/>
      <w:numFmt w:val="lowerRoman"/>
      <w:lvlText w:val="%3."/>
      <w:lvlJc w:val="right"/>
      <w:pPr>
        <w:ind w:left="4068" w:hanging="180"/>
      </w:pPr>
    </w:lvl>
    <w:lvl w:ilvl="3" w:tplc="CA722D9E">
      <w:start w:val="1"/>
      <w:numFmt w:val="decimal"/>
      <w:lvlText w:val="%4."/>
      <w:lvlJc w:val="left"/>
      <w:pPr>
        <w:ind w:left="4788" w:hanging="360"/>
      </w:pPr>
    </w:lvl>
    <w:lvl w:ilvl="4" w:tplc="7D7A3E2E">
      <w:start w:val="1"/>
      <w:numFmt w:val="lowerLetter"/>
      <w:lvlText w:val="%5."/>
      <w:lvlJc w:val="left"/>
      <w:pPr>
        <w:ind w:left="5508" w:hanging="360"/>
      </w:pPr>
    </w:lvl>
    <w:lvl w:ilvl="5" w:tplc="DECE0128">
      <w:start w:val="1"/>
      <w:numFmt w:val="lowerRoman"/>
      <w:lvlText w:val="%6."/>
      <w:lvlJc w:val="right"/>
      <w:pPr>
        <w:ind w:left="6228" w:hanging="180"/>
      </w:pPr>
    </w:lvl>
    <w:lvl w:ilvl="6" w:tplc="A59AB170">
      <w:start w:val="1"/>
      <w:numFmt w:val="decimal"/>
      <w:lvlText w:val="%7."/>
      <w:lvlJc w:val="left"/>
      <w:pPr>
        <w:ind w:left="6948" w:hanging="360"/>
      </w:pPr>
    </w:lvl>
    <w:lvl w:ilvl="7" w:tplc="8996A82E">
      <w:start w:val="1"/>
      <w:numFmt w:val="lowerLetter"/>
      <w:lvlText w:val="%8."/>
      <w:lvlJc w:val="left"/>
      <w:pPr>
        <w:ind w:left="7668" w:hanging="360"/>
      </w:pPr>
    </w:lvl>
    <w:lvl w:ilvl="8" w:tplc="6DC0FCFA">
      <w:start w:val="1"/>
      <w:numFmt w:val="lowerRoman"/>
      <w:lvlText w:val="%9."/>
      <w:lvlJc w:val="right"/>
      <w:pPr>
        <w:ind w:left="8388" w:hanging="180"/>
      </w:pPr>
    </w:lvl>
  </w:abstractNum>
  <w:abstractNum w:abstractNumId="17" w15:restartNumberingAfterBreak="0">
    <w:nsid w:val="7B65A411"/>
    <w:multiLevelType w:val="hybridMultilevel"/>
    <w:tmpl w:val="AB50C686"/>
    <w:lvl w:ilvl="0" w:tplc="9CA4CD4C">
      <w:start w:val="1"/>
      <w:numFmt w:val="decimal"/>
      <w:lvlText w:val="%1."/>
      <w:lvlJc w:val="left"/>
      <w:pPr>
        <w:ind w:left="2628" w:hanging="360"/>
      </w:pPr>
    </w:lvl>
    <w:lvl w:ilvl="1" w:tplc="79DEA9A6">
      <w:start w:val="1"/>
      <w:numFmt w:val="lowerLetter"/>
      <w:lvlText w:val="%2."/>
      <w:lvlJc w:val="left"/>
      <w:pPr>
        <w:ind w:left="3348" w:hanging="360"/>
      </w:pPr>
    </w:lvl>
    <w:lvl w:ilvl="2" w:tplc="E648E334">
      <w:start w:val="1"/>
      <w:numFmt w:val="lowerRoman"/>
      <w:lvlText w:val="%3."/>
      <w:lvlJc w:val="right"/>
      <w:pPr>
        <w:ind w:left="4068" w:hanging="180"/>
      </w:pPr>
    </w:lvl>
    <w:lvl w:ilvl="3" w:tplc="C1B6F5DC">
      <w:start w:val="1"/>
      <w:numFmt w:val="decimal"/>
      <w:lvlText w:val="%4."/>
      <w:lvlJc w:val="left"/>
      <w:pPr>
        <w:ind w:left="4788" w:hanging="360"/>
      </w:pPr>
    </w:lvl>
    <w:lvl w:ilvl="4" w:tplc="A4F4AFB2">
      <w:start w:val="1"/>
      <w:numFmt w:val="lowerLetter"/>
      <w:lvlText w:val="%5."/>
      <w:lvlJc w:val="left"/>
      <w:pPr>
        <w:ind w:left="5508" w:hanging="360"/>
      </w:pPr>
    </w:lvl>
    <w:lvl w:ilvl="5" w:tplc="E3500456">
      <w:start w:val="1"/>
      <w:numFmt w:val="lowerRoman"/>
      <w:lvlText w:val="%6."/>
      <w:lvlJc w:val="right"/>
      <w:pPr>
        <w:ind w:left="6228" w:hanging="180"/>
      </w:pPr>
    </w:lvl>
    <w:lvl w:ilvl="6" w:tplc="CAF22BC0">
      <w:start w:val="1"/>
      <w:numFmt w:val="decimal"/>
      <w:lvlText w:val="%7."/>
      <w:lvlJc w:val="left"/>
      <w:pPr>
        <w:ind w:left="6948" w:hanging="360"/>
      </w:pPr>
    </w:lvl>
    <w:lvl w:ilvl="7" w:tplc="EEEED74A">
      <w:start w:val="1"/>
      <w:numFmt w:val="lowerLetter"/>
      <w:lvlText w:val="%8."/>
      <w:lvlJc w:val="left"/>
      <w:pPr>
        <w:ind w:left="7668" w:hanging="360"/>
      </w:pPr>
    </w:lvl>
    <w:lvl w:ilvl="8" w:tplc="E8E42E4C">
      <w:start w:val="1"/>
      <w:numFmt w:val="lowerRoman"/>
      <w:lvlText w:val="%9."/>
      <w:lvlJc w:val="right"/>
      <w:pPr>
        <w:ind w:left="8388" w:hanging="180"/>
      </w:pPr>
    </w:lvl>
  </w:abstractNum>
  <w:abstractNum w:abstractNumId="18" w15:restartNumberingAfterBreak="0">
    <w:nsid w:val="7CAA58D8"/>
    <w:multiLevelType w:val="hybridMultilevel"/>
    <w:tmpl w:val="51BAAE08"/>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16cid:durableId="1861703933">
    <w:abstractNumId w:val="12"/>
  </w:num>
  <w:num w:numId="2" w16cid:durableId="1605654671">
    <w:abstractNumId w:val="1"/>
  </w:num>
  <w:num w:numId="3" w16cid:durableId="1724912992">
    <w:abstractNumId w:val="14"/>
  </w:num>
  <w:num w:numId="4" w16cid:durableId="934552107">
    <w:abstractNumId w:val="16"/>
  </w:num>
  <w:num w:numId="5" w16cid:durableId="1996300576">
    <w:abstractNumId w:val="9"/>
  </w:num>
  <w:num w:numId="6" w16cid:durableId="51780667">
    <w:abstractNumId w:val="7"/>
  </w:num>
  <w:num w:numId="7" w16cid:durableId="273749689">
    <w:abstractNumId w:val="13"/>
  </w:num>
  <w:num w:numId="8" w16cid:durableId="995838255">
    <w:abstractNumId w:val="6"/>
  </w:num>
  <w:num w:numId="9" w16cid:durableId="1256205951">
    <w:abstractNumId w:val="8"/>
  </w:num>
  <w:num w:numId="10" w16cid:durableId="2104493997">
    <w:abstractNumId w:val="15"/>
  </w:num>
  <w:num w:numId="11" w16cid:durableId="1518688281">
    <w:abstractNumId w:val="3"/>
  </w:num>
  <w:num w:numId="12" w16cid:durableId="644310812">
    <w:abstractNumId w:val="17"/>
  </w:num>
  <w:num w:numId="13" w16cid:durableId="37164294">
    <w:abstractNumId w:val="0"/>
  </w:num>
  <w:num w:numId="14" w16cid:durableId="1789352561">
    <w:abstractNumId w:val="2"/>
  </w:num>
  <w:num w:numId="15" w16cid:durableId="629171343">
    <w:abstractNumId w:val="5"/>
  </w:num>
  <w:num w:numId="16" w16cid:durableId="1844471949">
    <w:abstractNumId w:val="4"/>
  </w:num>
  <w:num w:numId="17" w16cid:durableId="824779197">
    <w:abstractNumId w:val="2"/>
    <w:lvlOverride w:ilvl="0">
      <w:lvl w:ilvl="0">
        <w:numFmt w:val="decimal"/>
        <w:pStyle w:val="Ttulo1"/>
        <w:suff w:val="space"/>
        <w:lvlText w:val="%1."/>
        <w:lvlJc w:val="left"/>
        <w:pPr>
          <w:ind w:left="357" w:hanging="357"/>
        </w:pPr>
        <w:rPr>
          <w:rFonts w:ascii="Arial" w:hAnsi="Arial" w:hint="default"/>
          <w:b/>
          <w:i w:val="0"/>
          <w:sz w:val="28"/>
          <w:szCs w:val="28"/>
        </w:rPr>
      </w:lvl>
    </w:lvlOverride>
    <w:lvlOverride w:ilvl="1">
      <w:lvl w:ilvl="1">
        <w:numFmt w:val="decimal"/>
        <w:pStyle w:val="Ttulo2"/>
        <w:suff w:val="space"/>
        <w:lvlText w:val="%1.%2."/>
        <w:lvlJc w:val="left"/>
        <w:pPr>
          <w:ind w:left="357" w:hanging="357"/>
        </w:pPr>
        <w:rPr>
          <w:rFonts w:ascii="Arial" w:hAnsi="Arial" w:hint="default"/>
          <w:b/>
          <w:i w:val="0"/>
          <w:sz w:val="24"/>
        </w:rPr>
      </w:lvl>
    </w:lvlOverride>
    <w:lvlOverride w:ilvl="2">
      <w:lvl w:ilvl="2">
        <w:numFmt w:val="decimal"/>
        <w:pStyle w:val="Ttulo3"/>
        <w:suff w:val="space"/>
        <w:lvlText w:val="%1.%2.%3."/>
        <w:lvlJc w:val="left"/>
        <w:pPr>
          <w:ind w:left="357" w:hanging="357"/>
        </w:pPr>
        <w:rPr>
          <w:rFonts w:ascii="Arial" w:hAnsi="Arial" w:hint="default"/>
          <w:b/>
          <w:i w:val="0"/>
          <w:sz w:val="24"/>
        </w:rPr>
      </w:lvl>
    </w:lvlOverride>
    <w:lvlOverride w:ilvl="3">
      <w:lvl w:ilvl="3">
        <w:numFmt w:val="decimal"/>
        <w:pStyle w:val="Ttulo4"/>
        <w:suff w:val="space"/>
        <w:lvlText w:val="%1.%2.%3.%4."/>
        <w:lvlJc w:val="left"/>
        <w:pPr>
          <w:ind w:left="357" w:hanging="357"/>
        </w:pPr>
        <w:rPr>
          <w:rFonts w:ascii="Arial" w:hAnsi="Arial" w:hint="default"/>
          <w:b/>
          <w:i w:val="0"/>
          <w:sz w:val="24"/>
        </w:rPr>
      </w:lvl>
    </w:lvlOverride>
    <w:lvlOverride w:ilvl="4">
      <w:lvl w:ilvl="4">
        <w:numFmt w:val="decimal"/>
        <w:pStyle w:val="Ttulo5"/>
        <w:suff w:val="space"/>
        <w:lvlText w:val="%1.%2.%3.%4.%5."/>
        <w:lvlJc w:val="left"/>
        <w:pPr>
          <w:ind w:left="357" w:hanging="357"/>
        </w:pPr>
        <w:rPr>
          <w:rFonts w:ascii="Arial" w:hAnsi="Arial" w:hint="default"/>
          <w:b/>
          <w:i w:val="0"/>
          <w:sz w:val="24"/>
        </w:rPr>
      </w:lvl>
    </w:lvlOverride>
    <w:lvlOverride w:ilvl="5">
      <w:lvl w:ilvl="5">
        <w:numFmt w:val="decimal"/>
        <w:pStyle w:val="Ttulo6"/>
        <w:suff w:val="space"/>
        <w:lvlText w:val="%1.%2.%3.%4.%5.%6."/>
        <w:lvlJc w:val="left"/>
        <w:pPr>
          <w:ind w:left="357" w:hanging="357"/>
        </w:pPr>
        <w:rPr>
          <w:rFonts w:ascii="Arial" w:hAnsi="Arial" w:hint="default"/>
          <w:b/>
          <w:i w:val="0"/>
          <w:sz w:val="24"/>
        </w:rPr>
      </w:lvl>
    </w:lvlOverride>
    <w:lvlOverride w:ilvl="6">
      <w:lvl w:ilvl="6">
        <w:numFmt w:val="decimal"/>
        <w:pStyle w:val="Ttulo7"/>
        <w:suff w:val="space"/>
        <w:lvlText w:val="%1.%2.%3.%4.%5.%6.%7."/>
        <w:lvlJc w:val="left"/>
        <w:pPr>
          <w:ind w:left="357" w:hanging="357"/>
        </w:pPr>
        <w:rPr>
          <w:rFonts w:ascii="Arial" w:hAnsi="Arial" w:hint="default"/>
          <w:b/>
          <w:i w:val="0"/>
          <w:sz w:val="24"/>
        </w:rPr>
      </w:lvl>
    </w:lvlOverride>
    <w:lvlOverride w:ilvl="7">
      <w:lvl w:ilvl="7">
        <w:numFmt w:val="decimal"/>
        <w:pStyle w:val="Ttulo8"/>
        <w:suff w:val="space"/>
        <w:lvlText w:val="%1.%2.%3.%4.%5.%6.%7.%8."/>
        <w:lvlJc w:val="left"/>
        <w:pPr>
          <w:ind w:left="357" w:hanging="357"/>
        </w:pPr>
        <w:rPr>
          <w:rFonts w:ascii="Arial" w:hAnsi="Arial" w:hint="default"/>
          <w:b/>
          <w:i w:val="0"/>
          <w:sz w:val="24"/>
        </w:rPr>
      </w:lvl>
    </w:lvlOverride>
    <w:lvlOverride w:ilvl="8">
      <w:lvl w:ilvl="8">
        <w:numFmt w:val="decimal"/>
        <w:pStyle w:val="Ttulo9"/>
        <w:suff w:val="space"/>
        <w:lvlText w:val="%1.%2.%3.%4.%5.%6.%7.%8.%9."/>
        <w:lvlJc w:val="left"/>
        <w:pPr>
          <w:ind w:left="357" w:hanging="357"/>
        </w:pPr>
        <w:rPr>
          <w:rFonts w:ascii="Arial" w:hAnsi="Arial" w:hint="default"/>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Override>
  </w:num>
  <w:num w:numId="18" w16cid:durableId="1017124901">
    <w:abstractNumId w:val="2"/>
    <w:lvlOverride w:ilvl="0">
      <w:lvl w:ilvl="0">
        <w:numFmt w:val="decimal"/>
        <w:pStyle w:val="Ttulo1"/>
        <w:suff w:val="space"/>
        <w:lvlText w:val="%1."/>
        <w:lvlJc w:val="left"/>
        <w:pPr>
          <w:ind w:left="340" w:hanging="340"/>
        </w:pPr>
        <w:rPr>
          <w:rFonts w:ascii="Arial" w:hAnsi="Arial" w:hint="default"/>
          <w:b/>
          <w:i w:val="0"/>
          <w:sz w:val="28"/>
          <w:szCs w:val="28"/>
        </w:rPr>
      </w:lvl>
    </w:lvlOverride>
    <w:lvlOverride w:ilvl="1">
      <w:lvl w:ilvl="1">
        <w:numFmt w:val="decimal"/>
        <w:pStyle w:val="Ttulo2"/>
        <w:suff w:val="space"/>
        <w:lvlText w:val="%1.%2."/>
        <w:lvlJc w:val="left"/>
        <w:pPr>
          <w:ind w:left="357" w:hanging="357"/>
        </w:pPr>
        <w:rPr>
          <w:rFonts w:ascii="Arial" w:hAnsi="Arial" w:hint="default"/>
          <w:b/>
          <w:i w:val="0"/>
          <w:sz w:val="24"/>
        </w:rPr>
      </w:lvl>
    </w:lvlOverride>
    <w:lvlOverride w:ilvl="2">
      <w:lvl w:ilvl="2">
        <w:numFmt w:val="decimal"/>
        <w:pStyle w:val="Ttulo3"/>
        <w:suff w:val="space"/>
        <w:lvlText w:val="%1.%2.%3."/>
        <w:lvlJc w:val="left"/>
        <w:pPr>
          <w:ind w:left="357" w:hanging="357"/>
        </w:pPr>
        <w:rPr>
          <w:rFonts w:ascii="Arial" w:hAnsi="Arial" w:hint="default"/>
          <w:b/>
          <w:i w:val="0"/>
          <w:sz w:val="24"/>
        </w:rPr>
      </w:lvl>
    </w:lvlOverride>
    <w:lvlOverride w:ilvl="3">
      <w:lvl w:ilvl="3">
        <w:numFmt w:val="decimal"/>
        <w:pStyle w:val="Ttulo4"/>
        <w:suff w:val="space"/>
        <w:lvlText w:val="%1.%2.%3.%4."/>
        <w:lvlJc w:val="left"/>
        <w:pPr>
          <w:ind w:left="357" w:hanging="357"/>
        </w:pPr>
        <w:rPr>
          <w:rFonts w:ascii="Arial" w:hAnsi="Arial" w:hint="default"/>
          <w:b/>
          <w:i w:val="0"/>
          <w:sz w:val="24"/>
        </w:rPr>
      </w:lvl>
    </w:lvlOverride>
    <w:lvlOverride w:ilvl="4">
      <w:lvl w:ilvl="4">
        <w:numFmt w:val="decimal"/>
        <w:pStyle w:val="Ttulo5"/>
        <w:suff w:val="space"/>
        <w:lvlText w:val="%1.%2.%3.%4.%5."/>
        <w:lvlJc w:val="left"/>
        <w:pPr>
          <w:ind w:left="357" w:hanging="357"/>
        </w:pPr>
        <w:rPr>
          <w:rFonts w:ascii="Arial" w:hAnsi="Arial" w:hint="default"/>
          <w:b/>
          <w:i w:val="0"/>
          <w:sz w:val="24"/>
        </w:rPr>
      </w:lvl>
    </w:lvlOverride>
    <w:lvlOverride w:ilvl="5">
      <w:lvl w:ilvl="5">
        <w:numFmt w:val="decimal"/>
        <w:pStyle w:val="Ttulo6"/>
        <w:suff w:val="space"/>
        <w:lvlText w:val="%1.%2.%3.%4.%5.%6."/>
        <w:lvlJc w:val="left"/>
        <w:pPr>
          <w:ind w:left="357" w:hanging="357"/>
        </w:pPr>
        <w:rPr>
          <w:rFonts w:ascii="Arial" w:hAnsi="Arial" w:hint="default"/>
          <w:b/>
          <w:i w:val="0"/>
          <w:sz w:val="24"/>
        </w:rPr>
      </w:lvl>
    </w:lvlOverride>
    <w:lvlOverride w:ilvl="6">
      <w:lvl w:ilvl="6">
        <w:numFmt w:val="decimal"/>
        <w:pStyle w:val="Ttulo7"/>
        <w:suff w:val="space"/>
        <w:lvlText w:val="%1.%2.%3.%4.%5.%6.%7."/>
        <w:lvlJc w:val="left"/>
        <w:pPr>
          <w:ind w:left="357" w:hanging="357"/>
        </w:pPr>
        <w:rPr>
          <w:rFonts w:ascii="Arial" w:hAnsi="Arial" w:hint="default"/>
          <w:b/>
          <w:i w:val="0"/>
          <w:sz w:val="24"/>
        </w:rPr>
      </w:lvl>
    </w:lvlOverride>
    <w:lvlOverride w:ilvl="7">
      <w:lvl w:ilvl="7">
        <w:numFmt w:val="decimal"/>
        <w:pStyle w:val="Ttulo8"/>
        <w:suff w:val="space"/>
        <w:lvlText w:val="%1.%2.%3.%4.%5.%6.%7.%8."/>
        <w:lvlJc w:val="left"/>
        <w:pPr>
          <w:ind w:left="357" w:hanging="357"/>
        </w:pPr>
        <w:rPr>
          <w:rFonts w:ascii="Arial" w:hAnsi="Arial" w:hint="default"/>
          <w:b/>
          <w:i w:val="0"/>
          <w:sz w:val="24"/>
        </w:rPr>
      </w:lvl>
    </w:lvlOverride>
    <w:lvlOverride w:ilvl="8">
      <w:lvl w:ilvl="8">
        <w:numFmt w:val="decimal"/>
        <w:pStyle w:val="Ttulo9"/>
        <w:suff w:val="space"/>
        <w:lvlText w:val="%1.%2.%3.%4.%5.%6.%7.%8.%9."/>
        <w:lvlJc w:val="left"/>
        <w:pPr>
          <w:ind w:left="357" w:hanging="357"/>
        </w:pPr>
        <w:rPr>
          <w:rFonts w:ascii="Arial" w:hAnsi="Arial" w:hint="default"/>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Override>
  </w:num>
  <w:num w:numId="19" w16cid:durableId="1015420824">
    <w:abstractNumId w:val="2"/>
    <w:lvlOverride w:ilvl="0">
      <w:lvl w:ilvl="0">
        <w:numFmt w:val="decimal"/>
        <w:pStyle w:val="Ttulo1"/>
        <w:suff w:val="space"/>
        <w:lvlText w:val="%1."/>
        <w:lvlJc w:val="left"/>
        <w:pPr>
          <w:ind w:left="0" w:firstLine="0"/>
        </w:pPr>
        <w:rPr>
          <w:rFonts w:ascii="Arial" w:hAnsi="Arial" w:hint="default"/>
          <w:b/>
          <w:i w:val="0"/>
          <w:sz w:val="28"/>
          <w:szCs w:val="28"/>
        </w:rPr>
      </w:lvl>
    </w:lvlOverride>
    <w:lvlOverride w:ilvl="1">
      <w:lvl w:ilvl="1">
        <w:numFmt w:val="decimal"/>
        <w:pStyle w:val="Ttulo2"/>
        <w:suff w:val="space"/>
        <w:lvlText w:val="%1.%2."/>
        <w:lvlJc w:val="left"/>
        <w:pPr>
          <w:ind w:left="0" w:firstLine="0"/>
        </w:pPr>
        <w:rPr>
          <w:rFonts w:ascii="Arial" w:hAnsi="Arial" w:hint="default"/>
          <w:b/>
          <w:i w:val="0"/>
          <w:sz w:val="24"/>
        </w:rPr>
      </w:lvl>
    </w:lvlOverride>
    <w:lvlOverride w:ilvl="2">
      <w:lvl w:ilvl="2">
        <w:numFmt w:val="decimal"/>
        <w:pStyle w:val="Ttulo3"/>
        <w:suff w:val="space"/>
        <w:lvlText w:val="%1.%2.%3."/>
        <w:lvlJc w:val="left"/>
        <w:pPr>
          <w:ind w:left="0" w:firstLine="0"/>
        </w:pPr>
        <w:rPr>
          <w:rFonts w:ascii="Arial" w:hAnsi="Arial" w:hint="default"/>
          <w:b/>
          <w:i w:val="0"/>
          <w:sz w:val="24"/>
        </w:rPr>
      </w:lvl>
    </w:lvlOverride>
    <w:lvlOverride w:ilvl="3">
      <w:lvl w:ilvl="3">
        <w:numFmt w:val="decimal"/>
        <w:pStyle w:val="Ttulo4"/>
        <w:suff w:val="space"/>
        <w:lvlText w:val="%1.%2.%3.%4."/>
        <w:lvlJc w:val="left"/>
        <w:pPr>
          <w:ind w:left="0" w:firstLine="0"/>
        </w:pPr>
        <w:rPr>
          <w:rFonts w:ascii="Arial" w:hAnsi="Arial" w:hint="default"/>
          <w:b/>
          <w:i w:val="0"/>
          <w:sz w:val="24"/>
        </w:rPr>
      </w:lvl>
    </w:lvlOverride>
    <w:lvlOverride w:ilvl="4">
      <w:lvl w:ilvl="4">
        <w:numFmt w:val="decimal"/>
        <w:pStyle w:val="Ttulo5"/>
        <w:suff w:val="space"/>
        <w:lvlText w:val="%1.%2.%3.%4.%5."/>
        <w:lvlJc w:val="left"/>
        <w:pPr>
          <w:ind w:left="0" w:firstLine="0"/>
        </w:pPr>
        <w:rPr>
          <w:rFonts w:ascii="Arial" w:hAnsi="Arial" w:hint="default"/>
          <w:b/>
          <w:i w:val="0"/>
          <w:sz w:val="24"/>
        </w:rPr>
      </w:lvl>
    </w:lvlOverride>
    <w:lvlOverride w:ilvl="5">
      <w:lvl w:ilvl="5">
        <w:numFmt w:val="decimal"/>
        <w:pStyle w:val="Ttulo6"/>
        <w:suff w:val="space"/>
        <w:lvlText w:val="%1.%2.%3.%4.%5.%6."/>
        <w:lvlJc w:val="left"/>
        <w:pPr>
          <w:ind w:left="0" w:firstLine="0"/>
        </w:pPr>
        <w:rPr>
          <w:rFonts w:ascii="Arial" w:hAnsi="Arial" w:hint="default"/>
          <w:b/>
          <w:i w:val="0"/>
          <w:sz w:val="24"/>
        </w:rPr>
      </w:lvl>
    </w:lvlOverride>
    <w:lvlOverride w:ilvl="6">
      <w:lvl w:ilvl="6">
        <w:numFmt w:val="decimal"/>
        <w:pStyle w:val="Ttulo7"/>
        <w:suff w:val="space"/>
        <w:lvlText w:val="%1.%2.%3.%4.%5.%6.%7."/>
        <w:lvlJc w:val="left"/>
        <w:pPr>
          <w:ind w:left="0" w:firstLine="0"/>
        </w:pPr>
        <w:rPr>
          <w:rFonts w:ascii="Arial" w:hAnsi="Arial" w:hint="default"/>
          <w:b/>
          <w:i w:val="0"/>
          <w:sz w:val="24"/>
        </w:rPr>
      </w:lvl>
    </w:lvlOverride>
    <w:lvlOverride w:ilvl="7">
      <w:lvl w:ilvl="7">
        <w:numFmt w:val="decimal"/>
        <w:pStyle w:val="Ttulo8"/>
        <w:suff w:val="space"/>
        <w:lvlText w:val="%1.%2.%3.%4.%5.%6.%7.%8."/>
        <w:lvlJc w:val="left"/>
        <w:pPr>
          <w:ind w:left="0" w:firstLine="0"/>
        </w:pPr>
        <w:rPr>
          <w:rFonts w:ascii="Arial" w:hAnsi="Arial" w:hint="default"/>
          <w:b/>
          <w:i w:val="0"/>
          <w:sz w:val="24"/>
        </w:rPr>
      </w:lvl>
    </w:lvlOverride>
    <w:lvlOverride w:ilvl="8">
      <w:lvl w:ilvl="8">
        <w:numFmt w:val="decimal"/>
        <w:pStyle w:val="Ttulo9"/>
        <w:suff w:val="space"/>
        <w:lvlText w:val="%1.%2.%3.%4.%5.%6.%7.%8.%9."/>
        <w:lvlJc w:val="left"/>
        <w:pPr>
          <w:ind w:left="0" w:firstLine="0"/>
        </w:pPr>
        <w:rPr>
          <w:rFonts w:ascii="Arial" w:hAnsi="Arial" w:hint="default"/>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Override>
  </w:num>
  <w:num w:numId="20" w16cid:durableId="2022705875">
    <w:abstractNumId w:val="11"/>
  </w:num>
  <w:num w:numId="21" w16cid:durableId="826870136">
    <w:abstractNumId w:val="2"/>
  </w:num>
  <w:num w:numId="22" w16cid:durableId="1320428562">
    <w:abstractNumId w:val="2"/>
  </w:num>
  <w:num w:numId="23" w16cid:durableId="319695309">
    <w:abstractNumId w:val="2"/>
  </w:num>
  <w:num w:numId="24" w16cid:durableId="859853776">
    <w:abstractNumId w:val="2"/>
  </w:num>
  <w:num w:numId="25" w16cid:durableId="2107841710">
    <w:abstractNumId w:val="2"/>
  </w:num>
  <w:num w:numId="26" w16cid:durableId="1186871174">
    <w:abstractNumId w:val="2"/>
  </w:num>
  <w:num w:numId="27" w16cid:durableId="1433747189">
    <w:abstractNumId w:val="2"/>
  </w:num>
  <w:num w:numId="28" w16cid:durableId="294332000">
    <w:abstractNumId w:val="2"/>
  </w:num>
  <w:num w:numId="29" w16cid:durableId="894849484">
    <w:abstractNumId w:val="2"/>
  </w:num>
  <w:num w:numId="30" w16cid:durableId="510722304">
    <w:abstractNumId w:val="2"/>
  </w:num>
  <w:num w:numId="31" w16cid:durableId="118496787">
    <w:abstractNumId w:val="18"/>
  </w:num>
  <w:num w:numId="32" w16cid:durableId="510728769">
    <w:abstractNumId w:val="1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elipe Grolla Freitas">
    <w15:presenceInfo w15:providerId="AD" w15:userId="S::candidato178006@fiap.com.br::58ec6ce4-b5e3-4196-8c6c-6ff809569a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activeWritingStyle w:appName="MSWord" w:lang="pt-BR" w:vendorID="64" w:dllVersion="0" w:nlCheck="1" w:checkStyle="0"/>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1NDEwNzO0sDQxNLdQ0lEKTi0uzszPAykwrgUASJEnpSwAAAA="/>
  </w:docVars>
  <w:rsids>
    <w:rsidRoot w:val="00B83C38"/>
    <w:rsid w:val="0000027D"/>
    <w:rsid w:val="000003A7"/>
    <w:rsid w:val="000014AB"/>
    <w:rsid w:val="00001A2C"/>
    <w:rsid w:val="00002C18"/>
    <w:rsid w:val="00003B76"/>
    <w:rsid w:val="00004330"/>
    <w:rsid w:val="000048BA"/>
    <w:rsid w:val="00005D1F"/>
    <w:rsid w:val="00005EE5"/>
    <w:rsid w:val="00006813"/>
    <w:rsid w:val="0000703C"/>
    <w:rsid w:val="00010C1A"/>
    <w:rsid w:val="000112AE"/>
    <w:rsid w:val="00011409"/>
    <w:rsid w:val="00011CD2"/>
    <w:rsid w:val="00013A17"/>
    <w:rsid w:val="00014E91"/>
    <w:rsid w:val="00020F5C"/>
    <w:rsid w:val="00022744"/>
    <w:rsid w:val="00022874"/>
    <w:rsid w:val="00022C34"/>
    <w:rsid w:val="000233ED"/>
    <w:rsid w:val="0002360B"/>
    <w:rsid w:val="00023727"/>
    <w:rsid w:val="00023BA2"/>
    <w:rsid w:val="00025FC0"/>
    <w:rsid w:val="000267CF"/>
    <w:rsid w:val="00026CBF"/>
    <w:rsid w:val="0002737D"/>
    <w:rsid w:val="00030D16"/>
    <w:rsid w:val="00030E51"/>
    <w:rsid w:val="00031B46"/>
    <w:rsid w:val="00031E58"/>
    <w:rsid w:val="0003342F"/>
    <w:rsid w:val="00036FF2"/>
    <w:rsid w:val="00042AA4"/>
    <w:rsid w:val="0004337D"/>
    <w:rsid w:val="000436B3"/>
    <w:rsid w:val="00044061"/>
    <w:rsid w:val="0004756F"/>
    <w:rsid w:val="000520DA"/>
    <w:rsid w:val="00052F46"/>
    <w:rsid w:val="00053524"/>
    <w:rsid w:val="00053C9C"/>
    <w:rsid w:val="0005470B"/>
    <w:rsid w:val="00055044"/>
    <w:rsid w:val="00055174"/>
    <w:rsid w:val="00056140"/>
    <w:rsid w:val="00061B6E"/>
    <w:rsid w:val="00061D40"/>
    <w:rsid w:val="000631CE"/>
    <w:rsid w:val="0006435F"/>
    <w:rsid w:val="000665BA"/>
    <w:rsid w:val="00066BDB"/>
    <w:rsid w:val="00067985"/>
    <w:rsid w:val="00067E4F"/>
    <w:rsid w:val="000700C3"/>
    <w:rsid w:val="00071184"/>
    <w:rsid w:val="00071ECD"/>
    <w:rsid w:val="00075770"/>
    <w:rsid w:val="00075780"/>
    <w:rsid w:val="00076D61"/>
    <w:rsid w:val="00080B8A"/>
    <w:rsid w:val="00082E3E"/>
    <w:rsid w:val="00086BBF"/>
    <w:rsid w:val="0009122D"/>
    <w:rsid w:val="00091CC6"/>
    <w:rsid w:val="000923A1"/>
    <w:rsid w:val="000931DA"/>
    <w:rsid w:val="000936A8"/>
    <w:rsid w:val="000944AD"/>
    <w:rsid w:val="00095B56"/>
    <w:rsid w:val="00095D20"/>
    <w:rsid w:val="0009753E"/>
    <w:rsid w:val="00097AC1"/>
    <w:rsid w:val="000A2C4A"/>
    <w:rsid w:val="000A3E94"/>
    <w:rsid w:val="000A5C83"/>
    <w:rsid w:val="000A68F0"/>
    <w:rsid w:val="000A6C81"/>
    <w:rsid w:val="000B1075"/>
    <w:rsid w:val="000B24C3"/>
    <w:rsid w:val="000B2BD6"/>
    <w:rsid w:val="000B36D9"/>
    <w:rsid w:val="000B40FF"/>
    <w:rsid w:val="000B43BB"/>
    <w:rsid w:val="000C0120"/>
    <w:rsid w:val="000C0391"/>
    <w:rsid w:val="000C0687"/>
    <w:rsid w:val="000C1ECA"/>
    <w:rsid w:val="000C270E"/>
    <w:rsid w:val="000C3319"/>
    <w:rsid w:val="000C5CCC"/>
    <w:rsid w:val="000D283A"/>
    <w:rsid w:val="000D4035"/>
    <w:rsid w:val="000D5423"/>
    <w:rsid w:val="000D63D8"/>
    <w:rsid w:val="000E0F32"/>
    <w:rsid w:val="000E274E"/>
    <w:rsid w:val="000E319A"/>
    <w:rsid w:val="000E33E6"/>
    <w:rsid w:val="000E37B1"/>
    <w:rsid w:val="000E453B"/>
    <w:rsid w:val="000E45D8"/>
    <w:rsid w:val="000E54A6"/>
    <w:rsid w:val="000E5601"/>
    <w:rsid w:val="000E5C2C"/>
    <w:rsid w:val="000F0F65"/>
    <w:rsid w:val="000F10C2"/>
    <w:rsid w:val="000F169E"/>
    <w:rsid w:val="000F3BA4"/>
    <w:rsid w:val="000F6DFB"/>
    <w:rsid w:val="000F7E38"/>
    <w:rsid w:val="000F7FEB"/>
    <w:rsid w:val="001049AE"/>
    <w:rsid w:val="00104D9B"/>
    <w:rsid w:val="00105235"/>
    <w:rsid w:val="00110CCE"/>
    <w:rsid w:val="00111CFB"/>
    <w:rsid w:val="00112407"/>
    <w:rsid w:val="0011253F"/>
    <w:rsid w:val="00112ED6"/>
    <w:rsid w:val="00113B2C"/>
    <w:rsid w:val="00114C8C"/>
    <w:rsid w:val="00116F80"/>
    <w:rsid w:val="001172FB"/>
    <w:rsid w:val="00117436"/>
    <w:rsid w:val="00117824"/>
    <w:rsid w:val="00120537"/>
    <w:rsid w:val="001219D2"/>
    <w:rsid w:val="00121F86"/>
    <w:rsid w:val="00122AB2"/>
    <w:rsid w:val="0012345A"/>
    <w:rsid w:val="0012481C"/>
    <w:rsid w:val="001252C4"/>
    <w:rsid w:val="00125508"/>
    <w:rsid w:val="0012697D"/>
    <w:rsid w:val="001271AA"/>
    <w:rsid w:val="001316CF"/>
    <w:rsid w:val="00132C3B"/>
    <w:rsid w:val="00133E24"/>
    <w:rsid w:val="00134351"/>
    <w:rsid w:val="001345DC"/>
    <w:rsid w:val="0013572F"/>
    <w:rsid w:val="00135985"/>
    <w:rsid w:val="0013598E"/>
    <w:rsid w:val="00141743"/>
    <w:rsid w:val="001422AF"/>
    <w:rsid w:val="0014358F"/>
    <w:rsid w:val="00145BD3"/>
    <w:rsid w:val="00146488"/>
    <w:rsid w:val="00147A91"/>
    <w:rsid w:val="00152142"/>
    <w:rsid w:val="00153E5C"/>
    <w:rsid w:val="00154732"/>
    <w:rsid w:val="0015565D"/>
    <w:rsid w:val="0015613E"/>
    <w:rsid w:val="00157BD4"/>
    <w:rsid w:val="00160544"/>
    <w:rsid w:val="00160E3B"/>
    <w:rsid w:val="00161511"/>
    <w:rsid w:val="00162C70"/>
    <w:rsid w:val="00163E1E"/>
    <w:rsid w:val="00164B69"/>
    <w:rsid w:val="0016649B"/>
    <w:rsid w:val="00166DE6"/>
    <w:rsid w:val="00170C97"/>
    <w:rsid w:val="00170D33"/>
    <w:rsid w:val="00170DA6"/>
    <w:rsid w:val="00171098"/>
    <w:rsid w:val="00172EC1"/>
    <w:rsid w:val="001731BF"/>
    <w:rsid w:val="001736E2"/>
    <w:rsid w:val="00175E95"/>
    <w:rsid w:val="00180542"/>
    <w:rsid w:val="001808A6"/>
    <w:rsid w:val="00181471"/>
    <w:rsid w:val="0018276A"/>
    <w:rsid w:val="00182BD9"/>
    <w:rsid w:val="001837B5"/>
    <w:rsid w:val="00184268"/>
    <w:rsid w:val="001850DF"/>
    <w:rsid w:val="00185F33"/>
    <w:rsid w:val="001862F0"/>
    <w:rsid w:val="00186A12"/>
    <w:rsid w:val="001872EF"/>
    <w:rsid w:val="0018748A"/>
    <w:rsid w:val="001911B6"/>
    <w:rsid w:val="00193A37"/>
    <w:rsid w:val="001954E3"/>
    <w:rsid w:val="00195BA3"/>
    <w:rsid w:val="001A1505"/>
    <w:rsid w:val="001A15BC"/>
    <w:rsid w:val="001A16F4"/>
    <w:rsid w:val="001A1F5D"/>
    <w:rsid w:val="001A2918"/>
    <w:rsid w:val="001A46C5"/>
    <w:rsid w:val="001A4A2B"/>
    <w:rsid w:val="001A5F9C"/>
    <w:rsid w:val="001A6E02"/>
    <w:rsid w:val="001A7642"/>
    <w:rsid w:val="001A785C"/>
    <w:rsid w:val="001B00A8"/>
    <w:rsid w:val="001B04AE"/>
    <w:rsid w:val="001B0A84"/>
    <w:rsid w:val="001B13A8"/>
    <w:rsid w:val="001B13EA"/>
    <w:rsid w:val="001B1B14"/>
    <w:rsid w:val="001B1BCE"/>
    <w:rsid w:val="001B2694"/>
    <w:rsid w:val="001B2AFF"/>
    <w:rsid w:val="001B4E83"/>
    <w:rsid w:val="001B5D68"/>
    <w:rsid w:val="001B5EBD"/>
    <w:rsid w:val="001B7A8B"/>
    <w:rsid w:val="001C0908"/>
    <w:rsid w:val="001C1CEB"/>
    <w:rsid w:val="001C231B"/>
    <w:rsid w:val="001C45C7"/>
    <w:rsid w:val="001C4FD6"/>
    <w:rsid w:val="001C5347"/>
    <w:rsid w:val="001C574A"/>
    <w:rsid w:val="001C5C3E"/>
    <w:rsid w:val="001C7364"/>
    <w:rsid w:val="001D67A7"/>
    <w:rsid w:val="001D6946"/>
    <w:rsid w:val="001D6C86"/>
    <w:rsid w:val="001E0F1F"/>
    <w:rsid w:val="001E1C02"/>
    <w:rsid w:val="001E33E7"/>
    <w:rsid w:val="001E4B25"/>
    <w:rsid w:val="001E5288"/>
    <w:rsid w:val="001E552F"/>
    <w:rsid w:val="001E6803"/>
    <w:rsid w:val="001E7E6C"/>
    <w:rsid w:val="001F0B4D"/>
    <w:rsid w:val="001F0B99"/>
    <w:rsid w:val="001F5205"/>
    <w:rsid w:val="001F5771"/>
    <w:rsid w:val="001F5A6D"/>
    <w:rsid w:val="001F5F7A"/>
    <w:rsid w:val="001F6259"/>
    <w:rsid w:val="001F6FF9"/>
    <w:rsid w:val="001F7B9A"/>
    <w:rsid w:val="001F7E9B"/>
    <w:rsid w:val="002017E4"/>
    <w:rsid w:val="00202EC5"/>
    <w:rsid w:val="002051F4"/>
    <w:rsid w:val="00206B40"/>
    <w:rsid w:val="00207A6E"/>
    <w:rsid w:val="00210C5F"/>
    <w:rsid w:val="002146C7"/>
    <w:rsid w:val="00214F91"/>
    <w:rsid w:val="00215240"/>
    <w:rsid w:val="00216B21"/>
    <w:rsid w:val="00222ABA"/>
    <w:rsid w:val="00222F7B"/>
    <w:rsid w:val="00222FB3"/>
    <w:rsid w:val="0022535C"/>
    <w:rsid w:val="0022785C"/>
    <w:rsid w:val="002304B1"/>
    <w:rsid w:val="00233C24"/>
    <w:rsid w:val="002359A4"/>
    <w:rsid w:val="00235BA7"/>
    <w:rsid w:val="0023612B"/>
    <w:rsid w:val="00236F49"/>
    <w:rsid w:val="002376B6"/>
    <w:rsid w:val="002408FC"/>
    <w:rsid w:val="00240921"/>
    <w:rsid w:val="00241FF7"/>
    <w:rsid w:val="00242D85"/>
    <w:rsid w:val="0024308C"/>
    <w:rsid w:val="00244830"/>
    <w:rsid w:val="0024692C"/>
    <w:rsid w:val="0024733B"/>
    <w:rsid w:val="002518F4"/>
    <w:rsid w:val="00251D00"/>
    <w:rsid w:val="00252271"/>
    <w:rsid w:val="002524BB"/>
    <w:rsid w:val="002531F6"/>
    <w:rsid w:val="00253846"/>
    <w:rsid w:val="002544DF"/>
    <w:rsid w:val="00254501"/>
    <w:rsid w:val="00260540"/>
    <w:rsid w:val="00260552"/>
    <w:rsid w:val="002607C4"/>
    <w:rsid w:val="00261A85"/>
    <w:rsid w:val="002624C2"/>
    <w:rsid w:val="0026274A"/>
    <w:rsid w:val="002627F5"/>
    <w:rsid w:val="00264ECE"/>
    <w:rsid w:val="0026517A"/>
    <w:rsid w:val="00265AD0"/>
    <w:rsid w:val="00265EF5"/>
    <w:rsid w:val="00267492"/>
    <w:rsid w:val="002723E1"/>
    <w:rsid w:val="00273B37"/>
    <w:rsid w:val="0027576C"/>
    <w:rsid w:val="00276A46"/>
    <w:rsid w:val="002803DC"/>
    <w:rsid w:val="00281C83"/>
    <w:rsid w:val="002831FC"/>
    <w:rsid w:val="002836A9"/>
    <w:rsid w:val="00283977"/>
    <w:rsid w:val="00283B3B"/>
    <w:rsid w:val="00283CDE"/>
    <w:rsid w:val="00287D01"/>
    <w:rsid w:val="002904C7"/>
    <w:rsid w:val="00291778"/>
    <w:rsid w:val="00292595"/>
    <w:rsid w:val="002928EF"/>
    <w:rsid w:val="0029568C"/>
    <w:rsid w:val="00296C7C"/>
    <w:rsid w:val="00297EC5"/>
    <w:rsid w:val="002A0269"/>
    <w:rsid w:val="002A030A"/>
    <w:rsid w:val="002A1E69"/>
    <w:rsid w:val="002A1FB0"/>
    <w:rsid w:val="002A3E5D"/>
    <w:rsid w:val="002A498C"/>
    <w:rsid w:val="002A57A1"/>
    <w:rsid w:val="002A71DB"/>
    <w:rsid w:val="002B104D"/>
    <w:rsid w:val="002B14CA"/>
    <w:rsid w:val="002B29E2"/>
    <w:rsid w:val="002B7578"/>
    <w:rsid w:val="002C1781"/>
    <w:rsid w:val="002C20A9"/>
    <w:rsid w:val="002C267C"/>
    <w:rsid w:val="002C2873"/>
    <w:rsid w:val="002C365C"/>
    <w:rsid w:val="002C4921"/>
    <w:rsid w:val="002C4D89"/>
    <w:rsid w:val="002C5316"/>
    <w:rsid w:val="002C532C"/>
    <w:rsid w:val="002C5350"/>
    <w:rsid w:val="002C59B6"/>
    <w:rsid w:val="002D02B4"/>
    <w:rsid w:val="002D2615"/>
    <w:rsid w:val="002D4927"/>
    <w:rsid w:val="002D4D60"/>
    <w:rsid w:val="002D5B73"/>
    <w:rsid w:val="002E0225"/>
    <w:rsid w:val="002E2A18"/>
    <w:rsid w:val="002E395C"/>
    <w:rsid w:val="002E42D5"/>
    <w:rsid w:val="002E622A"/>
    <w:rsid w:val="002E71DF"/>
    <w:rsid w:val="002F15F6"/>
    <w:rsid w:val="002F1FAE"/>
    <w:rsid w:val="002F251A"/>
    <w:rsid w:val="002F5DF7"/>
    <w:rsid w:val="002F6221"/>
    <w:rsid w:val="002F7C13"/>
    <w:rsid w:val="003015AC"/>
    <w:rsid w:val="00301682"/>
    <w:rsid w:val="00301AF4"/>
    <w:rsid w:val="00301E3A"/>
    <w:rsid w:val="00302774"/>
    <w:rsid w:val="00304169"/>
    <w:rsid w:val="0030448B"/>
    <w:rsid w:val="00305343"/>
    <w:rsid w:val="00305424"/>
    <w:rsid w:val="00305AD2"/>
    <w:rsid w:val="003062DF"/>
    <w:rsid w:val="003070A3"/>
    <w:rsid w:val="00307662"/>
    <w:rsid w:val="00311397"/>
    <w:rsid w:val="0031427F"/>
    <w:rsid w:val="003146BE"/>
    <w:rsid w:val="00314C17"/>
    <w:rsid w:val="00315C9D"/>
    <w:rsid w:val="00316651"/>
    <w:rsid w:val="003167FC"/>
    <w:rsid w:val="00317ED5"/>
    <w:rsid w:val="0032055F"/>
    <w:rsid w:val="003227AB"/>
    <w:rsid w:val="00322E7A"/>
    <w:rsid w:val="00322ED7"/>
    <w:rsid w:val="00323310"/>
    <w:rsid w:val="00324398"/>
    <w:rsid w:val="00324E3F"/>
    <w:rsid w:val="00325B69"/>
    <w:rsid w:val="00325DC4"/>
    <w:rsid w:val="003324DB"/>
    <w:rsid w:val="003336F0"/>
    <w:rsid w:val="003340AC"/>
    <w:rsid w:val="0033574F"/>
    <w:rsid w:val="00340700"/>
    <w:rsid w:val="00340A25"/>
    <w:rsid w:val="0034112D"/>
    <w:rsid w:val="00342CB4"/>
    <w:rsid w:val="00343A50"/>
    <w:rsid w:val="00347FB6"/>
    <w:rsid w:val="0034CEF3"/>
    <w:rsid w:val="00352010"/>
    <w:rsid w:val="003524A7"/>
    <w:rsid w:val="00352B52"/>
    <w:rsid w:val="00354170"/>
    <w:rsid w:val="00354CCF"/>
    <w:rsid w:val="003579BF"/>
    <w:rsid w:val="00361041"/>
    <w:rsid w:val="00363816"/>
    <w:rsid w:val="003638F2"/>
    <w:rsid w:val="00364A91"/>
    <w:rsid w:val="00364F37"/>
    <w:rsid w:val="00365897"/>
    <w:rsid w:val="003678EF"/>
    <w:rsid w:val="00370B07"/>
    <w:rsid w:val="00370E48"/>
    <w:rsid w:val="0037256A"/>
    <w:rsid w:val="00372DF5"/>
    <w:rsid w:val="00372E47"/>
    <w:rsid w:val="00373BC8"/>
    <w:rsid w:val="00373ED0"/>
    <w:rsid w:val="00375660"/>
    <w:rsid w:val="003776C4"/>
    <w:rsid w:val="00377FCE"/>
    <w:rsid w:val="0038031A"/>
    <w:rsid w:val="00380966"/>
    <w:rsid w:val="00381351"/>
    <w:rsid w:val="003833F9"/>
    <w:rsid w:val="00383F22"/>
    <w:rsid w:val="00384AA3"/>
    <w:rsid w:val="00385127"/>
    <w:rsid w:val="00385A1F"/>
    <w:rsid w:val="00385AB4"/>
    <w:rsid w:val="00385D32"/>
    <w:rsid w:val="003879D2"/>
    <w:rsid w:val="003914FC"/>
    <w:rsid w:val="003928C2"/>
    <w:rsid w:val="003933A4"/>
    <w:rsid w:val="00393580"/>
    <w:rsid w:val="00393A45"/>
    <w:rsid w:val="00397A3E"/>
    <w:rsid w:val="003A0F31"/>
    <w:rsid w:val="003A1C4B"/>
    <w:rsid w:val="003A288C"/>
    <w:rsid w:val="003A318B"/>
    <w:rsid w:val="003A4812"/>
    <w:rsid w:val="003A4C3E"/>
    <w:rsid w:val="003A5F31"/>
    <w:rsid w:val="003A6BF4"/>
    <w:rsid w:val="003B0608"/>
    <w:rsid w:val="003B1CD8"/>
    <w:rsid w:val="003B2FA3"/>
    <w:rsid w:val="003B36E4"/>
    <w:rsid w:val="003B701A"/>
    <w:rsid w:val="003B7E3F"/>
    <w:rsid w:val="003C0283"/>
    <w:rsid w:val="003C0958"/>
    <w:rsid w:val="003C1B17"/>
    <w:rsid w:val="003C2E06"/>
    <w:rsid w:val="003C66AD"/>
    <w:rsid w:val="003C75D0"/>
    <w:rsid w:val="003C7C03"/>
    <w:rsid w:val="003D01D8"/>
    <w:rsid w:val="003D1383"/>
    <w:rsid w:val="003D6143"/>
    <w:rsid w:val="003E067D"/>
    <w:rsid w:val="003E0808"/>
    <w:rsid w:val="003E3BA3"/>
    <w:rsid w:val="003E5B3A"/>
    <w:rsid w:val="003E733D"/>
    <w:rsid w:val="003E7BF3"/>
    <w:rsid w:val="003F032E"/>
    <w:rsid w:val="003F1386"/>
    <w:rsid w:val="003F2132"/>
    <w:rsid w:val="003F2D57"/>
    <w:rsid w:val="003F2F74"/>
    <w:rsid w:val="003F3B2B"/>
    <w:rsid w:val="003F4292"/>
    <w:rsid w:val="003F64D8"/>
    <w:rsid w:val="003F78D3"/>
    <w:rsid w:val="0040168B"/>
    <w:rsid w:val="0040390B"/>
    <w:rsid w:val="00405F7F"/>
    <w:rsid w:val="004063F0"/>
    <w:rsid w:val="004076A7"/>
    <w:rsid w:val="00410217"/>
    <w:rsid w:val="0041157A"/>
    <w:rsid w:val="004118BD"/>
    <w:rsid w:val="00411A51"/>
    <w:rsid w:val="0041279F"/>
    <w:rsid w:val="004166F3"/>
    <w:rsid w:val="00417DB1"/>
    <w:rsid w:val="00420DB1"/>
    <w:rsid w:val="00421F03"/>
    <w:rsid w:val="00422464"/>
    <w:rsid w:val="00423C94"/>
    <w:rsid w:val="00424C30"/>
    <w:rsid w:val="00424FA9"/>
    <w:rsid w:val="004252E1"/>
    <w:rsid w:val="00426088"/>
    <w:rsid w:val="00426504"/>
    <w:rsid w:val="00432B42"/>
    <w:rsid w:val="004344B9"/>
    <w:rsid w:val="00434E5F"/>
    <w:rsid w:val="00435512"/>
    <w:rsid w:val="00435F00"/>
    <w:rsid w:val="0043690B"/>
    <w:rsid w:val="00436D3F"/>
    <w:rsid w:val="004377C8"/>
    <w:rsid w:val="00440CB9"/>
    <w:rsid w:val="00441A38"/>
    <w:rsid w:val="00441DB7"/>
    <w:rsid w:val="00444F00"/>
    <w:rsid w:val="004450B4"/>
    <w:rsid w:val="00445124"/>
    <w:rsid w:val="00445854"/>
    <w:rsid w:val="00446003"/>
    <w:rsid w:val="00446231"/>
    <w:rsid w:val="00447692"/>
    <w:rsid w:val="00450B49"/>
    <w:rsid w:val="00451AA6"/>
    <w:rsid w:val="00451AFC"/>
    <w:rsid w:val="00451B53"/>
    <w:rsid w:val="00451B60"/>
    <w:rsid w:val="004524FE"/>
    <w:rsid w:val="00452C81"/>
    <w:rsid w:val="00454070"/>
    <w:rsid w:val="004547A6"/>
    <w:rsid w:val="004553C2"/>
    <w:rsid w:val="00456DEE"/>
    <w:rsid w:val="004571E1"/>
    <w:rsid w:val="0045729F"/>
    <w:rsid w:val="00457A73"/>
    <w:rsid w:val="00457ED4"/>
    <w:rsid w:val="00457FDB"/>
    <w:rsid w:val="004605AB"/>
    <w:rsid w:val="00460E94"/>
    <w:rsid w:val="0046227C"/>
    <w:rsid w:val="00463A1A"/>
    <w:rsid w:val="0046400E"/>
    <w:rsid w:val="004646E5"/>
    <w:rsid w:val="00465415"/>
    <w:rsid w:val="004679E0"/>
    <w:rsid w:val="0047422D"/>
    <w:rsid w:val="00477FC2"/>
    <w:rsid w:val="00480085"/>
    <w:rsid w:val="0048114C"/>
    <w:rsid w:val="00482096"/>
    <w:rsid w:val="00483F44"/>
    <w:rsid w:val="00484027"/>
    <w:rsid w:val="00487249"/>
    <w:rsid w:val="004910BB"/>
    <w:rsid w:val="00492A3C"/>
    <w:rsid w:val="00492D6D"/>
    <w:rsid w:val="004930A5"/>
    <w:rsid w:val="00493425"/>
    <w:rsid w:val="00494BBF"/>
    <w:rsid w:val="00496B51"/>
    <w:rsid w:val="00497FDB"/>
    <w:rsid w:val="004A01C8"/>
    <w:rsid w:val="004A13D1"/>
    <w:rsid w:val="004A17A5"/>
    <w:rsid w:val="004A31AE"/>
    <w:rsid w:val="004A5D79"/>
    <w:rsid w:val="004A6223"/>
    <w:rsid w:val="004A7D50"/>
    <w:rsid w:val="004B036E"/>
    <w:rsid w:val="004B172B"/>
    <w:rsid w:val="004B7393"/>
    <w:rsid w:val="004C1EDC"/>
    <w:rsid w:val="004C31C4"/>
    <w:rsid w:val="004C4F2E"/>
    <w:rsid w:val="004C5678"/>
    <w:rsid w:val="004C5918"/>
    <w:rsid w:val="004C5FD1"/>
    <w:rsid w:val="004C62E1"/>
    <w:rsid w:val="004D0287"/>
    <w:rsid w:val="004D15A0"/>
    <w:rsid w:val="004D3A91"/>
    <w:rsid w:val="004D3FFB"/>
    <w:rsid w:val="004D6136"/>
    <w:rsid w:val="004D65C3"/>
    <w:rsid w:val="004E0A12"/>
    <w:rsid w:val="004E10B9"/>
    <w:rsid w:val="004E2754"/>
    <w:rsid w:val="004E3705"/>
    <w:rsid w:val="004E75F2"/>
    <w:rsid w:val="004E7D4D"/>
    <w:rsid w:val="004F6580"/>
    <w:rsid w:val="0050040B"/>
    <w:rsid w:val="00501245"/>
    <w:rsid w:val="00502EA3"/>
    <w:rsid w:val="005058AE"/>
    <w:rsid w:val="00511186"/>
    <w:rsid w:val="005133B3"/>
    <w:rsid w:val="005136AB"/>
    <w:rsid w:val="00513A61"/>
    <w:rsid w:val="005150D3"/>
    <w:rsid w:val="005151DB"/>
    <w:rsid w:val="00515582"/>
    <w:rsid w:val="00516D91"/>
    <w:rsid w:val="00523D44"/>
    <w:rsid w:val="00525097"/>
    <w:rsid w:val="0052709E"/>
    <w:rsid w:val="00527771"/>
    <w:rsid w:val="00530BC9"/>
    <w:rsid w:val="005316F4"/>
    <w:rsid w:val="005321AC"/>
    <w:rsid w:val="005327C6"/>
    <w:rsid w:val="005359CE"/>
    <w:rsid w:val="00535C7F"/>
    <w:rsid w:val="0053628C"/>
    <w:rsid w:val="00536A79"/>
    <w:rsid w:val="005372DD"/>
    <w:rsid w:val="00541559"/>
    <w:rsid w:val="00541886"/>
    <w:rsid w:val="00542DAD"/>
    <w:rsid w:val="00542E04"/>
    <w:rsid w:val="0054330C"/>
    <w:rsid w:val="005433BF"/>
    <w:rsid w:val="00543755"/>
    <w:rsid w:val="00546260"/>
    <w:rsid w:val="0054713A"/>
    <w:rsid w:val="00550115"/>
    <w:rsid w:val="0055027C"/>
    <w:rsid w:val="00553225"/>
    <w:rsid w:val="005548FF"/>
    <w:rsid w:val="0055537F"/>
    <w:rsid w:val="00557390"/>
    <w:rsid w:val="005579C6"/>
    <w:rsid w:val="00557AB8"/>
    <w:rsid w:val="00557B28"/>
    <w:rsid w:val="0056295F"/>
    <w:rsid w:val="005646D4"/>
    <w:rsid w:val="005651D3"/>
    <w:rsid w:val="00565538"/>
    <w:rsid w:val="005658DC"/>
    <w:rsid w:val="00565A67"/>
    <w:rsid w:val="00570077"/>
    <w:rsid w:val="00572338"/>
    <w:rsid w:val="005729B2"/>
    <w:rsid w:val="00574A8F"/>
    <w:rsid w:val="00574B29"/>
    <w:rsid w:val="00574BD0"/>
    <w:rsid w:val="005813E3"/>
    <w:rsid w:val="00583A95"/>
    <w:rsid w:val="00585170"/>
    <w:rsid w:val="005909CF"/>
    <w:rsid w:val="00592652"/>
    <w:rsid w:val="00592751"/>
    <w:rsid w:val="005933E3"/>
    <w:rsid w:val="005973D3"/>
    <w:rsid w:val="005A1A24"/>
    <w:rsid w:val="005A2493"/>
    <w:rsid w:val="005A300C"/>
    <w:rsid w:val="005A3D0F"/>
    <w:rsid w:val="005A3D6B"/>
    <w:rsid w:val="005A5DD6"/>
    <w:rsid w:val="005A5E36"/>
    <w:rsid w:val="005A69F4"/>
    <w:rsid w:val="005A73EC"/>
    <w:rsid w:val="005A7D52"/>
    <w:rsid w:val="005B17DF"/>
    <w:rsid w:val="005B1AB5"/>
    <w:rsid w:val="005B2B26"/>
    <w:rsid w:val="005B4B5F"/>
    <w:rsid w:val="005B577B"/>
    <w:rsid w:val="005C10FD"/>
    <w:rsid w:val="005C16E2"/>
    <w:rsid w:val="005C1A2C"/>
    <w:rsid w:val="005C1D5F"/>
    <w:rsid w:val="005C2078"/>
    <w:rsid w:val="005C2101"/>
    <w:rsid w:val="005C23DC"/>
    <w:rsid w:val="005C2E90"/>
    <w:rsid w:val="005C35B4"/>
    <w:rsid w:val="005C3B3C"/>
    <w:rsid w:val="005C41A0"/>
    <w:rsid w:val="005C4520"/>
    <w:rsid w:val="005C6004"/>
    <w:rsid w:val="005C629C"/>
    <w:rsid w:val="005C6EF2"/>
    <w:rsid w:val="005C78A1"/>
    <w:rsid w:val="005D4A10"/>
    <w:rsid w:val="005D4DB6"/>
    <w:rsid w:val="005D5307"/>
    <w:rsid w:val="005E2367"/>
    <w:rsid w:val="005E2D74"/>
    <w:rsid w:val="005E3208"/>
    <w:rsid w:val="005E3D9A"/>
    <w:rsid w:val="005E7D05"/>
    <w:rsid w:val="005F0126"/>
    <w:rsid w:val="005F20E6"/>
    <w:rsid w:val="005F5B2B"/>
    <w:rsid w:val="005F5C6F"/>
    <w:rsid w:val="005F67DC"/>
    <w:rsid w:val="005F7262"/>
    <w:rsid w:val="00601866"/>
    <w:rsid w:val="006022FB"/>
    <w:rsid w:val="0060352B"/>
    <w:rsid w:val="0060566C"/>
    <w:rsid w:val="006155A0"/>
    <w:rsid w:val="00622084"/>
    <w:rsid w:val="0062392D"/>
    <w:rsid w:val="006242C6"/>
    <w:rsid w:val="0062472B"/>
    <w:rsid w:val="0062553E"/>
    <w:rsid w:val="00625F61"/>
    <w:rsid w:val="00626E77"/>
    <w:rsid w:val="006306F0"/>
    <w:rsid w:val="0063162F"/>
    <w:rsid w:val="00631B5E"/>
    <w:rsid w:val="006335AF"/>
    <w:rsid w:val="00633B42"/>
    <w:rsid w:val="00634413"/>
    <w:rsid w:val="00636A31"/>
    <w:rsid w:val="0064009F"/>
    <w:rsid w:val="00640AC0"/>
    <w:rsid w:val="00640D31"/>
    <w:rsid w:val="0064137E"/>
    <w:rsid w:val="00641DEF"/>
    <w:rsid w:val="00645974"/>
    <w:rsid w:val="00647651"/>
    <w:rsid w:val="006501EE"/>
    <w:rsid w:val="00650EF5"/>
    <w:rsid w:val="00651AC7"/>
    <w:rsid w:val="006567B8"/>
    <w:rsid w:val="00661D60"/>
    <w:rsid w:val="00661F60"/>
    <w:rsid w:val="006626C9"/>
    <w:rsid w:val="00662825"/>
    <w:rsid w:val="006628D3"/>
    <w:rsid w:val="00662ABD"/>
    <w:rsid w:val="00663181"/>
    <w:rsid w:val="006643BA"/>
    <w:rsid w:val="006645CE"/>
    <w:rsid w:val="00664AB6"/>
    <w:rsid w:val="00664F8A"/>
    <w:rsid w:val="006653EF"/>
    <w:rsid w:val="0066545E"/>
    <w:rsid w:val="00665D02"/>
    <w:rsid w:val="00666529"/>
    <w:rsid w:val="0066665C"/>
    <w:rsid w:val="006673E4"/>
    <w:rsid w:val="00667C95"/>
    <w:rsid w:val="0067094B"/>
    <w:rsid w:val="00670F32"/>
    <w:rsid w:val="006715B7"/>
    <w:rsid w:val="00673E99"/>
    <w:rsid w:val="006742C7"/>
    <w:rsid w:val="00675FDF"/>
    <w:rsid w:val="00677E49"/>
    <w:rsid w:val="00680362"/>
    <w:rsid w:val="00680AFB"/>
    <w:rsid w:val="00681547"/>
    <w:rsid w:val="006815EE"/>
    <w:rsid w:val="00683E11"/>
    <w:rsid w:val="00685F63"/>
    <w:rsid w:val="0068675D"/>
    <w:rsid w:val="00687D76"/>
    <w:rsid w:val="006905B4"/>
    <w:rsid w:val="006939CB"/>
    <w:rsid w:val="006943AD"/>
    <w:rsid w:val="00696717"/>
    <w:rsid w:val="006970F4"/>
    <w:rsid w:val="006A330A"/>
    <w:rsid w:val="006A42B1"/>
    <w:rsid w:val="006A6389"/>
    <w:rsid w:val="006A6D8B"/>
    <w:rsid w:val="006B084E"/>
    <w:rsid w:val="006B177D"/>
    <w:rsid w:val="006B1B32"/>
    <w:rsid w:val="006B2470"/>
    <w:rsid w:val="006B248D"/>
    <w:rsid w:val="006B28EF"/>
    <w:rsid w:val="006B2FA7"/>
    <w:rsid w:val="006B309E"/>
    <w:rsid w:val="006B3D68"/>
    <w:rsid w:val="006B5D99"/>
    <w:rsid w:val="006B7F33"/>
    <w:rsid w:val="006C06AE"/>
    <w:rsid w:val="006C2E02"/>
    <w:rsid w:val="006C6A77"/>
    <w:rsid w:val="006C7C35"/>
    <w:rsid w:val="006C7D47"/>
    <w:rsid w:val="006D0788"/>
    <w:rsid w:val="006D137E"/>
    <w:rsid w:val="006D1888"/>
    <w:rsid w:val="006D1FCF"/>
    <w:rsid w:val="006D2016"/>
    <w:rsid w:val="006D2072"/>
    <w:rsid w:val="006D24A2"/>
    <w:rsid w:val="006D3642"/>
    <w:rsid w:val="006D381E"/>
    <w:rsid w:val="006D4E5C"/>
    <w:rsid w:val="006D528D"/>
    <w:rsid w:val="006D7D8A"/>
    <w:rsid w:val="006E2238"/>
    <w:rsid w:val="006E2549"/>
    <w:rsid w:val="006E2836"/>
    <w:rsid w:val="006E294E"/>
    <w:rsid w:val="006E3FCC"/>
    <w:rsid w:val="006E46DC"/>
    <w:rsid w:val="006E4D91"/>
    <w:rsid w:val="006E5F7D"/>
    <w:rsid w:val="006E6313"/>
    <w:rsid w:val="006E7614"/>
    <w:rsid w:val="006F3FDD"/>
    <w:rsid w:val="006F411A"/>
    <w:rsid w:val="006F5FD4"/>
    <w:rsid w:val="006F6425"/>
    <w:rsid w:val="006F68D3"/>
    <w:rsid w:val="006F6C80"/>
    <w:rsid w:val="006F7C43"/>
    <w:rsid w:val="007000BA"/>
    <w:rsid w:val="00700415"/>
    <w:rsid w:val="00701DC1"/>
    <w:rsid w:val="007023E1"/>
    <w:rsid w:val="00702F3C"/>
    <w:rsid w:val="00702F7C"/>
    <w:rsid w:val="00703C80"/>
    <w:rsid w:val="007044EB"/>
    <w:rsid w:val="007059F0"/>
    <w:rsid w:val="00705D35"/>
    <w:rsid w:val="0070687E"/>
    <w:rsid w:val="00706F98"/>
    <w:rsid w:val="007101D7"/>
    <w:rsid w:val="00710A29"/>
    <w:rsid w:val="00710B95"/>
    <w:rsid w:val="007135E0"/>
    <w:rsid w:val="0071491B"/>
    <w:rsid w:val="007164FE"/>
    <w:rsid w:val="00716DE4"/>
    <w:rsid w:val="0072255D"/>
    <w:rsid w:val="00722FBD"/>
    <w:rsid w:val="0072315E"/>
    <w:rsid w:val="00723654"/>
    <w:rsid w:val="00723B63"/>
    <w:rsid w:val="00723FF0"/>
    <w:rsid w:val="00724102"/>
    <w:rsid w:val="00726D17"/>
    <w:rsid w:val="00727767"/>
    <w:rsid w:val="00727A09"/>
    <w:rsid w:val="00727CA9"/>
    <w:rsid w:val="0073243D"/>
    <w:rsid w:val="00735262"/>
    <w:rsid w:val="00736225"/>
    <w:rsid w:val="00736344"/>
    <w:rsid w:val="00736418"/>
    <w:rsid w:val="007364A6"/>
    <w:rsid w:val="00736F12"/>
    <w:rsid w:val="00740BC8"/>
    <w:rsid w:val="0074352A"/>
    <w:rsid w:val="007463AA"/>
    <w:rsid w:val="00747F51"/>
    <w:rsid w:val="007508D5"/>
    <w:rsid w:val="00750E12"/>
    <w:rsid w:val="00751204"/>
    <w:rsid w:val="007536F4"/>
    <w:rsid w:val="0075384C"/>
    <w:rsid w:val="007538F0"/>
    <w:rsid w:val="00754B13"/>
    <w:rsid w:val="007555E4"/>
    <w:rsid w:val="0075653B"/>
    <w:rsid w:val="00762F6E"/>
    <w:rsid w:val="00763D2E"/>
    <w:rsid w:val="0076480A"/>
    <w:rsid w:val="00764C1C"/>
    <w:rsid w:val="007654E7"/>
    <w:rsid w:val="00766680"/>
    <w:rsid w:val="00766841"/>
    <w:rsid w:val="00770798"/>
    <w:rsid w:val="00770C4D"/>
    <w:rsid w:val="007721A9"/>
    <w:rsid w:val="00773823"/>
    <w:rsid w:val="00773DE2"/>
    <w:rsid w:val="007750F0"/>
    <w:rsid w:val="00775313"/>
    <w:rsid w:val="00775B2B"/>
    <w:rsid w:val="007771F1"/>
    <w:rsid w:val="007802FD"/>
    <w:rsid w:val="00781274"/>
    <w:rsid w:val="00783666"/>
    <w:rsid w:val="00784BF8"/>
    <w:rsid w:val="00785BB8"/>
    <w:rsid w:val="00786CFB"/>
    <w:rsid w:val="00787F1E"/>
    <w:rsid w:val="007905F3"/>
    <w:rsid w:val="00791FDD"/>
    <w:rsid w:val="0079246A"/>
    <w:rsid w:val="00792BD0"/>
    <w:rsid w:val="007934C0"/>
    <w:rsid w:val="007961BC"/>
    <w:rsid w:val="007962AF"/>
    <w:rsid w:val="00797405"/>
    <w:rsid w:val="007974C5"/>
    <w:rsid w:val="007A1A2F"/>
    <w:rsid w:val="007A2D19"/>
    <w:rsid w:val="007A317B"/>
    <w:rsid w:val="007A5582"/>
    <w:rsid w:val="007A5D73"/>
    <w:rsid w:val="007A6F4A"/>
    <w:rsid w:val="007A753C"/>
    <w:rsid w:val="007A78D8"/>
    <w:rsid w:val="007A7D4D"/>
    <w:rsid w:val="007B0578"/>
    <w:rsid w:val="007B0E2B"/>
    <w:rsid w:val="007B0EAC"/>
    <w:rsid w:val="007B1143"/>
    <w:rsid w:val="007B1E59"/>
    <w:rsid w:val="007B1F62"/>
    <w:rsid w:val="007B2A43"/>
    <w:rsid w:val="007B41EC"/>
    <w:rsid w:val="007B4FFF"/>
    <w:rsid w:val="007B626A"/>
    <w:rsid w:val="007B79CF"/>
    <w:rsid w:val="007B7FEA"/>
    <w:rsid w:val="007C0CE0"/>
    <w:rsid w:val="007C12D8"/>
    <w:rsid w:val="007C21F5"/>
    <w:rsid w:val="007C30F7"/>
    <w:rsid w:val="007C3148"/>
    <w:rsid w:val="007C3624"/>
    <w:rsid w:val="007C3ACA"/>
    <w:rsid w:val="007C497B"/>
    <w:rsid w:val="007C51AF"/>
    <w:rsid w:val="007C6558"/>
    <w:rsid w:val="007D073F"/>
    <w:rsid w:val="007D1154"/>
    <w:rsid w:val="007D4CAD"/>
    <w:rsid w:val="007D68BF"/>
    <w:rsid w:val="007E0052"/>
    <w:rsid w:val="007E0B6A"/>
    <w:rsid w:val="007E0EC5"/>
    <w:rsid w:val="007E1A69"/>
    <w:rsid w:val="007E22C7"/>
    <w:rsid w:val="007E407E"/>
    <w:rsid w:val="007E705B"/>
    <w:rsid w:val="007F0187"/>
    <w:rsid w:val="007F0A25"/>
    <w:rsid w:val="007F1B53"/>
    <w:rsid w:val="007F1C50"/>
    <w:rsid w:val="007F2086"/>
    <w:rsid w:val="007F4EB7"/>
    <w:rsid w:val="007F71C7"/>
    <w:rsid w:val="007F7D20"/>
    <w:rsid w:val="0080276A"/>
    <w:rsid w:val="008034BD"/>
    <w:rsid w:val="0080369F"/>
    <w:rsid w:val="00803AFE"/>
    <w:rsid w:val="00804999"/>
    <w:rsid w:val="00805851"/>
    <w:rsid w:val="00806592"/>
    <w:rsid w:val="00810D47"/>
    <w:rsid w:val="008111AE"/>
    <w:rsid w:val="008112A0"/>
    <w:rsid w:val="00812528"/>
    <w:rsid w:val="00812550"/>
    <w:rsid w:val="00812676"/>
    <w:rsid w:val="008128A9"/>
    <w:rsid w:val="008136E2"/>
    <w:rsid w:val="00814B50"/>
    <w:rsid w:val="00814CA4"/>
    <w:rsid w:val="00814D65"/>
    <w:rsid w:val="00814D7D"/>
    <w:rsid w:val="008153E6"/>
    <w:rsid w:val="0081572C"/>
    <w:rsid w:val="00816555"/>
    <w:rsid w:val="00817332"/>
    <w:rsid w:val="008175CE"/>
    <w:rsid w:val="00817DF8"/>
    <w:rsid w:val="00820DEC"/>
    <w:rsid w:val="008221E4"/>
    <w:rsid w:val="0082221B"/>
    <w:rsid w:val="0082230E"/>
    <w:rsid w:val="008227FE"/>
    <w:rsid w:val="00825607"/>
    <w:rsid w:val="00826C1B"/>
    <w:rsid w:val="00832805"/>
    <w:rsid w:val="008336C0"/>
    <w:rsid w:val="00833D26"/>
    <w:rsid w:val="00834EBB"/>
    <w:rsid w:val="00835A4B"/>
    <w:rsid w:val="00836106"/>
    <w:rsid w:val="00837C09"/>
    <w:rsid w:val="008400DB"/>
    <w:rsid w:val="00840FCD"/>
    <w:rsid w:val="0084146A"/>
    <w:rsid w:val="00841979"/>
    <w:rsid w:val="008429CF"/>
    <w:rsid w:val="00842B4B"/>
    <w:rsid w:val="00843594"/>
    <w:rsid w:val="00843998"/>
    <w:rsid w:val="008461FB"/>
    <w:rsid w:val="00847566"/>
    <w:rsid w:val="00847CE6"/>
    <w:rsid w:val="00852D85"/>
    <w:rsid w:val="00857383"/>
    <w:rsid w:val="00857D08"/>
    <w:rsid w:val="008607D5"/>
    <w:rsid w:val="00860C72"/>
    <w:rsid w:val="008626CC"/>
    <w:rsid w:val="0086348A"/>
    <w:rsid w:val="00865398"/>
    <w:rsid w:val="00865CF2"/>
    <w:rsid w:val="00867846"/>
    <w:rsid w:val="00867FC6"/>
    <w:rsid w:val="00870640"/>
    <w:rsid w:val="00870E18"/>
    <w:rsid w:val="00872B93"/>
    <w:rsid w:val="00872D3D"/>
    <w:rsid w:val="00873F43"/>
    <w:rsid w:val="00874838"/>
    <w:rsid w:val="00874DD1"/>
    <w:rsid w:val="008756F7"/>
    <w:rsid w:val="00876526"/>
    <w:rsid w:val="0087666B"/>
    <w:rsid w:val="00876DD5"/>
    <w:rsid w:val="0087720E"/>
    <w:rsid w:val="00877547"/>
    <w:rsid w:val="008779C2"/>
    <w:rsid w:val="008804E1"/>
    <w:rsid w:val="00880999"/>
    <w:rsid w:val="00880ECA"/>
    <w:rsid w:val="00880F8A"/>
    <w:rsid w:val="008822F8"/>
    <w:rsid w:val="00883EA1"/>
    <w:rsid w:val="00886E6D"/>
    <w:rsid w:val="0089150E"/>
    <w:rsid w:val="00892425"/>
    <w:rsid w:val="00893ED3"/>
    <w:rsid w:val="00893F6D"/>
    <w:rsid w:val="0089585A"/>
    <w:rsid w:val="00895B66"/>
    <w:rsid w:val="00896739"/>
    <w:rsid w:val="008A171E"/>
    <w:rsid w:val="008A26A9"/>
    <w:rsid w:val="008A3F93"/>
    <w:rsid w:val="008A467D"/>
    <w:rsid w:val="008A67C2"/>
    <w:rsid w:val="008A71CB"/>
    <w:rsid w:val="008B05CE"/>
    <w:rsid w:val="008B1212"/>
    <w:rsid w:val="008B1A88"/>
    <w:rsid w:val="008B1D98"/>
    <w:rsid w:val="008B2A09"/>
    <w:rsid w:val="008B41CD"/>
    <w:rsid w:val="008B6872"/>
    <w:rsid w:val="008B7632"/>
    <w:rsid w:val="008B788D"/>
    <w:rsid w:val="008C0700"/>
    <w:rsid w:val="008C10B3"/>
    <w:rsid w:val="008C1284"/>
    <w:rsid w:val="008C2843"/>
    <w:rsid w:val="008C3BD0"/>
    <w:rsid w:val="008C4331"/>
    <w:rsid w:val="008C4814"/>
    <w:rsid w:val="008C4C96"/>
    <w:rsid w:val="008C586C"/>
    <w:rsid w:val="008C5E4E"/>
    <w:rsid w:val="008C7F8C"/>
    <w:rsid w:val="008D06A2"/>
    <w:rsid w:val="008D1827"/>
    <w:rsid w:val="008D1AC3"/>
    <w:rsid w:val="008D2EBA"/>
    <w:rsid w:val="008D32EE"/>
    <w:rsid w:val="008D3E6B"/>
    <w:rsid w:val="008D627D"/>
    <w:rsid w:val="008D7706"/>
    <w:rsid w:val="008D9831"/>
    <w:rsid w:val="008E02FE"/>
    <w:rsid w:val="008E04BC"/>
    <w:rsid w:val="008E10C5"/>
    <w:rsid w:val="008E3E0B"/>
    <w:rsid w:val="008E40B7"/>
    <w:rsid w:val="008E5193"/>
    <w:rsid w:val="008F01CE"/>
    <w:rsid w:val="008F0A98"/>
    <w:rsid w:val="008F1113"/>
    <w:rsid w:val="008F1BD0"/>
    <w:rsid w:val="008F1CEE"/>
    <w:rsid w:val="008F2520"/>
    <w:rsid w:val="008F26FE"/>
    <w:rsid w:val="009012F5"/>
    <w:rsid w:val="0090209B"/>
    <w:rsid w:val="0090214B"/>
    <w:rsid w:val="00902EA4"/>
    <w:rsid w:val="00903009"/>
    <w:rsid w:val="00903E89"/>
    <w:rsid w:val="00905FFE"/>
    <w:rsid w:val="00907546"/>
    <w:rsid w:val="009079BA"/>
    <w:rsid w:val="00911922"/>
    <w:rsid w:val="00911D80"/>
    <w:rsid w:val="00915249"/>
    <w:rsid w:val="009203E4"/>
    <w:rsid w:val="00920C7D"/>
    <w:rsid w:val="00920EAA"/>
    <w:rsid w:val="00922768"/>
    <w:rsid w:val="0092516B"/>
    <w:rsid w:val="009255D3"/>
    <w:rsid w:val="00932BD8"/>
    <w:rsid w:val="00934158"/>
    <w:rsid w:val="00937005"/>
    <w:rsid w:val="00937EDC"/>
    <w:rsid w:val="00940146"/>
    <w:rsid w:val="00941FAD"/>
    <w:rsid w:val="00942183"/>
    <w:rsid w:val="00944057"/>
    <w:rsid w:val="009451C8"/>
    <w:rsid w:val="00947A23"/>
    <w:rsid w:val="0095152D"/>
    <w:rsid w:val="009525B7"/>
    <w:rsid w:val="009527E1"/>
    <w:rsid w:val="00952A64"/>
    <w:rsid w:val="0095404C"/>
    <w:rsid w:val="00957302"/>
    <w:rsid w:val="0096123F"/>
    <w:rsid w:val="009624DB"/>
    <w:rsid w:val="00966425"/>
    <w:rsid w:val="00966505"/>
    <w:rsid w:val="009665F8"/>
    <w:rsid w:val="009676C6"/>
    <w:rsid w:val="0097549D"/>
    <w:rsid w:val="009758D2"/>
    <w:rsid w:val="0097595D"/>
    <w:rsid w:val="00975BDD"/>
    <w:rsid w:val="00977712"/>
    <w:rsid w:val="00977A61"/>
    <w:rsid w:val="00977BAE"/>
    <w:rsid w:val="00980FCC"/>
    <w:rsid w:val="0098253A"/>
    <w:rsid w:val="0098285E"/>
    <w:rsid w:val="009840C6"/>
    <w:rsid w:val="009858BE"/>
    <w:rsid w:val="009876F1"/>
    <w:rsid w:val="00990436"/>
    <w:rsid w:val="0099052A"/>
    <w:rsid w:val="00992071"/>
    <w:rsid w:val="009957AF"/>
    <w:rsid w:val="009957F8"/>
    <w:rsid w:val="009979EC"/>
    <w:rsid w:val="009A0C53"/>
    <w:rsid w:val="009A2D1A"/>
    <w:rsid w:val="009A3055"/>
    <w:rsid w:val="009A3F2C"/>
    <w:rsid w:val="009A45E6"/>
    <w:rsid w:val="009A668E"/>
    <w:rsid w:val="009A7893"/>
    <w:rsid w:val="009A7EF9"/>
    <w:rsid w:val="009B19EF"/>
    <w:rsid w:val="009B1F76"/>
    <w:rsid w:val="009B24CD"/>
    <w:rsid w:val="009B258C"/>
    <w:rsid w:val="009B3292"/>
    <w:rsid w:val="009B5C81"/>
    <w:rsid w:val="009B6154"/>
    <w:rsid w:val="009BBD6A"/>
    <w:rsid w:val="009C0010"/>
    <w:rsid w:val="009C0047"/>
    <w:rsid w:val="009C15FF"/>
    <w:rsid w:val="009C1ECC"/>
    <w:rsid w:val="009C2225"/>
    <w:rsid w:val="009C35C4"/>
    <w:rsid w:val="009C5488"/>
    <w:rsid w:val="009C5682"/>
    <w:rsid w:val="009D0A0B"/>
    <w:rsid w:val="009D0B77"/>
    <w:rsid w:val="009D179F"/>
    <w:rsid w:val="009D1E36"/>
    <w:rsid w:val="009D29E1"/>
    <w:rsid w:val="009D4B52"/>
    <w:rsid w:val="009D4EAC"/>
    <w:rsid w:val="009D6549"/>
    <w:rsid w:val="009D6D09"/>
    <w:rsid w:val="009D6F96"/>
    <w:rsid w:val="009E14D0"/>
    <w:rsid w:val="009E20A3"/>
    <w:rsid w:val="009E30DD"/>
    <w:rsid w:val="009E39F1"/>
    <w:rsid w:val="009E5268"/>
    <w:rsid w:val="009E79C1"/>
    <w:rsid w:val="009F00C7"/>
    <w:rsid w:val="009F0E19"/>
    <w:rsid w:val="009F17C9"/>
    <w:rsid w:val="009F251D"/>
    <w:rsid w:val="009F3BC4"/>
    <w:rsid w:val="009F5B2B"/>
    <w:rsid w:val="009F5FC2"/>
    <w:rsid w:val="009F6F64"/>
    <w:rsid w:val="009F708D"/>
    <w:rsid w:val="00A003F6"/>
    <w:rsid w:val="00A011EE"/>
    <w:rsid w:val="00A019B9"/>
    <w:rsid w:val="00A02492"/>
    <w:rsid w:val="00A031F7"/>
    <w:rsid w:val="00A03AB1"/>
    <w:rsid w:val="00A04171"/>
    <w:rsid w:val="00A043C3"/>
    <w:rsid w:val="00A04AAE"/>
    <w:rsid w:val="00A060C6"/>
    <w:rsid w:val="00A06AF0"/>
    <w:rsid w:val="00A0763B"/>
    <w:rsid w:val="00A10DA0"/>
    <w:rsid w:val="00A11629"/>
    <w:rsid w:val="00A1493E"/>
    <w:rsid w:val="00A14B3E"/>
    <w:rsid w:val="00A14E42"/>
    <w:rsid w:val="00A22986"/>
    <w:rsid w:val="00A22B2E"/>
    <w:rsid w:val="00A245C6"/>
    <w:rsid w:val="00A24937"/>
    <w:rsid w:val="00A250AE"/>
    <w:rsid w:val="00A2532F"/>
    <w:rsid w:val="00A2649F"/>
    <w:rsid w:val="00A27E28"/>
    <w:rsid w:val="00A30847"/>
    <w:rsid w:val="00A30A68"/>
    <w:rsid w:val="00A312BE"/>
    <w:rsid w:val="00A3275F"/>
    <w:rsid w:val="00A330E9"/>
    <w:rsid w:val="00A33652"/>
    <w:rsid w:val="00A33C59"/>
    <w:rsid w:val="00A35205"/>
    <w:rsid w:val="00A4022C"/>
    <w:rsid w:val="00A40C0B"/>
    <w:rsid w:val="00A415F2"/>
    <w:rsid w:val="00A422FA"/>
    <w:rsid w:val="00A425EE"/>
    <w:rsid w:val="00A42606"/>
    <w:rsid w:val="00A437C4"/>
    <w:rsid w:val="00A43933"/>
    <w:rsid w:val="00A44064"/>
    <w:rsid w:val="00A448F2"/>
    <w:rsid w:val="00A46D0B"/>
    <w:rsid w:val="00A47BAF"/>
    <w:rsid w:val="00A5099B"/>
    <w:rsid w:val="00A50E53"/>
    <w:rsid w:val="00A51762"/>
    <w:rsid w:val="00A5513B"/>
    <w:rsid w:val="00A55FED"/>
    <w:rsid w:val="00A563F5"/>
    <w:rsid w:val="00A57B37"/>
    <w:rsid w:val="00A57E1F"/>
    <w:rsid w:val="00A61193"/>
    <w:rsid w:val="00A6160D"/>
    <w:rsid w:val="00A624DC"/>
    <w:rsid w:val="00A62DF4"/>
    <w:rsid w:val="00A63E43"/>
    <w:rsid w:val="00A65961"/>
    <w:rsid w:val="00A66551"/>
    <w:rsid w:val="00A66747"/>
    <w:rsid w:val="00A6744F"/>
    <w:rsid w:val="00A6790E"/>
    <w:rsid w:val="00A701ED"/>
    <w:rsid w:val="00A702C8"/>
    <w:rsid w:val="00A7107B"/>
    <w:rsid w:val="00A725F1"/>
    <w:rsid w:val="00A72A15"/>
    <w:rsid w:val="00A732E0"/>
    <w:rsid w:val="00A7369D"/>
    <w:rsid w:val="00A736AF"/>
    <w:rsid w:val="00A76A2F"/>
    <w:rsid w:val="00A771CE"/>
    <w:rsid w:val="00A8040F"/>
    <w:rsid w:val="00A8125C"/>
    <w:rsid w:val="00A840EB"/>
    <w:rsid w:val="00A844EC"/>
    <w:rsid w:val="00A8527E"/>
    <w:rsid w:val="00A90494"/>
    <w:rsid w:val="00A90B6F"/>
    <w:rsid w:val="00A90CD8"/>
    <w:rsid w:val="00A915A9"/>
    <w:rsid w:val="00A92F19"/>
    <w:rsid w:val="00A93406"/>
    <w:rsid w:val="00A9354B"/>
    <w:rsid w:val="00A93E84"/>
    <w:rsid w:val="00A97176"/>
    <w:rsid w:val="00AA16F4"/>
    <w:rsid w:val="00AA2ABC"/>
    <w:rsid w:val="00AA3E4D"/>
    <w:rsid w:val="00AA4441"/>
    <w:rsid w:val="00AA4BF5"/>
    <w:rsid w:val="00AA4C62"/>
    <w:rsid w:val="00AA5655"/>
    <w:rsid w:val="00AA568C"/>
    <w:rsid w:val="00AA6FD8"/>
    <w:rsid w:val="00AA7148"/>
    <w:rsid w:val="00AA7397"/>
    <w:rsid w:val="00AA759F"/>
    <w:rsid w:val="00AA7D8E"/>
    <w:rsid w:val="00AB3378"/>
    <w:rsid w:val="00AB4ED9"/>
    <w:rsid w:val="00AB69A4"/>
    <w:rsid w:val="00AC1593"/>
    <w:rsid w:val="00AC1598"/>
    <w:rsid w:val="00AC2F5A"/>
    <w:rsid w:val="00AC3B41"/>
    <w:rsid w:val="00AC461F"/>
    <w:rsid w:val="00AC4911"/>
    <w:rsid w:val="00AC7B4A"/>
    <w:rsid w:val="00AD056A"/>
    <w:rsid w:val="00AD2701"/>
    <w:rsid w:val="00AD40B8"/>
    <w:rsid w:val="00AD4400"/>
    <w:rsid w:val="00AD6A24"/>
    <w:rsid w:val="00AE0CB5"/>
    <w:rsid w:val="00AE2959"/>
    <w:rsid w:val="00AE297E"/>
    <w:rsid w:val="00AE71B1"/>
    <w:rsid w:val="00AE7764"/>
    <w:rsid w:val="00AE78A5"/>
    <w:rsid w:val="00AF0D9B"/>
    <w:rsid w:val="00AF2601"/>
    <w:rsid w:val="00AF2BC8"/>
    <w:rsid w:val="00AF34D8"/>
    <w:rsid w:val="00AF6F48"/>
    <w:rsid w:val="00B02197"/>
    <w:rsid w:val="00B061FB"/>
    <w:rsid w:val="00B07259"/>
    <w:rsid w:val="00B11C04"/>
    <w:rsid w:val="00B1208D"/>
    <w:rsid w:val="00B126D6"/>
    <w:rsid w:val="00B12CC2"/>
    <w:rsid w:val="00B12F28"/>
    <w:rsid w:val="00B13F62"/>
    <w:rsid w:val="00B14006"/>
    <w:rsid w:val="00B14375"/>
    <w:rsid w:val="00B1449B"/>
    <w:rsid w:val="00B15D2C"/>
    <w:rsid w:val="00B1F02A"/>
    <w:rsid w:val="00B231BB"/>
    <w:rsid w:val="00B241A6"/>
    <w:rsid w:val="00B24218"/>
    <w:rsid w:val="00B24805"/>
    <w:rsid w:val="00B249C0"/>
    <w:rsid w:val="00B25C2D"/>
    <w:rsid w:val="00B25D02"/>
    <w:rsid w:val="00B300BB"/>
    <w:rsid w:val="00B30596"/>
    <w:rsid w:val="00B315E0"/>
    <w:rsid w:val="00B34967"/>
    <w:rsid w:val="00B36332"/>
    <w:rsid w:val="00B37DCF"/>
    <w:rsid w:val="00B41FE2"/>
    <w:rsid w:val="00B45579"/>
    <w:rsid w:val="00B462AE"/>
    <w:rsid w:val="00B502A9"/>
    <w:rsid w:val="00B5156C"/>
    <w:rsid w:val="00B5197B"/>
    <w:rsid w:val="00B51FDA"/>
    <w:rsid w:val="00B52203"/>
    <w:rsid w:val="00B522CA"/>
    <w:rsid w:val="00B52C56"/>
    <w:rsid w:val="00B539B8"/>
    <w:rsid w:val="00B53FD1"/>
    <w:rsid w:val="00B54B2B"/>
    <w:rsid w:val="00B55561"/>
    <w:rsid w:val="00B56A01"/>
    <w:rsid w:val="00B56EF0"/>
    <w:rsid w:val="00B57027"/>
    <w:rsid w:val="00B5797D"/>
    <w:rsid w:val="00B608E4"/>
    <w:rsid w:val="00B62BA0"/>
    <w:rsid w:val="00B63B4F"/>
    <w:rsid w:val="00B653FD"/>
    <w:rsid w:val="00B65985"/>
    <w:rsid w:val="00B66408"/>
    <w:rsid w:val="00B66A4F"/>
    <w:rsid w:val="00B67752"/>
    <w:rsid w:val="00B70BD8"/>
    <w:rsid w:val="00B70D49"/>
    <w:rsid w:val="00B71516"/>
    <w:rsid w:val="00B72333"/>
    <w:rsid w:val="00B73BB0"/>
    <w:rsid w:val="00B769FC"/>
    <w:rsid w:val="00B77F0F"/>
    <w:rsid w:val="00B83C38"/>
    <w:rsid w:val="00B83EAE"/>
    <w:rsid w:val="00B8452E"/>
    <w:rsid w:val="00B8506F"/>
    <w:rsid w:val="00B86EE2"/>
    <w:rsid w:val="00B918C1"/>
    <w:rsid w:val="00B92485"/>
    <w:rsid w:val="00B9257E"/>
    <w:rsid w:val="00B92A29"/>
    <w:rsid w:val="00B931ED"/>
    <w:rsid w:val="00B931EE"/>
    <w:rsid w:val="00B951F0"/>
    <w:rsid w:val="00B96B18"/>
    <w:rsid w:val="00B978A5"/>
    <w:rsid w:val="00BA012B"/>
    <w:rsid w:val="00BA0BD1"/>
    <w:rsid w:val="00BA1A4A"/>
    <w:rsid w:val="00BA1D15"/>
    <w:rsid w:val="00BA2399"/>
    <w:rsid w:val="00BA4726"/>
    <w:rsid w:val="00BA57B0"/>
    <w:rsid w:val="00BA673B"/>
    <w:rsid w:val="00BB226B"/>
    <w:rsid w:val="00BB24D4"/>
    <w:rsid w:val="00BB371B"/>
    <w:rsid w:val="00BB404F"/>
    <w:rsid w:val="00BB45E3"/>
    <w:rsid w:val="00BC0B07"/>
    <w:rsid w:val="00BC0C1C"/>
    <w:rsid w:val="00BC1E76"/>
    <w:rsid w:val="00BC2307"/>
    <w:rsid w:val="00BC245C"/>
    <w:rsid w:val="00BC4102"/>
    <w:rsid w:val="00BC50E5"/>
    <w:rsid w:val="00BC578C"/>
    <w:rsid w:val="00BC6B5A"/>
    <w:rsid w:val="00BC7763"/>
    <w:rsid w:val="00BD018C"/>
    <w:rsid w:val="00BD05EA"/>
    <w:rsid w:val="00BD2E8F"/>
    <w:rsid w:val="00BD2EE2"/>
    <w:rsid w:val="00BD45F3"/>
    <w:rsid w:val="00BD5A58"/>
    <w:rsid w:val="00BD6374"/>
    <w:rsid w:val="00BD7C0A"/>
    <w:rsid w:val="00BE271C"/>
    <w:rsid w:val="00BE28E6"/>
    <w:rsid w:val="00BE5CD3"/>
    <w:rsid w:val="00BE6123"/>
    <w:rsid w:val="00BE76C1"/>
    <w:rsid w:val="00BE77E0"/>
    <w:rsid w:val="00BF129E"/>
    <w:rsid w:val="00BF1A2B"/>
    <w:rsid w:val="00BF288E"/>
    <w:rsid w:val="00BF3395"/>
    <w:rsid w:val="00BF6773"/>
    <w:rsid w:val="00C01BDF"/>
    <w:rsid w:val="00C02899"/>
    <w:rsid w:val="00C0347C"/>
    <w:rsid w:val="00C06EEE"/>
    <w:rsid w:val="00C07281"/>
    <w:rsid w:val="00C102D0"/>
    <w:rsid w:val="00C11D7E"/>
    <w:rsid w:val="00C11E64"/>
    <w:rsid w:val="00C1234C"/>
    <w:rsid w:val="00C12614"/>
    <w:rsid w:val="00C148DA"/>
    <w:rsid w:val="00C156C1"/>
    <w:rsid w:val="00C15E02"/>
    <w:rsid w:val="00C1600D"/>
    <w:rsid w:val="00C21E2B"/>
    <w:rsid w:val="00C2247E"/>
    <w:rsid w:val="00C239B8"/>
    <w:rsid w:val="00C24855"/>
    <w:rsid w:val="00C24AD9"/>
    <w:rsid w:val="00C2561C"/>
    <w:rsid w:val="00C26936"/>
    <w:rsid w:val="00C26EFB"/>
    <w:rsid w:val="00C27E98"/>
    <w:rsid w:val="00C3061E"/>
    <w:rsid w:val="00C30DEA"/>
    <w:rsid w:val="00C30E15"/>
    <w:rsid w:val="00C317D6"/>
    <w:rsid w:val="00C32A3A"/>
    <w:rsid w:val="00C32E5F"/>
    <w:rsid w:val="00C33438"/>
    <w:rsid w:val="00C34C36"/>
    <w:rsid w:val="00C350BF"/>
    <w:rsid w:val="00C40176"/>
    <w:rsid w:val="00C41125"/>
    <w:rsid w:val="00C41967"/>
    <w:rsid w:val="00C42257"/>
    <w:rsid w:val="00C42500"/>
    <w:rsid w:val="00C4500E"/>
    <w:rsid w:val="00C45A39"/>
    <w:rsid w:val="00C45B82"/>
    <w:rsid w:val="00C4670A"/>
    <w:rsid w:val="00C500B2"/>
    <w:rsid w:val="00C51D76"/>
    <w:rsid w:val="00C52679"/>
    <w:rsid w:val="00C5290D"/>
    <w:rsid w:val="00C53AF5"/>
    <w:rsid w:val="00C53D43"/>
    <w:rsid w:val="00C54381"/>
    <w:rsid w:val="00C54C25"/>
    <w:rsid w:val="00C5633E"/>
    <w:rsid w:val="00C60AB2"/>
    <w:rsid w:val="00C613EB"/>
    <w:rsid w:val="00C62256"/>
    <w:rsid w:val="00C62C83"/>
    <w:rsid w:val="00C62F08"/>
    <w:rsid w:val="00C639A3"/>
    <w:rsid w:val="00C67CF0"/>
    <w:rsid w:val="00C708C0"/>
    <w:rsid w:val="00C71E30"/>
    <w:rsid w:val="00C72A0D"/>
    <w:rsid w:val="00C73B98"/>
    <w:rsid w:val="00C740F5"/>
    <w:rsid w:val="00C7427A"/>
    <w:rsid w:val="00C75442"/>
    <w:rsid w:val="00C77BEE"/>
    <w:rsid w:val="00C77D2F"/>
    <w:rsid w:val="00C811CA"/>
    <w:rsid w:val="00C83872"/>
    <w:rsid w:val="00C83D59"/>
    <w:rsid w:val="00C85DC6"/>
    <w:rsid w:val="00C87F0B"/>
    <w:rsid w:val="00C90197"/>
    <w:rsid w:val="00C90DC9"/>
    <w:rsid w:val="00C9186E"/>
    <w:rsid w:val="00C92944"/>
    <w:rsid w:val="00C92CA4"/>
    <w:rsid w:val="00C93CCC"/>
    <w:rsid w:val="00C93E87"/>
    <w:rsid w:val="00C93F72"/>
    <w:rsid w:val="00C97D6E"/>
    <w:rsid w:val="00C97FCA"/>
    <w:rsid w:val="00CA02AC"/>
    <w:rsid w:val="00CA08F5"/>
    <w:rsid w:val="00CA0C58"/>
    <w:rsid w:val="00CA13B6"/>
    <w:rsid w:val="00CA184E"/>
    <w:rsid w:val="00CA316C"/>
    <w:rsid w:val="00CA3368"/>
    <w:rsid w:val="00CA55EF"/>
    <w:rsid w:val="00CA5B71"/>
    <w:rsid w:val="00CA7115"/>
    <w:rsid w:val="00CA76C6"/>
    <w:rsid w:val="00CA7736"/>
    <w:rsid w:val="00CB16AD"/>
    <w:rsid w:val="00CB1B81"/>
    <w:rsid w:val="00CB2863"/>
    <w:rsid w:val="00CB2A69"/>
    <w:rsid w:val="00CB301B"/>
    <w:rsid w:val="00CB3A14"/>
    <w:rsid w:val="00CB3D0E"/>
    <w:rsid w:val="00CB536B"/>
    <w:rsid w:val="00CB66E3"/>
    <w:rsid w:val="00CB712B"/>
    <w:rsid w:val="00CB7546"/>
    <w:rsid w:val="00CC2E6C"/>
    <w:rsid w:val="00CC2FC9"/>
    <w:rsid w:val="00CC3445"/>
    <w:rsid w:val="00CC4DFD"/>
    <w:rsid w:val="00CC5CCD"/>
    <w:rsid w:val="00CC5D89"/>
    <w:rsid w:val="00CD0352"/>
    <w:rsid w:val="00CD120E"/>
    <w:rsid w:val="00CD137C"/>
    <w:rsid w:val="00CD23FD"/>
    <w:rsid w:val="00CD3FF8"/>
    <w:rsid w:val="00CD4D55"/>
    <w:rsid w:val="00CD52DF"/>
    <w:rsid w:val="00CD596E"/>
    <w:rsid w:val="00CD64AD"/>
    <w:rsid w:val="00CE0DBB"/>
    <w:rsid w:val="00CE1773"/>
    <w:rsid w:val="00CE1B89"/>
    <w:rsid w:val="00CE4992"/>
    <w:rsid w:val="00CE57D0"/>
    <w:rsid w:val="00CE57D4"/>
    <w:rsid w:val="00CF03B5"/>
    <w:rsid w:val="00CF12E3"/>
    <w:rsid w:val="00CF2419"/>
    <w:rsid w:val="00CF428A"/>
    <w:rsid w:val="00CF4A66"/>
    <w:rsid w:val="00CF6FD7"/>
    <w:rsid w:val="00D01569"/>
    <w:rsid w:val="00D01B04"/>
    <w:rsid w:val="00D02017"/>
    <w:rsid w:val="00D03A4B"/>
    <w:rsid w:val="00D04CEA"/>
    <w:rsid w:val="00D0574F"/>
    <w:rsid w:val="00D070D8"/>
    <w:rsid w:val="00D07930"/>
    <w:rsid w:val="00D07C02"/>
    <w:rsid w:val="00D10A54"/>
    <w:rsid w:val="00D10C5E"/>
    <w:rsid w:val="00D10D04"/>
    <w:rsid w:val="00D11229"/>
    <w:rsid w:val="00D1142E"/>
    <w:rsid w:val="00D1174B"/>
    <w:rsid w:val="00D1227A"/>
    <w:rsid w:val="00D12477"/>
    <w:rsid w:val="00D145E1"/>
    <w:rsid w:val="00D1596D"/>
    <w:rsid w:val="00D16885"/>
    <w:rsid w:val="00D176E8"/>
    <w:rsid w:val="00D20733"/>
    <w:rsid w:val="00D22010"/>
    <w:rsid w:val="00D22446"/>
    <w:rsid w:val="00D2263D"/>
    <w:rsid w:val="00D22AAC"/>
    <w:rsid w:val="00D230A3"/>
    <w:rsid w:val="00D23286"/>
    <w:rsid w:val="00D24F28"/>
    <w:rsid w:val="00D2501E"/>
    <w:rsid w:val="00D26BD3"/>
    <w:rsid w:val="00D27378"/>
    <w:rsid w:val="00D309FE"/>
    <w:rsid w:val="00D30BF4"/>
    <w:rsid w:val="00D31010"/>
    <w:rsid w:val="00D3520C"/>
    <w:rsid w:val="00D35F16"/>
    <w:rsid w:val="00D3666F"/>
    <w:rsid w:val="00D36C04"/>
    <w:rsid w:val="00D40B20"/>
    <w:rsid w:val="00D413FA"/>
    <w:rsid w:val="00D42F06"/>
    <w:rsid w:val="00D4394C"/>
    <w:rsid w:val="00D44FE2"/>
    <w:rsid w:val="00D45E86"/>
    <w:rsid w:val="00D507BA"/>
    <w:rsid w:val="00D51F3D"/>
    <w:rsid w:val="00D5225B"/>
    <w:rsid w:val="00D5246D"/>
    <w:rsid w:val="00D52C32"/>
    <w:rsid w:val="00D53D8C"/>
    <w:rsid w:val="00D544B8"/>
    <w:rsid w:val="00D54587"/>
    <w:rsid w:val="00D55701"/>
    <w:rsid w:val="00D5692B"/>
    <w:rsid w:val="00D56BB8"/>
    <w:rsid w:val="00D603C2"/>
    <w:rsid w:val="00D65529"/>
    <w:rsid w:val="00D671E0"/>
    <w:rsid w:val="00D67713"/>
    <w:rsid w:val="00D712CF"/>
    <w:rsid w:val="00D7159D"/>
    <w:rsid w:val="00D71CDE"/>
    <w:rsid w:val="00D750EF"/>
    <w:rsid w:val="00D76524"/>
    <w:rsid w:val="00D7724B"/>
    <w:rsid w:val="00D7744B"/>
    <w:rsid w:val="00D77AAF"/>
    <w:rsid w:val="00D81675"/>
    <w:rsid w:val="00D82202"/>
    <w:rsid w:val="00D82957"/>
    <w:rsid w:val="00D82A05"/>
    <w:rsid w:val="00D83DAC"/>
    <w:rsid w:val="00D8508A"/>
    <w:rsid w:val="00D85C1C"/>
    <w:rsid w:val="00D85D37"/>
    <w:rsid w:val="00D85F9D"/>
    <w:rsid w:val="00D87976"/>
    <w:rsid w:val="00D90B62"/>
    <w:rsid w:val="00D9118A"/>
    <w:rsid w:val="00D925B6"/>
    <w:rsid w:val="00D94279"/>
    <w:rsid w:val="00D95914"/>
    <w:rsid w:val="00D96519"/>
    <w:rsid w:val="00D97901"/>
    <w:rsid w:val="00DA0F01"/>
    <w:rsid w:val="00DA2036"/>
    <w:rsid w:val="00DA2BE7"/>
    <w:rsid w:val="00DA3BFC"/>
    <w:rsid w:val="00DA46A3"/>
    <w:rsid w:val="00DA4F6B"/>
    <w:rsid w:val="00DA5C4C"/>
    <w:rsid w:val="00DA5CAF"/>
    <w:rsid w:val="00DA6930"/>
    <w:rsid w:val="00DA7D3F"/>
    <w:rsid w:val="00DB0C04"/>
    <w:rsid w:val="00DB30A9"/>
    <w:rsid w:val="00DB3BE6"/>
    <w:rsid w:val="00DB6915"/>
    <w:rsid w:val="00DC0586"/>
    <w:rsid w:val="00DC0B27"/>
    <w:rsid w:val="00DC2050"/>
    <w:rsid w:val="00DC24EA"/>
    <w:rsid w:val="00DC345B"/>
    <w:rsid w:val="00DC4073"/>
    <w:rsid w:val="00DC46A4"/>
    <w:rsid w:val="00DC4F0F"/>
    <w:rsid w:val="00DC5EBA"/>
    <w:rsid w:val="00DC690C"/>
    <w:rsid w:val="00DD0F76"/>
    <w:rsid w:val="00DD22D1"/>
    <w:rsid w:val="00DD2F43"/>
    <w:rsid w:val="00DD3942"/>
    <w:rsid w:val="00DD41B8"/>
    <w:rsid w:val="00DD5BBC"/>
    <w:rsid w:val="00DD79CD"/>
    <w:rsid w:val="00DE07B2"/>
    <w:rsid w:val="00DE12A9"/>
    <w:rsid w:val="00DE179E"/>
    <w:rsid w:val="00DE2247"/>
    <w:rsid w:val="00DE250F"/>
    <w:rsid w:val="00DE2C53"/>
    <w:rsid w:val="00DE6D5B"/>
    <w:rsid w:val="00DE749E"/>
    <w:rsid w:val="00DF16A1"/>
    <w:rsid w:val="00DF3E7D"/>
    <w:rsid w:val="00DF6B65"/>
    <w:rsid w:val="00DF7098"/>
    <w:rsid w:val="00DF7674"/>
    <w:rsid w:val="00DF77CC"/>
    <w:rsid w:val="00E0142F"/>
    <w:rsid w:val="00E05C6D"/>
    <w:rsid w:val="00E06024"/>
    <w:rsid w:val="00E06A8D"/>
    <w:rsid w:val="00E07488"/>
    <w:rsid w:val="00E075D3"/>
    <w:rsid w:val="00E07650"/>
    <w:rsid w:val="00E11FD1"/>
    <w:rsid w:val="00E13A34"/>
    <w:rsid w:val="00E15E52"/>
    <w:rsid w:val="00E1771E"/>
    <w:rsid w:val="00E205F5"/>
    <w:rsid w:val="00E21B46"/>
    <w:rsid w:val="00E23012"/>
    <w:rsid w:val="00E23C5B"/>
    <w:rsid w:val="00E2672D"/>
    <w:rsid w:val="00E26BAA"/>
    <w:rsid w:val="00E2703F"/>
    <w:rsid w:val="00E278A6"/>
    <w:rsid w:val="00E30040"/>
    <w:rsid w:val="00E328B5"/>
    <w:rsid w:val="00E33413"/>
    <w:rsid w:val="00E34665"/>
    <w:rsid w:val="00E35790"/>
    <w:rsid w:val="00E35FEF"/>
    <w:rsid w:val="00E371CD"/>
    <w:rsid w:val="00E374D6"/>
    <w:rsid w:val="00E42E90"/>
    <w:rsid w:val="00E430A3"/>
    <w:rsid w:val="00E43244"/>
    <w:rsid w:val="00E45019"/>
    <w:rsid w:val="00E4731A"/>
    <w:rsid w:val="00E47393"/>
    <w:rsid w:val="00E47904"/>
    <w:rsid w:val="00E50107"/>
    <w:rsid w:val="00E505B6"/>
    <w:rsid w:val="00E510D4"/>
    <w:rsid w:val="00E5112B"/>
    <w:rsid w:val="00E51B86"/>
    <w:rsid w:val="00E51E4A"/>
    <w:rsid w:val="00E53102"/>
    <w:rsid w:val="00E54F96"/>
    <w:rsid w:val="00E560A2"/>
    <w:rsid w:val="00E567D5"/>
    <w:rsid w:val="00E57002"/>
    <w:rsid w:val="00E61234"/>
    <w:rsid w:val="00E61ED9"/>
    <w:rsid w:val="00E65D4F"/>
    <w:rsid w:val="00E670D2"/>
    <w:rsid w:val="00E67AA2"/>
    <w:rsid w:val="00E67D97"/>
    <w:rsid w:val="00E7016F"/>
    <w:rsid w:val="00E70B4B"/>
    <w:rsid w:val="00E716E7"/>
    <w:rsid w:val="00E71A32"/>
    <w:rsid w:val="00E71BC1"/>
    <w:rsid w:val="00E72145"/>
    <w:rsid w:val="00E7217A"/>
    <w:rsid w:val="00E72832"/>
    <w:rsid w:val="00E735B7"/>
    <w:rsid w:val="00E73DBE"/>
    <w:rsid w:val="00E74086"/>
    <w:rsid w:val="00E74FC3"/>
    <w:rsid w:val="00E75433"/>
    <w:rsid w:val="00E75B97"/>
    <w:rsid w:val="00E75C1E"/>
    <w:rsid w:val="00E761AC"/>
    <w:rsid w:val="00E76C60"/>
    <w:rsid w:val="00E804F5"/>
    <w:rsid w:val="00E8103B"/>
    <w:rsid w:val="00E828C4"/>
    <w:rsid w:val="00E8428F"/>
    <w:rsid w:val="00E850AD"/>
    <w:rsid w:val="00E85F00"/>
    <w:rsid w:val="00E870C5"/>
    <w:rsid w:val="00E87A93"/>
    <w:rsid w:val="00E87AD8"/>
    <w:rsid w:val="00E90276"/>
    <w:rsid w:val="00E90370"/>
    <w:rsid w:val="00E904B0"/>
    <w:rsid w:val="00E90BCD"/>
    <w:rsid w:val="00E91C63"/>
    <w:rsid w:val="00E93460"/>
    <w:rsid w:val="00E93E16"/>
    <w:rsid w:val="00E960E5"/>
    <w:rsid w:val="00E97C9A"/>
    <w:rsid w:val="00EA06AB"/>
    <w:rsid w:val="00EA11F8"/>
    <w:rsid w:val="00EA3E14"/>
    <w:rsid w:val="00EA564D"/>
    <w:rsid w:val="00EA5B00"/>
    <w:rsid w:val="00EA6417"/>
    <w:rsid w:val="00EA7AED"/>
    <w:rsid w:val="00EA7BDD"/>
    <w:rsid w:val="00EB103E"/>
    <w:rsid w:val="00EB3448"/>
    <w:rsid w:val="00EB7666"/>
    <w:rsid w:val="00EC00DA"/>
    <w:rsid w:val="00EC16D2"/>
    <w:rsid w:val="00EC1F81"/>
    <w:rsid w:val="00EC1FE9"/>
    <w:rsid w:val="00EC397F"/>
    <w:rsid w:val="00EC3C49"/>
    <w:rsid w:val="00EC4457"/>
    <w:rsid w:val="00EC509E"/>
    <w:rsid w:val="00EC6781"/>
    <w:rsid w:val="00EC7D0F"/>
    <w:rsid w:val="00ED0E85"/>
    <w:rsid w:val="00ED3B69"/>
    <w:rsid w:val="00ED5822"/>
    <w:rsid w:val="00ED5F45"/>
    <w:rsid w:val="00EE022C"/>
    <w:rsid w:val="00EE0C43"/>
    <w:rsid w:val="00EE181C"/>
    <w:rsid w:val="00EE38C8"/>
    <w:rsid w:val="00EE5DCD"/>
    <w:rsid w:val="00EF1408"/>
    <w:rsid w:val="00EF17A4"/>
    <w:rsid w:val="00EF6B9F"/>
    <w:rsid w:val="00EF788C"/>
    <w:rsid w:val="00EF7994"/>
    <w:rsid w:val="00EF7BC9"/>
    <w:rsid w:val="00F00CE4"/>
    <w:rsid w:val="00F01B5D"/>
    <w:rsid w:val="00F03D72"/>
    <w:rsid w:val="00F051EA"/>
    <w:rsid w:val="00F06282"/>
    <w:rsid w:val="00F07D50"/>
    <w:rsid w:val="00F1056F"/>
    <w:rsid w:val="00F11368"/>
    <w:rsid w:val="00F1156F"/>
    <w:rsid w:val="00F12559"/>
    <w:rsid w:val="00F1301F"/>
    <w:rsid w:val="00F130EB"/>
    <w:rsid w:val="00F1379B"/>
    <w:rsid w:val="00F13B19"/>
    <w:rsid w:val="00F20EBB"/>
    <w:rsid w:val="00F21969"/>
    <w:rsid w:val="00F22492"/>
    <w:rsid w:val="00F2423F"/>
    <w:rsid w:val="00F262E3"/>
    <w:rsid w:val="00F26985"/>
    <w:rsid w:val="00F27ADC"/>
    <w:rsid w:val="00F302C2"/>
    <w:rsid w:val="00F31FAD"/>
    <w:rsid w:val="00F335BE"/>
    <w:rsid w:val="00F33657"/>
    <w:rsid w:val="00F33D80"/>
    <w:rsid w:val="00F3613B"/>
    <w:rsid w:val="00F362BF"/>
    <w:rsid w:val="00F3659F"/>
    <w:rsid w:val="00F36756"/>
    <w:rsid w:val="00F41588"/>
    <w:rsid w:val="00F427A2"/>
    <w:rsid w:val="00F42C84"/>
    <w:rsid w:val="00F43B29"/>
    <w:rsid w:val="00F4490C"/>
    <w:rsid w:val="00F44A4A"/>
    <w:rsid w:val="00F4585D"/>
    <w:rsid w:val="00F46134"/>
    <w:rsid w:val="00F5147F"/>
    <w:rsid w:val="00F52032"/>
    <w:rsid w:val="00F5226C"/>
    <w:rsid w:val="00F52C00"/>
    <w:rsid w:val="00F53159"/>
    <w:rsid w:val="00F53221"/>
    <w:rsid w:val="00F53D58"/>
    <w:rsid w:val="00F556B5"/>
    <w:rsid w:val="00F56861"/>
    <w:rsid w:val="00F616B2"/>
    <w:rsid w:val="00F626C6"/>
    <w:rsid w:val="00F63A71"/>
    <w:rsid w:val="00F64D6F"/>
    <w:rsid w:val="00F6625F"/>
    <w:rsid w:val="00F666A9"/>
    <w:rsid w:val="00F66FAD"/>
    <w:rsid w:val="00F6772D"/>
    <w:rsid w:val="00F71D76"/>
    <w:rsid w:val="00F72E75"/>
    <w:rsid w:val="00F7386C"/>
    <w:rsid w:val="00F749AD"/>
    <w:rsid w:val="00F749F2"/>
    <w:rsid w:val="00F74FF0"/>
    <w:rsid w:val="00F7564C"/>
    <w:rsid w:val="00F757B7"/>
    <w:rsid w:val="00F75C2B"/>
    <w:rsid w:val="00F766A0"/>
    <w:rsid w:val="00F80A0B"/>
    <w:rsid w:val="00F8262C"/>
    <w:rsid w:val="00F82A63"/>
    <w:rsid w:val="00F83C61"/>
    <w:rsid w:val="00F87E03"/>
    <w:rsid w:val="00F90A1A"/>
    <w:rsid w:val="00F90A57"/>
    <w:rsid w:val="00F92398"/>
    <w:rsid w:val="00F92B3D"/>
    <w:rsid w:val="00F934B9"/>
    <w:rsid w:val="00F94D72"/>
    <w:rsid w:val="00F94E95"/>
    <w:rsid w:val="00FA0667"/>
    <w:rsid w:val="00FA06C9"/>
    <w:rsid w:val="00FA1BD4"/>
    <w:rsid w:val="00FA2297"/>
    <w:rsid w:val="00FA25CF"/>
    <w:rsid w:val="00FA2A07"/>
    <w:rsid w:val="00FA2AF8"/>
    <w:rsid w:val="00FA40ED"/>
    <w:rsid w:val="00FA6512"/>
    <w:rsid w:val="00FB1401"/>
    <w:rsid w:val="00FB327E"/>
    <w:rsid w:val="00FB4320"/>
    <w:rsid w:val="00FB4E9E"/>
    <w:rsid w:val="00FB59D7"/>
    <w:rsid w:val="00FB5B97"/>
    <w:rsid w:val="00FB63E2"/>
    <w:rsid w:val="00FB689D"/>
    <w:rsid w:val="00FB7110"/>
    <w:rsid w:val="00FB7391"/>
    <w:rsid w:val="00FB7F74"/>
    <w:rsid w:val="00FC1145"/>
    <w:rsid w:val="00FC1ABC"/>
    <w:rsid w:val="00FC2DD3"/>
    <w:rsid w:val="00FD1B39"/>
    <w:rsid w:val="00FD1BBD"/>
    <w:rsid w:val="00FD411B"/>
    <w:rsid w:val="00FD52DF"/>
    <w:rsid w:val="00FD5CB2"/>
    <w:rsid w:val="00FD6C78"/>
    <w:rsid w:val="00FD72EE"/>
    <w:rsid w:val="00FE1621"/>
    <w:rsid w:val="00FE1A68"/>
    <w:rsid w:val="00FE42F2"/>
    <w:rsid w:val="00FE7183"/>
    <w:rsid w:val="00FF0A35"/>
    <w:rsid w:val="00FF13DA"/>
    <w:rsid w:val="00FF1F44"/>
    <w:rsid w:val="00FF3371"/>
    <w:rsid w:val="00FF3CC3"/>
    <w:rsid w:val="00FF3D1A"/>
    <w:rsid w:val="00FF448C"/>
    <w:rsid w:val="00FF4878"/>
    <w:rsid w:val="00FF5296"/>
    <w:rsid w:val="00FF76E4"/>
    <w:rsid w:val="00FF782A"/>
    <w:rsid w:val="00FF7D9A"/>
    <w:rsid w:val="0124D391"/>
    <w:rsid w:val="01691402"/>
    <w:rsid w:val="0170799D"/>
    <w:rsid w:val="017F5F1D"/>
    <w:rsid w:val="01877F59"/>
    <w:rsid w:val="0194E02D"/>
    <w:rsid w:val="01AF66B2"/>
    <w:rsid w:val="01B3DDAD"/>
    <w:rsid w:val="01BBDBD3"/>
    <w:rsid w:val="01C5622D"/>
    <w:rsid w:val="01CFA551"/>
    <w:rsid w:val="01DFD669"/>
    <w:rsid w:val="01F68542"/>
    <w:rsid w:val="0203A8A9"/>
    <w:rsid w:val="021BAFE2"/>
    <w:rsid w:val="024BD03A"/>
    <w:rsid w:val="025C099A"/>
    <w:rsid w:val="02AB7CFE"/>
    <w:rsid w:val="02C46E67"/>
    <w:rsid w:val="032BBE71"/>
    <w:rsid w:val="03411537"/>
    <w:rsid w:val="035745F8"/>
    <w:rsid w:val="035ACD13"/>
    <w:rsid w:val="035F19BA"/>
    <w:rsid w:val="0369CC70"/>
    <w:rsid w:val="03765967"/>
    <w:rsid w:val="038B4C5D"/>
    <w:rsid w:val="038D9C6A"/>
    <w:rsid w:val="03AB5D37"/>
    <w:rsid w:val="03BB059B"/>
    <w:rsid w:val="03C9B1B1"/>
    <w:rsid w:val="03EA0171"/>
    <w:rsid w:val="03F6A875"/>
    <w:rsid w:val="040EBB82"/>
    <w:rsid w:val="04334AD0"/>
    <w:rsid w:val="04434F43"/>
    <w:rsid w:val="048B14FC"/>
    <w:rsid w:val="048DFF20"/>
    <w:rsid w:val="04A3396C"/>
    <w:rsid w:val="04A3AAD9"/>
    <w:rsid w:val="04AD0D12"/>
    <w:rsid w:val="04B85B15"/>
    <w:rsid w:val="04C9588F"/>
    <w:rsid w:val="04CDC912"/>
    <w:rsid w:val="052E7669"/>
    <w:rsid w:val="053CE8EA"/>
    <w:rsid w:val="05614821"/>
    <w:rsid w:val="0568DA0B"/>
    <w:rsid w:val="059B1106"/>
    <w:rsid w:val="05C1414C"/>
    <w:rsid w:val="05D8B0B4"/>
    <w:rsid w:val="05EC2E83"/>
    <w:rsid w:val="05F1FAF2"/>
    <w:rsid w:val="05FFD3D0"/>
    <w:rsid w:val="0600C205"/>
    <w:rsid w:val="060371AA"/>
    <w:rsid w:val="061DDFCE"/>
    <w:rsid w:val="06222810"/>
    <w:rsid w:val="0625F2C4"/>
    <w:rsid w:val="062A0630"/>
    <w:rsid w:val="062BC79D"/>
    <w:rsid w:val="0639CD72"/>
    <w:rsid w:val="066F08BB"/>
    <w:rsid w:val="066F4D01"/>
    <w:rsid w:val="069AC45D"/>
    <w:rsid w:val="06C43287"/>
    <w:rsid w:val="06C635A8"/>
    <w:rsid w:val="06DCF84A"/>
    <w:rsid w:val="06F4250D"/>
    <w:rsid w:val="06FB8ACD"/>
    <w:rsid w:val="070C100E"/>
    <w:rsid w:val="073EEC05"/>
    <w:rsid w:val="073F0524"/>
    <w:rsid w:val="07541E22"/>
    <w:rsid w:val="0772FF92"/>
    <w:rsid w:val="07A74906"/>
    <w:rsid w:val="07AB9E40"/>
    <w:rsid w:val="07B4FDCA"/>
    <w:rsid w:val="07C3694D"/>
    <w:rsid w:val="07CEF7CA"/>
    <w:rsid w:val="07FD7CAE"/>
    <w:rsid w:val="08074206"/>
    <w:rsid w:val="080767E2"/>
    <w:rsid w:val="08190799"/>
    <w:rsid w:val="0845B784"/>
    <w:rsid w:val="08796BF4"/>
    <w:rsid w:val="08BECA01"/>
    <w:rsid w:val="08C81843"/>
    <w:rsid w:val="08F09E6B"/>
    <w:rsid w:val="09122663"/>
    <w:rsid w:val="09216F6C"/>
    <w:rsid w:val="09305FFD"/>
    <w:rsid w:val="09433A59"/>
    <w:rsid w:val="0951C866"/>
    <w:rsid w:val="097D2083"/>
    <w:rsid w:val="09BE54DC"/>
    <w:rsid w:val="09D865C0"/>
    <w:rsid w:val="09FE8565"/>
    <w:rsid w:val="0A13DB9D"/>
    <w:rsid w:val="0A1EAD4B"/>
    <w:rsid w:val="0A42956E"/>
    <w:rsid w:val="0AA8768F"/>
    <w:rsid w:val="0ABE715E"/>
    <w:rsid w:val="0AC364C0"/>
    <w:rsid w:val="0AFA64AB"/>
    <w:rsid w:val="0AFAF714"/>
    <w:rsid w:val="0AFF3A79"/>
    <w:rsid w:val="0B25F8B4"/>
    <w:rsid w:val="0B2C455D"/>
    <w:rsid w:val="0B4B6D9B"/>
    <w:rsid w:val="0B825C87"/>
    <w:rsid w:val="0B841556"/>
    <w:rsid w:val="0BA49044"/>
    <w:rsid w:val="0BA7C12B"/>
    <w:rsid w:val="0C15DBE3"/>
    <w:rsid w:val="0C32C699"/>
    <w:rsid w:val="0C59D71D"/>
    <w:rsid w:val="0C7EF6FD"/>
    <w:rsid w:val="0CCBF699"/>
    <w:rsid w:val="0CDF1EFC"/>
    <w:rsid w:val="0CE0D8C7"/>
    <w:rsid w:val="0D0DF67F"/>
    <w:rsid w:val="0D371EE0"/>
    <w:rsid w:val="0D4E7676"/>
    <w:rsid w:val="0D54CB80"/>
    <w:rsid w:val="0D658192"/>
    <w:rsid w:val="0D79A1EF"/>
    <w:rsid w:val="0DAFAD81"/>
    <w:rsid w:val="0DC08888"/>
    <w:rsid w:val="0DED1969"/>
    <w:rsid w:val="0DF3E10F"/>
    <w:rsid w:val="0E05BBE7"/>
    <w:rsid w:val="0E2ACA29"/>
    <w:rsid w:val="0E430275"/>
    <w:rsid w:val="0E5290F0"/>
    <w:rsid w:val="0E5BDA87"/>
    <w:rsid w:val="0E759D84"/>
    <w:rsid w:val="0E78B0AC"/>
    <w:rsid w:val="0E8AA938"/>
    <w:rsid w:val="0E8D9EF1"/>
    <w:rsid w:val="0EFD1EB1"/>
    <w:rsid w:val="0F246686"/>
    <w:rsid w:val="0F326D09"/>
    <w:rsid w:val="0F332010"/>
    <w:rsid w:val="0F81B760"/>
    <w:rsid w:val="0F9581B2"/>
    <w:rsid w:val="0F9D28A4"/>
    <w:rsid w:val="0FC9639F"/>
    <w:rsid w:val="0FDED5F2"/>
    <w:rsid w:val="0FF18285"/>
    <w:rsid w:val="0FF44BD5"/>
    <w:rsid w:val="0FFE888B"/>
    <w:rsid w:val="101D3F78"/>
    <w:rsid w:val="102038A1"/>
    <w:rsid w:val="10719D3E"/>
    <w:rsid w:val="10801821"/>
    <w:rsid w:val="10998BD5"/>
    <w:rsid w:val="10B15B0A"/>
    <w:rsid w:val="10B4487F"/>
    <w:rsid w:val="10C2B7AC"/>
    <w:rsid w:val="10C2F777"/>
    <w:rsid w:val="10DDD2AD"/>
    <w:rsid w:val="10EC0508"/>
    <w:rsid w:val="110C69A5"/>
    <w:rsid w:val="11125DB3"/>
    <w:rsid w:val="117DC269"/>
    <w:rsid w:val="1185523F"/>
    <w:rsid w:val="119C7655"/>
    <w:rsid w:val="11BA549A"/>
    <w:rsid w:val="11C48BC3"/>
    <w:rsid w:val="11C93852"/>
    <w:rsid w:val="11EACE63"/>
    <w:rsid w:val="11F4B07E"/>
    <w:rsid w:val="11F528E0"/>
    <w:rsid w:val="1204288C"/>
    <w:rsid w:val="121C928A"/>
    <w:rsid w:val="122749B9"/>
    <w:rsid w:val="122B501A"/>
    <w:rsid w:val="122CFC3B"/>
    <w:rsid w:val="122DCFD4"/>
    <w:rsid w:val="123402AC"/>
    <w:rsid w:val="1268C209"/>
    <w:rsid w:val="1276DABD"/>
    <w:rsid w:val="128C4636"/>
    <w:rsid w:val="128E243F"/>
    <w:rsid w:val="12AA0F24"/>
    <w:rsid w:val="12B33815"/>
    <w:rsid w:val="12D8D675"/>
    <w:rsid w:val="12E44BC6"/>
    <w:rsid w:val="12ECCFE5"/>
    <w:rsid w:val="130CA3B9"/>
    <w:rsid w:val="1314D24C"/>
    <w:rsid w:val="13186FAA"/>
    <w:rsid w:val="131B7319"/>
    <w:rsid w:val="13253E61"/>
    <w:rsid w:val="13255CF1"/>
    <w:rsid w:val="133976C5"/>
    <w:rsid w:val="1342012E"/>
    <w:rsid w:val="13A2E344"/>
    <w:rsid w:val="13B2E3FD"/>
    <w:rsid w:val="13B3673B"/>
    <w:rsid w:val="13F31B8B"/>
    <w:rsid w:val="140022BF"/>
    <w:rsid w:val="1401A8E7"/>
    <w:rsid w:val="1410DF74"/>
    <w:rsid w:val="1421360D"/>
    <w:rsid w:val="1428DF81"/>
    <w:rsid w:val="143B0C15"/>
    <w:rsid w:val="143FE60F"/>
    <w:rsid w:val="144376C4"/>
    <w:rsid w:val="1454DB9B"/>
    <w:rsid w:val="1461AB8C"/>
    <w:rsid w:val="146F2011"/>
    <w:rsid w:val="14D00317"/>
    <w:rsid w:val="14D11F0E"/>
    <w:rsid w:val="14DB6B2B"/>
    <w:rsid w:val="14DFC2BA"/>
    <w:rsid w:val="14E58724"/>
    <w:rsid w:val="14ECE320"/>
    <w:rsid w:val="150974E8"/>
    <w:rsid w:val="1513138D"/>
    <w:rsid w:val="151F92BC"/>
    <w:rsid w:val="15515BD7"/>
    <w:rsid w:val="15544358"/>
    <w:rsid w:val="155ECFB7"/>
    <w:rsid w:val="15627E9E"/>
    <w:rsid w:val="15AAED6B"/>
    <w:rsid w:val="15AC57FD"/>
    <w:rsid w:val="15B3ECCF"/>
    <w:rsid w:val="15CA09C7"/>
    <w:rsid w:val="15DB8AC8"/>
    <w:rsid w:val="15EA1D42"/>
    <w:rsid w:val="15FFA85A"/>
    <w:rsid w:val="16038516"/>
    <w:rsid w:val="161660F7"/>
    <w:rsid w:val="162E43B3"/>
    <w:rsid w:val="163A6261"/>
    <w:rsid w:val="163BEAF6"/>
    <w:rsid w:val="164E737A"/>
    <w:rsid w:val="168CE6C6"/>
    <w:rsid w:val="16A8953A"/>
    <w:rsid w:val="16ACCFBB"/>
    <w:rsid w:val="16FA747D"/>
    <w:rsid w:val="16FACFF5"/>
    <w:rsid w:val="16FAF8A8"/>
    <w:rsid w:val="1701185C"/>
    <w:rsid w:val="170BFC89"/>
    <w:rsid w:val="17427B6D"/>
    <w:rsid w:val="176DB934"/>
    <w:rsid w:val="176E51DD"/>
    <w:rsid w:val="17A0EF02"/>
    <w:rsid w:val="17AAFCA8"/>
    <w:rsid w:val="17BCA9F4"/>
    <w:rsid w:val="17DD287E"/>
    <w:rsid w:val="17EEC0C9"/>
    <w:rsid w:val="1808CB6C"/>
    <w:rsid w:val="180BC7D8"/>
    <w:rsid w:val="1811B183"/>
    <w:rsid w:val="18219470"/>
    <w:rsid w:val="18BB5BDF"/>
    <w:rsid w:val="18CED19E"/>
    <w:rsid w:val="18CF8579"/>
    <w:rsid w:val="18D55E23"/>
    <w:rsid w:val="18EDCE35"/>
    <w:rsid w:val="190E0959"/>
    <w:rsid w:val="1943E3F9"/>
    <w:rsid w:val="1947C109"/>
    <w:rsid w:val="1948954E"/>
    <w:rsid w:val="194B3464"/>
    <w:rsid w:val="19552851"/>
    <w:rsid w:val="197D8FFA"/>
    <w:rsid w:val="198414FD"/>
    <w:rsid w:val="19BD7E7C"/>
    <w:rsid w:val="19BED0A9"/>
    <w:rsid w:val="1A006DFB"/>
    <w:rsid w:val="1A0D2F9A"/>
    <w:rsid w:val="1A25E1A6"/>
    <w:rsid w:val="1A2DEF98"/>
    <w:rsid w:val="1A523195"/>
    <w:rsid w:val="1A770C89"/>
    <w:rsid w:val="1A847C5D"/>
    <w:rsid w:val="1AABD0CE"/>
    <w:rsid w:val="1ABCAF92"/>
    <w:rsid w:val="1AC6F2C6"/>
    <w:rsid w:val="1B3BEA91"/>
    <w:rsid w:val="1B66DCA0"/>
    <w:rsid w:val="1B6CAF8A"/>
    <w:rsid w:val="1B79E59B"/>
    <w:rsid w:val="1B8E9A49"/>
    <w:rsid w:val="1BC3B061"/>
    <w:rsid w:val="1BD675CC"/>
    <w:rsid w:val="1BE4DAFC"/>
    <w:rsid w:val="1BEB823C"/>
    <w:rsid w:val="1C425F19"/>
    <w:rsid w:val="1C600799"/>
    <w:rsid w:val="1C65900C"/>
    <w:rsid w:val="1C909AA1"/>
    <w:rsid w:val="1C9297FE"/>
    <w:rsid w:val="1CC1F0DB"/>
    <w:rsid w:val="1CD0BCE0"/>
    <w:rsid w:val="1CD726EB"/>
    <w:rsid w:val="1D0F7025"/>
    <w:rsid w:val="1D152F03"/>
    <w:rsid w:val="1D2D038F"/>
    <w:rsid w:val="1D2F062B"/>
    <w:rsid w:val="1D3493EF"/>
    <w:rsid w:val="1D48A2A9"/>
    <w:rsid w:val="1D82B1DC"/>
    <w:rsid w:val="1D9B01E5"/>
    <w:rsid w:val="1DA5548E"/>
    <w:rsid w:val="1DC5FCE9"/>
    <w:rsid w:val="1DE3E32C"/>
    <w:rsid w:val="1DEE6274"/>
    <w:rsid w:val="1E158383"/>
    <w:rsid w:val="1E3C182E"/>
    <w:rsid w:val="1E878E5E"/>
    <w:rsid w:val="1E8D9CE1"/>
    <w:rsid w:val="1E91464B"/>
    <w:rsid w:val="1EA261EE"/>
    <w:rsid w:val="1EE3A650"/>
    <w:rsid w:val="1EEE03CE"/>
    <w:rsid w:val="1EF8F5A6"/>
    <w:rsid w:val="1F0F3614"/>
    <w:rsid w:val="1F1B77FB"/>
    <w:rsid w:val="1F5461EA"/>
    <w:rsid w:val="1F57F5D7"/>
    <w:rsid w:val="1FCC7620"/>
    <w:rsid w:val="1FCFAED7"/>
    <w:rsid w:val="2009644A"/>
    <w:rsid w:val="2011372C"/>
    <w:rsid w:val="2046BD27"/>
    <w:rsid w:val="2069BCBD"/>
    <w:rsid w:val="207845B7"/>
    <w:rsid w:val="20DD1F31"/>
    <w:rsid w:val="20EA1459"/>
    <w:rsid w:val="20ED14E2"/>
    <w:rsid w:val="21018082"/>
    <w:rsid w:val="2110350B"/>
    <w:rsid w:val="2120F848"/>
    <w:rsid w:val="21210CD1"/>
    <w:rsid w:val="21341837"/>
    <w:rsid w:val="2138A248"/>
    <w:rsid w:val="2174462E"/>
    <w:rsid w:val="21885545"/>
    <w:rsid w:val="21A0C80A"/>
    <w:rsid w:val="21BDAC27"/>
    <w:rsid w:val="21D6F9F8"/>
    <w:rsid w:val="21ED8C28"/>
    <w:rsid w:val="2208CC53"/>
    <w:rsid w:val="221223D1"/>
    <w:rsid w:val="223E3CB5"/>
    <w:rsid w:val="226B106C"/>
    <w:rsid w:val="22701B18"/>
    <w:rsid w:val="22824F33"/>
    <w:rsid w:val="2287B348"/>
    <w:rsid w:val="23115A35"/>
    <w:rsid w:val="231AA947"/>
    <w:rsid w:val="231C3854"/>
    <w:rsid w:val="23384109"/>
    <w:rsid w:val="233B8E84"/>
    <w:rsid w:val="234A4566"/>
    <w:rsid w:val="235E7960"/>
    <w:rsid w:val="2361FAB1"/>
    <w:rsid w:val="2385AABD"/>
    <w:rsid w:val="23A67353"/>
    <w:rsid w:val="23AE3142"/>
    <w:rsid w:val="23EA5EB0"/>
    <w:rsid w:val="23FAF65E"/>
    <w:rsid w:val="23FB3E73"/>
    <w:rsid w:val="240538C3"/>
    <w:rsid w:val="240AB550"/>
    <w:rsid w:val="241E2D15"/>
    <w:rsid w:val="2435C6F9"/>
    <w:rsid w:val="243E351E"/>
    <w:rsid w:val="24586C1C"/>
    <w:rsid w:val="2497CE1D"/>
    <w:rsid w:val="24B90AF4"/>
    <w:rsid w:val="24C1A052"/>
    <w:rsid w:val="24C6666C"/>
    <w:rsid w:val="24D09AE1"/>
    <w:rsid w:val="24E7877B"/>
    <w:rsid w:val="25025FA6"/>
    <w:rsid w:val="250CE7AC"/>
    <w:rsid w:val="253E1579"/>
    <w:rsid w:val="254BEBFD"/>
    <w:rsid w:val="256116D8"/>
    <w:rsid w:val="257BEE61"/>
    <w:rsid w:val="2590A776"/>
    <w:rsid w:val="25A0EB07"/>
    <w:rsid w:val="25A46D72"/>
    <w:rsid w:val="25B245DF"/>
    <w:rsid w:val="25C83FE8"/>
    <w:rsid w:val="25DE1ABF"/>
    <w:rsid w:val="261296DD"/>
    <w:rsid w:val="2614916F"/>
    <w:rsid w:val="262495EF"/>
    <w:rsid w:val="2649C84D"/>
    <w:rsid w:val="265E36CA"/>
    <w:rsid w:val="265F34C6"/>
    <w:rsid w:val="266BFA97"/>
    <w:rsid w:val="268BB4AA"/>
    <w:rsid w:val="26FF3BF4"/>
    <w:rsid w:val="2700516B"/>
    <w:rsid w:val="270C45C0"/>
    <w:rsid w:val="270F2971"/>
    <w:rsid w:val="2724286C"/>
    <w:rsid w:val="272B7958"/>
    <w:rsid w:val="272E9AF8"/>
    <w:rsid w:val="27333008"/>
    <w:rsid w:val="274F5873"/>
    <w:rsid w:val="2793332D"/>
    <w:rsid w:val="279C1492"/>
    <w:rsid w:val="27B561B7"/>
    <w:rsid w:val="27BA9888"/>
    <w:rsid w:val="27D68677"/>
    <w:rsid w:val="27EDCFBD"/>
    <w:rsid w:val="281E7EE6"/>
    <w:rsid w:val="282CB266"/>
    <w:rsid w:val="2850DC2C"/>
    <w:rsid w:val="286588CF"/>
    <w:rsid w:val="2873F4BB"/>
    <w:rsid w:val="287B61EE"/>
    <w:rsid w:val="288B3680"/>
    <w:rsid w:val="288FAACB"/>
    <w:rsid w:val="28EC8CB8"/>
    <w:rsid w:val="2904B582"/>
    <w:rsid w:val="29313FF8"/>
    <w:rsid w:val="296911C0"/>
    <w:rsid w:val="29732B1F"/>
    <w:rsid w:val="2979B3F7"/>
    <w:rsid w:val="2988DB6D"/>
    <w:rsid w:val="29913E48"/>
    <w:rsid w:val="29927982"/>
    <w:rsid w:val="29963574"/>
    <w:rsid w:val="299FFB6A"/>
    <w:rsid w:val="29BBB32B"/>
    <w:rsid w:val="2A13AECF"/>
    <w:rsid w:val="2A1A56AB"/>
    <w:rsid w:val="2A5F9FDA"/>
    <w:rsid w:val="2A6CA19A"/>
    <w:rsid w:val="2A8E1D4A"/>
    <w:rsid w:val="2A8E3BF1"/>
    <w:rsid w:val="2A8EF265"/>
    <w:rsid w:val="2A96D09F"/>
    <w:rsid w:val="2A96D7BA"/>
    <w:rsid w:val="2A99F4D8"/>
    <w:rsid w:val="2AB57D36"/>
    <w:rsid w:val="2ABF9827"/>
    <w:rsid w:val="2ACD63CC"/>
    <w:rsid w:val="2AF08B84"/>
    <w:rsid w:val="2AFBE9C5"/>
    <w:rsid w:val="2B30953A"/>
    <w:rsid w:val="2B560B3A"/>
    <w:rsid w:val="2B8A2797"/>
    <w:rsid w:val="2BB50AC1"/>
    <w:rsid w:val="2BB70C7C"/>
    <w:rsid w:val="2BCD6C63"/>
    <w:rsid w:val="2BEA59B6"/>
    <w:rsid w:val="2BECC716"/>
    <w:rsid w:val="2C3677DB"/>
    <w:rsid w:val="2C4A9E57"/>
    <w:rsid w:val="2C57FE68"/>
    <w:rsid w:val="2C5B7650"/>
    <w:rsid w:val="2C9BDBBC"/>
    <w:rsid w:val="2CA8ED0F"/>
    <w:rsid w:val="2CC65681"/>
    <w:rsid w:val="2CF24B7D"/>
    <w:rsid w:val="2CF9FBAB"/>
    <w:rsid w:val="2D19582A"/>
    <w:rsid w:val="2D2B7EC7"/>
    <w:rsid w:val="2D2E40AB"/>
    <w:rsid w:val="2D3782DE"/>
    <w:rsid w:val="2D480900"/>
    <w:rsid w:val="2D596471"/>
    <w:rsid w:val="2D7191C3"/>
    <w:rsid w:val="2D73FE08"/>
    <w:rsid w:val="2D76CB45"/>
    <w:rsid w:val="2D8ECD71"/>
    <w:rsid w:val="2D9DCCB6"/>
    <w:rsid w:val="2DCEAABD"/>
    <w:rsid w:val="2DDFD496"/>
    <w:rsid w:val="2DE43623"/>
    <w:rsid w:val="2DF18918"/>
    <w:rsid w:val="2DF35B6C"/>
    <w:rsid w:val="2E3047AE"/>
    <w:rsid w:val="2E3889CE"/>
    <w:rsid w:val="2E418002"/>
    <w:rsid w:val="2E54507A"/>
    <w:rsid w:val="2E5E4022"/>
    <w:rsid w:val="2E652C79"/>
    <w:rsid w:val="2E7590DD"/>
    <w:rsid w:val="2E7DC463"/>
    <w:rsid w:val="2EA60E64"/>
    <w:rsid w:val="2EE56653"/>
    <w:rsid w:val="2F0A4C5E"/>
    <w:rsid w:val="2F0AF94E"/>
    <w:rsid w:val="2F856862"/>
    <w:rsid w:val="2FC21E73"/>
    <w:rsid w:val="2FDAD656"/>
    <w:rsid w:val="2FE19D21"/>
    <w:rsid w:val="30074B7C"/>
    <w:rsid w:val="3009576E"/>
    <w:rsid w:val="300A16AD"/>
    <w:rsid w:val="30108014"/>
    <w:rsid w:val="30300BC7"/>
    <w:rsid w:val="30413D88"/>
    <w:rsid w:val="3041D055"/>
    <w:rsid w:val="30632933"/>
    <w:rsid w:val="3080D5CD"/>
    <w:rsid w:val="308885FB"/>
    <w:rsid w:val="30A04902"/>
    <w:rsid w:val="30A20D5C"/>
    <w:rsid w:val="30A6CEBE"/>
    <w:rsid w:val="30AC9C6C"/>
    <w:rsid w:val="30FC20DA"/>
    <w:rsid w:val="3110483D"/>
    <w:rsid w:val="31295872"/>
    <w:rsid w:val="31333EAD"/>
    <w:rsid w:val="317EB980"/>
    <w:rsid w:val="31807A6C"/>
    <w:rsid w:val="31BA7553"/>
    <w:rsid w:val="31D2F4C3"/>
    <w:rsid w:val="31EC86B5"/>
    <w:rsid w:val="32344821"/>
    <w:rsid w:val="323641AB"/>
    <w:rsid w:val="3256A988"/>
    <w:rsid w:val="325766D9"/>
    <w:rsid w:val="326ADA92"/>
    <w:rsid w:val="3299FF57"/>
    <w:rsid w:val="32E0361E"/>
    <w:rsid w:val="33075760"/>
    <w:rsid w:val="3315195A"/>
    <w:rsid w:val="335230D4"/>
    <w:rsid w:val="337FF33E"/>
    <w:rsid w:val="3381F259"/>
    <w:rsid w:val="3399B5F9"/>
    <w:rsid w:val="339E44A4"/>
    <w:rsid w:val="33B6E68E"/>
    <w:rsid w:val="33B6F749"/>
    <w:rsid w:val="33CECC50"/>
    <w:rsid w:val="33CF4784"/>
    <w:rsid w:val="33D9E715"/>
    <w:rsid w:val="33F109D3"/>
    <w:rsid w:val="33F5DEBB"/>
    <w:rsid w:val="33FD3928"/>
    <w:rsid w:val="340FC874"/>
    <w:rsid w:val="341162FC"/>
    <w:rsid w:val="34191B63"/>
    <w:rsid w:val="342E2F96"/>
    <w:rsid w:val="345E561C"/>
    <w:rsid w:val="34899E80"/>
    <w:rsid w:val="34978716"/>
    <w:rsid w:val="34D33538"/>
    <w:rsid w:val="34D92140"/>
    <w:rsid w:val="34EA0BD9"/>
    <w:rsid w:val="34FD1D83"/>
    <w:rsid w:val="34FF568E"/>
    <w:rsid w:val="354D0A39"/>
    <w:rsid w:val="354F5739"/>
    <w:rsid w:val="3552507E"/>
    <w:rsid w:val="355DC561"/>
    <w:rsid w:val="356F58A6"/>
    <w:rsid w:val="359992D0"/>
    <w:rsid w:val="359E8E53"/>
    <w:rsid w:val="35BC4FE4"/>
    <w:rsid w:val="36335A0F"/>
    <w:rsid w:val="3637D6A8"/>
    <w:rsid w:val="363FF25A"/>
    <w:rsid w:val="36605C6C"/>
    <w:rsid w:val="36754923"/>
    <w:rsid w:val="36A1F428"/>
    <w:rsid w:val="36A3253B"/>
    <w:rsid w:val="36B850B6"/>
    <w:rsid w:val="36CF32F3"/>
    <w:rsid w:val="36D13776"/>
    <w:rsid w:val="36D31570"/>
    <w:rsid w:val="36DB3375"/>
    <w:rsid w:val="36E36205"/>
    <w:rsid w:val="36F985B2"/>
    <w:rsid w:val="36FC336E"/>
    <w:rsid w:val="37264471"/>
    <w:rsid w:val="3789B770"/>
    <w:rsid w:val="37CBCAAA"/>
    <w:rsid w:val="37F47EC5"/>
    <w:rsid w:val="3801B66E"/>
    <w:rsid w:val="3835F251"/>
    <w:rsid w:val="38520274"/>
    <w:rsid w:val="3876A7DB"/>
    <w:rsid w:val="388BFCEE"/>
    <w:rsid w:val="3896DBAA"/>
    <w:rsid w:val="3898B8CC"/>
    <w:rsid w:val="38C81635"/>
    <w:rsid w:val="38E3F12E"/>
    <w:rsid w:val="38ECC94E"/>
    <w:rsid w:val="3901B4C6"/>
    <w:rsid w:val="395A0D69"/>
    <w:rsid w:val="395C250F"/>
    <w:rsid w:val="39776ACF"/>
    <w:rsid w:val="39B6F62A"/>
    <w:rsid w:val="39C5D9CC"/>
    <w:rsid w:val="39C75B87"/>
    <w:rsid w:val="39CAAE3E"/>
    <w:rsid w:val="39DCE141"/>
    <w:rsid w:val="39F66D8B"/>
    <w:rsid w:val="39F6ED2B"/>
    <w:rsid w:val="3A07FBFD"/>
    <w:rsid w:val="3A1F91AA"/>
    <w:rsid w:val="3A6405BB"/>
    <w:rsid w:val="3AA55227"/>
    <w:rsid w:val="3AA955DE"/>
    <w:rsid w:val="3AAAD0A4"/>
    <w:rsid w:val="3AB7BF56"/>
    <w:rsid w:val="3AC01DB9"/>
    <w:rsid w:val="3AC9C3E7"/>
    <w:rsid w:val="3AD2B42D"/>
    <w:rsid w:val="3B0848DD"/>
    <w:rsid w:val="3B0A1FA0"/>
    <w:rsid w:val="3B20F0C4"/>
    <w:rsid w:val="3B57383F"/>
    <w:rsid w:val="3B5F07FB"/>
    <w:rsid w:val="3B685950"/>
    <w:rsid w:val="3B76656E"/>
    <w:rsid w:val="3B8B99E6"/>
    <w:rsid w:val="3B938F65"/>
    <w:rsid w:val="3BCB10F8"/>
    <w:rsid w:val="3C186315"/>
    <w:rsid w:val="3C1EE3DE"/>
    <w:rsid w:val="3C2D6D4B"/>
    <w:rsid w:val="3C3486F4"/>
    <w:rsid w:val="3C3AF287"/>
    <w:rsid w:val="3C3EF896"/>
    <w:rsid w:val="3C46A2D6"/>
    <w:rsid w:val="3C595772"/>
    <w:rsid w:val="3C6C46FF"/>
    <w:rsid w:val="3C6FD7D1"/>
    <w:rsid w:val="3C813E01"/>
    <w:rsid w:val="3C8AC54A"/>
    <w:rsid w:val="3C91D3EA"/>
    <w:rsid w:val="3CBFA7DE"/>
    <w:rsid w:val="3CC4C64C"/>
    <w:rsid w:val="3CC52669"/>
    <w:rsid w:val="3D0AE21B"/>
    <w:rsid w:val="3D1DF4A2"/>
    <w:rsid w:val="3D4C0B74"/>
    <w:rsid w:val="3D93FA0F"/>
    <w:rsid w:val="3DACFAF2"/>
    <w:rsid w:val="3DB0A619"/>
    <w:rsid w:val="3DC78DAC"/>
    <w:rsid w:val="3E2573DB"/>
    <w:rsid w:val="3E263EED"/>
    <w:rsid w:val="3E2F9E94"/>
    <w:rsid w:val="3E7905BB"/>
    <w:rsid w:val="3E832F7A"/>
    <w:rsid w:val="3EA36FA1"/>
    <w:rsid w:val="3EAA85C7"/>
    <w:rsid w:val="3ED03AD8"/>
    <w:rsid w:val="3ED95B3A"/>
    <w:rsid w:val="3EE8B5AB"/>
    <w:rsid w:val="3EF18632"/>
    <w:rsid w:val="3EFED8AE"/>
    <w:rsid w:val="3F072834"/>
    <w:rsid w:val="3F0E42CE"/>
    <w:rsid w:val="3F213125"/>
    <w:rsid w:val="3F2A72F8"/>
    <w:rsid w:val="3F2CC676"/>
    <w:rsid w:val="3F2DE921"/>
    <w:rsid w:val="3F309F4B"/>
    <w:rsid w:val="3F44F1C9"/>
    <w:rsid w:val="3F64A911"/>
    <w:rsid w:val="3F6F9DEE"/>
    <w:rsid w:val="3F78A8B8"/>
    <w:rsid w:val="3F92C195"/>
    <w:rsid w:val="3FC7E172"/>
    <w:rsid w:val="400E70FD"/>
    <w:rsid w:val="4035EBE6"/>
    <w:rsid w:val="404F606D"/>
    <w:rsid w:val="4068FE3F"/>
    <w:rsid w:val="40822B03"/>
    <w:rsid w:val="408DF944"/>
    <w:rsid w:val="40AB389D"/>
    <w:rsid w:val="40E66733"/>
    <w:rsid w:val="40F0C130"/>
    <w:rsid w:val="413EB93B"/>
    <w:rsid w:val="414EF4DF"/>
    <w:rsid w:val="417D6BC3"/>
    <w:rsid w:val="417FA0BC"/>
    <w:rsid w:val="41C809DE"/>
    <w:rsid w:val="41D43510"/>
    <w:rsid w:val="42441209"/>
    <w:rsid w:val="4244CD31"/>
    <w:rsid w:val="424EC833"/>
    <w:rsid w:val="426F7130"/>
    <w:rsid w:val="42854271"/>
    <w:rsid w:val="42AFE5A9"/>
    <w:rsid w:val="42C65037"/>
    <w:rsid w:val="42D09204"/>
    <w:rsid w:val="42FCA2FD"/>
    <w:rsid w:val="431636B6"/>
    <w:rsid w:val="432ABCF7"/>
    <w:rsid w:val="437BCBE1"/>
    <w:rsid w:val="43877F89"/>
    <w:rsid w:val="43C2CF8F"/>
    <w:rsid w:val="43D4DA53"/>
    <w:rsid w:val="443274F4"/>
    <w:rsid w:val="4448ECEF"/>
    <w:rsid w:val="44520C04"/>
    <w:rsid w:val="44D3496E"/>
    <w:rsid w:val="44D89F10"/>
    <w:rsid w:val="44E0E6FF"/>
    <w:rsid w:val="44E39486"/>
    <w:rsid w:val="452C77CC"/>
    <w:rsid w:val="453A13C0"/>
    <w:rsid w:val="455419F3"/>
    <w:rsid w:val="457653DF"/>
    <w:rsid w:val="4593BFB6"/>
    <w:rsid w:val="459A4F3F"/>
    <w:rsid w:val="45BD51D8"/>
    <w:rsid w:val="45C4C563"/>
    <w:rsid w:val="45D559A4"/>
    <w:rsid w:val="45E8BA7D"/>
    <w:rsid w:val="4624D428"/>
    <w:rsid w:val="4632D030"/>
    <w:rsid w:val="463EA367"/>
    <w:rsid w:val="46814138"/>
    <w:rsid w:val="468727B4"/>
    <w:rsid w:val="46B0DE21"/>
    <w:rsid w:val="46B4CCFC"/>
    <w:rsid w:val="46E02F6C"/>
    <w:rsid w:val="46E28216"/>
    <w:rsid w:val="46EC8FAE"/>
    <w:rsid w:val="46F1AAAD"/>
    <w:rsid w:val="46F7CEAB"/>
    <w:rsid w:val="47197988"/>
    <w:rsid w:val="47347402"/>
    <w:rsid w:val="473ABC54"/>
    <w:rsid w:val="476055F4"/>
    <w:rsid w:val="47D4374D"/>
    <w:rsid w:val="47EFF27E"/>
    <w:rsid w:val="48090240"/>
    <w:rsid w:val="485F786F"/>
    <w:rsid w:val="4870C5C1"/>
    <w:rsid w:val="4870D23C"/>
    <w:rsid w:val="48785B64"/>
    <w:rsid w:val="48AD3FE5"/>
    <w:rsid w:val="48EE7202"/>
    <w:rsid w:val="48F58B7D"/>
    <w:rsid w:val="48F67E27"/>
    <w:rsid w:val="4939FBCE"/>
    <w:rsid w:val="493FC4F6"/>
    <w:rsid w:val="49419E1D"/>
    <w:rsid w:val="4945BC24"/>
    <w:rsid w:val="494DF705"/>
    <w:rsid w:val="49522103"/>
    <w:rsid w:val="49591D1F"/>
    <w:rsid w:val="49595C60"/>
    <w:rsid w:val="4970B888"/>
    <w:rsid w:val="4981A576"/>
    <w:rsid w:val="4994F2FC"/>
    <w:rsid w:val="49A9F315"/>
    <w:rsid w:val="49ADA757"/>
    <w:rsid w:val="49D4C85B"/>
    <w:rsid w:val="4A1D4756"/>
    <w:rsid w:val="4A77E4DA"/>
    <w:rsid w:val="4A882755"/>
    <w:rsid w:val="4A9080DA"/>
    <w:rsid w:val="4AB62A9B"/>
    <w:rsid w:val="4ABCF257"/>
    <w:rsid w:val="4AEEA288"/>
    <w:rsid w:val="4B1B9D15"/>
    <w:rsid w:val="4B279C64"/>
    <w:rsid w:val="4B2D4E3E"/>
    <w:rsid w:val="4B3834DA"/>
    <w:rsid w:val="4B4C4FAF"/>
    <w:rsid w:val="4B4C5E39"/>
    <w:rsid w:val="4B54E011"/>
    <w:rsid w:val="4B980446"/>
    <w:rsid w:val="4BC688A0"/>
    <w:rsid w:val="4BC916EC"/>
    <w:rsid w:val="4BE328AA"/>
    <w:rsid w:val="4BF6E883"/>
    <w:rsid w:val="4C1DA9E3"/>
    <w:rsid w:val="4C6A9CD0"/>
    <w:rsid w:val="4CA6E43B"/>
    <w:rsid w:val="4CA96149"/>
    <w:rsid w:val="4CBBBF95"/>
    <w:rsid w:val="4CDE59C7"/>
    <w:rsid w:val="4CEE08F8"/>
    <w:rsid w:val="4CF572D2"/>
    <w:rsid w:val="4D4F8B69"/>
    <w:rsid w:val="4D67B10A"/>
    <w:rsid w:val="4D690D1B"/>
    <w:rsid w:val="4DB12F05"/>
    <w:rsid w:val="4DB33377"/>
    <w:rsid w:val="4DE4A66F"/>
    <w:rsid w:val="4E1A5CD8"/>
    <w:rsid w:val="4E38B81A"/>
    <w:rsid w:val="4E7327DE"/>
    <w:rsid w:val="4E79E228"/>
    <w:rsid w:val="4E7A2F74"/>
    <w:rsid w:val="4E8A2CD1"/>
    <w:rsid w:val="4EB6A481"/>
    <w:rsid w:val="4EB70D16"/>
    <w:rsid w:val="4F013C9E"/>
    <w:rsid w:val="4F17F447"/>
    <w:rsid w:val="4F3CF32D"/>
    <w:rsid w:val="4F73B011"/>
    <w:rsid w:val="4F91376C"/>
    <w:rsid w:val="4F96BF63"/>
    <w:rsid w:val="4FD40411"/>
    <w:rsid w:val="4FF2FAEB"/>
    <w:rsid w:val="500AB586"/>
    <w:rsid w:val="500E35FC"/>
    <w:rsid w:val="50138327"/>
    <w:rsid w:val="5014BF9C"/>
    <w:rsid w:val="501CCD1F"/>
    <w:rsid w:val="502D9C18"/>
    <w:rsid w:val="50363172"/>
    <w:rsid w:val="503B9020"/>
    <w:rsid w:val="5045CDA6"/>
    <w:rsid w:val="50855F6E"/>
    <w:rsid w:val="50ACFBB2"/>
    <w:rsid w:val="50ADBB00"/>
    <w:rsid w:val="50C3697C"/>
    <w:rsid w:val="50DECF34"/>
    <w:rsid w:val="5100D2E1"/>
    <w:rsid w:val="5147F077"/>
    <w:rsid w:val="5158F40B"/>
    <w:rsid w:val="5160BB76"/>
    <w:rsid w:val="51878434"/>
    <w:rsid w:val="51928AE2"/>
    <w:rsid w:val="519B5812"/>
    <w:rsid w:val="51A1C970"/>
    <w:rsid w:val="51B3E492"/>
    <w:rsid w:val="51DE9ABC"/>
    <w:rsid w:val="51FA2989"/>
    <w:rsid w:val="521732D1"/>
    <w:rsid w:val="521C3556"/>
    <w:rsid w:val="5225F4AB"/>
    <w:rsid w:val="52358F58"/>
    <w:rsid w:val="5247F7E5"/>
    <w:rsid w:val="525BD5A8"/>
    <w:rsid w:val="5277485D"/>
    <w:rsid w:val="52A55456"/>
    <w:rsid w:val="52B69E4B"/>
    <w:rsid w:val="52FEC299"/>
    <w:rsid w:val="530096FA"/>
    <w:rsid w:val="5315CC14"/>
    <w:rsid w:val="53857440"/>
    <w:rsid w:val="53A8A9D1"/>
    <w:rsid w:val="53A8B346"/>
    <w:rsid w:val="53DC1DF0"/>
    <w:rsid w:val="53DE21E2"/>
    <w:rsid w:val="53F8439E"/>
    <w:rsid w:val="53FEB1A7"/>
    <w:rsid w:val="5427C58B"/>
    <w:rsid w:val="5428EB2C"/>
    <w:rsid w:val="543E3732"/>
    <w:rsid w:val="546A34A1"/>
    <w:rsid w:val="547376ED"/>
    <w:rsid w:val="5490E1E2"/>
    <w:rsid w:val="54AA448A"/>
    <w:rsid w:val="54C049B9"/>
    <w:rsid w:val="54F1E201"/>
    <w:rsid w:val="55150573"/>
    <w:rsid w:val="554A8D3C"/>
    <w:rsid w:val="55669E5F"/>
    <w:rsid w:val="556F7141"/>
    <w:rsid w:val="55B79041"/>
    <w:rsid w:val="55D5DB7E"/>
    <w:rsid w:val="563DD500"/>
    <w:rsid w:val="5652BF4F"/>
    <w:rsid w:val="565AEC84"/>
    <w:rsid w:val="5663FAAC"/>
    <w:rsid w:val="56A69EE0"/>
    <w:rsid w:val="56A8B55C"/>
    <w:rsid w:val="56DFDB9D"/>
    <w:rsid w:val="56E6D749"/>
    <w:rsid w:val="56F3394A"/>
    <w:rsid w:val="56F5A390"/>
    <w:rsid w:val="571FE364"/>
    <w:rsid w:val="572AE448"/>
    <w:rsid w:val="57323E40"/>
    <w:rsid w:val="576B4D93"/>
    <w:rsid w:val="578F1111"/>
    <w:rsid w:val="57A31981"/>
    <w:rsid w:val="57B11A42"/>
    <w:rsid w:val="57BDA613"/>
    <w:rsid w:val="57D1B4E2"/>
    <w:rsid w:val="57E41E82"/>
    <w:rsid w:val="57EFE781"/>
    <w:rsid w:val="580F769A"/>
    <w:rsid w:val="5825432C"/>
    <w:rsid w:val="58715A03"/>
    <w:rsid w:val="5897D26E"/>
    <w:rsid w:val="58A73383"/>
    <w:rsid w:val="58B64256"/>
    <w:rsid w:val="58BC4ED0"/>
    <w:rsid w:val="58DCBC36"/>
    <w:rsid w:val="590C3A65"/>
    <w:rsid w:val="591CF465"/>
    <w:rsid w:val="59278009"/>
    <w:rsid w:val="59333110"/>
    <w:rsid w:val="5935A423"/>
    <w:rsid w:val="59473760"/>
    <w:rsid w:val="59585F7D"/>
    <w:rsid w:val="5958E8FD"/>
    <w:rsid w:val="595FD435"/>
    <w:rsid w:val="599F6577"/>
    <w:rsid w:val="59A75F45"/>
    <w:rsid w:val="59D5A728"/>
    <w:rsid w:val="59D9EC09"/>
    <w:rsid w:val="59E41A95"/>
    <w:rsid w:val="5A0B8D00"/>
    <w:rsid w:val="5A115567"/>
    <w:rsid w:val="5A23D710"/>
    <w:rsid w:val="5A591D3B"/>
    <w:rsid w:val="5AC6BDAF"/>
    <w:rsid w:val="5ACE740E"/>
    <w:rsid w:val="5AF65861"/>
    <w:rsid w:val="5AF91121"/>
    <w:rsid w:val="5B0AC689"/>
    <w:rsid w:val="5B363ACE"/>
    <w:rsid w:val="5B681ADD"/>
    <w:rsid w:val="5B7694E0"/>
    <w:rsid w:val="5B7AF4DB"/>
    <w:rsid w:val="5B7DD4F0"/>
    <w:rsid w:val="5BA598B5"/>
    <w:rsid w:val="5BBB67D2"/>
    <w:rsid w:val="5BDDB569"/>
    <w:rsid w:val="5C0747CC"/>
    <w:rsid w:val="5C402D94"/>
    <w:rsid w:val="5C4B2130"/>
    <w:rsid w:val="5C596513"/>
    <w:rsid w:val="5C63D0F4"/>
    <w:rsid w:val="5C88B3E0"/>
    <w:rsid w:val="5CBF2BC7"/>
    <w:rsid w:val="5CDA717F"/>
    <w:rsid w:val="5CDFDABE"/>
    <w:rsid w:val="5CF3D3E2"/>
    <w:rsid w:val="5CF6912C"/>
    <w:rsid w:val="5D063D96"/>
    <w:rsid w:val="5D1D0AC8"/>
    <w:rsid w:val="5D1FCDEE"/>
    <w:rsid w:val="5D208C7B"/>
    <w:rsid w:val="5D6FDC67"/>
    <w:rsid w:val="5D919E0F"/>
    <w:rsid w:val="5D946259"/>
    <w:rsid w:val="5D9E798D"/>
    <w:rsid w:val="5DAE7247"/>
    <w:rsid w:val="5DDC8C95"/>
    <w:rsid w:val="5DE32AA7"/>
    <w:rsid w:val="5E06F815"/>
    <w:rsid w:val="5E08BCC8"/>
    <w:rsid w:val="5E0FE330"/>
    <w:rsid w:val="5E167609"/>
    <w:rsid w:val="5E22765C"/>
    <w:rsid w:val="5E3CA567"/>
    <w:rsid w:val="5E5E936D"/>
    <w:rsid w:val="5E70BA48"/>
    <w:rsid w:val="5E7E9A56"/>
    <w:rsid w:val="5E869FB8"/>
    <w:rsid w:val="5EAA886C"/>
    <w:rsid w:val="5EB846ED"/>
    <w:rsid w:val="5EC74F45"/>
    <w:rsid w:val="5EF5BB82"/>
    <w:rsid w:val="5F11F55E"/>
    <w:rsid w:val="5F2215B6"/>
    <w:rsid w:val="5F244CCE"/>
    <w:rsid w:val="5F427B1D"/>
    <w:rsid w:val="5F437215"/>
    <w:rsid w:val="5F54F4A2"/>
    <w:rsid w:val="5F659549"/>
    <w:rsid w:val="5F93A435"/>
    <w:rsid w:val="5FAAADCB"/>
    <w:rsid w:val="5FC3CB09"/>
    <w:rsid w:val="5FEBEEAD"/>
    <w:rsid w:val="6006208F"/>
    <w:rsid w:val="600A1F0C"/>
    <w:rsid w:val="60120A2E"/>
    <w:rsid w:val="6030B994"/>
    <w:rsid w:val="60337018"/>
    <w:rsid w:val="606A547C"/>
    <w:rsid w:val="60919231"/>
    <w:rsid w:val="60AC3A4B"/>
    <w:rsid w:val="60FEDA0A"/>
    <w:rsid w:val="61035BC4"/>
    <w:rsid w:val="610AC07D"/>
    <w:rsid w:val="611AD20B"/>
    <w:rsid w:val="61472FD2"/>
    <w:rsid w:val="615E4784"/>
    <w:rsid w:val="6168C500"/>
    <w:rsid w:val="616EDF5F"/>
    <w:rsid w:val="6174CF6E"/>
    <w:rsid w:val="617BFB3D"/>
    <w:rsid w:val="618159D2"/>
    <w:rsid w:val="61979A48"/>
    <w:rsid w:val="61CA4E56"/>
    <w:rsid w:val="61CF683C"/>
    <w:rsid w:val="61DB48AB"/>
    <w:rsid w:val="61F33EBA"/>
    <w:rsid w:val="61F9D445"/>
    <w:rsid w:val="61F9FE8A"/>
    <w:rsid w:val="61FE8973"/>
    <w:rsid w:val="6211B192"/>
    <w:rsid w:val="621A6E99"/>
    <w:rsid w:val="6229081D"/>
    <w:rsid w:val="62494342"/>
    <w:rsid w:val="624F4382"/>
    <w:rsid w:val="6268CC4E"/>
    <w:rsid w:val="6281B3CD"/>
    <w:rsid w:val="62844E9E"/>
    <w:rsid w:val="6285CFB3"/>
    <w:rsid w:val="6290AC27"/>
    <w:rsid w:val="62DA13CE"/>
    <w:rsid w:val="62E106EE"/>
    <w:rsid w:val="62F6B07E"/>
    <w:rsid w:val="6300C13B"/>
    <w:rsid w:val="630334F2"/>
    <w:rsid w:val="6327B5F5"/>
    <w:rsid w:val="6372EE7F"/>
    <w:rsid w:val="63B04B01"/>
    <w:rsid w:val="63B2CEE0"/>
    <w:rsid w:val="63D7DD5B"/>
    <w:rsid w:val="63EA39EA"/>
    <w:rsid w:val="640193F1"/>
    <w:rsid w:val="64916F0B"/>
    <w:rsid w:val="649C4815"/>
    <w:rsid w:val="64A82CDA"/>
    <w:rsid w:val="64C8DC38"/>
    <w:rsid w:val="65073F41"/>
    <w:rsid w:val="65107A6E"/>
    <w:rsid w:val="6512CE3B"/>
    <w:rsid w:val="6533BC21"/>
    <w:rsid w:val="654A2E23"/>
    <w:rsid w:val="6579E919"/>
    <w:rsid w:val="65881B87"/>
    <w:rsid w:val="658DFDE5"/>
    <w:rsid w:val="658E2AA4"/>
    <w:rsid w:val="6595152C"/>
    <w:rsid w:val="659EBA33"/>
    <w:rsid w:val="65C597A8"/>
    <w:rsid w:val="65C74F34"/>
    <w:rsid w:val="65CEF987"/>
    <w:rsid w:val="65D10B27"/>
    <w:rsid w:val="65E05D8B"/>
    <w:rsid w:val="65FE510E"/>
    <w:rsid w:val="6600BE3F"/>
    <w:rsid w:val="66038DBA"/>
    <w:rsid w:val="6615027A"/>
    <w:rsid w:val="66341700"/>
    <w:rsid w:val="66392DEC"/>
    <w:rsid w:val="664FF3C2"/>
    <w:rsid w:val="666731B1"/>
    <w:rsid w:val="667904CB"/>
    <w:rsid w:val="667D7E1A"/>
    <w:rsid w:val="669A031C"/>
    <w:rsid w:val="669BD5E6"/>
    <w:rsid w:val="66B2E4E6"/>
    <w:rsid w:val="66B696E8"/>
    <w:rsid w:val="66DD7D5B"/>
    <w:rsid w:val="66E079CC"/>
    <w:rsid w:val="66E68D15"/>
    <w:rsid w:val="66E8F600"/>
    <w:rsid w:val="66FB0E1E"/>
    <w:rsid w:val="6702C650"/>
    <w:rsid w:val="670CCA5E"/>
    <w:rsid w:val="671FC63F"/>
    <w:rsid w:val="674A9AFC"/>
    <w:rsid w:val="677713F2"/>
    <w:rsid w:val="677CFC73"/>
    <w:rsid w:val="678322F2"/>
    <w:rsid w:val="67A6D6AA"/>
    <w:rsid w:val="680A7B23"/>
    <w:rsid w:val="68594A94"/>
    <w:rsid w:val="685FCC7D"/>
    <w:rsid w:val="6863B77F"/>
    <w:rsid w:val="6865B487"/>
    <w:rsid w:val="688C9FD3"/>
    <w:rsid w:val="68A36C5B"/>
    <w:rsid w:val="68A3EB66"/>
    <w:rsid w:val="68B55060"/>
    <w:rsid w:val="68DA7874"/>
    <w:rsid w:val="68E104F9"/>
    <w:rsid w:val="68EB54C1"/>
    <w:rsid w:val="69028783"/>
    <w:rsid w:val="691A1F8A"/>
    <w:rsid w:val="69274724"/>
    <w:rsid w:val="6928145D"/>
    <w:rsid w:val="695F8148"/>
    <w:rsid w:val="69657D32"/>
    <w:rsid w:val="697D2E93"/>
    <w:rsid w:val="69A46D79"/>
    <w:rsid w:val="69A85034"/>
    <w:rsid w:val="69B6048D"/>
    <w:rsid w:val="69DABA78"/>
    <w:rsid w:val="69FE7FF3"/>
    <w:rsid w:val="6A137FF5"/>
    <w:rsid w:val="6A2AFB78"/>
    <w:rsid w:val="6A6A7711"/>
    <w:rsid w:val="6A701456"/>
    <w:rsid w:val="6A967DC9"/>
    <w:rsid w:val="6AA86FA0"/>
    <w:rsid w:val="6AADA4E9"/>
    <w:rsid w:val="6AB23CFC"/>
    <w:rsid w:val="6B3C7C47"/>
    <w:rsid w:val="6B44D667"/>
    <w:rsid w:val="6B4D6BD8"/>
    <w:rsid w:val="6B905E22"/>
    <w:rsid w:val="6BA833F1"/>
    <w:rsid w:val="6BB2D1A5"/>
    <w:rsid w:val="6BCC5BE5"/>
    <w:rsid w:val="6BE139CB"/>
    <w:rsid w:val="6C1815CB"/>
    <w:rsid w:val="6C24FE3D"/>
    <w:rsid w:val="6C282954"/>
    <w:rsid w:val="6C49BCB8"/>
    <w:rsid w:val="6C58A18F"/>
    <w:rsid w:val="6C7CE553"/>
    <w:rsid w:val="6C7D3884"/>
    <w:rsid w:val="6CCAB227"/>
    <w:rsid w:val="6CD7EDC1"/>
    <w:rsid w:val="6CF4F9A7"/>
    <w:rsid w:val="6D12EBD3"/>
    <w:rsid w:val="6D1696D6"/>
    <w:rsid w:val="6D2CE3B9"/>
    <w:rsid w:val="6D350525"/>
    <w:rsid w:val="6D568632"/>
    <w:rsid w:val="6D57851C"/>
    <w:rsid w:val="6D5DA19C"/>
    <w:rsid w:val="6D97D407"/>
    <w:rsid w:val="6DC3863F"/>
    <w:rsid w:val="6DD572DA"/>
    <w:rsid w:val="6DDB2CED"/>
    <w:rsid w:val="6DF70610"/>
    <w:rsid w:val="6E5F325B"/>
    <w:rsid w:val="6E986B9B"/>
    <w:rsid w:val="6EAA5D3A"/>
    <w:rsid w:val="6ECED434"/>
    <w:rsid w:val="6ED22210"/>
    <w:rsid w:val="6ED7358B"/>
    <w:rsid w:val="6ED9C977"/>
    <w:rsid w:val="6F042893"/>
    <w:rsid w:val="6F240A38"/>
    <w:rsid w:val="6F431EE4"/>
    <w:rsid w:val="6F63BA64"/>
    <w:rsid w:val="6F6B8C1D"/>
    <w:rsid w:val="6FDCB44D"/>
    <w:rsid w:val="6FDE7E30"/>
    <w:rsid w:val="6FEEFC8B"/>
    <w:rsid w:val="700AB9BB"/>
    <w:rsid w:val="700F4482"/>
    <w:rsid w:val="7045E27A"/>
    <w:rsid w:val="70861371"/>
    <w:rsid w:val="709B10E9"/>
    <w:rsid w:val="70BB9466"/>
    <w:rsid w:val="70D1440C"/>
    <w:rsid w:val="710A1FC6"/>
    <w:rsid w:val="71132CA1"/>
    <w:rsid w:val="71431DC4"/>
    <w:rsid w:val="714D9619"/>
    <w:rsid w:val="718C2533"/>
    <w:rsid w:val="718CF700"/>
    <w:rsid w:val="71A82E3B"/>
    <w:rsid w:val="71CF4DFE"/>
    <w:rsid w:val="71EA1E26"/>
    <w:rsid w:val="72042555"/>
    <w:rsid w:val="7243D097"/>
    <w:rsid w:val="7259FC50"/>
    <w:rsid w:val="7262B3C5"/>
    <w:rsid w:val="72803191"/>
    <w:rsid w:val="72C77E96"/>
    <w:rsid w:val="72CED42E"/>
    <w:rsid w:val="7313E3D0"/>
    <w:rsid w:val="73177CA4"/>
    <w:rsid w:val="731C9EE1"/>
    <w:rsid w:val="733D064D"/>
    <w:rsid w:val="7352B987"/>
    <w:rsid w:val="73631D11"/>
    <w:rsid w:val="7382D8E5"/>
    <w:rsid w:val="738848B6"/>
    <w:rsid w:val="73966A2E"/>
    <w:rsid w:val="73C4C9B5"/>
    <w:rsid w:val="73C93E80"/>
    <w:rsid w:val="73EB734C"/>
    <w:rsid w:val="73EBAAAF"/>
    <w:rsid w:val="73F02159"/>
    <w:rsid w:val="741C50DC"/>
    <w:rsid w:val="741E579D"/>
    <w:rsid w:val="743649FA"/>
    <w:rsid w:val="744956AB"/>
    <w:rsid w:val="749B4201"/>
    <w:rsid w:val="74A89515"/>
    <w:rsid w:val="74DFA5B0"/>
    <w:rsid w:val="7512540C"/>
    <w:rsid w:val="7571392B"/>
    <w:rsid w:val="75817526"/>
    <w:rsid w:val="7589BB1D"/>
    <w:rsid w:val="759EE88B"/>
    <w:rsid w:val="75A748FD"/>
    <w:rsid w:val="75AAA2B6"/>
    <w:rsid w:val="75B3E8EA"/>
    <w:rsid w:val="75B8E038"/>
    <w:rsid w:val="75DA2C61"/>
    <w:rsid w:val="75F13A59"/>
    <w:rsid w:val="75F7A04D"/>
    <w:rsid w:val="75FC31A5"/>
    <w:rsid w:val="76032D62"/>
    <w:rsid w:val="7612333A"/>
    <w:rsid w:val="7647620F"/>
    <w:rsid w:val="767B1A4D"/>
    <w:rsid w:val="76856460"/>
    <w:rsid w:val="76A5E067"/>
    <w:rsid w:val="76B5275E"/>
    <w:rsid w:val="76B8139F"/>
    <w:rsid w:val="76C36711"/>
    <w:rsid w:val="76CDFCF2"/>
    <w:rsid w:val="76E207D3"/>
    <w:rsid w:val="76E5C603"/>
    <w:rsid w:val="76E9660F"/>
    <w:rsid w:val="770EC82C"/>
    <w:rsid w:val="770EC83E"/>
    <w:rsid w:val="771C5D10"/>
    <w:rsid w:val="774F14F6"/>
    <w:rsid w:val="7764D0D3"/>
    <w:rsid w:val="778D74C7"/>
    <w:rsid w:val="77A11610"/>
    <w:rsid w:val="77A49FBE"/>
    <w:rsid w:val="77D455D2"/>
    <w:rsid w:val="77D748CB"/>
    <w:rsid w:val="77E2CF8B"/>
    <w:rsid w:val="77EC3CD8"/>
    <w:rsid w:val="78068370"/>
    <w:rsid w:val="780B0872"/>
    <w:rsid w:val="7822E55F"/>
    <w:rsid w:val="783A707B"/>
    <w:rsid w:val="784AF23C"/>
    <w:rsid w:val="786A4EAF"/>
    <w:rsid w:val="7899AB73"/>
    <w:rsid w:val="78CE3237"/>
    <w:rsid w:val="78E7EC00"/>
    <w:rsid w:val="78EA8F16"/>
    <w:rsid w:val="79129FC0"/>
    <w:rsid w:val="7914CF19"/>
    <w:rsid w:val="793FDD36"/>
    <w:rsid w:val="79410F9D"/>
    <w:rsid w:val="796E0F43"/>
    <w:rsid w:val="798CCFB9"/>
    <w:rsid w:val="79B1F443"/>
    <w:rsid w:val="79B7D4FD"/>
    <w:rsid w:val="79BD7C1D"/>
    <w:rsid w:val="79CBA0EB"/>
    <w:rsid w:val="79D6BD94"/>
    <w:rsid w:val="79F99186"/>
    <w:rsid w:val="7A0C86A2"/>
    <w:rsid w:val="7A15E0A5"/>
    <w:rsid w:val="7A517331"/>
    <w:rsid w:val="7A79F924"/>
    <w:rsid w:val="7A7FAAC3"/>
    <w:rsid w:val="7AAD8063"/>
    <w:rsid w:val="7ABF5499"/>
    <w:rsid w:val="7AC03605"/>
    <w:rsid w:val="7AC676BF"/>
    <w:rsid w:val="7AE5B5BB"/>
    <w:rsid w:val="7AE71D87"/>
    <w:rsid w:val="7AEF3845"/>
    <w:rsid w:val="7AFD7A29"/>
    <w:rsid w:val="7B1997EB"/>
    <w:rsid w:val="7B307D62"/>
    <w:rsid w:val="7B3F08F9"/>
    <w:rsid w:val="7B52DB6A"/>
    <w:rsid w:val="7B659331"/>
    <w:rsid w:val="7B831AC3"/>
    <w:rsid w:val="7B871733"/>
    <w:rsid w:val="7B918F89"/>
    <w:rsid w:val="7B96EF97"/>
    <w:rsid w:val="7B9BDA51"/>
    <w:rsid w:val="7BAC4133"/>
    <w:rsid w:val="7BAF83E3"/>
    <w:rsid w:val="7BB201FB"/>
    <w:rsid w:val="7C0D2D67"/>
    <w:rsid w:val="7C18A50B"/>
    <w:rsid w:val="7C197056"/>
    <w:rsid w:val="7C2F9343"/>
    <w:rsid w:val="7C354E8E"/>
    <w:rsid w:val="7C371057"/>
    <w:rsid w:val="7C3AB0E3"/>
    <w:rsid w:val="7C607F5D"/>
    <w:rsid w:val="7C66C1BB"/>
    <w:rsid w:val="7C675036"/>
    <w:rsid w:val="7C9A6C44"/>
    <w:rsid w:val="7CB82714"/>
    <w:rsid w:val="7CB84C7A"/>
    <w:rsid w:val="7CF0E567"/>
    <w:rsid w:val="7CF75815"/>
    <w:rsid w:val="7CFEA1FE"/>
    <w:rsid w:val="7D13A1C5"/>
    <w:rsid w:val="7D722E1E"/>
    <w:rsid w:val="7D7EA8F3"/>
    <w:rsid w:val="7D81C0B4"/>
    <w:rsid w:val="7D8B4A84"/>
    <w:rsid w:val="7D910DC1"/>
    <w:rsid w:val="7DD06E52"/>
    <w:rsid w:val="7DDE65AD"/>
    <w:rsid w:val="7E13EBCD"/>
    <w:rsid w:val="7E181BE2"/>
    <w:rsid w:val="7E1B7175"/>
    <w:rsid w:val="7E2CEC56"/>
    <w:rsid w:val="7E2D442F"/>
    <w:rsid w:val="7E4D189D"/>
    <w:rsid w:val="7E68A3ED"/>
    <w:rsid w:val="7E6E813E"/>
    <w:rsid w:val="7E95C6EE"/>
    <w:rsid w:val="7EAFAF0B"/>
    <w:rsid w:val="7EC6E1F6"/>
    <w:rsid w:val="7ED516E2"/>
    <w:rsid w:val="7EE0A82B"/>
    <w:rsid w:val="7F021D52"/>
    <w:rsid w:val="7F3AD533"/>
    <w:rsid w:val="7F6143AB"/>
    <w:rsid w:val="7F6C2A41"/>
    <w:rsid w:val="7F6DAD92"/>
    <w:rsid w:val="7F851217"/>
    <w:rsid w:val="7F8FD6C5"/>
    <w:rsid w:val="7FAB608C"/>
    <w:rsid w:val="7FB1053C"/>
    <w:rsid w:val="7FBD97C6"/>
    <w:rsid w:val="7FC62C44"/>
    <w:rsid w:val="7FF4B24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A9A95"/>
  <w15:chartTrackingRefBased/>
  <w15:docId w15:val="{BFDBB1F2-6CDB-4DCB-8AC2-4EEB1F15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11" w:unhideWhenUsed="1" w:qFormat="1"/>
    <w:lsdException w:name="heading 8" w:semiHidden="1" w:uiPriority="1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lsdException w:name="Subtle Reference" w:semiHidden="1"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2AE"/>
    <w:pPr>
      <w:spacing w:before="120" w:after="120" w:line="360" w:lineRule="auto"/>
      <w:ind w:firstLine="1134"/>
      <w:jc w:val="both"/>
    </w:pPr>
    <w:rPr>
      <w:rFonts w:ascii="Arial" w:hAnsi="Arial"/>
      <w:sz w:val="24"/>
      <w:szCs w:val="22"/>
      <w:lang w:eastAsia="en-US"/>
    </w:rPr>
  </w:style>
  <w:style w:type="paragraph" w:styleId="Ttulo1">
    <w:name w:val="heading 1"/>
    <w:basedOn w:val="Normal"/>
    <w:next w:val="Normal"/>
    <w:link w:val="Ttulo1Char"/>
    <w:autoRedefine/>
    <w:uiPriority w:val="6"/>
    <w:qFormat/>
    <w:rsid w:val="00436D3F"/>
    <w:pPr>
      <w:keepNext/>
      <w:keepLines/>
      <w:numPr>
        <w:numId w:val="29"/>
      </w:numPr>
      <w:spacing w:before="480" w:after="0"/>
      <w:outlineLvl w:val="0"/>
    </w:pPr>
    <w:rPr>
      <w:rFonts w:eastAsia="Times New Roman"/>
      <w:b/>
      <w:caps/>
      <w:szCs w:val="24"/>
    </w:rPr>
  </w:style>
  <w:style w:type="paragraph" w:styleId="Ttulo2">
    <w:name w:val="heading 2"/>
    <w:basedOn w:val="Normal"/>
    <w:next w:val="Normal"/>
    <w:link w:val="Ttulo2Char"/>
    <w:autoRedefine/>
    <w:uiPriority w:val="6"/>
    <w:qFormat/>
    <w:rsid w:val="00E5112B"/>
    <w:pPr>
      <w:keepNext/>
      <w:keepLines/>
      <w:numPr>
        <w:ilvl w:val="1"/>
        <w:numId w:val="29"/>
      </w:numPr>
      <w:spacing w:before="0" w:after="0"/>
      <w:ind w:left="0" w:firstLine="0"/>
      <w:outlineLvl w:val="1"/>
    </w:pPr>
    <w:rPr>
      <w:rFonts w:eastAsia="Times New Roman"/>
      <w:b/>
      <w:szCs w:val="26"/>
      <w:lang w:val="x-none" w:eastAsia="pt-BR"/>
    </w:rPr>
  </w:style>
  <w:style w:type="paragraph" w:styleId="Ttulo3">
    <w:name w:val="heading 3"/>
    <w:basedOn w:val="Normal"/>
    <w:next w:val="Normal"/>
    <w:link w:val="Ttulo3Char"/>
    <w:autoRedefine/>
    <w:uiPriority w:val="6"/>
    <w:qFormat/>
    <w:rsid w:val="001A4A2B"/>
    <w:pPr>
      <w:keepNext/>
      <w:keepLines/>
      <w:numPr>
        <w:ilvl w:val="2"/>
        <w:numId w:val="29"/>
      </w:numPr>
      <w:spacing w:before="0" w:after="0"/>
      <w:outlineLvl w:val="2"/>
    </w:pPr>
    <w:rPr>
      <w:rFonts w:eastAsia="Times New Roman"/>
      <w:b/>
      <w:szCs w:val="24"/>
      <w:lang w:val="x-none"/>
    </w:rPr>
  </w:style>
  <w:style w:type="paragraph" w:styleId="Ttulo4">
    <w:name w:val="heading 4"/>
    <w:basedOn w:val="Normal"/>
    <w:next w:val="Normal"/>
    <w:link w:val="Ttulo4Char"/>
    <w:autoRedefine/>
    <w:uiPriority w:val="6"/>
    <w:unhideWhenUsed/>
    <w:qFormat/>
    <w:rsid w:val="001A4A2B"/>
    <w:pPr>
      <w:keepNext/>
      <w:keepLines/>
      <w:numPr>
        <w:ilvl w:val="3"/>
        <w:numId w:val="29"/>
      </w:numPr>
      <w:spacing w:before="0" w:after="0"/>
      <w:outlineLvl w:val="3"/>
    </w:pPr>
    <w:rPr>
      <w:rFonts w:eastAsia="Times New Roman"/>
      <w:b/>
      <w:iCs/>
      <w:szCs w:val="20"/>
      <w:lang w:val="x-none"/>
    </w:rPr>
  </w:style>
  <w:style w:type="paragraph" w:styleId="Ttulo5">
    <w:name w:val="heading 5"/>
    <w:basedOn w:val="Normal"/>
    <w:next w:val="Normal"/>
    <w:link w:val="Ttulo5Char"/>
    <w:autoRedefine/>
    <w:uiPriority w:val="6"/>
    <w:semiHidden/>
    <w:qFormat/>
    <w:rsid w:val="001A4A2B"/>
    <w:pPr>
      <w:keepNext/>
      <w:keepLines/>
      <w:numPr>
        <w:ilvl w:val="4"/>
        <w:numId w:val="29"/>
      </w:numPr>
      <w:spacing w:before="0" w:after="0"/>
      <w:outlineLvl w:val="4"/>
    </w:pPr>
    <w:rPr>
      <w:rFonts w:eastAsia="Times New Roman"/>
      <w:b/>
      <w:szCs w:val="20"/>
      <w:lang w:val="x-none"/>
    </w:rPr>
  </w:style>
  <w:style w:type="paragraph" w:styleId="Ttulo6">
    <w:name w:val="heading 6"/>
    <w:basedOn w:val="Normal"/>
    <w:next w:val="Normal"/>
    <w:link w:val="Ttulo6Char"/>
    <w:autoRedefine/>
    <w:uiPriority w:val="6"/>
    <w:semiHidden/>
    <w:qFormat/>
    <w:rsid w:val="001A4A2B"/>
    <w:pPr>
      <w:keepNext/>
      <w:keepLines/>
      <w:numPr>
        <w:ilvl w:val="5"/>
        <w:numId w:val="29"/>
      </w:numPr>
      <w:spacing w:before="0" w:after="0"/>
      <w:outlineLvl w:val="5"/>
    </w:pPr>
    <w:rPr>
      <w:rFonts w:eastAsia="Times New Roman"/>
      <w:b/>
      <w:szCs w:val="20"/>
      <w:lang w:val="x-none"/>
    </w:rPr>
  </w:style>
  <w:style w:type="paragraph" w:styleId="Ttulo7">
    <w:name w:val="heading 7"/>
    <w:basedOn w:val="Ttulo8"/>
    <w:next w:val="Normal"/>
    <w:link w:val="Ttulo7Char"/>
    <w:autoRedefine/>
    <w:uiPriority w:val="11"/>
    <w:semiHidden/>
    <w:qFormat/>
    <w:rsid w:val="001A4A2B"/>
    <w:pPr>
      <w:numPr>
        <w:ilvl w:val="6"/>
      </w:numPr>
      <w:outlineLvl w:val="6"/>
    </w:pPr>
    <w:rPr>
      <w:iCs/>
    </w:rPr>
  </w:style>
  <w:style w:type="paragraph" w:styleId="Ttulo8">
    <w:name w:val="heading 8"/>
    <w:basedOn w:val="Normal"/>
    <w:next w:val="Normal"/>
    <w:link w:val="Ttulo8Char"/>
    <w:autoRedefine/>
    <w:uiPriority w:val="11"/>
    <w:semiHidden/>
    <w:qFormat/>
    <w:rsid w:val="001A4A2B"/>
    <w:pPr>
      <w:keepNext/>
      <w:keepLines/>
      <w:numPr>
        <w:ilvl w:val="7"/>
        <w:numId w:val="29"/>
      </w:numPr>
      <w:spacing w:before="0" w:after="0"/>
      <w:outlineLvl w:val="7"/>
    </w:pPr>
    <w:rPr>
      <w:rFonts w:eastAsia="Times New Roman"/>
      <w:b/>
      <w:szCs w:val="21"/>
      <w:lang w:val="x-none"/>
    </w:rPr>
  </w:style>
  <w:style w:type="paragraph" w:styleId="Ttulo9">
    <w:name w:val="heading 9"/>
    <w:basedOn w:val="Ttulo8"/>
    <w:next w:val="Ttulo8"/>
    <w:link w:val="Ttulo9Char"/>
    <w:autoRedefine/>
    <w:uiPriority w:val="11"/>
    <w:semiHidden/>
    <w:qFormat/>
    <w:rsid w:val="001A4A2B"/>
    <w:pPr>
      <w:numPr>
        <w:ilvl w:val="8"/>
        <w:numId w:val="14"/>
      </w:numPr>
      <w:ind w:left="0" w:firstLine="0"/>
      <w:outlineLvl w:val="8"/>
    </w:pPr>
    <w:rPr>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6"/>
    <w:rsid w:val="00436D3F"/>
    <w:rPr>
      <w:rFonts w:ascii="Arial" w:eastAsia="Times New Roman" w:hAnsi="Arial"/>
      <w:b/>
      <w:caps/>
      <w:sz w:val="24"/>
      <w:szCs w:val="24"/>
      <w:lang w:eastAsia="en-US"/>
    </w:rPr>
  </w:style>
  <w:style w:type="character" w:customStyle="1" w:styleId="Ttulo2Char">
    <w:name w:val="Título 2 Char"/>
    <w:link w:val="Ttulo2"/>
    <w:uiPriority w:val="6"/>
    <w:rsid w:val="00E5112B"/>
    <w:rPr>
      <w:rFonts w:ascii="Arial" w:eastAsia="Times New Roman" w:hAnsi="Arial"/>
      <w:b/>
      <w:sz w:val="24"/>
      <w:szCs w:val="26"/>
      <w:lang w:val="x-none"/>
    </w:rPr>
  </w:style>
  <w:style w:type="character" w:customStyle="1" w:styleId="Ttulo3Char">
    <w:name w:val="Título 3 Char"/>
    <w:link w:val="Ttulo3"/>
    <w:uiPriority w:val="6"/>
    <w:rsid w:val="00F11368"/>
    <w:rPr>
      <w:rFonts w:ascii="Arial" w:eastAsia="Times New Roman" w:hAnsi="Arial" w:cs="Arial"/>
      <w:b/>
      <w:sz w:val="24"/>
      <w:szCs w:val="24"/>
      <w:lang w:eastAsia="en-US"/>
    </w:rPr>
  </w:style>
  <w:style w:type="character" w:customStyle="1" w:styleId="Ttulo4Char">
    <w:name w:val="Título 4 Char"/>
    <w:link w:val="Ttulo4"/>
    <w:uiPriority w:val="6"/>
    <w:rsid w:val="00A03AB1"/>
    <w:rPr>
      <w:rFonts w:ascii="Arial" w:eastAsia="Times New Roman" w:hAnsi="Arial"/>
      <w:b/>
      <w:iCs/>
      <w:sz w:val="24"/>
      <w:lang w:val="x-none" w:eastAsia="en-US"/>
    </w:rPr>
  </w:style>
  <w:style w:type="character" w:customStyle="1" w:styleId="Ttulo5Char">
    <w:name w:val="Título 5 Char"/>
    <w:link w:val="Ttulo5"/>
    <w:uiPriority w:val="6"/>
    <w:semiHidden/>
    <w:rsid w:val="00A03AB1"/>
    <w:rPr>
      <w:rFonts w:ascii="Arial" w:eastAsia="Times New Roman" w:hAnsi="Arial"/>
      <w:b/>
      <w:sz w:val="24"/>
      <w:lang w:val="x-none" w:eastAsia="en-US"/>
    </w:rPr>
  </w:style>
  <w:style w:type="character" w:customStyle="1" w:styleId="Ttulo6Char">
    <w:name w:val="Título 6 Char"/>
    <w:link w:val="Ttulo6"/>
    <w:uiPriority w:val="6"/>
    <w:semiHidden/>
    <w:rsid w:val="00A03AB1"/>
    <w:rPr>
      <w:rFonts w:ascii="Arial" w:eastAsia="Times New Roman" w:hAnsi="Arial"/>
      <w:b/>
      <w:sz w:val="24"/>
      <w:lang w:val="x-none" w:eastAsia="en-US"/>
    </w:rPr>
  </w:style>
  <w:style w:type="character" w:customStyle="1" w:styleId="Ttulo7Char">
    <w:name w:val="Título 7 Char"/>
    <w:link w:val="Ttulo7"/>
    <w:uiPriority w:val="11"/>
    <w:semiHidden/>
    <w:rsid w:val="00A03AB1"/>
    <w:rPr>
      <w:rFonts w:ascii="Arial" w:eastAsia="Times New Roman" w:hAnsi="Arial"/>
      <w:b/>
      <w:iCs/>
      <w:sz w:val="24"/>
      <w:szCs w:val="21"/>
      <w:lang w:val="x-none" w:eastAsia="en-US"/>
    </w:rPr>
  </w:style>
  <w:style w:type="character" w:customStyle="1" w:styleId="Ttulo8Char">
    <w:name w:val="Título 8 Char"/>
    <w:link w:val="Ttulo8"/>
    <w:uiPriority w:val="11"/>
    <w:semiHidden/>
    <w:rsid w:val="00A03AB1"/>
    <w:rPr>
      <w:rFonts w:ascii="Arial" w:eastAsia="Times New Roman" w:hAnsi="Arial"/>
      <w:b/>
      <w:sz w:val="24"/>
      <w:szCs w:val="21"/>
      <w:lang w:val="x-none" w:eastAsia="en-US"/>
    </w:rPr>
  </w:style>
  <w:style w:type="character" w:customStyle="1" w:styleId="Ttulo9Char">
    <w:name w:val="Título 9 Char"/>
    <w:link w:val="Ttulo9"/>
    <w:uiPriority w:val="11"/>
    <w:semiHidden/>
    <w:rsid w:val="00A03AB1"/>
    <w:rPr>
      <w:rFonts w:ascii="Arial" w:eastAsia="Times New Roman" w:hAnsi="Arial"/>
      <w:b/>
      <w:iCs/>
      <w:sz w:val="24"/>
      <w:szCs w:val="21"/>
      <w:lang w:val="x-none" w:eastAsia="en-US"/>
    </w:rPr>
  </w:style>
  <w:style w:type="paragraph" w:styleId="Ttulo">
    <w:name w:val="Title"/>
    <w:basedOn w:val="Normal"/>
    <w:next w:val="Normal"/>
    <w:link w:val="TtuloChar"/>
    <w:autoRedefine/>
    <w:uiPriority w:val="10"/>
    <w:qFormat/>
    <w:rsid w:val="00A03AB1"/>
    <w:pPr>
      <w:spacing w:before="0" w:after="0"/>
      <w:ind w:firstLine="0"/>
      <w:contextualSpacing/>
      <w:jc w:val="center"/>
    </w:pPr>
    <w:rPr>
      <w:rFonts w:eastAsia="Times New Roman"/>
      <w:b/>
      <w:caps/>
      <w:spacing w:val="-10"/>
      <w:kern w:val="28"/>
      <w:sz w:val="36"/>
      <w:szCs w:val="56"/>
      <w:lang w:val="x-none" w:eastAsia="x-none"/>
    </w:rPr>
  </w:style>
  <w:style w:type="character" w:customStyle="1" w:styleId="TtuloChar">
    <w:name w:val="Título Char"/>
    <w:link w:val="Ttulo"/>
    <w:uiPriority w:val="10"/>
    <w:rsid w:val="00A03AB1"/>
    <w:rPr>
      <w:rFonts w:ascii="Arial" w:eastAsia="Times New Roman" w:hAnsi="Arial"/>
      <w:b/>
      <w:caps/>
      <w:spacing w:val="-10"/>
      <w:kern w:val="28"/>
      <w:sz w:val="36"/>
      <w:szCs w:val="56"/>
      <w:lang w:val="x-none" w:eastAsia="x-none"/>
    </w:rPr>
  </w:style>
  <w:style w:type="paragraph" w:styleId="Subttulo">
    <w:name w:val="Subtitle"/>
    <w:basedOn w:val="Ttulo"/>
    <w:next w:val="Normal"/>
    <w:link w:val="SubttuloChar"/>
    <w:autoRedefine/>
    <w:uiPriority w:val="11"/>
    <w:qFormat/>
    <w:rsid w:val="00CD23FD"/>
    <w:pPr>
      <w:spacing w:after="480"/>
    </w:pPr>
    <w:rPr>
      <w:sz w:val="32"/>
      <w:szCs w:val="32"/>
    </w:rPr>
  </w:style>
  <w:style w:type="character" w:customStyle="1" w:styleId="SubttuloChar">
    <w:name w:val="Subtítulo Char"/>
    <w:link w:val="Subttulo"/>
    <w:uiPriority w:val="11"/>
    <w:rsid w:val="00CD23FD"/>
    <w:rPr>
      <w:rFonts w:ascii="Arial" w:eastAsia="Times New Roman" w:hAnsi="Arial"/>
      <w:b/>
      <w:caps/>
      <w:spacing w:val="-10"/>
      <w:kern w:val="28"/>
      <w:sz w:val="32"/>
      <w:szCs w:val="32"/>
    </w:rPr>
  </w:style>
  <w:style w:type="character" w:styleId="RefernciaIntensa">
    <w:name w:val="Intense Reference"/>
    <w:uiPriority w:val="32"/>
    <w:semiHidden/>
    <w:rsid w:val="00D77AAF"/>
    <w:rPr>
      <w:rFonts w:ascii="Arial" w:hAnsi="Arial"/>
      <w:b/>
      <w:bCs/>
      <w:caps/>
      <w:smallCaps w:val="0"/>
      <w:strike w:val="0"/>
      <w:dstrike w:val="0"/>
      <w:vanish w:val="0"/>
      <w:color w:val="auto"/>
      <w:spacing w:val="5"/>
      <w:sz w:val="28"/>
      <w:vertAlign w:val="baseline"/>
    </w:rPr>
  </w:style>
  <w:style w:type="numbering" w:customStyle="1" w:styleId="ABNT">
    <w:name w:val="ABNT"/>
    <w:uiPriority w:val="99"/>
    <w:rsid w:val="00E4731A"/>
    <w:pPr>
      <w:numPr>
        <w:numId w:val="13"/>
      </w:numPr>
    </w:pPr>
  </w:style>
  <w:style w:type="paragraph" w:styleId="PargrafodaLista">
    <w:name w:val="List Paragraph"/>
    <w:basedOn w:val="Normal"/>
    <w:uiPriority w:val="34"/>
    <w:semiHidden/>
    <w:qFormat/>
    <w:rsid w:val="001A4A2B"/>
    <w:pPr>
      <w:spacing w:before="0" w:after="0"/>
      <w:contextualSpacing/>
    </w:pPr>
  </w:style>
  <w:style w:type="paragraph" w:styleId="Citao">
    <w:name w:val="Quote"/>
    <w:basedOn w:val="Normal"/>
    <w:next w:val="Normal"/>
    <w:link w:val="CitaoChar"/>
    <w:autoRedefine/>
    <w:uiPriority w:val="5"/>
    <w:qFormat/>
    <w:rsid w:val="00F1056F"/>
    <w:pPr>
      <w:spacing w:before="0" w:after="0" w:line="240" w:lineRule="auto"/>
      <w:ind w:left="2268" w:firstLine="0"/>
    </w:pPr>
    <w:rPr>
      <w:iCs/>
      <w:sz w:val="20"/>
      <w:szCs w:val="20"/>
      <w:lang w:val="x-none"/>
    </w:rPr>
  </w:style>
  <w:style w:type="character" w:customStyle="1" w:styleId="CitaoChar">
    <w:name w:val="Citação Char"/>
    <w:link w:val="Citao"/>
    <w:uiPriority w:val="5"/>
    <w:rsid w:val="00F1056F"/>
    <w:rPr>
      <w:rFonts w:ascii="Arial" w:hAnsi="Arial"/>
      <w:iCs/>
      <w:lang w:eastAsia="en-US"/>
    </w:rPr>
  </w:style>
  <w:style w:type="character" w:styleId="Forte">
    <w:name w:val="Strong"/>
    <w:uiPriority w:val="22"/>
    <w:qFormat/>
    <w:rsid w:val="001A4A2B"/>
    <w:rPr>
      <w:rFonts w:ascii="Arial" w:hAnsi="Arial"/>
      <w:b/>
      <w:bCs/>
      <w:sz w:val="24"/>
    </w:rPr>
  </w:style>
  <w:style w:type="paragraph" w:customStyle="1" w:styleId="Referncia">
    <w:name w:val="Referência"/>
    <w:basedOn w:val="Normal"/>
    <w:link w:val="RefernciaChar"/>
    <w:autoRedefine/>
    <w:uiPriority w:val="7"/>
    <w:qFormat/>
    <w:rsid w:val="000F7E38"/>
    <w:pPr>
      <w:spacing w:before="100" w:beforeAutospacing="1" w:after="100" w:afterAutospacing="1" w:line="240" w:lineRule="auto"/>
      <w:ind w:firstLine="0"/>
    </w:pPr>
    <w:rPr>
      <w:rFonts w:cs="Arial"/>
      <w:sz w:val="20"/>
      <w:szCs w:val="20"/>
      <w:lang w:val="x-none"/>
    </w:rPr>
  </w:style>
  <w:style w:type="character" w:customStyle="1" w:styleId="RefernciaChar">
    <w:name w:val="Referência Char"/>
    <w:link w:val="Referncia"/>
    <w:uiPriority w:val="7"/>
    <w:rsid w:val="000F7E38"/>
    <w:rPr>
      <w:rFonts w:ascii="Arial" w:hAnsi="Arial" w:cs="Arial"/>
      <w:lang w:val="x-none" w:eastAsia="en-US"/>
    </w:rPr>
  </w:style>
  <w:style w:type="character" w:styleId="TtulodoLivro">
    <w:name w:val="Book Title"/>
    <w:uiPriority w:val="33"/>
    <w:semiHidden/>
    <w:qFormat/>
    <w:rsid w:val="001A4A2B"/>
    <w:rPr>
      <w:b/>
      <w:bCs/>
      <w:i/>
      <w:iCs/>
      <w:spacing w:val="5"/>
    </w:rPr>
  </w:style>
  <w:style w:type="paragraph" w:styleId="Corpodetexto2">
    <w:name w:val="Body Text 2"/>
    <w:basedOn w:val="Normal"/>
    <w:link w:val="Corpodetexto2Char"/>
    <w:semiHidden/>
    <w:rsid w:val="00710A29"/>
    <w:pPr>
      <w:spacing w:before="0" w:after="0" w:line="240" w:lineRule="auto"/>
      <w:ind w:firstLine="0"/>
    </w:pPr>
    <w:rPr>
      <w:rFonts w:ascii="Times New Roman" w:eastAsia="Times New Roman" w:hAnsi="Times New Roman"/>
      <w:color w:val="0000FF"/>
      <w:sz w:val="20"/>
      <w:szCs w:val="20"/>
      <w:lang w:val="pt-PT" w:eastAsia="x-none"/>
    </w:rPr>
  </w:style>
  <w:style w:type="character" w:customStyle="1" w:styleId="Corpodetexto2Char">
    <w:name w:val="Corpo de texto 2 Char"/>
    <w:link w:val="Corpodetexto2"/>
    <w:semiHidden/>
    <w:rsid w:val="00710A29"/>
    <w:rPr>
      <w:rFonts w:ascii="Times New Roman" w:eastAsia="Times New Roman" w:hAnsi="Times New Roman" w:cs="Times New Roman"/>
      <w:color w:val="0000FF"/>
      <w:sz w:val="20"/>
      <w:szCs w:val="20"/>
      <w:lang w:val="pt-PT"/>
    </w:rPr>
  </w:style>
  <w:style w:type="paragraph" w:customStyle="1" w:styleId="Imagem">
    <w:name w:val="Imagem"/>
    <w:basedOn w:val="Legenda"/>
    <w:next w:val="Fonte"/>
    <w:autoRedefine/>
    <w:uiPriority w:val="5"/>
    <w:qFormat/>
    <w:rsid w:val="00B52C56"/>
    <w:rPr>
      <w:b w:val="0"/>
      <w:noProof/>
      <w:lang w:eastAsia="pt-BR"/>
    </w:rPr>
  </w:style>
  <w:style w:type="paragraph" w:styleId="Legenda">
    <w:name w:val="caption"/>
    <w:basedOn w:val="Normal"/>
    <w:next w:val="Normal"/>
    <w:autoRedefine/>
    <w:uiPriority w:val="11"/>
    <w:qFormat/>
    <w:rsid w:val="00BE271C"/>
    <w:pPr>
      <w:keepNext/>
      <w:spacing w:before="0" w:after="0"/>
      <w:ind w:firstLine="0"/>
      <w:jc w:val="center"/>
    </w:pPr>
    <w:rPr>
      <w:b/>
      <w:iCs/>
      <w:sz w:val="20"/>
      <w:szCs w:val="18"/>
    </w:rPr>
  </w:style>
  <w:style w:type="paragraph" w:customStyle="1" w:styleId="Fonte">
    <w:name w:val="Fonte"/>
    <w:basedOn w:val="Legenda"/>
    <w:next w:val="Normal"/>
    <w:autoRedefine/>
    <w:uiPriority w:val="5"/>
    <w:qFormat/>
    <w:rsid w:val="00727767"/>
    <w:rPr>
      <w:b w:val="0"/>
    </w:rPr>
  </w:style>
  <w:style w:type="paragraph" w:styleId="SemEspaamento">
    <w:name w:val="No Spacing"/>
    <w:uiPriority w:val="1"/>
    <w:semiHidden/>
    <w:qFormat/>
    <w:rsid w:val="001A4A2B"/>
    <w:pPr>
      <w:spacing w:line="360" w:lineRule="auto"/>
      <w:ind w:firstLine="1134"/>
      <w:jc w:val="both"/>
    </w:pPr>
    <w:rPr>
      <w:rFonts w:ascii="Arial" w:hAnsi="Arial"/>
      <w:sz w:val="24"/>
      <w:szCs w:val="22"/>
      <w:lang w:eastAsia="en-US"/>
    </w:rPr>
  </w:style>
  <w:style w:type="paragraph" w:styleId="CabealhodoSumrio">
    <w:name w:val="TOC Heading"/>
    <w:aliases w:val="Sumário"/>
    <w:basedOn w:val="Ttulo1"/>
    <w:next w:val="Normal"/>
    <w:autoRedefine/>
    <w:uiPriority w:val="39"/>
    <w:unhideWhenUsed/>
    <w:qFormat/>
    <w:rsid w:val="001A4A2B"/>
    <w:pPr>
      <w:numPr>
        <w:numId w:val="0"/>
      </w:numPr>
      <w:spacing w:before="240" w:line="259" w:lineRule="auto"/>
      <w:jc w:val="center"/>
      <w:outlineLvl w:val="9"/>
    </w:pPr>
    <w:rPr>
      <w:sz w:val="36"/>
      <w:lang w:eastAsia="pt-BR"/>
    </w:rPr>
  </w:style>
  <w:style w:type="paragraph" w:customStyle="1" w:styleId="DataeAno">
    <w:name w:val="Data e Ano"/>
    <w:autoRedefine/>
    <w:uiPriority w:val="8"/>
    <w:qFormat/>
    <w:rsid w:val="009A3F2C"/>
    <w:pPr>
      <w:spacing w:before="240" w:after="240"/>
      <w:contextualSpacing/>
      <w:jc w:val="center"/>
    </w:pPr>
    <w:rPr>
      <w:rFonts w:ascii="Arial" w:hAnsi="Arial"/>
      <w:b/>
      <w:caps/>
      <w:sz w:val="24"/>
      <w:szCs w:val="28"/>
      <w:lang w:eastAsia="en-US"/>
    </w:rPr>
  </w:style>
  <w:style w:type="paragraph" w:styleId="Cabealho">
    <w:name w:val="header"/>
    <w:basedOn w:val="Normal"/>
    <w:link w:val="CabealhoChar"/>
    <w:uiPriority w:val="99"/>
    <w:unhideWhenUsed/>
    <w:rsid w:val="00D77AAF"/>
    <w:pPr>
      <w:tabs>
        <w:tab w:val="center" w:pos="4252"/>
        <w:tab w:val="right" w:pos="8504"/>
      </w:tabs>
      <w:spacing w:before="0" w:after="0"/>
    </w:pPr>
    <w:rPr>
      <w:lang w:val="x-none"/>
    </w:rPr>
  </w:style>
  <w:style w:type="character" w:customStyle="1" w:styleId="CabealhoChar">
    <w:name w:val="Cabeçalho Char"/>
    <w:link w:val="Cabealho"/>
    <w:uiPriority w:val="99"/>
    <w:rsid w:val="00D77AAF"/>
    <w:rPr>
      <w:rFonts w:ascii="Arial" w:hAnsi="Arial"/>
      <w:sz w:val="24"/>
      <w:szCs w:val="22"/>
      <w:lang w:eastAsia="en-US"/>
    </w:rPr>
  </w:style>
  <w:style w:type="paragraph" w:styleId="Rodap">
    <w:name w:val="footer"/>
    <w:basedOn w:val="Normal"/>
    <w:link w:val="RodapChar"/>
    <w:uiPriority w:val="99"/>
    <w:unhideWhenUsed/>
    <w:rsid w:val="00D77AAF"/>
    <w:pPr>
      <w:tabs>
        <w:tab w:val="center" w:pos="4252"/>
        <w:tab w:val="right" w:pos="8504"/>
      </w:tabs>
      <w:spacing w:before="0" w:after="0"/>
    </w:pPr>
    <w:rPr>
      <w:lang w:val="x-none"/>
    </w:rPr>
  </w:style>
  <w:style w:type="character" w:customStyle="1" w:styleId="RodapChar">
    <w:name w:val="Rodapé Char"/>
    <w:link w:val="Rodap"/>
    <w:uiPriority w:val="99"/>
    <w:rsid w:val="00D77AAF"/>
    <w:rPr>
      <w:rFonts w:ascii="Arial" w:hAnsi="Arial"/>
      <w:sz w:val="24"/>
      <w:szCs w:val="22"/>
      <w:lang w:eastAsia="en-US"/>
    </w:rPr>
  </w:style>
  <w:style w:type="paragraph" w:styleId="Textodenotaderodap">
    <w:name w:val="footnote text"/>
    <w:basedOn w:val="Normal"/>
    <w:link w:val="TextodenotaderodapChar"/>
    <w:uiPriority w:val="99"/>
    <w:semiHidden/>
    <w:unhideWhenUsed/>
    <w:rsid w:val="006E7614"/>
    <w:pPr>
      <w:spacing w:before="0" w:after="0" w:line="240" w:lineRule="auto"/>
    </w:pPr>
    <w:rPr>
      <w:sz w:val="20"/>
      <w:szCs w:val="20"/>
      <w:lang w:val="x-none"/>
    </w:rPr>
  </w:style>
  <w:style w:type="character" w:customStyle="1" w:styleId="TextodenotaderodapChar">
    <w:name w:val="Texto de nota de rodapé Char"/>
    <w:link w:val="Textodenotaderodap"/>
    <w:uiPriority w:val="99"/>
    <w:semiHidden/>
    <w:rsid w:val="006E7614"/>
    <w:rPr>
      <w:rFonts w:ascii="Arial" w:hAnsi="Arial"/>
      <w:lang w:eastAsia="en-US"/>
    </w:rPr>
  </w:style>
  <w:style w:type="character" w:styleId="Refdenotaderodap">
    <w:name w:val="footnote reference"/>
    <w:uiPriority w:val="99"/>
    <w:semiHidden/>
    <w:unhideWhenUsed/>
    <w:rsid w:val="006E7614"/>
    <w:rPr>
      <w:vertAlign w:val="superscript"/>
    </w:rPr>
  </w:style>
  <w:style w:type="character" w:styleId="Hyperlink">
    <w:name w:val="Hyperlink"/>
    <w:uiPriority w:val="99"/>
    <w:unhideWhenUsed/>
    <w:rsid w:val="006E7614"/>
    <w:rPr>
      <w:color w:val="0563C1"/>
      <w:u w:val="single"/>
    </w:rPr>
  </w:style>
  <w:style w:type="paragraph" w:customStyle="1" w:styleId="SumrioTitulo">
    <w:name w:val="Sumário Titulo"/>
    <w:link w:val="SumrioTituloChar"/>
    <w:autoRedefine/>
    <w:rsid w:val="008D7706"/>
    <w:pPr>
      <w:spacing w:before="480" w:after="240" w:line="360" w:lineRule="auto"/>
      <w:ind w:left="357" w:hanging="357"/>
      <w:jc w:val="center"/>
    </w:pPr>
    <w:rPr>
      <w:rFonts w:ascii="Arial" w:eastAsia="Times New Roman" w:hAnsi="Arial"/>
      <w:b/>
      <w:caps/>
      <w:sz w:val="36"/>
      <w:szCs w:val="32"/>
    </w:rPr>
  </w:style>
  <w:style w:type="paragraph" w:customStyle="1" w:styleId="CabealhoCapa">
    <w:name w:val="Cabeçalho Capa"/>
    <w:basedOn w:val="Subttulo"/>
    <w:next w:val="Normal"/>
    <w:link w:val="CabealhoCapaChar"/>
    <w:autoRedefine/>
    <w:uiPriority w:val="11"/>
    <w:qFormat/>
    <w:rsid w:val="009A3055"/>
    <w:pPr>
      <w:spacing w:after="240"/>
    </w:pPr>
  </w:style>
  <w:style w:type="character" w:customStyle="1" w:styleId="SumrioTituloChar">
    <w:name w:val="Sumário Titulo Char"/>
    <w:link w:val="SumrioTitulo"/>
    <w:rsid w:val="000B43BB"/>
    <w:rPr>
      <w:rFonts w:ascii="Arial" w:eastAsia="Times New Roman" w:hAnsi="Arial"/>
      <w:b/>
      <w:caps/>
      <w:sz w:val="36"/>
      <w:szCs w:val="32"/>
      <w:lang w:bidi="ar-SA"/>
    </w:rPr>
  </w:style>
  <w:style w:type="paragraph" w:styleId="Sumrio1">
    <w:name w:val="toc 1"/>
    <w:basedOn w:val="Normal"/>
    <w:next w:val="Normal"/>
    <w:autoRedefine/>
    <w:uiPriority w:val="39"/>
    <w:unhideWhenUsed/>
    <w:rsid w:val="00661F60"/>
    <w:pPr>
      <w:ind w:firstLine="0"/>
    </w:pPr>
    <w:rPr>
      <w:b/>
      <w:caps/>
      <w:sz w:val="20"/>
    </w:rPr>
  </w:style>
  <w:style w:type="paragraph" w:styleId="Sumrio2">
    <w:name w:val="toc 2"/>
    <w:next w:val="Normal"/>
    <w:autoRedefine/>
    <w:uiPriority w:val="39"/>
    <w:unhideWhenUsed/>
    <w:rsid w:val="004A01C8"/>
    <w:pPr>
      <w:spacing w:line="360" w:lineRule="auto"/>
      <w:ind w:left="284"/>
    </w:pPr>
    <w:rPr>
      <w:rFonts w:ascii="Arial" w:hAnsi="Arial"/>
      <w:szCs w:val="22"/>
      <w:lang w:eastAsia="en-US"/>
    </w:rPr>
  </w:style>
  <w:style w:type="paragraph" w:styleId="Sumrio3">
    <w:name w:val="toc 3"/>
    <w:basedOn w:val="Sumrio2"/>
    <w:autoRedefine/>
    <w:uiPriority w:val="39"/>
    <w:unhideWhenUsed/>
    <w:rsid w:val="004A01C8"/>
    <w:pPr>
      <w:contextualSpacing/>
    </w:pPr>
  </w:style>
  <w:style w:type="paragraph" w:styleId="Sumrio4">
    <w:name w:val="toc 4"/>
    <w:basedOn w:val="Sumrio3"/>
    <w:next w:val="Sumrio3"/>
    <w:autoRedefine/>
    <w:uiPriority w:val="39"/>
    <w:semiHidden/>
    <w:unhideWhenUsed/>
    <w:rsid w:val="004A01C8"/>
  </w:style>
  <w:style w:type="paragraph" w:styleId="Sumrio5">
    <w:name w:val="toc 5"/>
    <w:basedOn w:val="Sumrio3"/>
    <w:next w:val="Sumrio3"/>
    <w:autoRedefine/>
    <w:uiPriority w:val="39"/>
    <w:semiHidden/>
    <w:unhideWhenUsed/>
    <w:rsid w:val="00AD40B8"/>
  </w:style>
  <w:style w:type="paragraph" w:styleId="Sumrio6">
    <w:name w:val="toc 6"/>
    <w:basedOn w:val="Sumrio3"/>
    <w:next w:val="Sumrio3"/>
    <w:autoRedefine/>
    <w:uiPriority w:val="39"/>
    <w:semiHidden/>
    <w:unhideWhenUsed/>
    <w:rsid w:val="00AD40B8"/>
  </w:style>
  <w:style w:type="paragraph" w:styleId="Sumrio7">
    <w:name w:val="toc 7"/>
    <w:basedOn w:val="Sumrio3"/>
    <w:next w:val="Sumrio3"/>
    <w:autoRedefine/>
    <w:uiPriority w:val="39"/>
    <w:semiHidden/>
    <w:unhideWhenUsed/>
    <w:rsid w:val="00AD40B8"/>
  </w:style>
  <w:style w:type="paragraph" w:styleId="Sumrio8">
    <w:name w:val="toc 8"/>
    <w:basedOn w:val="Sumrio3"/>
    <w:next w:val="Sumrio3"/>
    <w:autoRedefine/>
    <w:uiPriority w:val="39"/>
    <w:semiHidden/>
    <w:unhideWhenUsed/>
    <w:rsid w:val="008D7706"/>
  </w:style>
  <w:style w:type="paragraph" w:styleId="Sumrio9">
    <w:name w:val="toc 9"/>
    <w:basedOn w:val="Sumrio3"/>
    <w:next w:val="Sumrio3"/>
    <w:autoRedefine/>
    <w:uiPriority w:val="39"/>
    <w:semiHidden/>
    <w:unhideWhenUsed/>
    <w:rsid w:val="008D7706"/>
  </w:style>
  <w:style w:type="character" w:styleId="Refdecomentrio">
    <w:name w:val="annotation reference"/>
    <w:uiPriority w:val="99"/>
    <w:semiHidden/>
    <w:unhideWhenUsed/>
    <w:rsid w:val="00F749AD"/>
    <w:rPr>
      <w:sz w:val="16"/>
      <w:szCs w:val="16"/>
    </w:rPr>
  </w:style>
  <w:style w:type="character" w:customStyle="1" w:styleId="CabealhoCapaChar">
    <w:name w:val="Cabeçalho Capa Char"/>
    <w:link w:val="CabealhoCapa"/>
    <w:uiPriority w:val="11"/>
    <w:rsid w:val="009A3055"/>
    <w:rPr>
      <w:rFonts w:ascii="Arial" w:eastAsia="Times New Roman" w:hAnsi="Arial"/>
      <w:b/>
      <w:caps/>
      <w:spacing w:val="-10"/>
      <w:kern w:val="28"/>
      <w:sz w:val="32"/>
      <w:szCs w:val="32"/>
      <w:lang w:val="x-none" w:eastAsia="x-none"/>
    </w:rPr>
  </w:style>
  <w:style w:type="paragraph" w:styleId="Textodecomentrio">
    <w:name w:val="annotation text"/>
    <w:basedOn w:val="Normal"/>
    <w:link w:val="TextodecomentrioChar"/>
    <w:uiPriority w:val="99"/>
    <w:unhideWhenUsed/>
    <w:rsid w:val="00F749AD"/>
    <w:pPr>
      <w:spacing w:before="0" w:after="0"/>
    </w:pPr>
    <w:rPr>
      <w:sz w:val="20"/>
      <w:szCs w:val="20"/>
      <w:lang w:val="x-none"/>
    </w:rPr>
  </w:style>
  <w:style w:type="character" w:customStyle="1" w:styleId="TextodecomentrioChar">
    <w:name w:val="Texto de comentário Char"/>
    <w:link w:val="Textodecomentrio"/>
    <w:uiPriority w:val="99"/>
    <w:rsid w:val="00F749AD"/>
    <w:rPr>
      <w:rFonts w:ascii="Arial" w:hAnsi="Arial"/>
      <w:lang w:eastAsia="en-US"/>
    </w:rPr>
  </w:style>
  <w:style w:type="paragraph" w:styleId="Assuntodocomentrio">
    <w:name w:val="annotation subject"/>
    <w:basedOn w:val="Textodecomentrio"/>
    <w:next w:val="Textodecomentrio"/>
    <w:link w:val="AssuntodocomentrioChar"/>
    <w:uiPriority w:val="99"/>
    <w:semiHidden/>
    <w:unhideWhenUsed/>
    <w:rsid w:val="00F749AD"/>
    <w:rPr>
      <w:b/>
      <w:bCs/>
    </w:rPr>
  </w:style>
  <w:style w:type="character" w:customStyle="1" w:styleId="AssuntodocomentrioChar">
    <w:name w:val="Assunto do comentário Char"/>
    <w:link w:val="Assuntodocomentrio"/>
    <w:uiPriority w:val="99"/>
    <w:semiHidden/>
    <w:rsid w:val="00F749AD"/>
    <w:rPr>
      <w:rFonts w:ascii="Arial" w:hAnsi="Arial"/>
      <w:b/>
      <w:bCs/>
      <w:lang w:eastAsia="en-US"/>
    </w:rPr>
  </w:style>
  <w:style w:type="paragraph" w:styleId="Textodebalo">
    <w:name w:val="Balloon Text"/>
    <w:basedOn w:val="Normal"/>
    <w:link w:val="TextodebaloChar"/>
    <w:uiPriority w:val="99"/>
    <w:semiHidden/>
    <w:unhideWhenUsed/>
    <w:rsid w:val="00F749AD"/>
    <w:pPr>
      <w:spacing w:before="0" w:after="0" w:line="240" w:lineRule="auto"/>
    </w:pPr>
    <w:rPr>
      <w:rFonts w:ascii="Segoe UI" w:hAnsi="Segoe UI"/>
      <w:sz w:val="18"/>
      <w:szCs w:val="18"/>
      <w:lang w:val="x-none"/>
    </w:rPr>
  </w:style>
  <w:style w:type="character" w:customStyle="1" w:styleId="TextodebaloChar">
    <w:name w:val="Texto de balão Char"/>
    <w:link w:val="Textodebalo"/>
    <w:uiPriority w:val="99"/>
    <w:semiHidden/>
    <w:rsid w:val="00F749AD"/>
    <w:rPr>
      <w:rFonts w:ascii="Segoe UI" w:hAnsi="Segoe UI" w:cs="Segoe UI"/>
      <w:sz w:val="18"/>
      <w:szCs w:val="18"/>
      <w:lang w:eastAsia="en-US"/>
    </w:rPr>
  </w:style>
  <w:style w:type="paragraph" w:styleId="Bibliografia">
    <w:name w:val="Bibliography"/>
    <w:basedOn w:val="Normal"/>
    <w:next w:val="Normal"/>
    <w:uiPriority w:val="37"/>
    <w:unhideWhenUsed/>
    <w:rsid w:val="006C06AE"/>
    <w:pPr>
      <w:spacing w:before="0" w:after="0"/>
    </w:pPr>
  </w:style>
  <w:style w:type="paragraph" w:customStyle="1" w:styleId="Natureza">
    <w:name w:val="Natureza"/>
    <w:basedOn w:val="Citao"/>
    <w:next w:val="Normal"/>
    <w:autoRedefine/>
    <w:uiPriority w:val="7"/>
    <w:qFormat/>
    <w:rsid w:val="003062DF"/>
    <w:pPr>
      <w:ind w:left="4536"/>
    </w:pPr>
    <w:rPr>
      <w:sz w:val="22"/>
    </w:rPr>
  </w:style>
  <w:style w:type="paragraph" w:styleId="ndicedeilustraes">
    <w:name w:val="table of figures"/>
    <w:basedOn w:val="Normal"/>
    <w:next w:val="Normal"/>
    <w:autoRedefine/>
    <w:uiPriority w:val="99"/>
    <w:unhideWhenUsed/>
    <w:rsid w:val="00977A61"/>
    <w:pPr>
      <w:spacing w:before="0" w:after="0"/>
      <w:ind w:firstLine="0"/>
    </w:pPr>
  </w:style>
  <w:style w:type="paragraph" w:customStyle="1" w:styleId="TableParagraph">
    <w:name w:val="Table Paragraph"/>
    <w:basedOn w:val="Normal"/>
    <w:uiPriority w:val="1"/>
    <w:rsid w:val="00D55701"/>
    <w:pPr>
      <w:widowControl w:val="0"/>
      <w:spacing w:before="0" w:after="0" w:line="240" w:lineRule="auto"/>
      <w:ind w:firstLine="0"/>
      <w:jc w:val="left"/>
    </w:pPr>
    <w:rPr>
      <w:rFonts w:ascii="Calibri" w:hAnsi="Calibri"/>
      <w:sz w:val="22"/>
      <w:lang w:val="en-US"/>
    </w:rPr>
  </w:style>
  <w:style w:type="paragraph" w:styleId="Corpodetexto">
    <w:name w:val="Body Text"/>
    <w:basedOn w:val="Normal"/>
    <w:link w:val="CorpodetextoChar"/>
    <w:uiPriority w:val="99"/>
    <w:semiHidden/>
    <w:unhideWhenUsed/>
    <w:rsid w:val="0011253F"/>
    <w:pPr>
      <w:spacing w:before="0"/>
    </w:pPr>
    <w:rPr>
      <w:lang w:val="x-none"/>
    </w:rPr>
  </w:style>
  <w:style w:type="character" w:customStyle="1" w:styleId="CorpodetextoChar">
    <w:name w:val="Corpo de texto Char"/>
    <w:link w:val="Corpodetexto"/>
    <w:uiPriority w:val="99"/>
    <w:semiHidden/>
    <w:rsid w:val="0011253F"/>
    <w:rPr>
      <w:rFonts w:ascii="Arial" w:hAnsi="Arial"/>
      <w:sz w:val="24"/>
      <w:szCs w:val="22"/>
      <w:lang w:eastAsia="en-US"/>
    </w:rPr>
  </w:style>
  <w:style w:type="paragraph" w:customStyle="1" w:styleId="ApendiceseAnexos">
    <w:name w:val="Apendices e Anexos"/>
    <w:basedOn w:val="Ttulo"/>
    <w:link w:val="ApendiceseAnexosChar"/>
    <w:uiPriority w:val="11"/>
    <w:qFormat/>
    <w:rsid w:val="000112AE"/>
    <w:rPr>
      <w:sz w:val="28"/>
    </w:rPr>
  </w:style>
  <w:style w:type="paragraph" w:customStyle="1" w:styleId="Integrantes">
    <w:name w:val="Integrantes"/>
    <w:basedOn w:val="Normal"/>
    <w:qFormat/>
    <w:rsid w:val="00546260"/>
    <w:pPr>
      <w:spacing w:before="0" w:after="0" w:line="240" w:lineRule="auto"/>
      <w:ind w:firstLine="0"/>
    </w:pPr>
    <w:rPr>
      <w:lang w:eastAsia="x-none"/>
    </w:rPr>
  </w:style>
  <w:style w:type="character" w:customStyle="1" w:styleId="ApendiceseAnexosChar">
    <w:name w:val="Apendices e Anexos Char"/>
    <w:basedOn w:val="TtuloChar"/>
    <w:link w:val="ApendiceseAnexos"/>
    <w:uiPriority w:val="11"/>
    <w:rsid w:val="000112AE"/>
    <w:rPr>
      <w:rFonts w:ascii="Arial" w:eastAsia="Times New Roman" w:hAnsi="Arial"/>
      <w:b/>
      <w:caps/>
      <w:spacing w:val="-10"/>
      <w:kern w:val="28"/>
      <w:sz w:val="28"/>
      <w:szCs w:val="56"/>
      <w:lang w:val="x-none" w:eastAsia="x-none"/>
    </w:rPr>
  </w:style>
  <w:style w:type="table" w:styleId="Tabelacomgrade">
    <w:name w:val="Table Grid"/>
    <w:basedOn w:val="Tabelanormal"/>
    <w:uiPriority w:val="39"/>
    <w:rsid w:val="009A30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8C7F8C"/>
    <w:pPr>
      <w:widowControl w:val="0"/>
    </w:pPr>
    <w:rPr>
      <w:sz w:val="22"/>
      <w:szCs w:val="22"/>
      <w:lang w:val="en-US" w:eastAsia="en-US"/>
    </w:rPr>
    <w:tblPr>
      <w:tblInd w:w="0" w:type="dxa"/>
      <w:tblCellMar>
        <w:top w:w="0" w:type="dxa"/>
        <w:left w:w="0" w:type="dxa"/>
        <w:bottom w:w="0" w:type="dxa"/>
        <w:right w:w="0" w:type="dxa"/>
      </w:tblCellMar>
    </w:tblPr>
  </w:style>
  <w:style w:type="character" w:styleId="MenoPendente">
    <w:name w:val="Unresolved Mention"/>
    <w:basedOn w:val="Fontepargpadro"/>
    <w:uiPriority w:val="99"/>
    <w:semiHidden/>
    <w:unhideWhenUsed/>
    <w:rsid w:val="00A22986"/>
    <w:rPr>
      <w:color w:val="605E5C"/>
      <w:shd w:val="clear" w:color="auto" w:fill="E1DFDD"/>
    </w:rPr>
  </w:style>
  <w:style w:type="character" w:styleId="TextodoEspaoReservado">
    <w:name w:val="Placeholder Text"/>
    <w:basedOn w:val="Fontepargpadro"/>
    <w:uiPriority w:val="99"/>
    <w:semiHidden/>
    <w:rsid w:val="0093415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92040">
      <w:bodyDiv w:val="1"/>
      <w:marLeft w:val="0"/>
      <w:marRight w:val="0"/>
      <w:marTop w:val="0"/>
      <w:marBottom w:val="0"/>
      <w:divBdr>
        <w:top w:val="none" w:sz="0" w:space="0" w:color="auto"/>
        <w:left w:val="none" w:sz="0" w:space="0" w:color="auto"/>
        <w:bottom w:val="none" w:sz="0" w:space="0" w:color="auto"/>
        <w:right w:val="none" w:sz="0" w:space="0" w:color="auto"/>
      </w:divBdr>
    </w:div>
    <w:div w:id="134370259">
      <w:bodyDiv w:val="1"/>
      <w:marLeft w:val="0"/>
      <w:marRight w:val="0"/>
      <w:marTop w:val="0"/>
      <w:marBottom w:val="0"/>
      <w:divBdr>
        <w:top w:val="none" w:sz="0" w:space="0" w:color="auto"/>
        <w:left w:val="none" w:sz="0" w:space="0" w:color="auto"/>
        <w:bottom w:val="none" w:sz="0" w:space="0" w:color="auto"/>
        <w:right w:val="none" w:sz="0" w:space="0" w:color="auto"/>
      </w:divBdr>
    </w:div>
    <w:div w:id="323778224">
      <w:bodyDiv w:val="1"/>
      <w:marLeft w:val="0"/>
      <w:marRight w:val="0"/>
      <w:marTop w:val="0"/>
      <w:marBottom w:val="0"/>
      <w:divBdr>
        <w:top w:val="none" w:sz="0" w:space="0" w:color="auto"/>
        <w:left w:val="none" w:sz="0" w:space="0" w:color="auto"/>
        <w:bottom w:val="none" w:sz="0" w:space="0" w:color="auto"/>
        <w:right w:val="none" w:sz="0" w:space="0" w:color="auto"/>
      </w:divBdr>
    </w:div>
    <w:div w:id="500313158">
      <w:bodyDiv w:val="1"/>
      <w:marLeft w:val="0"/>
      <w:marRight w:val="0"/>
      <w:marTop w:val="0"/>
      <w:marBottom w:val="0"/>
      <w:divBdr>
        <w:top w:val="none" w:sz="0" w:space="0" w:color="auto"/>
        <w:left w:val="none" w:sz="0" w:space="0" w:color="auto"/>
        <w:bottom w:val="none" w:sz="0" w:space="0" w:color="auto"/>
        <w:right w:val="none" w:sz="0" w:space="0" w:color="auto"/>
      </w:divBdr>
    </w:div>
    <w:div w:id="848451166">
      <w:bodyDiv w:val="1"/>
      <w:marLeft w:val="0"/>
      <w:marRight w:val="0"/>
      <w:marTop w:val="0"/>
      <w:marBottom w:val="0"/>
      <w:divBdr>
        <w:top w:val="none" w:sz="0" w:space="0" w:color="auto"/>
        <w:left w:val="none" w:sz="0" w:space="0" w:color="auto"/>
        <w:bottom w:val="none" w:sz="0" w:space="0" w:color="auto"/>
        <w:right w:val="none" w:sz="0" w:space="0" w:color="auto"/>
      </w:divBdr>
    </w:div>
    <w:div w:id="883256409">
      <w:bodyDiv w:val="1"/>
      <w:marLeft w:val="0"/>
      <w:marRight w:val="0"/>
      <w:marTop w:val="0"/>
      <w:marBottom w:val="0"/>
      <w:divBdr>
        <w:top w:val="none" w:sz="0" w:space="0" w:color="auto"/>
        <w:left w:val="none" w:sz="0" w:space="0" w:color="auto"/>
        <w:bottom w:val="none" w:sz="0" w:space="0" w:color="auto"/>
        <w:right w:val="none" w:sz="0" w:space="0" w:color="auto"/>
      </w:divBdr>
    </w:div>
    <w:div w:id="1454322744">
      <w:bodyDiv w:val="1"/>
      <w:marLeft w:val="0"/>
      <w:marRight w:val="0"/>
      <w:marTop w:val="0"/>
      <w:marBottom w:val="0"/>
      <w:divBdr>
        <w:top w:val="none" w:sz="0" w:space="0" w:color="auto"/>
        <w:left w:val="none" w:sz="0" w:space="0" w:color="auto"/>
        <w:bottom w:val="none" w:sz="0" w:space="0" w:color="auto"/>
        <w:right w:val="none" w:sz="0" w:space="0" w:color="auto"/>
      </w:divBdr>
    </w:div>
    <w:div w:id="1574118599">
      <w:bodyDiv w:val="1"/>
      <w:marLeft w:val="0"/>
      <w:marRight w:val="0"/>
      <w:marTop w:val="0"/>
      <w:marBottom w:val="0"/>
      <w:divBdr>
        <w:top w:val="none" w:sz="0" w:space="0" w:color="auto"/>
        <w:left w:val="none" w:sz="0" w:space="0" w:color="auto"/>
        <w:bottom w:val="none" w:sz="0" w:space="0" w:color="auto"/>
        <w:right w:val="none" w:sz="0" w:space="0" w:color="auto"/>
      </w:divBdr>
    </w:div>
    <w:div w:id="1670910831">
      <w:bodyDiv w:val="1"/>
      <w:marLeft w:val="0"/>
      <w:marRight w:val="0"/>
      <w:marTop w:val="0"/>
      <w:marBottom w:val="0"/>
      <w:divBdr>
        <w:top w:val="none" w:sz="0" w:space="0" w:color="auto"/>
        <w:left w:val="none" w:sz="0" w:space="0" w:color="auto"/>
        <w:bottom w:val="none" w:sz="0" w:space="0" w:color="auto"/>
        <w:right w:val="none" w:sz="0" w:space="0" w:color="auto"/>
      </w:divBdr>
    </w:div>
    <w:div w:id="1758987407">
      <w:bodyDiv w:val="1"/>
      <w:marLeft w:val="0"/>
      <w:marRight w:val="0"/>
      <w:marTop w:val="0"/>
      <w:marBottom w:val="0"/>
      <w:divBdr>
        <w:top w:val="none" w:sz="0" w:space="0" w:color="auto"/>
        <w:left w:val="none" w:sz="0" w:space="0" w:color="auto"/>
        <w:bottom w:val="none" w:sz="0" w:space="0" w:color="auto"/>
        <w:right w:val="none" w:sz="0" w:space="0" w:color="auto"/>
      </w:divBdr>
    </w:div>
    <w:div w:id="185414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Gia15</b:Tag>
    <b:SourceType>JournalArticle</b:SourceType>
    <b:Guid>{F97A3A93-7B2D-4EB8-9430-E28004A6F6B1}</b:Guid>
    <b:Title>Disfunção Erétil: Minha história de Vida</b:Title>
    <b:Year>2015</b:Year>
    <b:Author>
      <b:Author>
        <b:NameList>
          <b:Person>
            <b:Last>Junior</b:Last>
            <b:First>Gian</b:First>
            <b:Middle>Marco Xavier de Mendonça</b:Middle>
          </b:Person>
        </b:NameList>
      </b:Author>
    </b:Author>
    <b:JournalName>Sexy</b:JournalName>
    <b:City>Campinas</b:City>
    <b:Month>Outubro</b:Month>
    <b:Pages>99</b:Pages>
    <b:Volume>I</b:Volume>
    <b:Issue>2</b:Issue>
    <b:RefOrder>1</b:RefOrder>
  </b:Source>
</b:Sources>
</file>

<file path=customXml/itemProps1.xml><?xml version="1.0" encoding="utf-8"?>
<ds:datastoreItem xmlns:ds="http://schemas.openxmlformats.org/officeDocument/2006/customXml" ds:itemID="{AC64A3C6-11BF-4927-B80F-477F0D205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2918</Words>
  <Characters>15761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18642</CharactersWithSpaces>
  <SharedDoc>false</SharedDoc>
  <HLinks>
    <vt:vector size="186" baseType="variant">
      <vt:variant>
        <vt:i4>1966141</vt:i4>
      </vt:variant>
      <vt:variant>
        <vt:i4>182</vt:i4>
      </vt:variant>
      <vt:variant>
        <vt:i4>0</vt:i4>
      </vt:variant>
      <vt:variant>
        <vt:i4>5</vt:i4>
      </vt:variant>
      <vt:variant>
        <vt:lpwstr/>
      </vt:variant>
      <vt:variant>
        <vt:lpwstr>_Toc196434908</vt:lpwstr>
      </vt:variant>
      <vt:variant>
        <vt:i4>1966141</vt:i4>
      </vt:variant>
      <vt:variant>
        <vt:i4>176</vt:i4>
      </vt:variant>
      <vt:variant>
        <vt:i4>0</vt:i4>
      </vt:variant>
      <vt:variant>
        <vt:i4>5</vt:i4>
      </vt:variant>
      <vt:variant>
        <vt:lpwstr/>
      </vt:variant>
      <vt:variant>
        <vt:lpwstr>_Toc196434907</vt:lpwstr>
      </vt:variant>
      <vt:variant>
        <vt:i4>1966141</vt:i4>
      </vt:variant>
      <vt:variant>
        <vt:i4>170</vt:i4>
      </vt:variant>
      <vt:variant>
        <vt:i4>0</vt:i4>
      </vt:variant>
      <vt:variant>
        <vt:i4>5</vt:i4>
      </vt:variant>
      <vt:variant>
        <vt:lpwstr/>
      </vt:variant>
      <vt:variant>
        <vt:lpwstr>_Toc196434906</vt:lpwstr>
      </vt:variant>
      <vt:variant>
        <vt:i4>1966141</vt:i4>
      </vt:variant>
      <vt:variant>
        <vt:i4>164</vt:i4>
      </vt:variant>
      <vt:variant>
        <vt:i4>0</vt:i4>
      </vt:variant>
      <vt:variant>
        <vt:i4>5</vt:i4>
      </vt:variant>
      <vt:variant>
        <vt:lpwstr/>
      </vt:variant>
      <vt:variant>
        <vt:lpwstr>_Toc196434905</vt:lpwstr>
      </vt:variant>
      <vt:variant>
        <vt:i4>1966141</vt:i4>
      </vt:variant>
      <vt:variant>
        <vt:i4>158</vt:i4>
      </vt:variant>
      <vt:variant>
        <vt:i4>0</vt:i4>
      </vt:variant>
      <vt:variant>
        <vt:i4>5</vt:i4>
      </vt:variant>
      <vt:variant>
        <vt:lpwstr/>
      </vt:variant>
      <vt:variant>
        <vt:lpwstr>_Toc196434904</vt:lpwstr>
      </vt:variant>
      <vt:variant>
        <vt:i4>1966141</vt:i4>
      </vt:variant>
      <vt:variant>
        <vt:i4>152</vt:i4>
      </vt:variant>
      <vt:variant>
        <vt:i4>0</vt:i4>
      </vt:variant>
      <vt:variant>
        <vt:i4>5</vt:i4>
      </vt:variant>
      <vt:variant>
        <vt:lpwstr/>
      </vt:variant>
      <vt:variant>
        <vt:lpwstr>_Toc196434903</vt:lpwstr>
      </vt:variant>
      <vt:variant>
        <vt:i4>1966141</vt:i4>
      </vt:variant>
      <vt:variant>
        <vt:i4>146</vt:i4>
      </vt:variant>
      <vt:variant>
        <vt:i4>0</vt:i4>
      </vt:variant>
      <vt:variant>
        <vt:i4>5</vt:i4>
      </vt:variant>
      <vt:variant>
        <vt:lpwstr/>
      </vt:variant>
      <vt:variant>
        <vt:lpwstr>_Toc196434902</vt:lpwstr>
      </vt:variant>
      <vt:variant>
        <vt:i4>1966141</vt:i4>
      </vt:variant>
      <vt:variant>
        <vt:i4>140</vt:i4>
      </vt:variant>
      <vt:variant>
        <vt:i4>0</vt:i4>
      </vt:variant>
      <vt:variant>
        <vt:i4>5</vt:i4>
      </vt:variant>
      <vt:variant>
        <vt:lpwstr/>
      </vt:variant>
      <vt:variant>
        <vt:lpwstr>_Toc196434901</vt:lpwstr>
      </vt:variant>
      <vt:variant>
        <vt:i4>1966141</vt:i4>
      </vt:variant>
      <vt:variant>
        <vt:i4>134</vt:i4>
      </vt:variant>
      <vt:variant>
        <vt:i4>0</vt:i4>
      </vt:variant>
      <vt:variant>
        <vt:i4>5</vt:i4>
      </vt:variant>
      <vt:variant>
        <vt:lpwstr/>
      </vt:variant>
      <vt:variant>
        <vt:lpwstr>_Toc196434900</vt:lpwstr>
      </vt:variant>
      <vt:variant>
        <vt:i4>1507388</vt:i4>
      </vt:variant>
      <vt:variant>
        <vt:i4>128</vt:i4>
      </vt:variant>
      <vt:variant>
        <vt:i4>0</vt:i4>
      </vt:variant>
      <vt:variant>
        <vt:i4>5</vt:i4>
      </vt:variant>
      <vt:variant>
        <vt:lpwstr/>
      </vt:variant>
      <vt:variant>
        <vt:lpwstr>_Toc196434899</vt:lpwstr>
      </vt:variant>
      <vt:variant>
        <vt:i4>1507388</vt:i4>
      </vt:variant>
      <vt:variant>
        <vt:i4>122</vt:i4>
      </vt:variant>
      <vt:variant>
        <vt:i4>0</vt:i4>
      </vt:variant>
      <vt:variant>
        <vt:i4>5</vt:i4>
      </vt:variant>
      <vt:variant>
        <vt:lpwstr/>
      </vt:variant>
      <vt:variant>
        <vt:lpwstr>_Toc196434898</vt:lpwstr>
      </vt:variant>
      <vt:variant>
        <vt:i4>1507388</vt:i4>
      </vt:variant>
      <vt:variant>
        <vt:i4>116</vt:i4>
      </vt:variant>
      <vt:variant>
        <vt:i4>0</vt:i4>
      </vt:variant>
      <vt:variant>
        <vt:i4>5</vt:i4>
      </vt:variant>
      <vt:variant>
        <vt:lpwstr/>
      </vt:variant>
      <vt:variant>
        <vt:lpwstr>_Toc196434897</vt:lpwstr>
      </vt:variant>
      <vt:variant>
        <vt:i4>1507388</vt:i4>
      </vt:variant>
      <vt:variant>
        <vt:i4>110</vt:i4>
      </vt:variant>
      <vt:variant>
        <vt:i4>0</vt:i4>
      </vt:variant>
      <vt:variant>
        <vt:i4>5</vt:i4>
      </vt:variant>
      <vt:variant>
        <vt:lpwstr/>
      </vt:variant>
      <vt:variant>
        <vt:lpwstr>_Toc196434896</vt:lpwstr>
      </vt:variant>
      <vt:variant>
        <vt:i4>1507388</vt:i4>
      </vt:variant>
      <vt:variant>
        <vt:i4>104</vt:i4>
      </vt:variant>
      <vt:variant>
        <vt:i4>0</vt:i4>
      </vt:variant>
      <vt:variant>
        <vt:i4>5</vt:i4>
      </vt:variant>
      <vt:variant>
        <vt:lpwstr/>
      </vt:variant>
      <vt:variant>
        <vt:lpwstr>_Toc196434895</vt:lpwstr>
      </vt:variant>
      <vt:variant>
        <vt:i4>1507388</vt:i4>
      </vt:variant>
      <vt:variant>
        <vt:i4>98</vt:i4>
      </vt:variant>
      <vt:variant>
        <vt:i4>0</vt:i4>
      </vt:variant>
      <vt:variant>
        <vt:i4>5</vt:i4>
      </vt:variant>
      <vt:variant>
        <vt:lpwstr/>
      </vt:variant>
      <vt:variant>
        <vt:lpwstr>_Toc196434894</vt:lpwstr>
      </vt:variant>
      <vt:variant>
        <vt:i4>1507388</vt:i4>
      </vt:variant>
      <vt:variant>
        <vt:i4>92</vt:i4>
      </vt:variant>
      <vt:variant>
        <vt:i4>0</vt:i4>
      </vt:variant>
      <vt:variant>
        <vt:i4>5</vt:i4>
      </vt:variant>
      <vt:variant>
        <vt:lpwstr/>
      </vt:variant>
      <vt:variant>
        <vt:lpwstr>_Toc196434893</vt:lpwstr>
      </vt:variant>
      <vt:variant>
        <vt:i4>1507388</vt:i4>
      </vt:variant>
      <vt:variant>
        <vt:i4>86</vt:i4>
      </vt:variant>
      <vt:variant>
        <vt:i4>0</vt:i4>
      </vt:variant>
      <vt:variant>
        <vt:i4>5</vt:i4>
      </vt:variant>
      <vt:variant>
        <vt:lpwstr/>
      </vt:variant>
      <vt:variant>
        <vt:lpwstr>_Toc196434892</vt:lpwstr>
      </vt:variant>
      <vt:variant>
        <vt:i4>1507388</vt:i4>
      </vt:variant>
      <vt:variant>
        <vt:i4>80</vt:i4>
      </vt:variant>
      <vt:variant>
        <vt:i4>0</vt:i4>
      </vt:variant>
      <vt:variant>
        <vt:i4>5</vt:i4>
      </vt:variant>
      <vt:variant>
        <vt:lpwstr/>
      </vt:variant>
      <vt:variant>
        <vt:lpwstr>_Toc196434891</vt:lpwstr>
      </vt:variant>
      <vt:variant>
        <vt:i4>1507388</vt:i4>
      </vt:variant>
      <vt:variant>
        <vt:i4>74</vt:i4>
      </vt:variant>
      <vt:variant>
        <vt:i4>0</vt:i4>
      </vt:variant>
      <vt:variant>
        <vt:i4>5</vt:i4>
      </vt:variant>
      <vt:variant>
        <vt:lpwstr/>
      </vt:variant>
      <vt:variant>
        <vt:lpwstr>_Toc196434890</vt:lpwstr>
      </vt:variant>
      <vt:variant>
        <vt:i4>1441852</vt:i4>
      </vt:variant>
      <vt:variant>
        <vt:i4>68</vt:i4>
      </vt:variant>
      <vt:variant>
        <vt:i4>0</vt:i4>
      </vt:variant>
      <vt:variant>
        <vt:i4>5</vt:i4>
      </vt:variant>
      <vt:variant>
        <vt:lpwstr/>
      </vt:variant>
      <vt:variant>
        <vt:lpwstr>_Toc196434889</vt:lpwstr>
      </vt:variant>
      <vt:variant>
        <vt:i4>1441852</vt:i4>
      </vt:variant>
      <vt:variant>
        <vt:i4>62</vt:i4>
      </vt:variant>
      <vt:variant>
        <vt:i4>0</vt:i4>
      </vt:variant>
      <vt:variant>
        <vt:i4>5</vt:i4>
      </vt:variant>
      <vt:variant>
        <vt:lpwstr/>
      </vt:variant>
      <vt:variant>
        <vt:lpwstr>_Toc196434888</vt:lpwstr>
      </vt:variant>
      <vt:variant>
        <vt:i4>1441852</vt:i4>
      </vt:variant>
      <vt:variant>
        <vt:i4>56</vt:i4>
      </vt:variant>
      <vt:variant>
        <vt:i4>0</vt:i4>
      </vt:variant>
      <vt:variant>
        <vt:i4>5</vt:i4>
      </vt:variant>
      <vt:variant>
        <vt:lpwstr/>
      </vt:variant>
      <vt:variant>
        <vt:lpwstr>_Toc196434887</vt:lpwstr>
      </vt:variant>
      <vt:variant>
        <vt:i4>1441852</vt:i4>
      </vt:variant>
      <vt:variant>
        <vt:i4>50</vt:i4>
      </vt:variant>
      <vt:variant>
        <vt:i4>0</vt:i4>
      </vt:variant>
      <vt:variant>
        <vt:i4>5</vt:i4>
      </vt:variant>
      <vt:variant>
        <vt:lpwstr/>
      </vt:variant>
      <vt:variant>
        <vt:lpwstr>_Toc196434886</vt:lpwstr>
      </vt:variant>
      <vt:variant>
        <vt:i4>1441852</vt:i4>
      </vt:variant>
      <vt:variant>
        <vt:i4>44</vt:i4>
      </vt:variant>
      <vt:variant>
        <vt:i4>0</vt:i4>
      </vt:variant>
      <vt:variant>
        <vt:i4>5</vt:i4>
      </vt:variant>
      <vt:variant>
        <vt:lpwstr/>
      </vt:variant>
      <vt:variant>
        <vt:lpwstr>_Toc196434885</vt:lpwstr>
      </vt:variant>
      <vt:variant>
        <vt:i4>1441852</vt:i4>
      </vt:variant>
      <vt:variant>
        <vt:i4>38</vt:i4>
      </vt:variant>
      <vt:variant>
        <vt:i4>0</vt:i4>
      </vt:variant>
      <vt:variant>
        <vt:i4>5</vt:i4>
      </vt:variant>
      <vt:variant>
        <vt:lpwstr/>
      </vt:variant>
      <vt:variant>
        <vt:lpwstr>_Toc196434884</vt:lpwstr>
      </vt:variant>
      <vt:variant>
        <vt:i4>1441852</vt:i4>
      </vt:variant>
      <vt:variant>
        <vt:i4>32</vt:i4>
      </vt:variant>
      <vt:variant>
        <vt:i4>0</vt:i4>
      </vt:variant>
      <vt:variant>
        <vt:i4>5</vt:i4>
      </vt:variant>
      <vt:variant>
        <vt:lpwstr/>
      </vt:variant>
      <vt:variant>
        <vt:lpwstr>_Toc196434883</vt:lpwstr>
      </vt:variant>
      <vt:variant>
        <vt:i4>1441852</vt:i4>
      </vt:variant>
      <vt:variant>
        <vt:i4>26</vt:i4>
      </vt:variant>
      <vt:variant>
        <vt:i4>0</vt:i4>
      </vt:variant>
      <vt:variant>
        <vt:i4>5</vt:i4>
      </vt:variant>
      <vt:variant>
        <vt:lpwstr/>
      </vt:variant>
      <vt:variant>
        <vt:lpwstr>_Toc196434882</vt:lpwstr>
      </vt:variant>
      <vt:variant>
        <vt:i4>1441852</vt:i4>
      </vt:variant>
      <vt:variant>
        <vt:i4>20</vt:i4>
      </vt:variant>
      <vt:variant>
        <vt:i4>0</vt:i4>
      </vt:variant>
      <vt:variant>
        <vt:i4>5</vt:i4>
      </vt:variant>
      <vt:variant>
        <vt:lpwstr/>
      </vt:variant>
      <vt:variant>
        <vt:lpwstr>_Toc196434881</vt:lpwstr>
      </vt:variant>
      <vt:variant>
        <vt:i4>1441852</vt:i4>
      </vt:variant>
      <vt:variant>
        <vt:i4>14</vt:i4>
      </vt:variant>
      <vt:variant>
        <vt:i4>0</vt:i4>
      </vt:variant>
      <vt:variant>
        <vt:i4>5</vt:i4>
      </vt:variant>
      <vt:variant>
        <vt:lpwstr/>
      </vt:variant>
      <vt:variant>
        <vt:lpwstr>_Toc196434880</vt:lpwstr>
      </vt:variant>
      <vt:variant>
        <vt:i4>1638460</vt:i4>
      </vt:variant>
      <vt:variant>
        <vt:i4>8</vt:i4>
      </vt:variant>
      <vt:variant>
        <vt:i4>0</vt:i4>
      </vt:variant>
      <vt:variant>
        <vt:i4>5</vt:i4>
      </vt:variant>
      <vt:variant>
        <vt:lpwstr/>
      </vt:variant>
      <vt:variant>
        <vt:lpwstr>_Toc196434879</vt:lpwstr>
      </vt:variant>
      <vt:variant>
        <vt:i4>1638460</vt:i4>
      </vt:variant>
      <vt:variant>
        <vt:i4>2</vt:i4>
      </vt:variant>
      <vt:variant>
        <vt:i4>0</vt:i4>
      </vt:variant>
      <vt:variant>
        <vt:i4>5</vt:i4>
      </vt:variant>
      <vt:variant>
        <vt:lpwstr/>
      </vt:variant>
      <vt:variant>
        <vt:lpwstr>_Toc196434878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LIMA MARCHEZAN</dc:creator>
  <cp:keywords/>
  <cp:lastModifiedBy>Felipe Grolla Freitas</cp:lastModifiedBy>
  <cp:revision>6</cp:revision>
  <cp:lastPrinted>2025-05-24T14:37:00Z</cp:lastPrinted>
  <dcterms:created xsi:type="dcterms:W3CDTF">2025-06-09T02:00:00Z</dcterms:created>
  <dcterms:modified xsi:type="dcterms:W3CDTF">2025-06-09T02:05:00Z</dcterms:modified>
</cp:coreProperties>
</file>