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0C3A1" w14:textId="77777777" w:rsidR="00B4610E" w:rsidRDefault="00B4610E" w:rsidP="00B4610E">
      <w:pPr>
        <w:jc w:val="center"/>
        <w:rPr>
          <w:b/>
          <w:bCs/>
          <w:sz w:val="36"/>
          <w:szCs w:val="36"/>
        </w:rPr>
      </w:pPr>
      <w:r w:rsidRPr="00076538">
        <w:rPr>
          <w:b/>
          <w:bCs/>
          <w:sz w:val="36"/>
          <w:szCs w:val="36"/>
        </w:rPr>
        <w:t>Руководство пользователя</w:t>
      </w:r>
    </w:p>
    <w:p w14:paraId="05C26813" w14:textId="77777777" w:rsidR="00B4610E" w:rsidRPr="00B4610E" w:rsidRDefault="00B4610E" w:rsidP="00B4610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 Авторизация в системе</w:t>
      </w:r>
    </w:p>
    <w:p w14:paraId="0E1F4B17" w14:textId="5D8B382C" w:rsid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запуске программы отображается окно входа: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98"/>
        <w:gridCol w:w="4427"/>
      </w:tblGrid>
      <w:tr w:rsidR="00B4610E" w14:paraId="498EF885" w14:textId="77777777" w:rsidTr="00B4610E">
        <w:trPr>
          <w:trHeight w:val="432"/>
        </w:trPr>
        <w:tc>
          <w:tcPr>
            <w:tcW w:w="2698" w:type="dxa"/>
            <w:vAlign w:val="center"/>
          </w:tcPr>
          <w:p w14:paraId="055A3065" w14:textId="37643A88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4427" w:type="dxa"/>
            <w:vAlign w:val="center"/>
          </w:tcPr>
          <w:p w14:paraId="6FFF4258" w14:textId="1B2635B8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</w:tr>
      <w:tr w:rsidR="00B4610E" w14:paraId="0B30DAB9" w14:textId="77777777" w:rsidTr="00B4610E">
        <w:trPr>
          <w:trHeight w:val="432"/>
        </w:trPr>
        <w:tc>
          <w:tcPr>
            <w:tcW w:w="2698" w:type="dxa"/>
            <w:vAlign w:val="center"/>
          </w:tcPr>
          <w:p w14:paraId="41C58E44" w14:textId="6C43A486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Логин</w:t>
            </w:r>
          </w:p>
        </w:tc>
        <w:tc>
          <w:tcPr>
            <w:tcW w:w="4427" w:type="dxa"/>
            <w:vAlign w:val="center"/>
          </w:tcPr>
          <w:p w14:paraId="52EFABB5" w14:textId="7A0BA728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Имя пользователя</w:t>
            </w:r>
          </w:p>
        </w:tc>
      </w:tr>
      <w:tr w:rsidR="00B4610E" w14:paraId="23007F9F" w14:textId="77777777" w:rsidTr="00B4610E">
        <w:trPr>
          <w:trHeight w:val="432"/>
        </w:trPr>
        <w:tc>
          <w:tcPr>
            <w:tcW w:w="2698" w:type="dxa"/>
            <w:vAlign w:val="center"/>
          </w:tcPr>
          <w:p w14:paraId="07DF2D9D" w14:textId="652CC55C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Пароль</w:t>
            </w:r>
          </w:p>
        </w:tc>
        <w:tc>
          <w:tcPr>
            <w:tcW w:w="4427" w:type="dxa"/>
            <w:vAlign w:val="center"/>
          </w:tcPr>
          <w:p w14:paraId="17E59397" w14:textId="019C4905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Секретный код доступа</w:t>
            </w:r>
          </w:p>
        </w:tc>
      </w:tr>
    </w:tbl>
    <w:p w14:paraId="40F6DE5B" w14:textId="77777777" w:rsid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14:paraId="584DDCDC" w14:textId="1FCFE657" w:rsid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Учётные данные по умолчанию: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268"/>
      </w:tblGrid>
      <w:tr w:rsidR="00B4610E" w14:paraId="7CE5BAFC" w14:textId="77777777" w:rsidTr="00B4610E">
        <w:trPr>
          <w:trHeight w:val="352"/>
        </w:trPr>
        <w:tc>
          <w:tcPr>
            <w:tcW w:w="2263" w:type="dxa"/>
            <w:vAlign w:val="center"/>
          </w:tcPr>
          <w:p w14:paraId="13245796" w14:textId="1079A595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2552" w:type="dxa"/>
            <w:vAlign w:val="center"/>
          </w:tcPr>
          <w:p w14:paraId="7440D361" w14:textId="25D21035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Логин</w:t>
            </w:r>
          </w:p>
        </w:tc>
        <w:tc>
          <w:tcPr>
            <w:tcW w:w="2268" w:type="dxa"/>
            <w:vAlign w:val="center"/>
          </w:tcPr>
          <w:p w14:paraId="75FA31C9" w14:textId="06C49B3F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Пароль</w:t>
            </w:r>
          </w:p>
        </w:tc>
      </w:tr>
      <w:tr w:rsidR="00B4610E" w14:paraId="53F3E858" w14:textId="77777777" w:rsidTr="00B4610E">
        <w:trPr>
          <w:trHeight w:val="352"/>
        </w:trPr>
        <w:tc>
          <w:tcPr>
            <w:tcW w:w="2263" w:type="dxa"/>
            <w:vAlign w:val="center"/>
          </w:tcPr>
          <w:p w14:paraId="1661B00A" w14:textId="4F2561B1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2552" w:type="dxa"/>
            <w:vAlign w:val="center"/>
          </w:tcPr>
          <w:p w14:paraId="3CAB2DE6" w14:textId="6821A874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</w:t>
            </w:r>
            <w:proofErr w:type="spellEnd"/>
          </w:p>
        </w:tc>
        <w:tc>
          <w:tcPr>
            <w:tcW w:w="2268" w:type="dxa"/>
            <w:vAlign w:val="center"/>
          </w:tcPr>
          <w:p w14:paraId="0E0CA839" w14:textId="6E484C38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</w:t>
            </w:r>
          </w:p>
        </w:tc>
      </w:tr>
      <w:tr w:rsidR="00B4610E" w14:paraId="233F6A88" w14:textId="77777777" w:rsidTr="00B4610E">
        <w:trPr>
          <w:trHeight w:val="352"/>
        </w:trPr>
        <w:tc>
          <w:tcPr>
            <w:tcW w:w="2263" w:type="dxa"/>
            <w:vAlign w:val="center"/>
          </w:tcPr>
          <w:p w14:paraId="13B9F816" w14:textId="52E6AC76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</w:t>
            </w:r>
          </w:p>
        </w:tc>
        <w:tc>
          <w:tcPr>
            <w:tcW w:w="2552" w:type="dxa"/>
            <w:vAlign w:val="center"/>
          </w:tcPr>
          <w:p w14:paraId="606F2CBF" w14:textId="76730886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admin</w:t>
            </w:r>
            <w:proofErr w:type="spellEnd"/>
          </w:p>
        </w:tc>
        <w:tc>
          <w:tcPr>
            <w:tcW w:w="2268" w:type="dxa"/>
            <w:vAlign w:val="center"/>
          </w:tcPr>
          <w:p w14:paraId="2414838A" w14:textId="361AFED5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</w:t>
            </w:r>
          </w:p>
        </w:tc>
      </w:tr>
    </w:tbl>
    <w:p w14:paraId="05C46C5A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14:paraId="7E3AEB91" w14:textId="39FFAD98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 Главный экран пользователя</w:t>
      </w:r>
    </w:p>
    <w:p w14:paraId="356C08A5" w14:textId="25719439" w:rsid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После входа под ролью «Пользователь» открывается окно, разделённое на две основные области.</w:t>
      </w:r>
    </w:p>
    <w:p w14:paraId="11500662" w14:textId="2DD50840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>
        <w:rPr>
          <w:noProof/>
        </w:rPr>
        <w:drawing>
          <wp:inline distT="0" distB="0" distL="0" distR="0" wp14:anchorId="60AA53D8" wp14:editId="534132D5">
            <wp:extent cx="3523194" cy="2347415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0695" cy="237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7C3C" w14:textId="77777777" w:rsidR="00B4610E" w:rsidRPr="00B4610E" w:rsidRDefault="00B4610E" w:rsidP="00B4610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2.1 Левая область — Выбор валют и обмен</w:t>
      </w:r>
    </w:p>
    <w:p w14:paraId="376EB88E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Списки валют:</w:t>
      </w:r>
    </w:p>
    <w:p w14:paraId="2DAAE040" w14:textId="77777777" w:rsidR="00B4610E" w:rsidRPr="00B4610E" w:rsidRDefault="00B4610E" w:rsidP="00B4610E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Левый список — валюта, которую пользователь отдаёт</w:t>
      </w:r>
    </w:p>
    <w:p w14:paraId="0F69C7BA" w14:textId="77777777" w:rsidR="00B4610E" w:rsidRPr="00B4610E" w:rsidRDefault="00B4610E" w:rsidP="00B4610E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Правый список — валюта, которую пользователь получает</w:t>
      </w:r>
    </w:p>
    <w:p w14:paraId="681FE131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выбора валюты достаточно кликнуть по нужному названию.</w:t>
      </w:r>
    </w:p>
    <w:p w14:paraId="2A0EFE9A" w14:textId="77777777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 выбраны одинаковые валюты, появляется предупреждение: «Выберите разные валюты», а кнопка «Обменять» становится недоступной.</w:t>
      </w:r>
    </w:p>
    <w:p w14:paraId="1C4A1FB5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Поле «Сумма для обмена»:</w:t>
      </w:r>
    </w:p>
    <w:p w14:paraId="62AF1A59" w14:textId="77777777" w:rsidR="00B4610E" w:rsidRPr="00B4610E" w:rsidRDefault="00B4610E" w:rsidP="00B4610E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Введите сумму в той валюте, которую вы отдаёте</w:t>
      </w:r>
    </w:p>
    <w:p w14:paraId="7292BFFD" w14:textId="77777777" w:rsidR="00B4610E" w:rsidRPr="00B4610E" w:rsidRDefault="00B4610E" w:rsidP="00B4610E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Поддерживаются целые и дробные числа (разделитель — точка)</w:t>
      </w:r>
    </w:p>
    <w:p w14:paraId="02DC5030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Блок «Требования к обмену»:</w:t>
      </w:r>
    </w:p>
    <w:p w14:paraId="58FCFDE7" w14:textId="7D20B408" w:rsid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этом блоке автоматически отображается:</w:t>
      </w:r>
    </w:p>
    <w:tbl>
      <w:tblPr>
        <w:tblStyle w:val="a4"/>
        <w:tblW w:w="9772" w:type="dxa"/>
        <w:tblLook w:val="04A0" w:firstRow="1" w:lastRow="0" w:firstColumn="1" w:lastColumn="0" w:noHBand="0" w:noVBand="1"/>
      </w:tblPr>
      <w:tblGrid>
        <w:gridCol w:w="4227"/>
        <w:gridCol w:w="5545"/>
      </w:tblGrid>
      <w:tr w:rsidR="00B4610E" w14:paraId="45174A8C" w14:textId="77777777" w:rsidTr="00B4610E">
        <w:trPr>
          <w:trHeight w:val="112"/>
        </w:trPr>
        <w:tc>
          <w:tcPr>
            <w:tcW w:w="4227" w:type="dxa"/>
            <w:vAlign w:val="center"/>
          </w:tcPr>
          <w:p w14:paraId="1ABBAE41" w14:textId="40EE9213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5545" w:type="dxa"/>
            <w:vAlign w:val="center"/>
          </w:tcPr>
          <w:p w14:paraId="2D18A5AB" w14:textId="1B66C6A2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</w:tr>
      <w:tr w:rsidR="00B4610E" w14:paraId="4EB174D7" w14:textId="77777777" w:rsidTr="00B4610E">
        <w:trPr>
          <w:trHeight w:val="112"/>
        </w:trPr>
        <w:tc>
          <w:tcPr>
            <w:tcW w:w="4227" w:type="dxa"/>
            <w:vAlign w:val="center"/>
          </w:tcPr>
          <w:p w14:paraId="06D3E487" w14:textId="08DC453C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 / Макс</w:t>
            </w:r>
          </w:p>
        </w:tc>
        <w:tc>
          <w:tcPr>
            <w:tcW w:w="5545" w:type="dxa"/>
            <w:vAlign w:val="center"/>
          </w:tcPr>
          <w:p w14:paraId="09F2B88F" w14:textId="0558BC35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Минимальная и максимальная сумма для обмена (лимит)</w:t>
            </w:r>
          </w:p>
        </w:tc>
      </w:tr>
      <w:tr w:rsidR="00B4610E" w14:paraId="4A825094" w14:textId="77777777" w:rsidTr="00B4610E">
        <w:trPr>
          <w:trHeight w:val="112"/>
        </w:trPr>
        <w:tc>
          <w:tcPr>
            <w:tcW w:w="4227" w:type="dxa"/>
            <w:vAlign w:val="center"/>
          </w:tcPr>
          <w:p w14:paraId="16D0EF09" w14:textId="045A2433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Курс</w:t>
            </w:r>
          </w:p>
        </w:tc>
        <w:tc>
          <w:tcPr>
            <w:tcW w:w="5545" w:type="dxa"/>
            <w:vAlign w:val="center"/>
          </w:tcPr>
          <w:p w14:paraId="686EEC42" w14:textId="112B6843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Текущий курс выбранной пары валют</w:t>
            </w:r>
          </w:p>
        </w:tc>
      </w:tr>
      <w:tr w:rsidR="00B4610E" w14:paraId="2FDD32BD" w14:textId="77777777" w:rsidTr="00B4610E">
        <w:trPr>
          <w:trHeight w:val="112"/>
        </w:trPr>
        <w:tc>
          <w:tcPr>
            <w:tcW w:w="4227" w:type="dxa"/>
            <w:vAlign w:val="center"/>
          </w:tcPr>
          <w:p w14:paraId="6A71D236" w14:textId="53F055E6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Комиссия</w:t>
            </w:r>
          </w:p>
        </w:tc>
        <w:tc>
          <w:tcPr>
            <w:tcW w:w="5545" w:type="dxa"/>
            <w:vAlign w:val="center"/>
          </w:tcPr>
          <w:p w14:paraId="2B9A5C5A" w14:textId="461C3F35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комиссии (по умолчанию 2%)</w:t>
            </w:r>
          </w:p>
        </w:tc>
      </w:tr>
      <w:tr w:rsidR="00B4610E" w14:paraId="54124CBE" w14:textId="77777777" w:rsidTr="00B4610E">
        <w:trPr>
          <w:trHeight w:val="112"/>
        </w:trPr>
        <w:tc>
          <w:tcPr>
            <w:tcW w:w="4227" w:type="dxa"/>
            <w:vAlign w:val="center"/>
          </w:tcPr>
          <w:p w14:paraId="1A2FF255" w14:textId="5D1704BD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Уменьшенная комиссия от</w:t>
            </w:r>
          </w:p>
        </w:tc>
        <w:tc>
          <w:tcPr>
            <w:tcW w:w="5545" w:type="dxa"/>
            <w:vAlign w:val="center"/>
          </w:tcPr>
          <w:p w14:paraId="3C705962" w14:textId="571DC031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Сумма, начиная с которой действует специальная комиссия (если настроена администратором)</w:t>
            </w:r>
          </w:p>
        </w:tc>
      </w:tr>
    </w:tbl>
    <w:p w14:paraId="602AD9E7" w14:textId="77777777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 параметры обновляются автоматически при изменении выбранных валют или суммы.</w:t>
      </w:r>
    </w:p>
    <w:p w14:paraId="66F64E8E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Кнопка «Обменять»:</w:t>
      </w:r>
    </w:p>
    <w:p w14:paraId="12307D0C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Выполняет операцию обмена валюты. После успешного обмена появляется сообщение с итоговой суммой к получению и размером применённой комиссии.</w:t>
      </w:r>
    </w:p>
    <w:p w14:paraId="6939F891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Пример сообщения: «Обмен выполнен! Получено: 107.80 USD (комиссия 2%)»</w:t>
      </w:r>
    </w:p>
    <w:p w14:paraId="7001D041" w14:textId="77777777" w:rsidR="00B4610E" w:rsidRPr="00B4610E" w:rsidRDefault="00B4610E" w:rsidP="00B4610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2.2 Правая область — История операций</w:t>
      </w:r>
    </w:p>
    <w:p w14:paraId="109F37F1" w14:textId="77777777" w:rsidR="00B4610E" w:rsidRPr="00B4610E" w:rsidRDefault="00B4610E" w:rsidP="00B4610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Отображает все операции текущего пользователя</w:t>
      </w:r>
    </w:p>
    <w:p w14:paraId="4731C270" w14:textId="77777777" w:rsidR="00B4610E" w:rsidRPr="00B4610E" w:rsidRDefault="00B4610E" w:rsidP="00B4610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Каждая запись содержит: дату и время операции, отданную сумму и валюту, полученную сумму и валюту, размер комиссии</w:t>
      </w:r>
    </w:p>
    <w:p w14:paraId="3892F75E" w14:textId="55183685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Кнопка «Сохранить историю (.</w:t>
      </w:r>
      <w:proofErr w:type="spellStart"/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txt</w:t>
      </w:r>
      <w:proofErr w:type="spellEnd"/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)» — позволяет сохранить историю операций в текстовый файл. Программа предложит выбрать расположение и имя файла.</w:t>
      </w:r>
    </w:p>
    <w:p w14:paraId="792895C8" w14:textId="77777777" w:rsidR="00B4610E" w:rsidRPr="00B4610E" w:rsidRDefault="00B4610E" w:rsidP="00B4610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 Главный экран администратора</w:t>
      </w:r>
    </w:p>
    <w:p w14:paraId="2507022F" w14:textId="48A9C8A6" w:rsid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После входа под ролью «Администратор» открывается окно с тремя вкладками.</w:t>
      </w:r>
    </w:p>
    <w:p w14:paraId="34836FC8" w14:textId="3EAF651A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69C66EC9" wp14:editId="3BFD01CF">
            <wp:extent cx="5880163" cy="394420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7050" cy="396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878A" w14:textId="77777777" w:rsidR="00B4610E" w:rsidRPr="00B4610E" w:rsidRDefault="00B4610E" w:rsidP="00B4610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 Вкладка «Пользователи»</w:t>
      </w:r>
    </w:p>
    <w:p w14:paraId="1EBB7108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 этой вкладке отображается список всех зарегистрированных пользователей системы (User1 … User10).</w:t>
      </w:r>
    </w:p>
    <w:p w14:paraId="17EC06B7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каждого пользователя показывается:</w:t>
      </w:r>
    </w:p>
    <w:p w14:paraId="54CA66E8" w14:textId="77777777" w:rsidR="00B4610E" w:rsidRPr="00B4610E" w:rsidRDefault="00B4610E" w:rsidP="00B4610E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Имя пользователя</w:t>
      </w:r>
    </w:p>
    <w:p w14:paraId="73DAB69B" w14:textId="77777777" w:rsidR="00B4610E" w:rsidRPr="00B4610E" w:rsidRDefault="00B4610E" w:rsidP="00B4610E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Статус (заблокирован / не заблокирован)</w:t>
      </w:r>
    </w:p>
    <w:p w14:paraId="289C60D4" w14:textId="77777777" w:rsidR="00B4610E" w:rsidRPr="00B4610E" w:rsidRDefault="00B4610E" w:rsidP="00B4610E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Дата создания</w:t>
      </w:r>
    </w:p>
    <w:p w14:paraId="123B7D0F" w14:textId="03777726" w:rsidR="00B4610E" w:rsidRPr="0041376B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Доступные действия:</w:t>
      </w:r>
    </w:p>
    <w:tbl>
      <w:tblPr>
        <w:tblStyle w:val="a4"/>
        <w:tblW w:w="9548" w:type="dxa"/>
        <w:tblLook w:val="04A0" w:firstRow="1" w:lastRow="0" w:firstColumn="1" w:lastColumn="0" w:noHBand="0" w:noVBand="1"/>
      </w:tblPr>
      <w:tblGrid>
        <w:gridCol w:w="4352"/>
        <w:gridCol w:w="5196"/>
      </w:tblGrid>
      <w:tr w:rsidR="00B4610E" w14:paraId="70372BFE" w14:textId="77777777" w:rsidTr="00B4610E">
        <w:trPr>
          <w:trHeight w:val="206"/>
        </w:trPr>
        <w:tc>
          <w:tcPr>
            <w:tcW w:w="4352" w:type="dxa"/>
            <w:vAlign w:val="center"/>
          </w:tcPr>
          <w:p w14:paraId="6279A082" w14:textId="2F1FCB95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</w:t>
            </w:r>
          </w:p>
        </w:tc>
        <w:tc>
          <w:tcPr>
            <w:tcW w:w="5196" w:type="dxa"/>
            <w:vAlign w:val="center"/>
          </w:tcPr>
          <w:p w14:paraId="6F0F7ECE" w14:textId="71D1DAFC" w:rsid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</w:tr>
      <w:tr w:rsidR="00B4610E" w14:paraId="64FC2E6C" w14:textId="77777777" w:rsidTr="00B4610E">
        <w:trPr>
          <w:trHeight w:val="206"/>
        </w:trPr>
        <w:tc>
          <w:tcPr>
            <w:tcW w:w="4352" w:type="dxa"/>
            <w:vAlign w:val="center"/>
          </w:tcPr>
          <w:p w14:paraId="03D1788B" w14:textId="398DCBF6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Заблокировать</w:t>
            </w:r>
          </w:p>
        </w:tc>
        <w:tc>
          <w:tcPr>
            <w:tcW w:w="5196" w:type="dxa"/>
            <w:vAlign w:val="center"/>
          </w:tcPr>
          <w:p w14:paraId="160A1D34" w14:textId="0FD67755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Блокирует выбранного пользователя. Заблокированный пользователь не может выполнять операции</w:t>
            </w:r>
          </w:p>
        </w:tc>
      </w:tr>
      <w:tr w:rsidR="00B4610E" w14:paraId="526D5C99" w14:textId="77777777" w:rsidTr="00B4610E">
        <w:trPr>
          <w:trHeight w:val="206"/>
        </w:trPr>
        <w:tc>
          <w:tcPr>
            <w:tcW w:w="4352" w:type="dxa"/>
            <w:vAlign w:val="center"/>
          </w:tcPr>
          <w:p w14:paraId="1486C181" w14:textId="48864AB9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Удалить аккаунт</w:t>
            </w:r>
          </w:p>
        </w:tc>
        <w:tc>
          <w:tcPr>
            <w:tcW w:w="5196" w:type="dxa"/>
            <w:vAlign w:val="center"/>
          </w:tcPr>
          <w:p w14:paraId="10BA3BAC" w14:textId="62ED7FAF" w:rsidR="00B4610E" w:rsidRPr="00B4610E" w:rsidRDefault="00B4610E" w:rsidP="00B4610E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Полностью удаляет пользователя из системы (с подтверждением)</w:t>
            </w:r>
          </w:p>
        </w:tc>
      </w:tr>
    </w:tbl>
    <w:p w14:paraId="05F82BCB" w14:textId="77777777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блокировке активного пользователя кнопка меняет действие на «Разблокировать» для того же пользователя.</w:t>
      </w:r>
    </w:p>
    <w:p w14:paraId="1CB4D1A1" w14:textId="77777777" w:rsidR="00B4610E" w:rsidRPr="00B4610E" w:rsidRDefault="00B4610E" w:rsidP="00B4610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3.2 Вкладка «Обмены»</w:t>
      </w:r>
    </w:p>
    <w:p w14:paraId="5FDAE0E2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Используется для настройки лимитов и специальных комиссий для различных пар валют.</w:t>
      </w:r>
    </w:p>
    <w:p w14:paraId="6AF21E4F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Порядок настройки:</w:t>
      </w:r>
    </w:p>
    <w:p w14:paraId="65819F3A" w14:textId="77777777" w:rsidR="00B4610E" w:rsidRPr="00B4610E" w:rsidRDefault="00B4610E" w:rsidP="00B4610E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Выберите валюту отдачи (левый список)</w:t>
      </w:r>
    </w:p>
    <w:p w14:paraId="38C66EE1" w14:textId="77777777" w:rsidR="00B4610E" w:rsidRPr="00B4610E" w:rsidRDefault="00B4610E" w:rsidP="00B4610E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Выберите валюту получения (правый список)</w:t>
      </w:r>
    </w:p>
    <w:p w14:paraId="2F987C6A" w14:textId="44FCBD8D" w:rsidR="00B4610E" w:rsidRDefault="00B4610E" w:rsidP="00B4610E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Установите параметры:</w:t>
      </w:r>
    </w:p>
    <w:tbl>
      <w:tblPr>
        <w:tblStyle w:val="a4"/>
        <w:tblW w:w="6900" w:type="dxa"/>
        <w:tblInd w:w="720" w:type="dxa"/>
        <w:tblLook w:val="04A0" w:firstRow="1" w:lastRow="0" w:firstColumn="1" w:lastColumn="0" w:noHBand="0" w:noVBand="1"/>
      </w:tblPr>
      <w:tblGrid>
        <w:gridCol w:w="3414"/>
        <w:gridCol w:w="3486"/>
      </w:tblGrid>
      <w:tr w:rsidR="00B4610E" w14:paraId="6933B0C9" w14:textId="77777777" w:rsidTr="0041376B">
        <w:trPr>
          <w:trHeight w:val="201"/>
        </w:trPr>
        <w:tc>
          <w:tcPr>
            <w:tcW w:w="3414" w:type="dxa"/>
            <w:vAlign w:val="center"/>
          </w:tcPr>
          <w:p w14:paraId="04222C3C" w14:textId="0A0FD0FB" w:rsid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3486" w:type="dxa"/>
            <w:vAlign w:val="center"/>
          </w:tcPr>
          <w:p w14:paraId="2E07A1BC" w14:textId="1BD0F664" w:rsid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</w:tr>
      <w:tr w:rsidR="00B4610E" w14:paraId="04A8A5F9" w14:textId="77777777" w:rsidTr="0041376B">
        <w:trPr>
          <w:trHeight w:val="201"/>
        </w:trPr>
        <w:tc>
          <w:tcPr>
            <w:tcW w:w="3414" w:type="dxa"/>
            <w:vAlign w:val="center"/>
          </w:tcPr>
          <w:p w14:paraId="2413B0AE" w14:textId="54F3F83B" w:rsidR="00B4610E" w:rsidRP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Лимит на транзакцию</w:t>
            </w:r>
          </w:p>
        </w:tc>
        <w:tc>
          <w:tcPr>
            <w:tcW w:w="3486" w:type="dxa"/>
            <w:vAlign w:val="center"/>
          </w:tcPr>
          <w:p w14:paraId="226DD855" w14:textId="2E86C0CF" w:rsidR="00B4610E" w:rsidRP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Максимальная сумма за одну операцию обмена</w:t>
            </w:r>
          </w:p>
        </w:tc>
      </w:tr>
      <w:tr w:rsidR="00B4610E" w14:paraId="6EB42416" w14:textId="77777777" w:rsidTr="0041376B">
        <w:trPr>
          <w:trHeight w:val="201"/>
        </w:trPr>
        <w:tc>
          <w:tcPr>
            <w:tcW w:w="3414" w:type="dxa"/>
            <w:vAlign w:val="center"/>
          </w:tcPr>
          <w:p w14:paraId="461AD127" w14:textId="0FD940BA" w:rsidR="00B4610E" w:rsidRP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Порог для спецкомиссии</w:t>
            </w:r>
          </w:p>
        </w:tc>
        <w:tc>
          <w:tcPr>
            <w:tcW w:w="3486" w:type="dxa"/>
            <w:vAlign w:val="center"/>
          </w:tcPr>
          <w:p w14:paraId="0DD6A2AF" w14:textId="1C94E63B" w:rsidR="00B4610E" w:rsidRP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Сумма, начиная с которой действует уменьшенная комиссия</w:t>
            </w:r>
          </w:p>
        </w:tc>
      </w:tr>
      <w:tr w:rsidR="00B4610E" w14:paraId="0F3C6779" w14:textId="77777777" w:rsidTr="0041376B">
        <w:trPr>
          <w:trHeight w:val="201"/>
        </w:trPr>
        <w:tc>
          <w:tcPr>
            <w:tcW w:w="3414" w:type="dxa"/>
            <w:vAlign w:val="center"/>
          </w:tcPr>
          <w:p w14:paraId="7F15CDF4" w14:textId="1B5A3C50" w:rsidR="00B4610E" w:rsidRP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Уменьшенная комиссия (%)</w:t>
            </w:r>
          </w:p>
        </w:tc>
        <w:tc>
          <w:tcPr>
            <w:tcW w:w="3486" w:type="dxa"/>
            <w:vAlign w:val="center"/>
          </w:tcPr>
          <w:p w14:paraId="028B0F3E" w14:textId="6FC89B1B" w:rsidR="00B4610E" w:rsidRPr="00B4610E" w:rsidRDefault="00B4610E" w:rsidP="00B4610E">
            <w:pPr>
              <w:spacing w:before="100" w:beforeAutospacing="1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специальной комиссии (например, 0,5%)</w:t>
            </w:r>
          </w:p>
        </w:tc>
      </w:tr>
    </w:tbl>
    <w:p w14:paraId="3A0B4AAE" w14:textId="173DCC18" w:rsidR="00B4610E" w:rsidRPr="0041376B" w:rsidRDefault="00B4610E" w:rsidP="0041376B">
      <w:pPr>
        <w:pStyle w:val="a5"/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137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Нажмите «Сохранить настройки»</w:t>
      </w:r>
    </w:p>
    <w:p w14:paraId="5E3CCE26" w14:textId="77777777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 порог или спецкомиссия не заданы (0), они не применяются. Для пары одинаковых валют настройка недоступна.</w:t>
      </w:r>
    </w:p>
    <w:p w14:paraId="5DBD78F2" w14:textId="77777777" w:rsidR="00B4610E" w:rsidRPr="00B4610E" w:rsidRDefault="00B4610E" w:rsidP="00B4610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3.3 Вкладка «История»</w:t>
      </w:r>
    </w:p>
    <w:p w14:paraId="48D5C065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Отображает все операции всех пользователей системы в хронологическом порядке (сначала новые).</w:t>
      </w:r>
    </w:p>
    <w:p w14:paraId="4B42AC6C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Каждая запись содержит:</w:t>
      </w:r>
    </w:p>
    <w:p w14:paraId="57DD7AE2" w14:textId="77777777" w:rsidR="00B4610E" w:rsidRPr="00B4610E" w:rsidRDefault="00B4610E" w:rsidP="00B4610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Имя пользователя</w:t>
      </w:r>
    </w:p>
    <w:p w14:paraId="66C00D29" w14:textId="77777777" w:rsidR="00B4610E" w:rsidRPr="00B4610E" w:rsidRDefault="00B4610E" w:rsidP="00B4610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Дату и время операции</w:t>
      </w:r>
    </w:p>
    <w:p w14:paraId="70C5CEA9" w14:textId="77777777" w:rsidR="00B4610E" w:rsidRPr="00B4610E" w:rsidRDefault="00B4610E" w:rsidP="00B4610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Валюту отдачи и получения</w:t>
      </w:r>
    </w:p>
    <w:p w14:paraId="6F961164" w14:textId="77777777" w:rsidR="00B4610E" w:rsidRPr="00B4610E" w:rsidRDefault="00B4610E" w:rsidP="00B4610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Суммы и размер комиссии</w:t>
      </w:r>
    </w:p>
    <w:p w14:paraId="6B262E06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Кнопка «Сохранить историю (.</w:t>
      </w:r>
      <w:proofErr w:type="spellStart"/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txt</w:t>
      </w:r>
      <w:proofErr w:type="spellEnd"/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)» — сохраняет полный журнал операций в текстовый файл.</w:t>
      </w:r>
    </w:p>
    <w:p w14:paraId="2070420B" w14:textId="1D613E62" w:rsidR="00B4610E" w:rsidRDefault="00B4610E" w:rsidP="00B4610E">
      <w:pPr>
        <w:spacing w:before="480" w:after="480" w:line="240" w:lineRule="auto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4. Особенности работы с комиссиями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97"/>
        <w:gridCol w:w="4390"/>
      </w:tblGrid>
      <w:tr w:rsidR="0041376B" w14:paraId="21784CF5" w14:textId="77777777" w:rsidTr="0041376B">
        <w:trPr>
          <w:trHeight w:val="657"/>
        </w:trPr>
        <w:tc>
          <w:tcPr>
            <w:tcW w:w="3297" w:type="dxa"/>
            <w:vAlign w:val="center"/>
          </w:tcPr>
          <w:p w14:paraId="089C215E" w14:textId="3048B445" w:rsidR="0041376B" w:rsidRDefault="0041376B" w:rsidP="0041376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комиссии</w:t>
            </w:r>
          </w:p>
        </w:tc>
        <w:tc>
          <w:tcPr>
            <w:tcW w:w="4390" w:type="dxa"/>
            <w:vAlign w:val="center"/>
          </w:tcPr>
          <w:p w14:paraId="68B8C19A" w14:textId="70388D69" w:rsidR="0041376B" w:rsidRDefault="0041376B" w:rsidP="0041376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 применения</w:t>
            </w:r>
          </w:p>
        </w:tc>
      </w:tr>
      <w:tr w:rsidR="0041376B" w14:paraId="5F34F5F0" w14:textId="77777777" w:rsidTr="0041376B">
        <w:trPr>
          <w:trHeight w:val="96"/>
        </w:trPr>
        <w:tc>
          <w:tcPr>
            <w:tcW w:w="3297" w:type="dxa"/>
            <w:vAlign w:val="center"/>
          </w:tcPr>
          <w:p w14:paraId="1927EAFD" w14:textId="0DCBE6DC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Стандартная (2%)</w:t>
            </w:r>
          </w:p>
        </w:tc>
        <w:tc>
          <w:tcPr>
            <w:tcW w:w="4390" w:type="dxa"/>
            <w:vAlign w:val="center"/>
          </w:tcPr>
          <w:p w14:paraId="2B6EAD8D" w14:textId="62644443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обмены по умолчанию</w:t>
            </w:r>
          </w:p>
        </w:tc>
      </w:tr>
      <w:tr w:rsidR="0041376B" w14:paraId="66C32E91" w14:textId="77777777" w:rsidTr="0041376B">
        <w:trPr>
          <w:trHeight w:val="792"/>
        </w:trPr>
        <w:tc>
          <w:tcPr>
            <w:tcW w:w="3297" w:type="dxa"/>
            <w:vAlign w:val="center"/>
          </w:tcPr>
          <w:p w14:paraId="78193179" w14:textId="68DE6004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Специальная</w:t>
            </w:r>
          </w:p>
        </w:tc>
        <w:tc>
          <w:tcPr>
            <w:tcW w:w="4390" w:type="dxa"/>
            <w:vAlign w:val="center"/>
          </w:tcPr>
          <w:p w14:paraId="798BE5DD" w14:textId="36167682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Если сумма ≥ порога, установленного администратором для данной пары валют</w:t>
            </w:r>
          </w:p>
        </w:tc>
      </w:tr>
    </w:tbl>
    <w:p w14:paraId="7C0319C1" w14:textId="77777777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Специальная комиссия заменяет стандартную, а не добавляется к ней.</w:t>
      </w:r>
    </w:p>
    <w:p w14:paraId="01702FE7" w14:textId="018169BC" w:rsidR="00B4610E" w:rsidRPr="00B4610E" w:rsidRDefault="00B4610E" w:rsidP="00B4610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5. Лимиты обмена</w:t>
      </w:r>
    </w:p>
    <w:p w14:paraId="47EA6A9D" w14:textId="77777777" w:rsidR="00B4610E" w:rsidRPr="00B4610E" w:rsidRDefault="00B4610E" w:rsidP="00B4610E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 умолчанию для всех пар валют установлен лимит 1 000 000 единиц</w:t>
      </w:r>
    </w:p>
    <w:p w14:paraId="0708DDA2" w14:textId="77777777" w:rsidR="00B4610E" w:rsidRPr="00B4610E" w:rsidRDefault="00B4610E" w:rsidP="00B4610E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Администратор может уменьшать или увеличивать лимит для каждой пары валют отдельно</w:t>
      </w:r>
    </w:p>
    <w:p w14:paraId="7A2B518F" w14:textId="77777777" w:rsidR="00B4610E" w:rsidRPr="00B4610E" w:rsidRDefault="00B4610E" w:rsidP="00B4610E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превышении лимита кнопка «Обменять» становится неактивной, а пользователь видит предупреждение</w:t>
      </w:r>
    </w:p>
    <w:p w14:paraId="6A70050D" w14:textId="18E1C158" w:rsidR="00B4610E" w:rsidRPr="00B4610E" w:rsidRDefault="00B4610E" w:rsidP="00B4610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 Хранение данных</w:t>
      </w:r>
    </w:p>
    <w:p w14:paraId="667EB2D7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 данные сохраняются локально в папке Data, которая создаётся автоматически в папке с программой.</w:t>
      </w:r>
    </w:p>
    <w:p w14:paraId="259FCA42" w14:textId="3CC25DBE" w:rsidR="00B4610E" w:rsidRPr="0041376B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Файлы данных: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926"/>
        <w:gridCol w:w="3742"/>
      </w:tblGrid>
      <w:tr w:rsidR="0041376B" w14:paraId="05401546" w14:textId="77777777" w:rsidTr="0041376B">
        <w:trPr>
          <w:trHeight w:val="33"/>
        </w:trPr>
        <w:tc>
          <w:tcPr>
            <w:tcW w:w="4926" w:type="dxa"/>
            <w:vAlign w:val="center"/>
          </w:tcPr>
          <w:p w14:paraId="0C54DA84" w14:textId="75AF91D3" w:rsidR="0041376B" w:rsidRDefault="0041376B" w:rsidP="0041376B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3742" w:type="dxa"/>
            <w:vAlign w:val="center"/>
          </w:tcPr>
          <w:p w14:paraId="2E4FA8A3" w14:textId="6B7A4E1A" w:rsidR="0041376B" w:rsidRDefault="0041376B" w:rsidP="0041376B">
            <w:pPr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Содержимое</w:t>
            </w:r>
          </w:p>
        </w:tc>
      </w:tr>
      <w:tr w:rsidR="0041376B" w14:paraId="7832421F" w14:textId="77777777" w:rsidTr="0041376B">
        <w:trPr>
          <w:trHeight w:val="47"/>
        </w:trPr>
        <w:tc>
          <w:tcPr>
            <w:tcW w:w="4926" w:type="dxa"/>
            <w:vAlign w:val="center"/>
          </w:tcPr>
          <w:p w14:paraId="3CFD50A8" w14:textId="3B1F9C2B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proofErr w:type="gram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users.json</w:t>
            </w:r>
            <w:proofErr w:type="spellEnd"/>
            <w:proofErr w:type="gramEnd"/>
          </w:p>
        </w:tc>
        <w:tc>
          <w:tcPr>
            <w:tcW w:w="3742" w:type="dxa"/>
            <w:vAlign w:val="center"/>
          </w:tcPr>
          <w:p w14:paraId="5D0C0184" w14:textId="46B6EFAB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пользователей и их статусы</w:t>
            </w:r>
          </w:p>
        </w:tc>
      </w:tr>
      <w:tr w:rsidR="0041376B" w14:paraId="46929274" w14:textId="77777777" w:rsidTr="0041376B">
        <w:trPr>
          <w:trHeight w:val="46"/>
        </w:trPr>
        <w:tc>
          <w:tcPr>
            <w:tcW w:w="4926" w:type="dxa"/>
            <w:vAlign w:val="center"/>
          </w:tcPr>
          <w:p w14:paraId="01B03188" w14:textId="000955DE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exchange_</w:t>
            </w:r>
            <w:proofErr w:type="gram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settings.json</w:t>
            </w:r>
            <w:proofErr w:type="spellEnd"/>
            <w:proofErr w:type="gramEnd"/>
          </w:p>
        </w:tc>
        <w:tc>
          <w:tcPr>
            <w:tcW w:w="3742" w:type="dxa"/>
            <w:vAlign w:val="center"/>
          </w:tcPr>
          <w:p w14:paraId="5F68F0DE" w14:textId="012FE471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Настройки лимитов и комиссий для пар валют</w:t>
            </w:r>
          </w:p>
        </w:tc>
      </w:tr>
      <w:tr w:rsidR="0041376B" w14:paraId="4023F0C4" w14:textId="77777777" w:rsidTr="0041376B">
        <w:trPr>
          <w:trHeight w:val="47"/>
        </w:trPr>
        <w:tc>
          <w:tcPr>
            <w:tcW w:w="4926" w:type="dxa"/>
            <w:vAlign w:val="center"/>
          </w:tcPr>
          <w:p w14:paraId="7587D8EE" w14:textId="3DD86599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proofErr w:type="gram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transactions.json</w:t>
            </w:r>
            <w:proofErr w:type="spellEnd"/>
            <w:proofErr w:type="gramEnd"/>
          </w:p>
        </w:tc>
        <w:tc>
          <w:tcPr>
            <w:tcW w:w="3742" w:type="dxa"/>
            <w:vAlign w:val="center"/>
          </w:tcPr>
          <w:p w14:paraId="779A23B6" w14:textId="31BE629E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История всех операций обмена</w:t>
            </w:r>
          </w:p>
        </w:tc>
      </w:tr>
      <w:tr w:rsidR="0041376B" w14:paraId="72298061" w14:textId="77777777" w:rsidTr="0041376B">
        <w:trPr>
          <w:trHeight w:val="33"/>
        </w:trPr>
        <w:tc>
          <w:tcPr>
            <w:tcW w:w="4926" w:type="dxa"/>
            <w:vAlign w:val="center"/>
          </w:tcPr>
          <w:p w14:paraId="39F9023C" w14:textId="3D2EEEFE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proofErr w:type="gram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rates.json</w:t>
            </w:r>
            <w:proofErr w:type="spellEnd"/>
            <w:proofErr w:type="gramEnd"/>
          </w:p>
        </w:tc>
        <w:tc>
          <w:tcPr>
            <w:tcW w:w="3742" w:type="dxa"/>
            <w:vAlign w:val="center"/>
          </w:tcPr>
          <w:p w14:paraId="20D78700" w14:textId="4C935386" w:rsidR="0041376B" w:rsidRPr="00B4610E" w:rsidRDefault="0041376B" w:rsidP="0041376B">
            <w:pPr>
              <w:spacing w:before="240" w:after="240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Фиксированные курсы валют</w:t>
            </w:r>
          </w:p>
        </w:tc>
      </w:tr>
    </w:tbl>
    <w:p w14:paraId="07931E30" w14:textId="77777777" w:rsidR="0041376B" w:rsidRPr="00B4610E" w:rsidRDefault="0041376B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14:paraId="7A0367B3" w14:textId="77777777" w:rsidR="00B4610E" w:rsidRPr="00B4610E" w:rsidRDefault="00B4610E" w:rsidP="00B4610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первом запуске все файлы создаются автоматически с настройками по умолчанию.</w:t>
      </w:r>
    </w:p>
    <w:p w14:paraId="0AFDAA87" w14:textId="3AD431B6" w:rsidR="00B4610E" w:rsidRDefault="00B4610E" w:rsidP="00B4610E">
      <w:pPr>
        <w:spacing w:before="480" w:after="480" w:line="240" w:lineRule="auto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 Возможные ошибки и их решение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48"/>
        <w:gridCol w:w="5896"/>
      </w:tblGrid>
      <w:tr w:rsidR="0041376B" w14:paraId="3DD50AF7" w14:textId="77777777" w:rsidTr="0041376B">
        <w:trPr>
          <w:trHeight w:val="516"/>
        </w:trPr>
        <w:tc>
          <w:tcPr>
            <w:tcW w:w="3248" w:type="dxa"/>
            <w:vAlign w:val="center"/>
          </w:tcPr>
          <w:p w14:paraId="1DB43BBA" w14:textId="309974C0" w:rsidR="0041376B" w:rsidRDefault="0041376B" w:rsidP="0041376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Ситуация</w:t>
            </w:r>
          </w:p>
        </w:tc>
        <w:tc>
          <w:tcPr>
            <w:tcW w:w="5896" w:type="dxa"/>
            <w:vAlign w:val="center"/>
          </w:tcPr>
          <w:p w14:paraId="26641E5F" w14:textId="0A20B5CE" w:rsidR="0041376B" w:rsidRDefault="0041376B" w:rsidP="0041376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41376B" w14:paraId="523787F1" w14:textId="77777777" w:rsidTr="0041376B">
        <w:trPr>
          <w:trHeight w:val="516"/>
        </w:trPr>
        <w:tc>
          <w:tcPr>
            <w:tcW w:w="3248" w:type="dxa"/>
            <w:vAlign w:val="center"/>
          </w:tcPr>
          <w:p w14:paraId="368AF215" w14:textId="37670397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 попытке обмена кнопка неактивна</w:t>
            </w:r>
          </w:p>
        </w:tc>
        <w:tc>
          <w:tcPr>
            <w:tcW w:w="5896" w:type="dxa"/>
            <w:vAlign w:val="center"/>
          </w:tcPr>
          <w:p w14:paraId="0B75D504" w14:textId="060185EF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Проверьте, что выбраны разные валюты и введена корректная положительная сумма</w:t>
            </w:r>
          </w:p>
        </w:tc>
      </w:tr>
      <w:tr w:rsidR="0041376B" w14:paraId="266A0215" w14:textId="77777777" w:rsidTr="0041376B">
        <w:trPr>
          <w:trHeight w:val="516"/>
        </w:trPr>
        <w:tc>
          <w:tcPr>
            <w:tcW w:w="3248" w:type="dxa"/>
            <w:vAlign w:val="center"/>
          </w:tcPr>
          <w:p w14:paraId="57D6CA16" w14:textId="4BDEA71C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Появляется сообщение о превышении лимита</w:t>
            </w:r>
          </w:p>
        </w:tc>
        <w:tc>
          <w:tcPr>
            <w:tcW w:w="5896" w:type="dxa"/>
            <w:vAlign w:val="center"/>
          </w:tcPr>
          <w:p w14:paraId="6613867B" w14:textId="37BDC1F4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Уменьшите сумму обмена или обратитесь к администратору</w:t>
            </w:r>
          </w:p>
        </w:tc>
      </w:tr>
      <w:tr w:rsidR="0041376B" w14:paraId="452288A3" w14:textId="77777777" w:rsidTr="0041376B">
        <w:trPr>
          <w:trHeight w:val="516"/>
        </w:trPr>
        <w:tc>
          <w:tcPr>
            <w:tcW w:w="3248" w:type="dxa"/>
            <w:vAlign w:val="center"/>
          </w:tcPr>
          <w:p w14:paraId="6873C105" w14:textId="58E0BD24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удаётся войти в систему</w:t>
            </w:r>
          </w:p>
        </w:tc>
        <w:tc>
          <w:tcPr>
            <w:tcW w:w="5896" w:type="dxa"/>
            <w:vAlign w:val="center"/>
          </w:tcPr>
          <w:p w14:paraId="3BC0BF20" w14:textId="40C4E572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 правильность логина и пароля. По умолчанию: </w:t>
            </w:r>
            <w:proofErr w:type="spell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</w:t>
            </w:r>
            <w:proofErr w:type="spellEnd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1234 или </w:t>
            </w:r>
            <w:proofErr w:type="spellStart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admin</w:t>
            </w:r>
            <w:proofErr w:type="spellEnd"/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1234</w:t>
            </w:r>
          </w:p>
        </w:tc>
      </w:tr>
      <w:tr w:rsidR="0041376B" w14:paraId="5C6FBE6C" w14:textId="77777777" w:rsidTr="0041376B">
        <w:trPr>
          <w:trHeight w:val="516"/>
        </w:trPr>
        <w:tc>
          <w:tcPr>
            <w:tcW w:w="3248" w:type="dxa"/>
            <w:vAlign w:val="center"/>
          </w:tcPr>
          <w:p w14:paraId="5A896F73" w14:textId="45E91F42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После перезапуска программы данные пропали</w:t>
            </w:r>
          </w:p>
        </w:tc>
        <w:tc>
          <w:tcPr>
            <w:tcW w:w="5896" w:type="dxa"/>
            <w:vAlign w:val="center"/>
          </w:tcPr>
          <w:p w14:paraId="65857D85" w14:textId="1B6101A4" w:rsidR="0041376B" w:rsidRPr="00B4610E" w:rsidRDefault="0041376B" w:rsidP="0041376B">
            <w:pP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4610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Убедитесь, что папка Data находится в той же папке, что и CurrencyExchangeApp.exe</w:t>
            </w:r>
          </w:p>
        </w:tc>
      </w:tr>
    </w:tbl>
    <w:p w14:paraId="3B68A9A6" w14:textId="77777777" w:rsidR="00B4610E" w:rsidRPr="00B4610E" w:rsidRDefault="00B4610E" w:rsidP="00B4610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8. Учебное назначение</w:t>
      </w:r>
    </w:p>
    <w:p w14:paraId="394119D3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Данное приложение предназначено для:</w:t>
      </w:r>
    </w:p>
    <w:p w14:paraId="1188894C" w14:textId="77777777" w:rsidR="00B4610E" w:rsidRPr="00B4610E" w:rsidRDefault="00B4610E" w:rsidP="00B4610E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Демонстрации принципов динамического курсообразования</w:t>
      </w:r>
    </w:p>
    <w:p w14:paraId="3E07F3B0" w14:textId="77777777" w:rsidR="00B4610E" w:rsidRPr="00B4610E" w:rsidRDefault="00B4610E" w:rsidP="00B4610E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Изучения работы с лимитами и ролевой моделью (пользователь / администратор)</w:t>
      </w:r>
    </w:p>
    <w:p w14:paraId="521C80ED" w14:textId="77777777" w:rsidR="00B4610E" w:rsidRPr="00B4610E" w:rsidRDefault="00B4610E" w:rsidP="00B4610E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Понимания механизмов расчёта комиссий и специальных условий обмена</w:t>
      </w:r>
    </w:p>
    <w:p w14:paraId="2D4E67E7" w14:textId="4603B9D6" w:rsidR="00B4610E" w:rsidRPr="00B4610E" w:rsidRDefault="00B4610E" w:rsidP="00B4610E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Использования в качестве наглядного пособия для учебных курсов по разработке десктопных приложений и финтех-решений</w:t>
      </w:r>
    </w:p>
    <w:p w14:paraId="33F4D7E5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Версия:</w:t>
      </w: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1.0</w:t>
      </w:r>
    </w:p>
    <w:p w14:paraId="530B30E6" w14:textId="77777777" w:rsidR="00B4610E" w:rsidRPr="00B4610E" w:rsidRDefault="00B4610E" w:rsidP="00B4610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Дата составления:</w:t>
      </w: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2026</w:t>
      </w:r>
    </w:p>
    <w:p w14:paraId="2D818C9F" w14:textId="4F62D898" w:rsidR="00D96C66" w:rsidRPr="0041376B" w:rsidRDefault="00B4610E" w:rsidP="0041376B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4610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Разработчик:</w:t>
      </w:r>
      <w:r w:rsidRPr="00B4610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Громов З.В.</w:t>
      </w:r>
    </w:p>
    <w:sectPr w:rsidR="00D96C66" w:rsidRPr="004137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3757B"/>
    <w:multiLevelType w:val="multilevel"/>
    <w:tmpl w:val="5DFA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562446"/>
    <w:multiLevelType w:val="multilevel"/>
    <w:tmpl w:val="B86C79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213CA3"/>
    <w:multiLevelType w:val="multilevel"/>
    <w:tmpl w:val="13E8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F3005"/>
    <w:multiLevelType w:val="multilevel"/>
    <w:tmpl w:val="FA1C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B69BD"/>
    <w:multiLevelType w:val="multilevel"/>
    <w:tmpl w:val="74CA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2C7E24"/>
    <w:multiLevelType w:val="multilevel"/>
    <w:tmpl w:val="F89C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C9163F"/>
    <w:multiLevelType w:val="multilevel"/>
    <w:tmpl w:val="64B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251770"/>
    <w:multiLevelType w:val="multilevel"/>
    <w:tmpl w:val="B5D4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623F68"/>
    <w:multiLevelType w:val="multilevel"/>
    <w:tmpl w:val="708A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6"/>
  </w:num>
  <w:num w:numId="5">
    <w:abstractNumId w:val="0"/>
  </w:num>
  <w:num w:numId="6">
    <w:abstractNumId w:val="1"/>
  </w:num>
  <w:num w:numId="7">
    <w:abstractNumId w:val="4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C87"/>
    <w:rsid w:val="0041376B"/>
    <w:rsid w:val="00B4610E"/>
    <w:rsid w:val="00D96C66"/>
    <w:rsid w:val="00FB3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8FCEF"/>
  <w15:chartTrackingRefBased/>
  <w15:docId w15:val="{F8FA56ED-8DD3-463D-A658-E66D5D270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10E"/>
  </w:style>
  <w:style w:type="paragraph" w:styleId="2">
    <w:name w:val="heading 2"/>
    <w:basedOn w:val="a"/>
    <w:link w:val="20"/>
    <w:uiPriority w:val="9"/>
    <w:qFormat/>
    <w:rsid w:val="00B461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461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461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4610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461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B4610E"/>
    <w:rPr>
      <w:b/>
      <w:bCs/>
    </w:rPr>
  </w:style>
  <w:style w:type="table" w:styleId="a4">
    <w:name w:val="Table Grid"/>
    <w:basedOn w:val="a1"/>
    <w:uiPriority w:val="39"/>
    <w:rsid w:val="00B461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37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33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30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3266709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30790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241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8087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51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8169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23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6049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401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5937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1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3332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799</Words>
  <Characters>4557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2</cp:revision>
  <dcterms:created xsi:type="dcterms:W3CDTF">2026-05-23T09:24:00Z</dcterms:created>
  <dcterms:modified xsi:type="dcterms:W3CDTF">2026-05-23T09:39:00Z</dcterms:modified>
</cp:coreProperties>
</file>