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РОССИЙСКОЙ ФЕДЕРАЦИИ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«Российский государственный университет им. А.Н. Косыгина (Технологии. Дизайн. Искусство)»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автоматизированных систем обработки информации и управления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 по лабораторной работе № 5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«Математическое моделирование»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«Моделирование системы массового обслуживания в Simulink»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 Гоянов Р.Р., группа МВА-220</w:t>
      </w:r>
    </w:p>
    <w:p w:rsidR="00000000" w:rsidDel="00000000" w:rsidP="00000000" w:rsidRDefault="00000000" w:rsidRPr="00000000" w14:paraId="00000013">
      <w:pPr>
        <w:spacing w:after="240" w:befor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 Самойлова Т.А.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Subtitle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i23xdt4g4ed8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Задачи</w:t>
      </w:r>
    </w:p>
    <w:p w:rsidR="00000000" w:rsidDel="00000000" w:rsidP="00000000" w:rsidRDefault="00000000" w:rsidRPr="00000000" w14:paraId="00000015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Построить граф Марковского процесса, описывающего функционирование одноканальной системы массового обслуживания с заданными параметрами. Перечислить в таблице возможные состояния системы и значения основных ее характеристик для каждого состояния: числа заявок в системе, числа занятых и простаивающих каналов, длины очереди. </w:t>
      </w:r>
    </w:p>
    <w:p w:rsidR="00000000" w:rsidDel="00000000" w:rsidP="00000000" w:rsidRDefault="00000000" w:rsidRPr="00000000" w14:paraId="00000016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Построить Simulink-модель одноканальной системы массового обслуживания с заданными параметрами. </w:t>
      </w:r>
    </w:p>
    <w:p w:rsidR="00000000" w:rsidDel="00000000" w:rsidP="00000000" w:rsidRDefault="00000000" w:rsidRPr="00000000" w14:paraId="0000001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Вывести на экран характеристики: </w:t>
      </w:r>
    </w:p>
    <w:p w:rsidR="00000000" w:rsidDel="00000000" w:rsidP="00000000" w:rsidRDefault="00000000" w:rsidRPr="00000000" w14:paraId="00000018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число покинувших генератор заявок</w:t>
      </w:r>
    </w:p>
    <w:p w:rsidR="00000000" w:rsidDel="00000000" w:rsidP="00000000" w:rsidRDefault="00000000" w:rsidRPr="00000000" w14:paraId="00000019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среднее время между появлениями новых заявок </w:t>
      </w:r>
    </w:p>
    <w:p w:rsidR="00000000" w:rsidDel="00000000" w:rsidP="00000000" w:rsidRDefault="00000000" w:rsidRPr="00000000" w14:paraId="0000001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число покинувших очередь заявок </w:t>
      </w:r>
    </w:p>
    <w:p w:rsidR="00000000" w:rsidDel="00000000" w:rsidP="00000000" w:rsidRDefault="00000000" w:rsidRPr="00000000" w14:paraId="0000001B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число заявок в очереди </w:t>
      </w:r>
    </w:p>
    <w:p w:rsidR="00000000" w:rsidDel="00000000" w:rsidP="00000000" w:rsidRDefault="00000000" w:rsidRPr="00000000" w14:paraId="0000001C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среднее время ожидания </w:t>
      </w:r>
    </w:p>
    <w:p w:rsidR="00000000" w:rsidDel="00000000" w:rsidP="00000000" w:rsidRDefault="00000000" w:rsidRPr="00000000" w14:paraId="0000001D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средняя длина очереди </w:t>
      </w:r>
    </w:p>
    <w:p w:rsidR="00000000" w:rsidDel="00000000" w:rsidP="00000000" w:rsidRDefault="00000000" w:rsidRPr="00000000" w14:paraId="0000001E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число заявок, покинувших каналов обслуживания </w:t>
      </w:r>
    </w:p>
    <w:p w:rsidR="00000000" w:rsidDel="00000000" w:rsidP="00000000" w:rsidRDefault="00000000" w:rsidRPr="00000000" w14:paraId="0000001F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число заявок, находящихся в канале обслуживания - среднее время обслуживания </w:t>
      </w:r>
    </w:p>
    <w:p w:rsidR="00000000" w:rsidDel="00000000" w:rsidP="00000000" w:rsidRDefault="00000000" w:rsidRPr="00000000" w14:paraId="00000020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Построить графики для характеристик: - число заявок в очереди - средняя длина очереди - среднее время обслуживания </w:t>
      </w:r>
    </w:p>
    <w:p w:rsidR="00000000" w:rsidDel="00000000" w:rsidP="00000000" w:rsidRDefault="00000000" w:rsidRPr="00000000" w14:paraId="00000021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 Провести эксперименты с моделью, варьируя заданные параметры. Вывести на экран характеристики, перечисленные в п. 3, и построить графики характеристик, перечисленных в п. 4. Сравнить результаты и сделать выводы о влиянии варьируемого параметра на функционирование системы.</w:t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546100"/>
            <wp:effectExtent b="0" l="0" r="0" t="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Subtitle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6f0kvlo5mo9z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Задание 1</w:t>
      </w:r>
    </w:p>
    <w:p w:rsidR="00000000" w:rsidDel="00000000" w:rsidP="00000000" w:rsidRDefault="00000000" w:rsidRPr="00000000" w14:paraId="0000002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 Марковского процесса СМО представлен на рис. 1</w:t>
      </w:r>
    </w:p>
    <w:p w:rsidR="00000000" w:rsidDel="00000000" w:rsidP="00000000" w:rsidRDefault="00000000" w:rsidRPr="00000000" w14:paraId="00000028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69191" cy="1427887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9191" cy="1427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</w:t>
      </w:r>
    </w:p>
    <w:p w:rsidR="00000000" w:rsidDel="00000000" w:rsidP="00000000" w:rsidRDefault="00000000" w:rsidRPr="00000000" w14:paraId="0000002A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Возможные состояния системы представлены в таблице 1.</w:t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</w:t>
      </w:r>
    </w:p>
    <w:tbl>
      <w:tblPr>
        <w:tblStyle w:val="Table1"/>
        <w:tblW w:w="964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8.6"/>
        <w:gridCol w:w="1928.6"/>
        <w:gridCol w:w="1928.6"/>
        <w:gridCol w:w="1928.6"/>
        <w:gridCol w:w="1928.6"/>
        <w:tblGridChange w:id="0">
          <w:tblGrid>
            <w:gridCol w:w="1928.6"/>
            <w:gridCol w:w="1928.6"/>
            <w:gridCol w:w="1928.6"/>
            <w:gridCol w:w="1928.6"/>
            <w:gridCol w:w="1928.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Состояние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Число заявок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Занятые каналы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Свободные каналы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Длина очереди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</w:tr>
    </w:tbl>
    <w:p w:rsidR="00000000" w:rsidDel="00000000" w:rsidP="00000000" w:rsidRDefault="00000000" w:rsidRPr="00000000" w14:paraId="00000065">
      <w:pPr>
        <w:pStyle w:val="Subtitle"/>
        <w:jc w:val="left"/>
        <w:rPr>
          <w:rFonts w:ascii="Times New Roman" w:cs="Times New Roman" w:eastAsia="Times New Roman" w:hAnsi="Times New Roman"/>
        </w:rPr>
      </w:pPr>
      <w:bookmarkStart w:colFirst="0" w:colLast="0" w:name="_heading=h.4u6yjfwpkw6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Subtitle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fmg6vl7xcuki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Задание 2</w:t>
      </w:r>
    </w:p>
    <w:p w:rsidR="00000000" w:rsidDel="00000000" w:rsidP="00000000" w:rsidRDefault="00000000" w:rsidRPr="00000000" w14:paraId="00000068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Simulink-модель одноканальной системы массового обслуживания представлена на рис. 2</w:t>
      </w:r>
    </w:p>
    <w:p w:rsidR="00000000" w:rsidDel="00000000" w:rsidP="00000000" w:rsidRDefault="00000000" w:rsidRPr="00000000" w14:paraId="00000069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7397" cy="4152037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397" cy="4152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</w:t>
      </w:r>
    </w:p>
    <w:p w:rsidR="00000000" w:rsidDel="00000000" w:rsidP="00000000" w:rsidRDefault="00000000" w:rsidRPr="00000000" w14:paraId="0000006B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Графики числа заявок, средней длины очереди и среднего времени обслуживания представлены на рис. 3, 4 и 5 соответственно</w:t>
      </w:r>
    </w:p>
    <w:p w:rsidR="00000000" w:rsidDel="00000000" w:rsidP="00000000" w:rsidRDefault="00000000" w:rsidRPr="00000000" w14:paraId="0000006E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37474" cy="2532787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7474" cy="2532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рис.3</w:t>
      </w:r>
    </w:p>
    <w:p w:rsidR="00000000" w:rsidDel="00000000" w:rsidP="00000000" w:rsidRDefault="00000000" w:rsidRPr="00000000" w14:paraId="00000070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95761" cy="2351812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761" cy="2351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</w:t>
      </w:r>
    </w:p>
    <w:p w:rsidR="00000000" w:rsidDel="00000000" w:rsidP="00000000" w:rsidRDefault="00000000" w:rsidRPr="00000000" w14:paraId="00000072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38974" cy="2704237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974" cy="2704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</w:t>
      </w:r>
    </w:p>
    <w:p w:rsidR="00000000" w:rsidDel="00000000" w:rsidP="00000000" w:rsidRDefault="00000000" w:rsidRPr="00000000" w14:paraId="00000074">
      <w:pPr>
        <w:pStyle w:val="Subtitle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75n5ansl0mg3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Задание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Модель с изменённой на FIFO дисциплиной обслуживания представлена на рис. 6</w:t>
      </w:r>
    </w:p>
    <w:p w:rsidR="00000000" w:rsidDel="00000000" w:rsidP="00000000" w:rsidRDefault="00000000" w:rsidRPr="00000000" w14:paraId="00000076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30363" cy="4132196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0363" cy="4132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6</w:t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Графики числа заявок, средней длины очереди и среднего времени обслуживания представлены на рис. 7, 8 и 9 соответственно</w:t>
      </w:r>
    </w:p>
    <w:p w:rsidR="00000000" w:rsidDel="00000000" w:rsidP="00000000" w:rsidRDefault="00000000" w:rsidRPr="00000000" w14:paraId="0000007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51388" cy="2498476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1388" cy="2498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рис.7</w:t>
      </w:r>
    </w:p>
    <w:p w:rsidR="00000000" w:rsidDel="00000000" w:rsidP="00000000" w:rsidRDefault="00000000" w:rsidRPr="00000000" w14:paraId="0000007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22800" cy="236127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800" cy="236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8</w:t>
      </w:r>
    </w:p>
    <w:p w:rsidR="00000000" w:rsidDel="00000000" w:rsidP="00000000" w:rsidRDefault="00000000" w:rsidRPr="00000000" w14:paraId="0000007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37125" cy="2653509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7125" cy="2653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9</w:t>
      </w:r>
    </w:p>
    <w:p w:rsidR="00000000" w:rsidDel="00000000" w:rsidP="00000000" w:rsidRDefault="00000000" w:rsidRPr="00000000" w14:paraId="00000081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Модель с ёмкостью, изменённой на 12, представлена на рис. 10</w:t>
      </w:r>
    </w:p>
    <w:p w:rsidR="00000000" w:rsidDel="00000000" w:rsidP="00000000" w:rsidRDefault="00000000" w:rsidRPr="00000000" w14:paraId="00000082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06868" cy="4180612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6868" cy="4180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10</w:t>
      </w:r>
    </w:p>
    <w:p w:rsidR="00000000" w:rsidDel="00000000" w:rsidP="00000000" w:rsidRDefault="00000000" w:rsidRPr="00000000" w14:paraId="0000008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Графики числа заявок, средней длины очереди и среднего времени обслуживания представлены на рис. 11, 12 и 13 соответственно</w:t>
      </w:r>
    </w:p>
    <w:p w:rsidR="00000000" w:rsidDel="00000000" w:rsidP="00000000" w:rsidRDefault="00000000" w:rsidRPr="00000000" w14:paraId="0000008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46638" cy="2541653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6638" cy="2541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рис.7</w:t>
      </w:r>
    </w:p>
    <w:p w:rsidR="00000000" w:rsidDel="00000000" w:rsidP="00000000" w:rsidRDefault="00000000" w:rsidRPr="00000000" w14:paraId="0000008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37088" cy="2403585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7088" cy="2403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8</w:t>
      </w:r>
    </w:p>
    <w:p w:rsidR="00000000" w:rsidDel="00000000" w:rsidP="00000000" w:rsidRDefault="00000000" w:rsidRPr="00000000" w14:paraId="0000008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16629" cy="2637563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629" cy="263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9</w:t>
      </w:r>
    </w:p>
    <w:p w:rsidR="00000000" w:rsidDel="00000000" w:rsidP="00000000" w:rsidRDefault="00000000" w:rsidRPr="00000000" w14:paraId="0000008D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Модель с ёмкостью, изменённой на 17, и дисциплиной обслуживания FIFO, представлена на рис. 10</w:t>
      </w:r>
    </w:p>
    <w:p w:rsidR="00000000" w:rsidDel="00000000" w:rsidP="00000000" w:rsidRDefault="00000000" w:rsidRPr="00000000" w14:paraId="0000008E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07291" cy="4180613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7291" cy="418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10</w:t>
      </w:r>
    </w:p>
    <w:p w:rsidR="00000000" w:rsidDel="00000000" w:rsidP="00000000" w:rsidRDefault="00000000" w:rsidRPr="00000000" w14:paraId="0000009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Графики числа заявок, средней длины очереди и среднего времени обслуживания представлены на рис. 11, 12 и 13 соответственно</w:t>
      </w:r>
    </w:p>
    <w:p w:rsidR="00000000" w:rsidDel="00000000" w:rsidP="00000000" w:rsidRDefault="00000000" w:rsidRPr="00000000" w14:paraId="0000009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84725" cy="250162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4725" cy="250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рис.7</w:t>
      </w:r>
    </w:p>
    <w:p w:rsidR="00000000" w:rsidDel="00000000" w:rsidP="00000000" w:rsidRDefault="00000000" w:rsidRPr="00000000" w14:paraId="0000009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22800" cy="2392669"/>
            <wp:effectExtent b="0" l="0" r="0" t="0"/>
            <wp:docPr id="2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800" cy="2392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8</w:t>
      </w:r>
    </w:p>
    <w:p w:rsidR="00000000" w:rsidDel="00000000" w:rsidP="00000000" w:rsidRDefault="00000000" w:rsidRPr="00000000" w14:paraId="0000009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22850" cy="2644476"/>
            <wp:effectExtent b="0" l="0" r="0" t="0"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2850" cy="2644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9</w:t>
      </w:r>
    </w:p>
    <w:p w:rsidR="00000000" w:rsidDel="00000000" w:rsidP="00000000" w:rsidRDefault="00000000" w:rsidRPr="00000000" w14:paraId="00000099">
      <w:pPr>
        <w:pStyle w:val="Subtitle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8ctrwu6r2ag6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Выводы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Изменение только дисциплины обслуживания изменяет только среднее время ожидания очереди - для FIFO оно больше.</w:t>
      </w:r>
    </w:p>
    <w:p w:rsidR="00000000" w:rsidDel="00000000" w:rsidP="00000000" w:rsidRDefault="00000000" w:rsidRPr="00000000" w14:paraId="0000009B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Изменение ёмкости накопителя влияет на все результаты. С увеличением ёмкости число заявок, покинувших очередь, генератор и канал обслуживания, увеличилось, среднее время появления новых заявок уменьшилось, среднее время ожидания возросло. Число поступивших в приёмник заявок увеличилось.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5" w:type="first"/>
      <w:footerReference r:id="rId26" w:type="default"/>
      <w:footerReference r:id="rId27" w:type="first"/>
      <w:pgSz w:h="16834" w:w="11909" w:orient="portrait"/>
      <w:pgMar w:bottom="1133.8582677165355" w:top="1133.8582677165355" w:left="1700.7874015748032" w:right="566.9291338582677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F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jc w:val="center"/>
      <w:rPr/>
    </w:pPr>
    <w:r w:rsidDel="00000000" w:rsidR="00000000" w:rsidRPr="00000000">
      <w:rPr>
        <w:rtl w:val="0"/>
      </w:rPr>
      <w:t xml:space="preserve">Москва, 2021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6.png"/><Relationship Id="rId21" Type="http://schemas.openxmlformats.org/officeDocument/2006/relationships/image" Target="media/image13.png"/><Relationship Id="rId24" Type="http://schemas.openxmlformats.org/officeDocument/2006/relationships/image" Target="media/image5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9.png"/><Relationship Id="rId11" Type="http://schemas.openxmlformats.org/officeDocument/2006/relationships/image" Target="media/image18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16.png"/><Relationship Id="rId15" Type="http://schemas.openxmlformats.org/officeDocument/2006/relationships/image" Target="media/image14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12.png"/><Relationship Id="rId19" Type="http://schemas.openxmlformats.org/officeDocument/2006/relationships/image" Target="media/image15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xT44C41l/HL7ULuYaANtE161sg==">AMUW2mUNmtGtmmvehw8Yq+9VDJgk1MbXeLFW5PDql2wXLkMS53PbRx8Eb+NegFX5iWqs6Is65jMMy8tF9oLyjHwEJRxlgAfgNbFg5tf63wpGOTj8lI0P5HTPT3SIghMQIomvhEZoOd6msxUoM8Qw7dliXwxPL7ngPNoBdaBKsw6GrCplcySUI0CnIoH272slndCIHRjcZ4peTX6njxccfiP5VG7OIQWGiR22Jz27PH6X3lGm0OowjBw=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