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2-1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«Использование коллекций»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интерфейсы коллекций и классы их реализации, методы создания и использования коллекций для решения прикладных задач 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содержит последовательность чисел. Считать из файла в стек положительные числа. Вывести на экран и в файл четные числа из стека и общую сумму чисел в стеке.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cvyot4yc8kc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Исходный файл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5 16 18 -27 92 362 -72 99 37 -126 29 -389 26 387 828 -223 982 11 5 7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o0bue9qso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center"/>
        <w:rPr/>
      </w:pPr>
      <w:bookmarkStart w:colFirst="0" w:colLast="0" w:name="_heading=h.hypflcvrmjvw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Ручной расчёт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Положительные числа: 4, 5, 16, 18, 92, 362, 99, 37, 29, 26, 387, 828, 982, 11, 5, 7,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Сумма этих чисел: 4 + 5 + 16 + 18 + 92 + 362 + 99 + 37 + 29 + 26 + 387 + 828 + 982 + 11 + 5 + 7 + 8 = 2916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Чётные числа в этом множестве: 4, 16, 18, 92, 362, 26, 828, 982, 8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aphgbp2q755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com.goyanov.lab2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java.io.FileReader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java.io.FileWriter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java.io.IOException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java.util.Arrays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(String[] args)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throws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IOException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String line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(FileReader reader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FileReader(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"src/input.txt"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((c = reader.read()) !=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line +=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Stack&lt;Integer&gt; nums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Stack&lt;&gt;()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stream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(line.trim().split(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)).map(Integer::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).filter(num -&gt; num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).forEach(nums::push)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FileWriter writer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FileWriter(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"src/output.txt"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"Чётные числа в стеке: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nums.stream().filter(num -&gt; num 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).forEach(num -&gt;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.write(num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(IOException e) { e.printStackTrace()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.print(num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";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writer.close()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Общая сумма чисел в стеке: 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+ nums.stream().mapToInt(s -&gt; s).sum())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n9m2ol4xtvr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Консоль: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Чётные числа в стеке: 4; 16; 18; 92; 362; 26; 828; 982; 8; 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сумма чисел в стеке: 2916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4 16 18 92 362 26 828 982 8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83dh6jyw8Np8BVpFV7dD5ewh9A==">AMUW2mVUl6/f2HxU3/rnQDZGLQLEfwjYRbov/O7n+bhKdQC1uvq7XPGux54b6Qy+FhsBo9rIXewRZPC/FrUjMawE7x8NbD38pcm3YbPI76ajj7wyI5Mdl89PkN6Y8LY4zAbSLFFzGy7K1kzXgzQe0dUxh9BmUjRG5dyqaYzc7Oyk5TO/6BXgh63sdOcn2OG20sqSS7yME6Cse57vCoOUk7YDIpAzyyXhjOZ0gqFGfvxUtsOgRH966IBeylDIZ75nR/6IwLW7c+dDuUl/+OeofWa4Lw41PjcS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