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аутентификации и регистрации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добавлять/удалять темы совещания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добавлять/удалять отдел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Совещания определяются автоматически согласно отдету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Определять тему совещания, описание, время, дату и отдел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Выводить совещания на сегодня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искать по теме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описанию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Выводить полное расписание совещаний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 изменять темы и отделы организации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моделей: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Совещание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время, дата, отдел)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название, описание)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Отдел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название, описание)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пароль, отдел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роль)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