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 xml:space="preserve">Aleksander </w:t>
      </w:r>
      <w:proofErr w:type="spellStart"/>
      <w:r>
        <w:rPr>
          <w:lang w:val="pl-PL"/>
        </w:rPr>
        <w:t>Grobicki-Madej</w:t>
      </w:r>
      <w:proofErr w:type="spellEnd"/>
      <w:r>
        <w:rPr>
          <w:lang w:val="pl-PL"/>
        </w:rPr>
        <w:t>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F10D57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F10D57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F10D57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F10D57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F10D57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9325FF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66F333AC" w14:textId="77777777" w:rsidR="009325FF" w:rsidRDefault="009325FF">
      <w:r>
        <w:fldChar w:fldCharType="end"/>
      </w:r>
    </w:p>
    <w:p w14:paraId="1B122A8C" w14:textId="77777777" w:rsidR="009325FF" w:rsidRPr="0057348F" w:rsidRDefault="009325FF" w:rsidP="00BD4411">
      <w:pPr>
        <w:pStyle w:val="Akapitzlist"/>
        <w:ind w:left="360"/>
        <w:rPr>
          <w:lang w:val="pl-PL"/>
        </w:rPr>
      </w:pPr>
    </w:p>
    <w:p w14:paraId="22F70744" w14:textId="77777777" w:rsidR="009325F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5EEB1F38" w14:textId="77777777" w:rsidR="00FE0622" w:rsidRDefault="00FE0622" w:rsidP="00FE0622">
      <w:pPr>
        <w:rPr>
          <w:lang w:val="pl-PL"/>
        </w:rPr>
      </w:pPr>
    </w:p>
    <w:p w14:paraId="7D198AB2" w14:textId="50DD2837" w:rsidR="00FE0622" w:rsidRPr="00FE0622" w:rsidRDefault="00F10D57" w:rsidP="00FE0622">
      <w:pPr>
        <w:rPr>
          <w:lang w:val="pl-PL"/>
        </w:rPr>
      </w:pPr>
      <w:hyperlink r:id="rId5" w:history="1">
        <w:r w:rsidR="00030F23" w:rsidRPr="000F313E">
          <w:rPr>
            <w:rStyle w:val="Hipercze"/>
            <w:lang w:val="pl-PL"/>
          </w:rPr>
          <w:t>https://github.com/Grommuald/IOProjekt</w:t>
        </w:r>
      </w:hyperlink>
      <w:r w:rsidR="00030F23">
        <w:rPr>
          <w:lang w:val="pl-PL"/>
        </w:rPr>
        <w:t xml:space="preserve"> - odnośnik do strony repozytorium z projektem</w:t>
      </w:r>
      <w:r w:rsidR="00FD08D4">
        <w:rPr>
          <w:lang w:val="pl-PL"/>
        </w:rPr>
        <w:t xml:space="preserve"> i dokumentacją</w:t>
      </w:r>
    </w:p>
    <w:p w14:paraId="38A56DB1" w14:textId="77777777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</w:p>
    <w:p w14:paraId="3D6DFFE3" w14:textId="77777777" w:rsidR="009325FF" w:rsidRPr="004645D7" w:rsidRDefault="009325FF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bookmarkStart w:id="2" w:name="_Toc448735365"/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3" w:name="_Toc448735366"/>
      <w:r w:rsidRPr="0057348F">
        <w:rPr>
          <w:lang w:val="pl-PL"/>
        </w:rPr>
        <w:t>Cel dokumentacji</w:t>
      </w:r>
      <w:bookmarkEnd w:id="3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4" w:name="_Toc448735367"/>
      <w:r>
        <w:rPr>
          <w:lang w:val="pl-PL"/>
        </w:rPr>
        <w:t>Przeznaczenie dokumentacji</w:t>
      </w:r>
      <w:bookmarkEnd w:id="4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5" w:name="_Toc448735368"/>
      <w:r>
        <w:rPr>
          <w:lang w:val="pl-PL"/>
        </w:rPr>
        <w:t>Opis organizacji</w:t>
      </w:r>
      <w:bookmarkEnd w:id="5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40F5F71B" w14:textId="77777777" w:rsidR="009325FF" w:rsidRPr="0057348F" w:rsidRDefault="009325FF" w:rsidP="006A5F82">
      <w:pPr>
        <w:pStyle w:val="Nagwek2"/>
        <w:rPr>
          <w:lang w:val="pl-PL"/>
        </w:rPr>
      </w:pPr>
      <w:bookmarkStart w:id="6" w:name="_Toc448735369"/>
      <w:r w:rsidRPr="0057348F">
        <w:rPr>
          <w:lang w:val="pl-PL"/>
        </w:rPr>
        <w:t>Analiza SWOT organizacji</w:t>
      </w:r>
      <w:bookmarkEnd w:id="6"/>
    </w:p>
    <w:p w14:paraId="3715951C" w14:textId="77777777" w:rsidR="009325FF" w:rsidRPr="00BD4411" w:rsidRDefault="009325FF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  <w:r>
        <w:rPr>
          <w:lang w:val="pl-P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390"/>
      </w:tblGrid>
      <w:tr w:rsidR="009325FF" w:rsidRPr="00F666D4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7" w:name="_Toc448735370"/>
      <w:r w:rsidRPr="0057348F">
        <w:rPr>
          <w:lang w:val="pl-PL"/>
        </w:rPr>
        <w:lastRenderedPageBreak/>
        <w:t>Specyfikacja wymagań</w:t>
      </w:r>
      <w:bookmarkEnd w:id="7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8" w:name="_Toc448735371"/>
      <w:r w:rsidRPr="0057348F">
        <w:rPr>
          <w:lang w:val="pl-PL"/>
        </w:rPr>
        <w:t>Charakterystyka ogólna</w:t>
      </w:r>
      <w:bookmarkEnd w:id="8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7777777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</w:t>
      </w:r>
      <w:proofErr w:type="gramStart"/>
      <w:r>
        <w:rPr>
          <w:lang w:val="pl-PL"/>
        </w:rPr>
        <w:t>elektronicznej  zajęcia</w:t>
      </w:r>
      <w:proofErr w:type="gramEnd"/>
      <w:r>
        <w:rPr>
          <w:lang w:val="pl-PL"/>
        </w:rPr>
        <w:t xml:space="preserve">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77777777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>
        <w:rPr>
          <w:lang w:val="pl-PL"/>
        </w:rPr>
        <w:br/>
        <w:t>- ułatwiony wgląd w dokumenty</w:t>
      </w:r>
      <w:r w:rsidR="00973CF4">
        <w:rPr>
          <w:lang w:val="pl-PL"/>
        </w:rPr>
        <w:br/>
        <w:t>- ułatwiony wgląd w postępy w edukacji uczniów</w:t>
      </w:r>
      <w:r w:rsidR="005D22A4">
        <w:rPr>
          <w:lang w:val="pl-PL"/>
        </w:rPr>
        <w:br/>
        <w:t>- ułatwienie wypełniania obowiązków przez nauczycieli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04982EC4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Pr="00AA5163">
        <w:rPr>
          <w:b/>
          <w:lang w:val="pl-PL"/>
        </w:rPr>
        <w:t>uczeń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nauczyciel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administrator systemu</w:t>
      </w:r>
      <w:r>
        <w:rPr>
          <w:lang w:val="pl-PL"/>
        </w:rPr>
        <w:t xml:space="preserve"> - udostępnia plan lekcji, przydziela nauczycieli do klas, zarządza systemem</w:t>
      </w:r>
      <w:r>
        <w:rPr>
          <w:lang w:val="pl-PL"/>
        </w:rPr>
        <w:br/>
        <w:t xml:space="preserve">- </w:t>
      </w:r>
      <w:r w:rsidRPr="00AA5163">
        <w:rPr>
          <w:b/>
          <w:lang w:val="pl-PL"/>
        </w:rPr>
        <w:t>rodzic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4BDDB968" w14:textId="77777777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uczeń - wie, kiedy ma odwołane zajęcia, zna swoje oceny, zawsze zna swoją aktualną średnią ocen</w:t>
      </w:r>
      <w:r>
        <w:rPr>
          <w:lang w:val="pl-PL"/>
        </w:rPr>
        <w:br/>
        <w:t xml:space="preserve">  1.2  - rodzic - może na bieżąco kontrolować oceny swojego dziecka</w:t>
      </w:r>
      <w:r>
        <w:rPr>
          <w:lang w:val="pl-PL"/>
        </w:rPr>
        <w:br/>
        <w:t xml:space="preserve">  1.3 - nauczyciel - ma łatwiejszy kontakt z uczniami i rodzicami, łatwiej prowadzi statystykę uczniów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DC6C9C5" w:rsidR="00C93D72" w:rsidRPr="0012366C" w:rsidRDefault="00C93D72" w:rsidP="0012366C">
      <w:pPr>
        <w:rPr>
          <w:lang w:val="pl-PL"/>
        </w:rPr>
      </w:pPr>
      <w:r>
        <w:rPr>
          <w:lang w:val="pl-PL"/>
        </w:rPr>
        <w:t>TODO:</w:t>
      </w:r>
      <w:r>
        <w:rPr>
          <w:lang w:val="pl-PL"/>
        </w:rPr>
        <w:br/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0D46773E" w14:textId="77777777" w:rsidR="009325FF" w:rsidRPr="0057348F" w:rsidRDefault="009325FF" w:rsidP="00BD4411">
      <w:pPr>
        <w:pStyle w:val="Nagwek2"/>
        <w:rPr>
          <w:lang w:val="pl-PL"/>
        </w:rPr>
      </w:pPr>
      <w:bookmarkStart w:id="10" w:name="_Toc448735372"/>
      <w:r w:rsidRPr="0057348F">
        <w:rPr>
          <w:lang w:val="pl-PL"/>
        </w:rPr>
        <w:t>Wymagania funkcjonalne</w:t>
      </w:r>
      <w:bookmarkEnd w:id="10"/>
    </w:p>
    <w:p w14:paraId="63592AE9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ED01EFC" w14:textId="77777777" w:rsidR="009325FF" w:rsidRDefault="009325FF" w:rsidP="0065650F">
      <w:pPr>
        <w:rPr>
          <w:lang w:val="pl-PL"/>
        </w:rPr>
      </w:pPr>
      <w:r>
        <w:rPr>
          <w:lang w:val="pl-PL"/>
        </w:rPr>
        <w:t>lista numerowana – czyli lista przypadków użycia</w:t>
      </w:r>
    </w:p>
    <w:p w14:paraId="41418A6E" w14:textId="77777777" w:rsidR="009325FF" w:rsidRDefault="009325FF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A68728F" w14:textId="77777777" w:rsidR="009325FF" w:rsidRPr="006A5F82" w:rsidRDefault="009325FF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63FF8E32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DFF017C" w14:textId="77777777" w:rsidR="009325FF" w:rsidRDefault="009325F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43B7F419" w14:textId="272A2BA9" w:rsidR="00FB4985" w:rsidRPr="0057348F" w:rsidRDefault="00FB4985" w:rsidP="00FB4985">
      <w:pPr>
        <w:numPr>
          <w:ilvl w:val="0"/>
          <w:numId w:val="22"/>
        </w:numPr>
        <w:rPr>
          <w:lang w:val="pl-PL"/>
        </w:rPr>
      </w:pPr>
      <w:r>
        <w:rPr>
          <w:lang w:val="pl-PL"/>
        </w:rPr>
        <w:t xml:space="preserve">System </w:t>
      </w:r>
    </w:p>
    <w:p w14:paraId="1AE8CC6A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6FF6B43B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66D1E56" w14:textId="77777777" w:rsidR="009325F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5.1.4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331C075" w14:textId="77777777" w:rsidR="009325FF" w:rsidRPr="0057348F" w:rsidRDefault="009325F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26B0FB9B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EB13E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14:paraId="20B7B980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 – warunki końcowe</w:t>
      </w:r>
    </w:p>
    <w:p w14:paraId="435426D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Wymagania niefunkcjonalne – szczegółowe wobec poszczególnych wymagań funkcjonalnych</w:t>
      </w:r>
    </w:p>
    <w:p w14:paraId="0E63AB14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Częstotliwość - na skali 1-5 lub BN-BW</w:t>
      </w:r>
    </w:p>
    <w:p w14:paraId="20A6D9FC" w14:textId="77777777" w:rsidR="009325FF" w:rsidRPr="0057348F" w:rsidRDefault="009325F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krytyczna, znaczenie - na skali 1-5 lub BN-BW</w:t>
      </w:r>
    </w:p>
    <w:p w14:paraId="3C056978" w14:textId="77777777" w:rsidR="009325FF" w:rsidRDefault="009325FF" w:rsidP="00B00E27">
      <w:pPr>
        <w:ind w:left="1080"/>
        <w:rPr>
          <w:lang w:val="pl-PL"/>
        </w:rPr>
      </w:pPr>
    </w:p>
    <w:p w14:paraId="36AC0107" w14:textId="77777777" w:rsidR="009325FF" w:rsidRPr="00B00E27" w:rsidRDefault="009325FF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7FB03A9D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6C58768" w14:textId="77777777" w:rsidR="009325FF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02E869B1" w14:textId="77777777" w:rsidR="009325FF" w:rsidRPr="00B00E27" w:rsidRDefault="009325FF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1F0FAFE7" w14:textId="0157B94A" w:rsidR="005C771F" w:rsidRPr="00C170A0" w:rsidRDefault="00C170A0" w:rsidP="00C170A0">
      <w:pPr>
        <w:pStyle w:val="Nagwek2"/>
        <w:rPr>
          <w:lang w:val="pl-PL"/>
        </w:rPr>
      </w:pPr>
      <w:bookmarkStart w:id="12" w:name="_Toc448735373"/>
      <w:r>
        <w:rPr>
          <w:lang w:val="pl-PL"/>
        </w:rPr>
        <w:br w:type="page"/>
      </w:r>
      <w:r w:rsidR="009325FF">
        <w:rPr>
          <w:lang w:val="pl-PL"/>
        </w:rPr>
        <w:lastRenderedPageBreak/>
        <w:t>Wymagania niefunkcjonalne</w:t>
      </w:r>
      <w:bookmarkEnd w:id="12"/>
    </w:p>
    <w:p w14:paraId="3325AB37" w14:textId="5A8091D4" w:rsidR="00D033B3" w:rsidRPr="00D033B3" w:rsidRDefault="009325FF" w:rsidP="00836ACA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D033B3">
        <w:rPr>
          <w:lang w:val="pl-PL"/>
        </w:rPr>
        <w:t xml:space="preserve">Wydajność </w:t>
      </w:r>
      <w:r w:rsidR="00D033B3">
        <w:rPr>
          <w:lang w:val="pl-PL"/>
        </w:rPr>
        <w:br/>
      </w:r>
      <w:r w:rsidR="00D033B3" w:rsidRPr="00D033B3">
        <w:rPr>
          <w:b/>
          <w:bCs/>
          <w:color w:val="000000"/>
          <w:lang w:val="pl-PL" w:eastAsia="pl-PL"/>
        </w:rPr>
        <w:t xml:space="preserve">- </w:t>
      </w:r>
      <w:r w:rsidR="00D033B3" w:rsidRPr="00D033B3">
        <w:rPr>
          <w:color w:val="000000"/>
          <w:lang w:val="pl-PL" w:eastAsia="pl-PL"/>
        </w:rPr>
        <w:t>system powinien zapewnić́ stały i stabilny dostęp do elektronicznego dziennika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128CD4CC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</w:t>
      </w:r>
      <w:r>
        <w:rPr>
          <w:lang w:val="pl-PL"/>
        </w:rPr>
        <w:br/>
        <w:t>- system powinien zapewnić tworzenie kopii zapasowych informacji w razie błędów związanych z niepoprawnym wprowadzeniem informacji przez osobę z niego korzystającą</w:t>
      </w:r>
      <w:r>
        <w:rPr>
          <w:lang w:val="pl-PL"/>
        </w:rPr>
        <w:br/>
      </w:r>
    </w:p>
    <w:p w14:paraId="0696FA7B" w14:textId="74A3055B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  <w:r w:rsidR="00131B35">
        <w:rPr>
          <w:lang w:val="pl-PL"/>
        </w:rPr>
        <w:br/>
        <w:t>-- system powinien zapewnić tworzenie kopii zapasowych informacji w razie nieprzewidzianej awarii związanej z działaniem czynników zewnętrznych</w:t>
      </w:r>
      <w:r w:rsidR="00C170A0">
        <w:rPr>
          <w:lang w:val="pl-PL"/>
        </w:rPr>
        <w:br/>
      </w:r>
    </w:p>
    <w:p w14:paraId="7B3C2701" w14:textId="60B1B35A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 jakości</w:t>
      </w:r>
      <w:r w:rsidR="00C170A0">
        <w:rPr>
          <w:lang w:val="pl-PL"/>
        </w:rPr>
        <w:br/>
        <w:t xml:space="preserve">- system powinien być dostępny z każdego urządzenia z dostępem do </w:t>
      </w:r>
      <w:r w:rsidR="009312C3">
        <w:rPr>
          <w:lang w:val="pl-PL"/>
        </w:rPr>
        <w:t>Internetu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3" w:name="_Toc448735374"/>
      <w:r w:rsidRPr="0057348F">
        <w:rPr>
          <w:lang w:val="pl-PL"/>
        </w:rPr>
        <w:lastRenderedPageBreak/>
        <w:t>Zarządzanie projektem</w:t>
      </w:r>
      <w:bookmarkEnd w:id="13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4" w:name="_Toc448735375"/>
      <w:r w:rsidRPr="0057348F">
        <w:rPr>
          <w:lang w:val="pl-PL"/>
        </w:rPr>
        <w:t>Zasoby ludzkie</w:t>
      </w:r>
      <w:bookmarkEnd w:id="14"/>
    </w:p>
    <w:p w14:paraId="7FC98AEF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5" w:name="_Toc448735376"/>
      <w:r w:rsidRPr="0057348F">
        <w:rPr>
          <w:lang w:val="pl-PL"/>
        </w:rPr>
        <w:t>Etapy/kamienie milowe projektu</w:t>
      </w:r>
      <w:bookmarkEnd w:id="15"/>
    </w:p>
    <w:p w14:paraId="4E8800F7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6" w:name="_Toc448735377"/>
      <w:r>
        <w:rPr>
          <w:lang w:val="pl-PL"/>
        </w:rPr>
        <w:t>Harmonogram prac</w:t>
      </w:r>
      <w:bookmarkEnd w:id="16"/>
    </w:p>
    <w:p w14:paraId="74C1B11A" w14:textId="53E33354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wraz ze wskazaniem, co jest warunkiem odbioru danego etapu </w:t>
      </w:r>
      <w:r w:rsidR="009312C3" w:rsidRPr="0057348F">
        <w:rPr>
          <w:lang w:val="pl-PL"/>
        </w:rPr>
        <w:t>i przejścia</w:t>
      </w:r>
      <w:r w:rsidRPr="0057348F">
        <w:rPr>
          <w:lang w:val="pl-PL"/>
        </w:rPr>
        <w:t xml:space="preserve"> do następnego</w:t>
      </w:r>
    </w:p>
    <w:p w14:paraId="45B4398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7" w:name="_Toc448735378"/>
      <w:r w:rsidRPr="0057348F">
        <w:rPr>
          <w:lang w:val="pl-PL"/>
        </w:rPr>
        <w:lastRenderedPageBreak/>
        <w:t>Zarządzanie ryzykiem</w:t>
      </w:r>
      <w:bookmarkEnd w:id="17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8" w:name="_Toc448735379"/>
      <w:r w:rsidRPr="0057348F">
        <w:rPr>
          <w:lang w:val="pl-PL"/>
        </w:rPr>
        <w:t>Lista czynników ryzyka</w:t>
      </w:r>
      <w:bookmarkEnd w:id="18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19" w:name="_Toc448735380"/>
      <w:r>
        <w:rPr>
          <w:lang w:val="pl-PL"/>
        </w:rPr>
        <w:t>Ocena ryzyka</w:t>
      </w:r>
      <w:bookmarkEnd w:id="19"/>
    </w:p>
    <w:p w14:paraId="5895A372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0" w:name="_Toc448735381"/>
      <w:r w:rsidRPr="0057348F">
        <w:rPr>
          <w:lang w:val="pl-PL"/>
        </w:rPr>
        <w:t>Plan reakcji na ryzyko</w:t>
      </w:r>
      <w:bookmarkEnd w:id="20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1" w:name="_Toc448735382"/>
      <w:r w:rsidRPr="0057348F">
        <w:rPr>
          <w:lang w:val="pl-PL"/>
        </w:rPr>
        <w:lastRenderedPageBreak/>
        <w:t>Zarządzanie jakością</w:t>
      </w:r>
      <w:bookmarkEnd w:id="21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2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2"/>
    </w:p>
    <w:p w14:paraId="64C5D5DA" w14:textId="77777777" w:rsidR="009325FF" w:rsidRPr="0057348F" w:rsidRDefault="009325FF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funkcjonalności; każdy scenariusz od nowej strony wg następujących punktów:</w:t>
      </w:r>
    </w:p>
    <w:p w14:paraId="14A9F9BE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7DEB6ED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61C9830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207271A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tester - konkretna osoba lub klient/pracownik,</w:t>
      </w:r>
    </w:p>
    <w:p w14:paraId="4773FD17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termin – kiedy testowanie ma być przeprowadzane,</w:t>
      </w:r>
    </w:p>
    <w:p w14:paraId="47C143BB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5C5037BF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przebieg działań – tabela z trzema kolumnami: lp. oraz opisującymi działania testera i systemu</w:t>
      </w:r>
    </w:p>
    <w:p w14:paraId="0C7779EC" w14:textId="77777777" w:rsidR="009325FF" w:rsidRPr="0057348F" w:rsidRDefault="009325FF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E8D1CE9" w14:textId="77777777" w:rsidR="009325FF" w:rsidRPr="0057348F" w:rsidRDefault="009325FF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3" w:name="_Toc448735384"/>
      <w:r w:rsidRPr="0057348F">
        <w:rPr>
          <w:lang w:val="pl-PL"/>
        </w:rPr>
        <w:lastRenderedPageBreak/>
        <w:t>Projekt techniczny</w:t>
      </w:r>
      <w:bookmarkEnd w:id="23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4" w:name="_Toc448735385"/>
      <w:r>
        <w:rPr>
          <w:lang w:val="pl-PL"/>
        </w:rPr>
        <w:t>Opis architektury systemu</w:t>
      </w:r>
      <w:bookmarkEnd w:id="24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>Architektura będzie opierać się na wzorcu MVC (Model-</w:t>
      </w:r>
      <w:proofErr w:type="spellStart"/>
      <w:r w:rsidRPr="00C40FC3">
        <w:rPr>
          <w:rFonts w:ascii="Times New Roman" w:hAnsi="Times New Roman"/>
          <w:sz w:val="24"/>
          <w:szCs w:val="24"/>
        </w:rPr>
        <w:t>View</w:t>
      </w:r>
      <w:proofErr w:type="spellEnd"/>
      <w:r w:rsidRPr="00C40FC3">
        <w:rPr>
          <w:rFonts w:ascii="Times New Roman" w:hAnsi="Times New Roman"/>
          <w:sz w:val="24"/>
          <w:szCs w:val="24"/>
        </w:rPr>
        <w:t xml:space="preserve">-Controller), co ułatwi </w:t>
      </w:r>
      <w:r w:rsidRPr="00C40FC3">
        <w:rPr>
          <w:rStyle w:val="s1"/>
          <w:sz w:val="24"/>
          <w:szCs w:val="24"/>
        </w:rPr>
        <w:t xml:space="preserve">oddzielenie warstwy front-end od warstwy </w:t>
      </w:r>
      <w:proofErr w:type="spellStart"/>
      <w:r w:rsidRPr="00C40FC3">
        <w:rPr>
          <w:rStyle w:val="s1"/>
          <w:sz w:val="24"/>
          <w:szCs w:val="24"/>
        </w:rPr>
        <w:t>back</w:t>
      </w:r>
      <w:proofErr w:type="spellEnd"/>
      <w:r w:rsidRPr="00C40FC3">
        <w:rPr>
          <w:rStyle w:val="s1"/>
          <w:sz w:val="24"/>
          <w:szCs w:val="24"/>
        </w:rPr>
        <w:t>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5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6" w:name="_Toc448735387"/>
      <w:bookmarkEnd w:id="25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6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  <w:bookmarkStart w:id="27" w:name="_GoBack"/>
      <w:bookmarkEnd w:id="27"/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1D7871C3" w:rsidR="009325FF" w:rsidRPr="0057348F" w:rsidRDefault="00F666D4" w:rsidP="00D37881">
      <w:pPr>
        <w:rPr>
          <w:lang w:val="pl-PL"/>
        </w:rPr>
      </w:pPr>
      <w:r w:rsidRPr="003C1D4F">
        <w:rPr>
          <w:b/>
          <w:lang w:val="pl-PL"/>
        </w:rPr>
        <w:t>Model-</w:t>
      </w:r>
      <w:proofErr w:type="spellStart"/>
      <w:r w:rsidRPr="003C1D4F">
        <w:rPr>
          <w:b/>
          <w:lang w:val="pl-PL"/>
        </w:rPr>
        <w:t>View</w:t>
      </w:r>
      <w:proofErr w:type="spellEnd"/>
      <w:r w:rsidRPr="003C1D4F">
        <w:rPr>
          <w:b/>
          <w:lang w:val="pl-PL"/>
        </w:rPr>
        <w:t>-Controller</w:t>
      </w:r>
      <w:r>
        <w:rPr>
          <w:lang w:val="pl-PL"/>
        </w:rPr>
        <w:t xml:space="preserve"> </w:t>
      </w:r>
      <w:r w:rsidR="00CF14CD">
        <w:rPr>
          <w:lang w:val="pl-PL"/>
        </w:rPr>
        <w:t>–</w:t>
      </w:r>
      <w:r>
        <w:rPr>
          <w:lang w:val="pl-PL"/>
        </w:rPr>
        <w:t xml:space="preserve"> </w:t>
      </w:r>
      <w:r w:rsidR="00CF14CD">
        <w:rPr>
          <w:lang w:val="pl-PL"/>
        </w:rPr>
        <w:t xml:space="preserve">wzorzec służący do organizowania struktury aplikacji </w:t>
      </w:r>
      <w:r w:rsidR="00DC7AB6">
        <w:rPr>
          <w:lang w:val="pl-PL"/>
        </w:rPr>
        <w:t xml:space="preserve">posiadających graficzne interfejsy użytkownika. </w:t>
      </w:r>
      <w:r w:rsidR="00A77AFF">
        <w:rPr>
          <w:lang w:val="pl-PL"/>
        </w:rPr>
        <w:br/>
      </w:r>
      <w:r w:rsidR="00A77AFF" w:rsidRPr="003C1D4F">
        <w:rPr>
          <w:b/>
          <w:lang w:val="pl-PL"/>
        </w:rPr>
        <w:t>Model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>–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 xml:space="preserve">jest pewną reprezentacją </w:t>
      </w:r>
      <w:r w:rsidR="009C16C4">
        <w:rPr>
          <w:lang w:val="pl-PL"/>
        </w:rPr>
        <w:t>problemu bądź logiki aplikacji</w:t>
      </w:r>
      <w:r w:rsidR="00151EEF">
        <w:rPr>
          <w:lang w:val="pl-PL"/>
        </w:rPr>
        <w:t>,</w:t>
      </w:r>
      <w:r w:rsidR="009C16C4">
        <w:rPr>
          <w:lang w:val="pl-PL"/>
        </w:rPr>
        <w:br/>
      </w:r>
      <w:proofErr w:type="spellStart"/>
      <w:r w:rsidR="009C16C4" w:rsidRPr="003C1D4F">
        <w:rPr>
          <w:b/>
          <w:lang w:val="pl-PL"/>
        </w:rPr>
        <w:t>View</w:t>
      </w:r>
      <w:proofErr w:type="spellEnd"/>
      <w:r w:rsidR="009C16C4">
        <w:rPr>
          <w:lang w:val="pl-PL"/>
        </w:rPr>
        <w:t xml:space="preserve"> </w:t>
      </w:r>
      <w:r w:rsidR="005B45B8">
        <w:rPr>
          <w:lang w:val="pl-PL"/>
        </w:rPr>
        <w:t>–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opisuje, jak wyświetlić pewną część modelu w ramach interfejsu użytkownika</w:t>
      </w:r>
      <w:r w:rsidR="00151EEF">
        <w:rPr>
          <w:lang w:val="pl-PL"/>
        </w:rPr>
        <w:t>,</w:t>
      </w:r>
      <w:r w:rsidR="00151EEF">
        <w:rPr>
          <w:lang w:val="pl-PL"/>
        </w:rPr>
        <w:br/>
      </w:r>
      <w:r w:rsidR="00151EEF" w:rsidRPr="003C1D4F">
        <w:rPr>
          <w:b/>
          <w:lang w:val="pl-PL"/>
        </w:rPr>
        <w:t>Controller</w:t>
      </w:r>
      <w:r w:rsidR="00151EEF">
        <w:rPr>
          <w:lang w:val="pl-PL"/>
        </w:rPr>
        <w:t xml:space="preserve"> </w:t>
      </w:r>
      <w:r w:rsidR="00265C37">
        <w:rPr>
          <w:lang w:val="pl-PL"/>
        </w:rPr>
        <w:t>–</w:t>
      </w:r>
      <w:r w:rsidR="00151EEF">
        <w:rPr>
          <w:lang w:val="pl-PL"/>
        </w:rPr>
        <w:t xml:space="preserve"> </w:t>
      </w:r>
      <w:r w:rsidR="000D2297">
        <w:rPr>
          <w:lang w:val="pl-PL"/>
        </w:rPr>
        <w:t>przyj</w:t>
      </w:r>
      <w:r w:rsidR="00265C37">
        <w:rPr>
          <w:lang w:val="pl-PL"/>
        </w:rPr>
        <w:t>muje dane wejściowe użytkowni</w:t>
      </w:r>
      <w:r w:rsidR="00522A16">
        <w:rPr>
          <w:lang w:val="pl-PL"/>
        </w:rPr>
        <w:t>ka i reaguje na jego poczynania, zarządzając aktualizacje modelu oraz odświeżanie widoków.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lastRenderedPageBreak/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C0C233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3D30EF63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B527EB0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76D2CFAB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1075D9F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1438BD51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5FC3904F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6C841644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22571A4D" w14:textId="77777777" w:rsidR="009325FF" w:rsidRPr="0057348F" w:rsidRDefault="009325FF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działania – tabela pokazująca m.in. co się dzieje po kliknięciu przycisku, wybraniu opcji z menu itp.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3B5DE919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2F99AEA2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5CD5AD0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2221AEDD" w14:textId="77777777" w:rsidR="009325FF" w:rsidRPr="0057348F" w:rsidRDefault="009325FF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5E07917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 xml:space="preserve">tabela (kolumny to osoby, wiersze to działania) pokazująca, </w:t>
      </w:r>
      <w:proofErr w:type="gramStart"/>
      <w:r w:rsidRPr="0057348F">
        <w:rPr>
          <w:lang w:val="pl-PL"/>
        </w:rPr>
        <w:t>kto</w:t>
      </w:r>
      <w:proofErr w:type="gramEnd"/>
      <w:r w:rsidRPr="0057348F">
        <w:rPr>
          <w:lang w:val="pl-PL"/>
        </w:rPr>
        <w:t xml:space="preserve"> ile czasu poświęcił na projekt oraz procentowy udział każdej osoby w danym zadaniu</w:t>
      </w:r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77777777" w:rsidR="009325FF" w:rsidRPr="00D37881" w:rsidRDefault="009325FF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4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8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25"/>
  </w:num>
  <w:num w:numId="7">
    <w:abstractNumId w:val="14"/>
  </w:num>
  <w:num w:numId="8">
    <w:abstractNumId w:val="22"/>
  </w:num>
  <w:num w:numId="9">
    <w:abstractNumId w:val="4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9"/>
  </w:num>
  <w:num w:numId="15">
    <w:abstractNumId w:val="24"/>
  </w:num>
  <w:num w:numId="16">
    <w:abstractNumId w:val="23"/>
  </w:num>
  <w:num w:numId="17">
    <w:abstractNumId w:val="11"/>
  </w:num>
  <w:num w:numId="18">
    <w:abstractNumId w:val="2"/>
  </w:num>
  <w:num w:numId="19">
    <w:abstractNumId w:val="13"/>
  </w:num>
  <w:num w:numId="20">
    <w:abstractNumId w:val="9"/>
  </w:num>
  <w:num w:numId="21">
    <w:abstractNumId w:val="10"/>
  </w:num>
  <w:num w:numId="22">
    <w:abstractNumId w:val="7"/>
  </w:num>
  <w:num w:numId="23">
    <w:abstractNumId w:val="18"/>
  </w:num>
  <w:num w:numId="24">
    <w:abstractNumId w:val="17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0078"/>
    <w:rsid w:val="00026B9C"/>
    <w:rsid w:val="00030F23"/>
    <w:rsid w:val="00047B43"/>
    <w:rsid w:val="000507C3"/>
    <w:rsid w:val="00072E33"/>
    <w:rsid w:val="000A4C10"/>
    <w:rsid w:val="000B2167"/>
    <w:rsid w:val="000D2297"/>
    <w:rsid w:val="00115889"/>
    <w:rsid w:val="0012366C"/>
    <w:rsid w:val="00131B35"/>
    <w:rsid w:val="00134AF7"/>
    <w:rsid w:val="00151EEF"/>
    <w:rsid w:val="00154D54"/>
    <w:rsid w:val="00174206"/>
    <w:rsid w:val="00182061"/>
    <w:rsid w:val="001B5551"/>
    <w:rsid w:val="001B6196"/>
    <w:rsid w:val="00225F61"/>
    <w:rsid w:val="0024094E"/>
    <w:rsid w:val="002421E5"/>
    <w:rsid w:val="00265C37"/>
    <w:rsid w:val="002729FD"/>
    <w:rsid w:val="002B257A"/>
    <w:rsid w:val="002D79F1"/>
    <w:rsid w:val="00311100"/>
    <w:rsid w:val="00315696"/>
    <w:rsid w:val="0032708B"/>
    <w:rsid w:val="00335F17"/>
    <w:rsid w:val="0034439F"/>
    <w:rsid w:val="00363803"/>
    <w:rsid w:val="003B353B"/>
    <w:rsid w:val="003C1D4F"/>
    <w:rsid w:val="003C4852"/>
    <w:rsid w:val="00400078"/>
    <w:rsid w:val="00425B6C"/>
    <w:rsid w:val="00437D12"/>
    <w:rsid w:val="004645D7"/>
    <w:rsid w:val="00480E92"/>
    <w:rsid w:val="004D708C"/>
    <w:rsid w:val="00522A16"/>
    <w:rsid w:val="00537423"/>
    <w:rsid w:val="005646EA"/>
    <w:rsid w:val="005649A0"/>
    <w:rsid w:val="005719EA"/>
    <w:rsid w:val="0057348F"/>
    <w:rsid w:val="00595733"/>
    <w:rsid w:val="005B45B8"/>
    <w:rsid w:val="005C771F"/>
    <w:rsid w:val="005C790F"/>
    <w:rsid w:val="005D22A4"/>
    <w:rsid w:val="005F79B5"/>
    <w:rsid w:val="0060543D"/>
    <w:rsid w:val="00632ED2"/>
    <w:rsid w:val="0065650F"/>
    <w:rsid w:val="00663F24"/>
    <w:rsid w:val="00665622"/>
    <w:rsid w:val="006A5F82"/>
    <w:rsid w:val="006E056B"/>
    <w:rsid w:val="00774340"/>
    <w:rsid w:val="00786617"/>
    <w:rsid w:val="007B0AFB"/>
    <w:rsid w:val="007C0DAF"/>
    <w:rsid w:val="00855804"/>
    <w:rsid w:val="00887D3C"/>
    <w:rsid w:val="008C3F06"/>
    <w:rsid w:val="008F2B7E"/>
    <w:rsid w:val="009312C3"/>
    <w:rsid w:val="009325FF"/>
    <w:rsid w:val="00946ED8"/>
    <w:rsid w:val="00973CF4"/>
    <w:rsid w:val="009764D7"/>
    <w:rsid w:val="009918E5"/>
    <w:rsid w:val="009C16C4"/>
    <w:rsid w:val="009F5D50"/>
    <w:rsid w:val="00A12F41"/>
    <w:rsid w:val="00A1302F"/>
    <w:rsid w:val="00A14C70"/>
    <w:rsid w:val="00A26FE6"/>
    <w:rsid w:val="00A3707E"/>
    <w:rsid w:val="00A643F0"/>
    <w:rsid w:val="00A77AFF"/>
    <w:rsid w:val="00A90F35"/>
    <w:rsid w:val="00AA5163"/>
    <w:rsid w:val="00AB63C7"/>
    <w:rsid w:val="00B00E27"/>
    <w:rsid w:val="00B36FE3"/>
    <w:rsid w:val="00B3756D"/>
    <w:rsid w:val="00B83A1A"/>
    <w:rsid w:val="00BC48CC"/>
    <w:rsid w:val="00BD4411"/>
    <w:rsid w:val="00BE075F"/>
    <w:rsid w:val="00C147CC"/>
    <w:rsid w:val="00C170A0"/>
    <w:rsid w:val="00C40FC3"/>
    <w:rsid w:val="00C51174"/>
    <w:rsid w:val="00C93D72"/>
    <w:rsid w:val="00CD1C64"/>
    <w:rsid w:val="00CF14CD"/>
    <w:rsid w:val="00D00DE4"/>
    <w:rsid w:val="00D033B3"/>
    <w:rsid w:val="00D10A7B"/>
    <w:rsid w:val="00D16E1F"/>
    <w:rsid w:val="00D313A6"/>
    <w:rsid w:val="00D37881"/>
    <w:rsid w:val="00D41D34"/>
    <w:rsid w:val="00DA6CE2"/>
    <w:rsid w:val="00DC7AB6"/>
    <w:rsid w:val="00DE22EB"/>
    <w:rsid w:val="00DE3811"/>
    <w:rsid w:val="00DF5C8D"/>
    <w:rsid w:val="00E15C49"/>
    <w:rsid w:val="00E24945"/>
    <w:rsid w:val="00E74C7E"/>
    <w:rsid w:val="00E84D91"/>
    <w:rsid w:val="00E93FAA"/>
    <w:rsid w:val="00EB1010"/>
    <w:rsid w:val="00EE3CC0"/>
    <w:rsid w:val="00EE4C92"/>
    <w:rsid w:val="00F04159"/>
    <w:rsid w:val="00F10D57"/>
    <w:rsid w:val="00F24F25"/>
    <w:rsid w:val="00F666D4"/>
    <w:rsid w:val="00F747E1"/>
    <w:rsid w:val="00F85FD0"/>
    <w:rsid w:val="00FB4985"/>
    <w:rsid w:val="00FD08D4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99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  <w:style w:type="character" w:styleId="UyteHipercze">
    <w:name w:val="FollowedHyperlink"/>
    <w:uiPriority w:val="99"/>
    <w:semiHidden/>
    <w:unhideWhenUsed/>
    <w:rsid w:val="00FE0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mmuald/IOProjek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17</Pages>
  <Words>1902</Words>
  <Characters>11413</Characters>
  <Application>Microsoft Macintosh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68</cp:revision>
  <dcterms:created xsi:type="dcterms:W3CDTF">2016-04-18T07:31:00Z</dcterms:created>
  <dcterms:modified xsi:type="dcterms:W3CDTF">2017-05-14T11:01:00Z</dcterms:modified>
</cp:coreProperties>
</file>