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A2B1B" w14:textId="77777777" w:rsidR="00F865EC" w:rsidRPr="00866C2C" w:rsidRDefault="00F865EC" w:rsidP="00F865EC">
      <w:pPr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>Алгоритм расчета:</w:t>
      </w:r>
    </w:p>
    <w:p w14:paraId="35A45B83" w14:textId="77777777" w:rsidR="00F865EC" w:rsidRPr="00866C2C" w:rsidRDefault="00F865EC" w:rsidP="00F865EC">
      <w:pPr>
        <w:pStyle w:val="a6"/>
        <w:numPr>
          <w:ilvl w:val="0"/>
          <w:numId w:val="1"/>
        </w:numPr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 xml:space="preserve">Определить сумму свободных средств клиента в месяц. </w:t>
      </w:r>
    </w:p>
    <w:p w14:paraId="7D578CF9" w14:textId="77777777" w:rsidR="00F865EC" w:rsidRPr="00866C2C" w:rsidRDefault="00F865EC" w:rsidP="00F865EC">
      <w:pPr>
        <w:jc w:val="center"/>
        <w:rPr>
          <w:rFonts w:cs="Times New Roman"/>
          <w:b/>
          <w:bCs/>
          <w:szCs w:val="24"/>
        </w:rPr>
      </w:pPr>
    </w:p>
    <w:p w14:paraId="22C82B3D" w14:textId="77777777" w:rsidR="00F865EC" w:rsidRPr="00866C2C" w:rsidRDefault="00F865EC" w:rsidP="00F865EC">
      <w:pPr>
        <w:jc w:val="center"/>
        <w:rPr>
          <w:rFonts w:cs="Times New Roman"/>
          <w:b/>
          <w:bCs/>
          <w:szCs w:val="24"/>
        </w:rPr>
      </w:pPr>
      <w:r w:rsidRPr="00866C2C">
        <w:rPr>
          <w:rFonts w:cs="Times New Roman"/>
          <w:b/>
          <w:bCs/>
          <w:szCs w:val="24"/>
        </w:rPr>
        <w:t xml:space="preserve">Свободные средства = (Доход клиента ФНС/6 – </w:t>
      </w:r>
    </w:p>
    <w:p w14:paraId="742F8385" w14:textId="77777777" w:rsidR="00F865EC" w:rsidRPr="00866C2C" w:rsidRDefault="00F865EC" w:rsidP="00F865EC">
      <w:pPr>
        <w:pStyle w:val="a6"/>
        <w:numPr>
          <w:ilvl w:val="0"/>
          <w:numId w:val="2"/>
        </w:numPr>
        <w:jc w:val="center"/>
        <w:rPr>
          <w:rFonts w:cs="Times New Roman"/>
          <w:b/>
          <w:bCs/>
          <w:szCs w:val="24"/>
        </w:rPr>
      </w:pPr>
      <w:r w:rsidRPr="00866C2C">
        <w:rPr>
          <w:rFonts w:cs="Times New Roman"/>
          <w:b/>
          <w:bCs/>
          <w:szCs w:val="24"/>
        </w:rPr>
        <w:t>Кредитные обязательства БКИ)/2</w:t>
      </w:r>
    </w:p>
    <w:p w14:paraId="5DD586A4" w14:textId="77777777" w:rsidR="00F865EC" w:rsidRPr="00866C2C" w:rsidRDefault="00F865EC" w:rsidP="00F865EC">
      <w:pPr>
        <w:rPr>
          <w:rFonts w:cs="Times New Roman"/>
          <w:szCs w:val="24"/>
        </w:rPr>
      </w:pPr>
    </w:p>
    <w:p w14:paraId="639B2F32" w14:textId="77777777" w:rsidR="00F865EC" w:rsidRPr="00866C2C" w:rsidRDefault="00F865EC" w:rsidP="00F865EC">
      <w:pPr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>Доход клиента ФНС - Сумму дохода клиента за 6 месяцев за вычетом налогов</w:t>
      </w:r>
    </w:p>
    <w:p w14:paraId="536E8766" w14:textId="77777777" w:rsidR="00F865EC" w:rsidRPr="00866C2C" w:rsidRDefault="00F865EC" w:rsidP="00F865EC">
      <w:pPr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>Кредитные обязательства БКИ – общая сумма задолженности на текущую дату</w:t>
      </w:r>
    </w:p>
    <w:p w14:paraId="524D4605" w14:textId="77777777" w:rsidR="00F865EC" w:rsidRPr="00866C2C" w:rsidRDefault="00F865EC" w:rsidP="00F865EC">
      <w:pPr>
        <w:rPr>
          <w:rFonts w:cs="Times New Roman"/>
          <w:szCs w:val="24"/>
        </w:rPr>
      </w:pPr>
    </w:p>
    <w:p w14:paraId="79841238" w14:textId="77777777" w:rsidR="00F865EC" w:rsidRPr="00866C2C" w:rsidRDefault="00F865EC" w:rsidP="00F865EC">
      <w:pPr>
        <w:pStyle w:val="a6"/>
        <w:numPr>
          <w:ilvl w:val="0"/>
          <w:numId w:val="1"/>
        </w:numPr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>Определить ежемесячный платеж по всем кредитным продуктам банка</w:t>
      </w:r>
    </w:p>
    <w:p w14:paraId="5ABBD778" w14:textId="77777777" w:rsidR="00F865EC" w:rsidRPr="00866C2C" w:rsidRDefault="00F865EC" w:rsidP="00F865EC">
      <w:pPr>
        <w:pStyle w:val="a6"/>
        <w:ind w:left="1069" w:firstLine="0"/>
        <w:rPr>
          <w:rFonts w:cs="Times New Roman"/>
          <w:szCs w:val="24"/>
        </w:rPr>
      </w:pPr>
    </w:p>
    <w:p w14:paraId="7345EA70" w14:textId="77777777" w:rsidR="00F865EC" w:rsidRPr="00866C2C" w:rsidRDefault="00F865EC" w:rsidP="00F865EC">
      <w:pPr>
        <w:jc w:val="center"/>
        <w:rPr>
          <w:rFonts w:cs="Times New Roman"/>
          <w:b/>
          <w:bCs/>
          <w:szCs w:val="24"/>
        </w:rPr>
      </w:pPr>
      <w:r w:rsidRPr="00866C2C">
        <w:rPr>
          <w:rFonts w:cs="Times New Roman"/>
          <w:b/>
          <w:bCs/>
          <w:szCs w:val="24"/>
        </w:rPr>
        <w:t>Ежемесячный платеж = (сумма кредита * годовая % ставка/100/12)</w:t>
      </w:r>
      <w:proofErr w:type="gramStart"/>
      <w:r w:rsidRPr="00866C2C">
        <w:rPr>
          <w:rFonts w:cs="Times New Roman"/>
          <w:b/>
          <w:bCs/>
          <w:szCs w:val="24"/>
        </w:rPr>
        <w:t>/(</w:t>
      </w:r>
      <w:proofErr w:type="gramEnd"/>
      <w:r w:rsidRPr="00866C2C">
        <w:rPr>
          <w:rFonts w:cs="Times New Roman"/>
          <w:b/>
          <w:bCs/>
          <w:szCs w:val="24"/>
        </w:rPr>
        <w:t>1-(1+ годовая % ставка/100/12) в степени (-срок кредита в месяцах)</w:t>
      </w:r>
    </w:p>
    <w:p w14:paraId="5C3FAE57" w14:textId="77777777" w:rsidR="00F865EC" w:rsidRPr="00866C2C" w:rsidRDefault="00F865EC" w:rsidP="00F865EC">
      <w:pPr>
        <w:pStyle w:val="a6"/>
        <w:numPr>
          <w:ilvl w:val="0"/>
          <w:numId w:val="1"/>
        </w:numPr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>Сравнить, и исключить из дальнейшего расчета кредитные продукты, по которым:</w:t>
      </w:r>
    </w:p>
    <w:p w14:paraId="12102FED" w14:textId="77777777" w:rsidR="00F865EC" w:rsidRPr="00866C2C" w:rsidRDefault="00F865EC" w:rsidP="00F865EC">
      <w:pPr>
        <w:ind w:firstLine="708"/>
        <w:jc w:val="center"/>
        <w:rPr>
          <w:rFonts w:cs="Times New Roman"/>
          <w:b/>
          <w:bCs/>
          <w:szCs w:val="24"/>
        </w:rPr>
      </w:pPr>
      <w:r w:rsidRPr="00866C2C">
        <w:rPr>
          <w:rFonts w:cs="Times New Roman"/>
          <w:b/>
          <w:bCs/>
          <w:szCs w:val="24"/>
        </w:rPr>
        <w:t xml:space="preserve">Свободные средства </w:t>
      </w:r>
      <w:proofErr w:type="gramStart"/>
      <w:r w:rsidRPr="00866C2C">
        <w:rPr>
          <w:rFonts w:cs="Times New Roman"/>
          <w:b/>
          <w:bCs/>
          <w:szCs w:val="24"/>
          <w:lang w:val="en-US"/>
        </w:rPr>
        <w:t>&lt;</w:t>
      </w:r>
      <w:r w:rsidRPr="00866C2C">
        <w:rPr>
          <w:rFonts w:cs="Times New Roman"/>
          <w:b/>
          <w:bCs/>
          <w:szCs w:val="24"/>
        </w:rPr>
        <w:t xml:space="preserve"> </w:t>
      </w:r>
      <w:proofErr w:type="spellStart"/>
      <w:r w:rsidRPr="00866C2C">
        <w:rPr>
          <w:rFonts w:cs="Times New Roman"/>
          <w:b/>
          <w:bCs/>
          <w:szCs w:val="24"/>
          <w:lang w:val="en-US"/>
        </w:rPr>
        <w:t>Ежемесячный</w:t>
      </w:r>
      <w:proofErr w:type="spellEnd"/>
      <w:proofErr w:type="gramEnd"/>
      <w:r w:rsidRPr="00866C2C">
        <w:rPr>
          <w:rFonts w:cs="Times New Roman"/>
          <w:b/>
          <w:bCs/>
          <w:szCs w:val="24"/>
        </w:rPr>
        <w:t xml:space="preserve"> платеж</w:t>
      </w:r>
    </w:p>
    <w:p w14:paraId="120B554B" w14:textId="77777777" w:rsidR="00F865EC" w:rsidRPr="00866C2C" w:rsidRDefault="00F865EC" w:rsidP="00F865EC">
      <w:pPr>
        <w:jc w:val="left"/>
        <w:rPr>
          <w:rFonts w:cs="Times New Roman"/>
          <w:szCs w:val="24"/>
        </w:rPr>
      </w:pPr>
    </w:p>
    <w:p w14:paraId="57D3C894" w14:textId="77777777" w:rsidR="00F865EC" w:rsidRPr="00866C2C" w:rsidRDefault="00F865EC" w:rsidP="00F865EC">
      <w:pPr>
        <w:pStyle w:val="a6"/>
        <w:numPr>
          <w:ilvl w:val="0"/>
          <w:numId w:val="1"/>
        </w:numPr>
        <w:jc w:val="left"/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>Рассчитать минимальный срок необходимый для погашения, с учетом свободных средств клиента, и ранжировать от меньшего к большему по сумме переплаты.</w:t>
      </w:r>
    </w:p>
    <w:p w14:paraId="72C2C7A7" w14:textId="77777777" w:rsidR="00F865EC" w:rsidRPr="00866C2C" w:rsidRDefault="00F865EC" w:rsidP="00F865EC">
      <w:pPr>
        <w:pStyle w:val="a6"/>
        <w:numPr>
          <w:ilvl w:val="0"/>
          <w:numId w:val="1"/>
        </w:numPr>
        <w:jc w:val="left"/>
        <w:rPr>
          <w:rFonts w:cs="Times New Roman"/>
          <w:szCs w:val="24"/>
        </w:rPr>
      </w:pPr>
      <w:r w:rsidRPr="00866C2C">
        <w:rPr>
          <w:rFonts w:cs="Times New Roman"/>
          <w:szCs w:val="24"/>
        </w:rPr>
        <w:t>Рассчитать ежемесячные платежи, если кредит оформлен на максимальный срок, ранжировать от меньшего к большему.</w:t>
      </w:r>
    </w:p>
    <w:p w14:paraId="35725578" w14:textId="77777777" w:rsidR="00F865EC" w:rsidRPr="00866C2C" w:rsidRDefault="00F865EC" w:rsidP="00F865EC">
      <w:pPr>
        <w:ind w:firstLine="708"/>
        <w:jc w:val="left"/>
        <w:rPr>
          <w:rFonts w:cs="Times New Roman"/>
          <w:szCs w:val="24"/>
        </w:rPr>
      </w:pPr>
    </w:p>
    <w:p w14:paraId="7E45A38C" w14:textId="77777777" w:rsidR="00F865EC" w:rsidRPr="00866C2C" w:rsidRDefault="00F865EC" w:rsidP="00F865EC">
      <w:pPr>
        <w:jc w:val="left"/>
        <w:rPr>
          <w:rFonts w:cs="Times New Roman"/>
          <w:szCs w:val="24"/>
        </w:rPr>
      </w:pPr>
    </w:p>
    <w:p w14:paraId="50A03296" w14:textId="77777777" w:rsidR="00F865EC" w:rsidRPr="00866C2C" w:rsidRDefault="00F865EC" w:rsidP="00F865EC">
      <w:pPr>
        <w:jc w:val="left"/>
        <w:rPr>
          <w:rFonts w:cs="Times New Roman"/>
          <w:szCs w:val="24"/>
        </w:rPr>
      </w:pPr>
    </w:p>
    <w:p w14:paraId="2CC180BB" w14:textId="77777777" w:rsidR="00F865EC" w:rsidRPr="00866C2C" w:rsidRDefault="00F865EC" w:rsidP="00F865EC">
      <w:pPr>
        <w:jc w:val="left"/>
        <w:rPr>
          <w:rFonts w:cs="Times New Roman"/>
          <w:szCs w:val="24"/>
        </w:rPr>
      </w:pPr>
    </w:p>
    <w:p w14:paraId="1674506A" w14:textId="77777777" w:rsidR="00F865EC" w:rsidRPr="00866C2C" w:rsidRDefault="00F865EC" w:rsidP="00F865EC">
      <w:pPr>
        <w:jc w:val="left"/>
        <w:rPr>
          <w:rFonts w:cs="Times New Roman"/>
          <w:szCs w:val="24"/>
        </w:rPr>
      </w:pPr>
    </w:p>
    <w:p w14:paraId="4A7AF166" w14:textId="77777777" w:rsidR="00BF7FE4" w:rsidRDefault="00BF7FE4"/>
    <w:sectPr w:rsidR="00BF7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209E"/>
    <w:multiLevelType w:val="hybridMultilevel"/>
    <w:tmpl w:val="8662F474"/>
    <w:lvl w:ilvl="0" w:tplc="AF3C210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E55DEB"/>
    <w:multiLevelType w:val="hybridMultilevel"/>
    <w:tmpl w:val="FDDC867E"/>
    <w:lvl w:ilvl="0" w:tplc="EEBE91C6">
      <w:start w:val="3"/>
      <w:numFmt w:val="bullet"/>
      <w:lvlText w:val="-"/>
      <w:lvlJc w:val="left"/>
      <w:pPr>
        <w:ind w:left="1429" w:hanging="360"/>
      </w:pPr>
      <w:rPr>
        <w:rFonts w:ascii="Arial" w:eastAsia="Calibri" w:hAnsi="Arial" w:cs="Aria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1464383">
    <w:abstractNumId w:val="0"/>
  </w:num>
  <w:num w:numId="2" w16cid:durableId="1163617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EC"/>
    <w:rsid w:val="000B6216"/>
    <w:rsid w:val="00123C9C"/>
    <w:rsid w:val="009278FC"/>
    <w:rsid w:val="0099225B"/>
    <w:rsid w:val="009E630B"/>
    <w:rsid w:val="00AF6FD9"/>
    <w:rsid w:val="00B134B1"/>
    <w:rsid w:val="00B67055"/>
    <w:rsid w:val="00BF7FE4"/>
    <w:rsid w:val="00C659A9"/>
    <w:rsid w:val="00C97CD9"/>
    <w:rsid w:val="00F16FA3"/>
    <w:rsid w:val="00F865EC"/>
    <w:rsid w:val="00FB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F2F0B"/>
  <w15:chartTrackingRefBased/>
  <w15:docId w15:val="{226159E0-5459-4B06-9071-C74A3E66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5EC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4"/>
      <w:lang w:eastAsia="ru-RU" w:bidi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97CD9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97CD9"/>
    <w:pPr>
      <w:keepNext/>
      <w:keepLines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59A9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7CD9"/>
    <w:rPr>
      <w:rFonts w:ascii="Times New Roman" w:eastAsiaTheme="majorEastAsia" w:hAnsi="Times New Roman" w:cstheme="majorBidi"/>
      <w:color w:val="000000" w:themeColor="text1"/>
      <w:sz w:val="28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C97CD9"/>
    <w:rPr>
      <w:rFonts w:ascii="Times New Roman" w:eastAsiaTheme="majorEastAsia" w:hAnsi="Times New Roman" w:cstheme="majorBidi"/>
      <w:color w:val="000000" w:themeColor="text1"/>
      <w:sz w:val="28"/>
      <w:szCs w:val="26"/>
      <w:lang w:eastAsia="ru-RU" w:bidi="ru-RU"/>
    </w:rPr>
  </w:style>
  <w:style w:type="paragraph" w:styleId="a4">
    <w:name w:val="Title"/>
    <w:basedOn w:val="a"/>
    <w:next w:val="a"/>
    <w:link w:val="a5"/>
    <w:uiPriority w:val="10"/>
    <w:qFormat/>
    <w:rsid w:val="0099225B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99225B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6">
    <w:name w:val="List Paragraph"/>
    <w:basedOn w:val="a"/>
    <w:uiPriority w:val="34"/>
    <w:qFormat/>
    <w:rsid w:val="00F8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2022-10-09T10:27:00Z</dcterms:created>
  <dcterms:modified xsi:type="dcterms:W3CDTF">2022-10-09T10:27:00Z</dcterms:modified>
</cp:coreProperties>
</file>