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FC7" w:rsidRDefault="006970E0" w:rsidP="006970E0">
      <w:pPr>
        <w:jc w:val="center"/>
        <w:rPr>
          <w:rFonts w:ascii="Times New Roman" w:hAnsi="Times New Roman" w:cs="Times New Roman"/>
          <w:b/>
          <w:bCs/>
          <w:sz w:val="24"/>
          <w:szCs w:val="24"/>
        </w:rPr>
      </w:pPr>
      <w:proofErr w:type="gramStart"/>
      <w:r>
        <w:rPr>
          <w:rFonts w:ascii="Times New Roman" w:hAnsi="Times New Roman" w:cs="Times New Roman"/>
          <w:b/>
          <w:bCs/>
          <w:sz w:val="24"/>
          <w:szCs w:val="24"/>
        </w:rPr>
        <w:t>Name:-</w:t>
      </w:r>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Prathmesh</w:t>
      </w:r>
      <w:proofErr w:type="spellEnd"/>
      <w:r>
        <w:rPr>
          <w:rFonts w:ascii="Times New Roman" w:hAnsi="Times New Roman" w:cs="Times New Roman"/>
          <w:b/>
          <w:bCs/>
          <w:sz w:val="24"/>
          <w:szCs w:val="24"/>
        </w:rPr>
        <w:t xml:space="preserve"> Patil</w:t>
      </w:r>
    </w:p>
    <w:p w:rsidR="006970E0" w:rsidRDefault="006970E0" w:rsidP="006970E0">
      <w:pPr>
        <w:jc w:val="center"/>
        <w:rPr>
          <w:rFonts w:ascii="Times New Roman" w:hAnsi="Times New Roman" w:cs="Times New Roman"/>
          <w:b/>
          <w:bCs/>
          <w:sz w:val="24"/>
          <w:szCs w:val="24"/>
        </w:rPr>
      </w:pPr>
      <w:r>
        <w:rPr>
          <w:rFonts w:ascii="Times New Roman" w:hAnsi="Times New Roman" w:cs="Times New Roman"/>
          <w:b/>
          <w:bCs/>
          <w:sz w:val="24"/>
          <w:szCs w:val="24"/>
        </w:rPr>
        <w:t>AIIT (BCA SEM 4)</w:t>
      </w:r>
    </w:p>
    <w:p w:rsidR="006970E0" w:rsidRDefault="006970E0" w:rsidP="006970E0">
      <w:pPr>
        <w:jc w:val="center"/>
        <w:rPr>
          <w:rFonts w:ascii="Times New Roman" w:hAnsi="Times New Roman" w:cs="Times New Roman"/>
          <w:b/>
          <w:bCs/>
          <w:sz w:val="24"/>
          <w:szCs w:val="24"/>
        </w:rPr>
      </w:pPr>
      <w:r>
        <w:rPr>
          <w:rFonts w:ascii="Times New Roman" w:hAnsi="Times New Roman" w:cs="Times New Roman"/>
          <w:b/>
          <w:bCs/>
          <w:sz w:val="24"/>
          <w:szCs w:val="24"/>
        </w:rPr>
        <w:t>A71004819033</w:t>
      </w:r>
    </w:p>
    <w:p w:rsidR="000E42A9" w:rsidRDefault="000E42A9" w:rsidP="006970E0">
      <w:pPr>
        <w:jc w:val="center"/>
        <w:rPr>
          <w:rFonts w:ascii="Times New Roman" w:hAnsi="Times New Roman" w:cs="Times New Roman"/>
          <w:b/>
          <w:bCs/>
          <w:sz w:val="24"/>
          <w:szCs w:val="24"/>
        </w:rPr>
      </w:pPr>
    </w:p>
    <w:p w:rsidR="006970E0" w:rsidRPr="000E42A9" w:rsidRDefault="000E42A9" w:rsidP="006970E0">
      <w:pPr>
        <w:jc w:val="center"/>
        <w:rPr>
          <w:rFonts w:ascii="Times New Roman" w:hAnsi="Times New Roman" w:cs="Times New Roman"/>
          <w:b/>
          <w:bCs/>
          <w:sz w:val="24"/>
          <w:szCs w:val="24"/>
          <w:u w:val="single"/>
        </w:rPr>
      </w:pPr>
      <w:proofErr w:type="gramStart"/>
      <w:r w:rsidRPr="000E42A9">
        <w:rPr>
          <w:rFonts w:ascii="Times New Roman" w:hAnsi="Times New Roman" w:cs="Times New Roman"/>
          <w:b/>
          <w:bCs/>
          <w:sz w:val="24"/>
          <w:szCs w:val="24"/>
          <w:u w:val="single"/>
        </w:rPr>
        <w:t>ASSIGNMENT:-</w:t>
      </w:r>
      <w:proofErr w:type="gramEnd"/>
      <w:r w:rsidRPr="000E42A9">
        <w:rPr>
          <w:rFonts w:ascii="Times New Roman" w:hAnsi="Times New Roman" w:cs="Times New Roman"/>
          <w:b/>
          <w:bCs/>
          <w:sz w:val="24"/>
          <w:szCs w:val="24"/>
          <w:u w:val="single"/>
        </w:rPr>
        <w:t>1</w:t>
      </w:r>
    </w:p>
    <w:p w:rsidR="0072093B" w:rsidRDefault="0072093B">
      <w:bookmarkStart w:id="0" w:name="_GoBack"/>
      <w:bookmarkEnd w:id="0"/>
    </w:p>
    <w:p w:rsidR="0072093B" w:rsidRDefault="0072093B">
      <w:pPr>
        <w:rPr>
          <w:rFonts w:ascii="Times New Roman" w:hAnsi="Times New Roman" w:cs="Times New Roman"/>
          <w:b/>
          <w:bCs/>
          <w:u w:val="single"/>
        </w:rPr>
      </w:pPr>
      <w:proofErr w:type="gramStart"/>
      <w:r w:rsidRPr="0072093B">
        <w:rPr>
          <w:rFonts w:ascii="Times New Roman" w:hAnsi="Times New Roman" w:cs="Times New Roman"/>
          <w:b/>
          <w:bCs/>
          <w:u w:val="single"/>
        </w:rPr>
        <w:t>Introduction:-</w:t>
      </w:r>
      <w:proofErr w:type="gramEnd"/>
    </w:p>
    <w:p w:rsidR="004645D0" w:rsidRPr="0072093B" w:rsidRDefault="0072093B">
      <w:pPr>
        <w:rPr>
          <w:rFonts w:ascii="Times New Roman" w:hAnsi="Times New Roman" w:cs="Times New Roman"/>
        </w:rPr>
      </w:pPr>
      <w:r w:rsidRPr="0072093B">
        <w:rPr>
          <w:rFonts w:ascii="Times New Roman" w:hAnsi="Times New Roman" w:cs="Times New Roman"/>
          <w:b/>
          <w:bCs/>
        </w:rPr>
        <w:t>Business intelligence (BI</w:t>
      </w:r>
      <w:proofErr w:type="gramStart"/>
      <w:r w:rsidRPr="0072093B">
        <w:rPr>
          <w:rFonts w:ascii="Times New Roman" w:hAnsi="Times New Roman" w:cs="Times New Roman"/>
          <w:b/>
          <w:bCs/>
        </w:rPr>
        <w:t xml:space="preserve">) </w:t>
      </w:r>
      <w:r w:rsidRPr="0072093B">
        <w:rPr>
          <w:rFonts w:ascii="Times New Roman" w:hAnsi="Times New Roman" w:cs="Times New Roman"/>
          <w:b/>
          <w:bCs/>
        </w:rPr>
        <w:t>:</w:t>
      </w:r>
      <w:proofErr w:type="gramEnd"/>
      <w:r w:rsidRPr="0072093B">
        <w:rPr>
          <w:rFonts w:ascii="Times New Roman" w:hAnsi="Times New Roman" w:cs="Times New Roman"/>
          <w:b/>
          <w:bCs/>
        </w:rPr>
        <w:t>-</w:t>
      </w:r>
      <w:r>
        <w:t xml:space="preserve"> </w:t>
      </w:r>
      <w:r>
        <w:t>Business intelligence (BI) is a technology-driven process for analyzing data and presenting actionable information which helps executives, managers and other corporate end users make informed business decisions. BI encompasses a wide variety of tools, applications and methodologies that enable organizations to collect data from internal systems and external sources, prepare it for analysis, develop and run queries against that data and create reports, dashboards and data visualizations to make the analytical results available to corporate decisionmakers, as well as operational workers. Other potential benefits of business intelligence tools include: • accelerating and improving decision-making; • optimizing internal business processes; • increasing operational efficiency; • driving new revenues; • gaining competitive advantage over business rivals; • assisting companies in the identification of market trends; and • spotting business problems that need to be addressed</w:t>
      </w:r>
    </w:p>
    <w:p w:rsidR="0072093B" w:rsidRPr="0072093B" w:rsidRDefault="0072093B" w:rsidP="0072093B">
      <w:pPr>
        <w:rPr>
          <w:rFonts w:ascii="Times New Roman" w:hAnsi="Times New Roman" w:cs="Times New Roman"/>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93B">
        <w:rPr>
          <w:rFonts w:ascii="Times New Roman" w:hAnsi="Times New Roman" w:cs="Times New Roman"/>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INSTALLATION:</w:t>
      </w:r>
    </w:p>
    <w:p w:rsidR="0072093B" w:rsidRPr="0072093B" w:rsidRDefault="0072093B" w:rsidP="0072093B">
      <w:pPr>
        <w:pStyle w:val="ListParagraph"/>
        <w:numPr>
          <w:ilvl w:val="0"/>
          <w:numId w:val="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2093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Pr="0072093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 Management Studio (SSMS)</w:t>
      </w:r>
    </w:p>
    <w:p w:rsidR="0072093B" w:rsidRPr="0072093B" w:rsidRDefault="0072093B" w:rsidP="0072093B">
      <w:pPr>
        <w:pStyle w:val="ListParagrap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2093B" w:rsidRPr="0072093B" w:rsidRDefault="0072093B" w:rsidP="0072093B">
      <w:pPr>
        <w:pStyle w:val="ListParagrap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72093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w:t>
      </w:r>
      <w:proofErr w:type="gramEnd"/>
      <w:r w:rsidRPr="0072093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have to go on official site of Microsoft </w:t>
      </w:r>
    </w:p>
    <w:p w:rsidR="004645D0" w:rsidRPr="0072093B" w:rsidRDefault="0072093B" w:rsidP="0072093B">
      <w:pPr>
        <w:pStyle w:val="ListParagraph"/>
        <w:rPr>
          <w:rFonts w:ascii="Times New Roman" w:hAnsi="Times New Roman" w:cs="Times New Roman"/>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 w:history="1">
        <w:r w:rsidRPr="0072093B">
          <w:rPr>
            <w:rStyle w:val="Hyperlink"/>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https://docs.microsoft.com/en-us/sql/ssms/download-sql-server-management-studio-ssms?view=sql-server-ver15</w:t>
        </w:r>
      </w:hyperlink>
    </w:p>
    <w:p w:rsidR="004645D0" w:rsidRDefault="004645D0">
      <w:r>
        <w:rPr>
          <w:noProof/>
        </w:rPr>
        <w:lastRenderedPageBreak/>
        <w:drawing>
          <wp:inline distT="0" distB="0" distL="0" distR="0" wp14:anchorId="228BE269" wp14:editId="40F36FB1">
            <wp:extent cx="5943600" cy="3356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6610"/>
                    </a:xfrm>
                    <a:prstGeom prst="rect">
                      <a:avLst/>
                    </a:prstGeom>
                  </pic:spPr>
                </pic:pic>
              </a:graphicData>
            </a:graphic>
          </wp:inline>
        </w:drawing>
      </w:r>
    </w:p>
    <w:p w:rsidR="0072093B" w:rsidRDefault="0072093B"/>
    <w:p w:rsidR="004645D0" w:rsidRDefault="004645D0"/>
    <w:p w:rsidR="004645D0" w:rsidRDefault="004645D0"/>
    <w:p w:rsidR="004645D0" w:rsidRDefault="004645D0">
      <w:r>
        <w:rPr>
          <w:noProof/>
        </w:rPr>
        <w:drawing>
          <wp:inline distT="0" distB="0" distL="0" distR="0" wp14:anchorId="0B684D8A" wp14:editId="309A0876">
            <wp:extent cx="5943600" cy="3356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56610"/>
                    </a:xfrm>
                    <a:prstGeom prst="rect">
                      <a:avLst/>
                    </a:prstGeom>
                  </pic:spPr>
                </pic:pic>
              </a:graphicData>
            </a:graphic>
          </wp:inline>
        </w:drawing>
      </w:r>
    </w:p>
    <w:p w:rsidR="004645D0" w:rsidRDefault="004645D0"/>
    <w:p w:rsidR="0072093B" w:rsidRPr="0072093B" w:rsidRDefault="0072093B" w:rsidP="0072093B">
      <w:pPr>
        <w:pStyle w:val="ListParagrap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93B">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Then we have to connect it from our server name.</w:t>
      </w:r>
    </w:p>
    <w:p w:rsidR="004645D0" w:rsidRDefault="004645D0">
      <w:r>
        <w:rPr>
          <w:noProof/>
        </w:rPr>
        <w:drawing>
          <wp:inline distT="0" distB="0" distL="0" distR="0" wp14:anchorId="4C1CC3AB" wp14:editId="403D0B18">
            <wp:extent cx="5943600" cy="3356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6610"/>
                    </a:xfrm>
                    <a:prstGeom prst="rect">
                      <a:avLst/>
                    </a:prstGeom>
                  </pic:spPr>
                </pic:pic>
              </a:graphicData>
            </a:graphic>
          </wp:inline>
        </w:drawing>
      </w:r>
    </w:p>
    <w:p w:rsidR="004645D0" w:rsidRDefault="004645D0"/>
    <w:p w:rsidR="0072093B" w:rsidRPr="0072093B" w:rsidRDefault="0072093B" w:rsidP="0072093B">
      <w:pPr>
        <w:pStyle w:val="ListParagraph"/>
        <w:numPr>
          <w:ilvl w:val="0"/>
          <w:numId w:val="3"/>
        </w:num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93B">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Server Data Tools (SSDT)</w:t>
      </w:r>
    </w:p>
    <w:p w:rsidR="0072093B" w:rsidRPr="0072093B" w:rsidRDefault="0072093B" w:rsidP="0072093B">
      <w:pPr>
        <w:pStyle w:val="ListParagrap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2093B" w:rsidRPr="0072093B" w:rsidRDefault="0072093B" w:rsidP="0072093B">
      <w:pPr>
        <w:pStyle w:val="ListParagrap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72093B">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w:t>
      </w:r>
      <w:proofErr w:type="gramEnd"/>
      <w:r w:rsidRPr="0072093B">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have to go on official website of Microsoft</w:t>
      </w:r>
    </w:p>
    <w:p w:rsidR="0072093B" w:rsidRPr="0072093B" w:rsidRDefault="0072093B" w:rsidP="0072093B">
      <w:pPr>
        <w:pStyle w:val="ListParagrap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9" w:history="1">
        <w:r w:rsidRPr="0072093B">
          <w:rPr>
            <w:rStyle w:val="Hyperlink"/>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https://docs.microsoft.com/en-us/sql/ssdt/download-sql-server-data-tools-ssdt?view=sql-server-ver15</w:t>
        </w:r>
      </w:hyperlink>
    </w:p>
    <w:p w:rsidR="004645D0" w:rsidRDefault="004645D0">
      <w:r>
        <w:rPr>
          <w:noProof/>
        </w:rPr>
        <w:lastRenderedPageBreak/>
        <w:drawing>
          <wp:inline distT="0" distB="0" distL="0" distR="0" wp14:anchorId="377EFEFD" wp14:editId="3B4BB060">
            <wp:extent cx="5943600" cy="3356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6610"/>
                    </a:xfrm>
                    <a:prstGeom prst="rect">
                      <a:avLst/>
                    </a:prstGeom>
                  </pic:spPr>
                </pic:pic>
              </a:graphicData>
            </a:graphic>
          </wp:inline>
        </w:drawing>
      </w:r>
    </w:p>
    <w:p w:rsidR="004645D0" w:rsidRDefault="004645D0"/>
    <w:p w:rsidR="0072093B" w:rsidRPr="0072093B" w:rsidRDefault="0072093B" w:rsidP="0072093B">
      <w:pPr>
        <w:pStyle w:val="ListParagrap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93B">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we have to download Data Storage and </w:t>
      </w:r>
      <w:proofErr w:type="gramStart"/>
      <w:r w:rsidRPr="0072093B">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w:t>
      </w:r>
      <w: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970E0" w:rsidRDefault="00B93F9C">
      <w:r>
        <w:rPr>
          <w:noProof/>
        </w:rPr>
        <w:drawing>
          <wp:inline distT="0" distB="0" distL="0" distR="0" wp14:anchorId="70E2AC88" wp14:editId="37D94FDA">
            <wp:extent cx="5730240" cy="2651760"/>
            <wp:effectExtent l="0" t="0" r="381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651760"/>
                    </a:xfrm>
                    <a:prstGeom prst="rect">
                      <a:avLst/>
                    </a:prstGeom>
                    <a:noFill/>
                    <a:ln>
                      <a:noFill/>
                    </a:ln>
                  </pic:spPr>
                </pic:pic>
              </a:graphicData>
            </a:graphic>
          </wp:inline>
        </w:drawing>
      </w:r>
    </w:p>
    <w:p w:rsidR="00B93F9C" w:rsidRDefault="00B93F9C"/>
    <w:p w:rsidR="006970E0" w:rsidRPr="006970E0" w:rsidRDefault="006970E0" w:rsidP="006970E0">
      <w:pPr>
        <w:pStyle w:val="ListParagrap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0E0">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we have to make our project folder.</w:t>
      </w:r>
    </w:p>
    <w:p w:rsidR="00B93F9C" w:rsidRDefault="00D87718">
      <w:r>
        <w:rPr>
          <w:noProof/>
        </w:rPr>
        <w:lastRenderedPageBreak/>
        <w:drawing>
          <wp:inline distT="0" distB="0" distL="0" distR="0" wp14:anchorId="3A6F594A" wp14:editId="27A01108">
            <wp:extent cx="5943600" cy="3356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6610"/>
                    </a:xfrm>
                    <a:prstGeom prst="rect">
                      <a:avLst/>
                    </a:prstGeom>
                  </pic:spPr>
                </pic:pic>
              </a:graphicData>
            </a:graphic>
          </wp:inline>
        </w:drawing>
      </w:r>
    </w:p>
    <w:p w:rsidR="006970E0" w:rsidRDefault="006970E0"/>
    <w:p w:rsidR="00D87718" w:rsidRPr="006970E0" w:rsidRDefault="006970E0" w:rsidP="006970E0">
      <w:pPr>
        <w:pStyle w:val="ListParagraph"/>
        <w:numPr>
          <w:ilvl w:val="0"/>
          <w:numId w:val="4"/>
        </w:num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0E0">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Analysis </w:t>
      </w:r>
      <w:proofErr w:type="gramStart"/>
      <w:r w:rsidRPr="006970E0">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w:t>
      </w:r>
      <w: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rsidR="00D87718" w:rsidRDefault="00D87718">
      <w:r>
        <w:rPr>
          <w:noProof/>
        </w:rPr>
        <w:drawing>
          <wp:inline distT="0" distB="0" distL="0" distR="0" wp14:anchorId="3031E55D" wp14:editId="2BA70845">
            <wp:extent cx="5943600" cy="33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6610"/>
                    </a:xfrm>
                    <a:prstGeom prst="rect">
                      <a:avLst/>
                    </a:prstGeom>
                  </pic:spPr>
                </pic:pic>
              </a:graphicData>
            </a:graphic>
          </wp:inline>
        </w:drawing>
      </w:r>
    </w:p>
    <w:p w:rsidR="00D87718" w:rsidRDefault="00D87718"/>
    <w:p w:rsidR="006970E0" w:rsidRPr="006970E0" w:rsidRDefault="006970E0" w:rsidP="006970E0">
      <w:pPr>
        <w:pStyle w:val="ListParagraph"/>
        <w:numPr>
          <w:ilvl w:val="0"/>
          <w:numId w:val="4"/>
        </w:num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0E0">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Integration </w:t>
      </w:r>
      <w:proofErr w:type="gramStart"/>
      <w:r w:rsidRPr="006970E0">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w:t>
      </w:r>
      <w:r w:rsidRPr="006970E0">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rsidR="00D87718" w:rsidRDefault="00D87718">
      <w:r>
        <w:rPr>
          <w:noProof/>
        </w:rPr>
        <w:lastRenderedPageBreak/>
        <w:drawing>
          <wp:inline distT="0" distB="0" distL="0" distR="0" wp14:anchorId="1D5CEB28" wp14:editId="504C764D">
            <wp:extent cx="5943600" cy="3356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6610"/>
                    </a:xfrm>
                    <a:prstGeom prst="rect">
                      <a:avLst/>
                    </a:prstGeom>
                  </pic:spPr>
                </pic:pic>
              </a:graphicData>
            </a:graphic>
          </wp:inline>
        </w:drawing>
      </w:r>
    </w:p>
    <w:p w:rsidR="00D87718" w:rsidRDefault="00D87718"/>
    <w:p w:rsidR="006970E0" w:rsidRPr="006970E0" w:rsidRDefault="006970E0" w:rsidP="006970E0">
      <w:pPr>
        <w:pStyle w:val="ListParagraph"/>
        <w:numPr>
          <w:ilvl w:val="0"/>
          <w:numId w:val="4"/>
        </w:numP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0E0">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Reporting </w:t>
      </w:r>
      <w:proofErr w:type="gramStart"/>
      <w:r w:rsidRPr="006970E0">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w:t>
      </w:r>
      <w: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rsidR="00D87718" w:rsidRDefault="00D87718">
      <w:r>
        <w:rPr>
          <w:noProof/>
        </w:rPr>
        <w:drawing>
          <wp:inline distT="0" distB="0" distL="0" distR="0" wp14:anchorId="487B08BC" wp14:editId="0513C4DA">
            <wp:extent cx="5943600" cy="3356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6610"/>
                    </a:xfrm>
                    <a:prstGeom prst="rect">
                      <a:avLst/>
                    </a:prstGeom>
                  </pic:spPr>
                </pic:pic>
              </a:graphicData>
            </a:graphic>
          </wp:inline>
        </w:drawing>
      </w:r>
    </w:p>
    <w:p w:rsidR="006970E0" w:rsidRDefault="006970E0" w:rsidP="006970E0">
      <w:pPr>
        <w:pStyle w:val="ListParagraph"/>
        <w:ind w:left="1080"/>
        <w:rPr>
          <w:rFonts w:ascii="Baskerville Old Face" w:hAnsi="Baskerville Old Face"/>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0E0">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are the tools which is require for SSMS</w:t>
      </w:r>
      <w:r>
        <w:rPr>
          <w:rFonts w:ascii="Baskerville Old Face" w:hAnsi="Baskerville Old Face"/>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970E0" w:rsidRDefault="006970E0" w:rsidP="006970E0">
      <w:pPr>
        <w:pStyle w:val="ListParagraph"/>
        <w:ind w:left="1080"/>
        <w:rPr>
          <w:rFonts w:ascii="Baskerville Old Face" w:hAnsi="Baskerville Old Face"/>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70E0" w:rsidRDefault="006970E0"/>
    <w:sectPr w:rsidR="006970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askerville Old Face">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B3B77"/>
    <w:multiLevelType w:val="hybridMultilevel"/>
    <w:tmpl w:val="BB30D2C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4A555AAF"/>
    <w:multiLevelType w:val="hybridMultilevel"/>
    <w:tmpl w:val="1264CD9C"/>
    <w:lvl w:ilvl="0" w:tplc="95729ED0">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 w15:restartNumberingAfterBreak="0">
    <w:nsid w:val="56124448"/>
    <w:multiLevelType w:val="hybridMultilevel"/>
    <w:tmpl w:val="BB30D2C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582B2D10"/>
    <w:multiLevelType w:val="hybridMultilevel"/>
    <w:tmpl w:val="1264CD9C"/>
    <w:lvl w:ilvl="0" w:tplc="95729ED0">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 w15:restartNumberingAfterBreak="0">
    <w:nsid w:val="637B3569"/>
    <w:multiLevelType w:val="hybridMultilevel"/>
    <w:tmpl w:val="1264CD9C"/>
    <w:lvl w:ilvl="0" w:tplc="95729ED0">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5D0"/>
    <w:rsid w:val="000E42A9"/>
    <w:rsid w:val="004645D0"/>
    <w:rsid w:val="00632FC7"/>
    <w:rsid w:val="006970E0"/>
    <w:rsid w:val="0072093B"/>
    <w:rsid w:val="00B93F9C"/>
    <w:rsid w:val="00D8771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970A"/>
  <w15:chartTrackingRefBased/>
  <w15:docId w15:val="{F21FC5B4-2F97-4553-BA5E-3F52A3229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2093B"/>
    <w:rPr>
      <w:color w:val="0563C1" w:themeColor="hyperlink"/>
      <w:u w:val="single"/>
    </w:rPr>
  </w:style>
  <w:style w:type="paragraph" w:styleId="ListParagraph">
    <w:name w:val="List Paragraph"/>
    <w:basedOn w:val="Normal"/>
    <w:uiPriority w:val="34"/>
    <w:qFormat/>
    <w:rsid w:val="0072093B"/>
    <w:pPr>
      <w:spacing w:line="254" w:lineRule="auto"/>
      <w:ind w:left="720"/>
      <w:contextualSpacing/>
    </w:pPr>
    <w:rPr>
      <w:rFonts w:cstheme="minorBidi"/>
      <w:szCs w:val="22"/>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071717">
      <w:bodyDiv w:val="1"/>
      <w:marLeft w:val="0"/>
      <w:marRight w:val="0"/>
      <w:marTop w:val="0"/>
      <w:marBottom w:val="0"/>
      <w:divBdr>
        <w:top w:val="none" w:sz="0" w:space="0" w:color="auto"/>
        <w:left w:val="none" w:sz="0" w:space="0" w:color="auto"/>
        <w:bottom w:val="none" w:sz="0" w:space="0" w:color="auto"/>
        <w:right w:val="none" w:sz="0" w:space="0" w:color="auto"/>
      </w:divBdr>
    </w:div>
    <w:div w:id="613288847">
      <w:bodyDiv w:val="1"/>
      <w:marLeft w:val="0"/>
      <w:marRight w:val="0"/>
      <w:marTop w:val="0"/>
      <w:marBottom w:val="0"/>
      <w:divBdr>
        <w:top w:val="none" w:sz="0" w:space="0" w:color="auto"/>
        <w:left w:val="none" w:sz="0" w:space="0" w:color="auto"/>
        <w:bottom w:val="none" w:sz="0" w:space="0" w:color="auto"/>
        <w:right w:val="none" w:sz="0" w:space="0" w:color="auto"/>
      </w:divBdr>
    </w:div>
    <w:div w:id="792403623">
      <w:bodyDiv w:val="1"/>
      <w:marLeft w:val="0"/>
      <w:marRight w:val="0"/>
      <w:marTop w:val="0"/>
      <w:marBottom w:val="0"/>
      <w:divBdr>
        <w:top w:val="none" w:sz="0" w:space="0" w:color="auto"/>
        <w:left w:val="none" w:sz="0" w:space="0" w:color="auto"/>
        <w:bottom w:val="none" w:sz="0" w:space="0" w:color="auto"/>
        <w:right w:val="none" w:sz="0" w:space="0" w:color="auto"/>
      </w:divBdr>
    </w:div>
    <w:div w:id="840002393">
      <w:bodyDiv w:val="1"/>
      <w:marLeft w:val="0"/>
      <w:marRight w:val="0"/>
      <w:marTop w:val="0"/>
      <w:marBottom w:val="0"/>
      <w:divBdr>
        <w:top w:val="none" w:sz="0" w:space="0" w:color="auto"/>
        <w:left w:val="none" w:sz="0" w:space="0" w:color="auto"/>
        <w:bottom w:val="none" w:sz="0" w:space="0" w:color="auto"/>
        <w:right w:val="none" w:sz="0" w:space="0" w:color="auto"/>
      </w:divBdr>
    </w:div>
    <w:div w:id="1174493297">
      <w:bodyDiv w:val="1"/>
      <w:marLeft w:val="0"/>
      <w:marRight w:val="0"/>
      <w:marTop w:val="0"/>
      <w:marBottom w:val="0"/>
      <w:divBdr>
        <w:top w:val="none" w:sz="0" w:space="0" w:color="auto"/>
        <w:left w:val="none" w:sz="0" w:space="0" w:color="auto"/>
        <w:bottom w:val="none" w:sz="0" w:space="0" w:color="auto"/>
        <w:right w:val="none" w:sz="0" w:space="0" w:color="auto"/>
      </w:divBdr>
    </w:div>
    <w:div w:id="1226262530">
      <w:bodyDiv w:val="1"/>
      <w:marLeft w:val="0"/>
      <w:marRight w:val="0"/>
      <w:marTop w:val="0"/>
      <w:marBottom w:val="0"/>
      <w:divBdr>
        <w:top w:val="none" w:sz="0" w:space="0" w:color="auto"/>
        <w:left w:val="none" w:sz="0" w:space="0" w:color="auto"/>
        <w:bottom w:val="none" w:sz="0" w:space="0" w:color="auto"/>
        <w:right w:val="none" w:sz="0" w:space="0" w:color="auto"/>
      </w:divBdr>
    </w:div>
    <w:div w:id="1414201424">
      <w:bodyDiv w:val="1"/>
      <w:marLeft w:val="0"/>
      <w:marRight w:val="0"/>
      <w:marTop w:val="0"/>
      <w:marBottom w:val="0"/>
      <w:divBdr>
        <w:top w:val="none" w:sz="0" w:space="0" w:color="auto"/>
        <w:left w:val="none" w:sz="0" w:space="0" w:color="auto"/>
        <w:bottom w:val="none" w:sz="0" w:space="0" w:color="auto"/>
        <w:right w:val="none" w:sz="0" w:space="0" w:color="auto"/>
      </w:divBdr>
    </w:div>
    <w:div w:id="1538741828">
      <w:bodyDiv w:val="1"/>
      <w:marLeft w:val="0"/>
      <w:marRight w:val="0"/>
      <w:marTop w:val="0"/>
      <w:marBottom w:val="0"/>
      <w:divBdr>
        <w:top w:val="none" w:sz="0" w:space="0" w:color="auto"/>
        <w:left w:val="none" w:sz="0" w:space="0" w:color="auto"/>
        <w:bottom w:val="none" w:sz="0" w:space="0" w:color="auto"/>
        <w:right w:val="none" w:sz="0" w:space="0" w:color="auto"/>
      </w:divBdr>
    </w:div>
    <w:div w:id="191497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docs.microsoft.com/en-us/sql/ssms/download-sql-server-management-studio-ssms?view=sql-server-ver15"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ocs.microsoft.com/en-us/sql/ssdt/download-sql-server-data-tools-ssdt?view=sql-server-ver15"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7</Pages>
  <Words>300</Words>
  <Characters>1713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prathmesha</dc:creator>
  <cp:keywords/>
  <dc:description/>
  <cp:lastModifiedBy>prathmesha</cp:lastModifiedBy>
  <cp:revision>1</cp:revision>
  <dcterms:created xsi:type="dcterms:W3CDTF">2021-02-17T14:06:00Z</dcterms:created>
  <dcterms:modified xsi:type="dcterms:W3CDTF">2021-02-17T14:59:00Z</dcterms:modified>
</cp:coreProperties>
</file>