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70740" w14:textId="77777777" w:rsidR="00232880" w:rsidRDefault="00232880" w:rsidP="00232880">
      <w:pPr>
        <w:spacing w:before="240" w:after="240"/>
        <w:jc w:val="center"/>
        <w:rPr>
          <w:b/>
          <w:bCs/>
          <w:sz w:val="32"/>
          <w:szCs w:val="32"/>
        </w:rPr>
      </w:pPr>
      <w:r w:rsidRPr="007629FD">
        <w:rPr>
          <w:b/>
          <w:bCs/>
          <w:sz w:val="32"/>
          <w:szCs w:val="32"/>
        </w:rPr>
        <w:t xml:space="preserve">Artigo dirigido sobre </w:t>
      </w:r>
    </w:p>
    <w:p w14:paraId="54EDE0F7" w14:textId="77777777" w:rsidR="00232880" w:rsidRPr="006824DC" w:rsidRDefault="00232880" w:rsidP="00232880">
      <w:pPr>
        <w:spacing w:before="240" w:after="240"/>
        <w:jc w:val="center"/>
        <w:rPr>
          <w:b/>
          <w:bCs/>
          <w:sz w:val="32"/>
          <w:szCs w:val="32"/>
        </w:rPr>
      </w:pPr>
      <w:proofErr w:type="spellStart"/>
      <w:r w:rsidRPr="007629FD">
        <w:rPr>
          <w:b/>
          <w:bCs/>
          <w:sz w:val="32"/>
          <w:szCs w:val="32"/>
        </w:rPr>
        <w:t>Template</w:t>
      </w:r>
      <w:proofErr w:type="spellEnd"/>
      <w:r w:rsidRPr="007629FD">
        <w:rPr>
          <w:b/>
          <w:bCs/>
          <w:sz w:val="32"/>
          <w:szCs w:val="32"/>
        </w:rPr>
        <w:t xml:space="preserve"> </w:t>
      </w:r>
      <w:proofErr w:type="spellStart"/>
      <w:r w:rsidRPr="007629FD">
        <w:rPr>
          <w:b/>
          <w:bCs/>
          <w:sz w:val="32"/>
          <w:szCs w:val="32"/>
        </w:rPr>
        <w:t>Method</w:t>
      </w:r>
      <w:proofErr w:type="spellEnd"/>
      <w:r w:rsidRPr="007629FD">
        <w:rPr>
          <w:b/>
          <w:bCs/>
          <w:sz w:val="32"/>
          <w:szCs w:val="32"/>
        </w:rPr>
        <w:t xml:space="preserve"> / </w:t>
      </w:r>
      <w:proofErr w:type="spellStart"/>
      <w:r w:rsidRPr="007629FD">
        <w:rPr>
          <w:b/>
          <w:bCs/>
          <w:sz w:val="32"/>
          <w:szCs w:val="32"/>
        </w:rPr>
        <w:t>Observer</w:t>
      </w:r>
      <w:proofErr w:type="spellEnd"/>
    </w:p>
    <w:p w14:paraId="44DC3ED8" w14:textId="77777777" w:rsidR="00232880" w:rsidRDefault="00232880" w:rsidP="00232880">
      <w:pPr>
        <w:spacing w:before="240" w:after="240"/>
        <w:jc w:val="center"/>
        <w:rPr>
          <w:b/>
          <w:bCs/>
          <w:sz w:val="24"/>
          <w:szCs w:val="24"/>
        </w:rPr>
      </w:pPr>
      <w:r w:rsidRPr="00C011FC">
        <w:rPr>
          <w:b/>
          <w:bCs/>
          <w:sz w:val="24"/>
          <w:szCs w:val="24"/>
        </w:rPr>
        <w:t xml:space="preserve">Guilherme Fernandes, Caio Sousa, Breno Silva, Fernando </w:t>
      </w:r>
      <w:proofErr w:type="spellStart"/>
      <w:r w:rsidRPr="00C011FC">
        <w:rPr>
          <w:b/>
          <w:bCs/>
          <w:sz w:val="24"/>
          <w:szCs w:val="24"/>
        </w:rPr>
        <w:t>Ramilo</w:t>
      </w:r>
      <w:proofErr w:type="spellEnd"/>
      <w:r w:rsidRPr="00C011FC">
        <w:rPr>
          <w:b/>
          <w:bCs/>
          <w:sz w:val="24"/>
          <w:szCs w:val="24"/>
        </w:rPr>
        <w:t>, Pedro Floriano</w:t>
      </w:r>
    </w:p>
    <w:p w14:paraId="5063B983" w14:textId="77777777" w:rsidR="00232880" w:rsidRPr="006F040E" w:rsidRDefault="00232880" w:rsidP="00232880">
      <w:pPr>
        <w:spacing w:before="120" w:after="120"/>
        <w:jc w:val="center"/>
        <w:rPr>
          <w:rFonts w:ascii="Courier New" w:hAnsi="Courier New" w:cs="Courier New"/>
          <w:sz w:val="20"/>
          <w:szCs w:val="20"/>
        </w:rPr>
      </w:pPr>
      <w:r w:rsidRPr="006F040E">
        <w:rPr>
          <w:rFonts w:ascii="Courier New" w:hAnsi="Courier New" w:cs="Courier New"/>
          <w:sz w:val="20"/>
          <w:szCs w:val="20"/>
        </w:rPr>
        <w:t>, caiosousa.2906@aluno.una.br, brenorezende.4457@aluno.una.br, pedroaguiar.0814@aluno.una.br</w:t>
      </w:r>
    </w:p>
    <w:p w14:paraId="1CD0B6A6" w14:textId="77777777" w:rsidR="00232880" w:rsidRPr="006F040E" w:rsidRDefault="00232880" w:rsidP="00232880">
      <w:pPr>
        <w:spacing w:before="120" w:after="120"/>
        <w:jc w:val="center"/>
        <w:rPr>
          <w:rFonts w:ascii="Courier New" w:hAnsi="Courier New" w:cs="Courier New"/>
          <w:sz w:val="20"/>
          <w:szCs w:val="20"/>
        </w:rPr>
      </w:pPr>
      <w:r w:rsidRPr="006F040E">
        <w:rPr>
          <w:rFonts w:ascii="Courier New" w:hAnsi="Courier New" w:cs="Courier New"/>
          <w:sz w:val="20"/>
          <w:szCs w:val="20"/>
        </w:rPr>
        <w:t>Una Contagem – Centro Universitário Una (UNA) – Contagem – MG – Brasil</w:t>
      </w:r>
    </w:p>
    <w:p w14:paraId="0DFBD2E7" w14:textId="77777777" w:rsidR="00232880" w:rsidRDefault="00232880" w:rsidP="00232880"/>
    <w:p w14:paraId="10D69E2B" w14:textId="77777777" w:rsidR="00232880" w:rsidRPr="00B4413E" w:rsidRDefault="00232880" w:rsidP="00232880">
      <w:pPr>
        <w:ind w:left="454" w:right="454"/>
        <w:jc w:val="both"/>
        <w:rPr>
          <w:rFonts w:ascii="Times" w:hAnsi="Times" w:cs="Times"/>
          <w:sz w:val="24"/>
          <w:szCs w:val="24"/>
          <w:lang w:val="en-US"/>
        </w:rPr>
      </w:pPr>
      <w:r w:rsidRPr="00B4413E">
        <w:rPr>
          <w:rFonts w:ascii="Times" w:hAnsi="Times" w:cs="Times"/>
          <w:b/>
          <w:bCs/>
          <w:i/>
          <w:iCs/>
          <w:color w:val="000000"/>
          <w:sz w:val="24"/>
          <w:szCs w:val="24"/>
          <w:lang w:val="en-US"/>
        </w:rPr>
        <w:t xml:space="preserve">Abstract. </w:t>
      </w:r>
      <w:r w:rsidRPr="00B4413E">
        <w:rPr>
          <w:rFonts w:ascii="Times" w:hAnsi="Times" w:cs="Times"/>
          <w:color w:val="000000"/>
          <w:sz w:val="24"/>
          <w:szCs w:val="24"/>
          <w:lang w:val="en-US"/>
        </w:rPr>
        <w:t xml:space="preserve">The following article aims to point out and exemplify the main characteristics of the themes of two Template Method / Observer programming methods (Standard Method / Observer or Event Assistant), which are methods or project patterns, which result, each one of them in certain results. Thus, each one has its final objective, which classifies each one of </w:t>
      </w:r>
      <w:proofErr w:type="gramStart"/>
      <w:r w:rsidRPr="00B4413E">
        <w:rPr>
          <w:rFonts w:ascii="Times" w:hAnsi="Times" w:cs="Times"/>
          <w:color w:val="000000"/>
          <w:sz w:val="24"/>
          <w:szCs w:val="24"/>
          <w:lang w:val="en-US"/>
        </w:rPr>
        <w:t>them for certain</w:t>
      </w:r>
      <w:proofErr w:type="gramEnd"/>
      <w:r w:rsidRPr="00B4413E">
        <w:rPr>
          <w:rFonts w:ascii="Times" w:hAnsi="Times" w:cs="Times"/>
          <w:color w:val="000000"/>
          <w:sz w:val="24"/>
          <w:szCs w:val="24"/>
          <w:lang w:val="en-US"/>
        </w:rPr>
        <w:t xml:space="preserve"> projects.</w:t>
      </w:r>
    </w:p>
    <w:p w14:paraId="147E9E95" w14:textId="77777777" w:rsidR="00232880" w:rsidRPr="006F040E" w:rsidRDefault="00232880" w:rsidP="00232880">
      <w:pPr>
        <w:ind w:left="454" w:right="454"/>
        <w:jc w:val="both"/>
        <w:rPr>
          <w:rFonts w:ascii="Times" w:hAnsi="Times" w:cs="Times"/>
          <w:sz w:val="24"/>
          <w:szCs w:val="24"/>
          <w:lang w:val="en-US"/>
        </w:rPr>
      </w:pPr>
    </w:p>
    <w:p w14:paraId="58966E21" w14:textId="77777777" w:rsidR="00232880" w:rsidRPr="006F040E" w:rsidRDefault="00232880" w:rsidP="00232880">
      <w:pPr>
        <w:ind w:left="454" w:right="454"/>
        <w:jc w:val="both"/>
        <w:rPr>
          <w:rFonts w:ascii="Times" w:hAnsi="Times" w:cs="Times"/>
          <w:sz w:val="24"/>
          <w:szCs w:val="24"/>
        </w:rPr>
      </w:pPr>
      <w:r w:rsidRPr="006F040E">
        <w:rPr>
          <w:rFonts w:ascii="Times" w:hAnsi="Times" w:cs="Times"/>
          <w:b/>
          <w:bCs/>
          <w:i/>
          <w:iCs/>
          <w:color w:val="000000"/>
          <w:sz w:val="24"/>
          <w:szCs w:val="24"/>
        </w:rPr>
        <w:t>Resumo.</w:t>
      </w:r>
      <w:r w:rsidRPr="006F040E">
        <w:rPr>
          <w:rFonts w:ascii="Times" w:hAnsi="Times" w:cs="Times"/>
          <w:sz w:val="24"/>
          <w:szCs w:val="24"/>
        </w:rPr>
        <w:t xml:space="preserve"> O artigo a seguir tem como objetivo pontuar e exemplificar as </w:t>
      </w:r>
      <w:proofErr w:type="gramStart"/>
      <w:r w:rsidRPr="006F040E">
        <w:rPr>
          <w:rFonts w:ascii="Times" w:hAnsi="Times" w:cs="Times"/>
          <w:sz w:val="24"/>
          <w:szCs w:val="24"/>
        </w:rPr>
        <w:t>principais característica</w:t>
      </w:r>
      <w:proofErr w:type="gramEnd"/>
      <w:r w:rsidRPr="006F040E">
        <w:rPr>
          <w:rFonts w:ascii="Times" w:hAnsi="Times" w:cs="Times"/>
          <w:sz w:val="24"/>
          <w:szCs w:val="24"/>
        </w:rPr>
        <w:t xml:space="preserve"> dos temas de dois métodos de programação </w:t>
      </w:r>
      <w:proofErr w:type="spellStart"/>
      <w:r w:rsidRPr="006F040E">
        <w:rPr>
          <w:rFonts w:ascii="Times" w:hAnsi="Times" w:cs="Times"/>
          <w:sz w:val="24"/>
          <w:szCs w:val="24"/>
        </w:rPr>
        <w:t>Template</w:t>
      </w:r>
      <w:proofErr w:type="spellEnd"/>
      <w:r w:rsidRPr="006F040E">
        <w:rPr>
          <w:rFonts w:ascii="Times" w:hAnsi="Times" w:cs="Times"/>
          <w:sz w:val="24"/>
          <w:szCs w:val="24"/>
        </w:rPr>
        <w:t xml:space="preserve"> </w:t>
      </w:r>
      <w:proofErr w:type="spellStart"/>
      <w:r w:rsidRPr="006F040E">
        <w:rPr>
          <w:rFonts w:ascii="Times" w:hAnsi="Times" w:cs="Times"/>
          <w:sz w:val="24"/>
          <w:szCs w:val="24"/>
        </w:rPr>
        <w:t>Method</w:t>
      </w:r>
      <w:proofErr w:type="spellEnd"/>
      <w:r w:rsidRPr="006F040E">
        <w:rPr>
          <w:rFonts w:ascii="Times" w:hAnsi="Times" w:cs="Times"/>
          <w:sz w:val="24"/>
          <w:szCs w:val="24"/>
        </w:rPr>
        <w:t xml:space="preserve"> / </w:t>
      </w:r>
      <w:proofErr w:type="spellStart"/>
      <w:r w:rsidRPr="006F040E">
        <w:rPr>
          <w:rFonts w:ascii="Times" w:hAnsi="Times" w:cs="Times"/>
          <w:sz w:val="24"/>
          <w:szCs w:val="24"/>
        </w:rPr>
        <w:t>Observer</w:t>
      </w:r>
      <w:proofErr w:type="spellEnd"/>
      <w:r w:rsidRPr="006F040E">
        <w:rPr>
          <w:rFonts w:ascii="Times" w:hAnsi="Times" w:cs="Times"/>
          <w:sz w:val="24"/>
          <w:szCs w:val="24"/>
        </w:rPr>
        <w:t xml:space="preserve"> (Método Padrão / Observador ou Assistente do Evento), que são métodos ou padrões de projetos, que resultam, cada um deles em determinados resultados. Sendo assim cada qual tem seu objetivo final, o que classifica cada um deles para determinados projetos. </w:t>
      </w:r>
    </w:p>
    <w:p w14:paraId="1E0BC414" w14:textId="77777777" w:rsidR="00232880" w:rsidRPr="001F43B8" w:rsidRDefault="00232880" w:rsidP="00232880"/>
    <w:p w14:paraId="446DEFCF" w14:textId="77777777" w:rsidR="00232880" w:rsidRDefault="00232880" w:rsidP="00232880"/>
    <w:p w14:paraId="4895A90C" w14:textId="77777777" w:rsidR="00232880" w:rsidRDefault="00232880" w:rsidP="00232880"/>
    <w:p w14:paraId="30830AD3" w14:textId="77777777" w:rsidR="00232880" w:rsidRDefault="00232880" w:rsidP="00232880"/>
    <w:p w14:paraId="2E4315D9" w14:textId="77777777" w:rsidR="00232880" w:rsidRPr="003D14E8" w:rsidRDefault="00232880" w:rsidP="00232880">
      <w:pPr>
        <w:jc w:val="both"/>
        <w:rPr>
          <w:rFonts w:ascii="Times" w:hAnsi="Times" w:cs="Times"/>
          <w:b/>
          <w:bCs/>
          <w:sz w:val="26"/>
          <w:szCs w:val="26"/>
        </w:rPr>
      </w:pPr>
      <w:r w:rsidRPr="003D14E8">
        <w:rPr>
          <w:rFonts w:ascii="Times" w:hAnsi="Times" w:cs="Times"/>
          <w:b/>
          <w:bCs/>
          <w:sz w:val="26"/>
          <w:szCs w:val="26"/>
        </w:rPr>
        <w:t>Introdução</w:t>
      </w:r>
    </w:p>
    <w:p w14:paraId="5EA9ED76" w14:textId="77777777" w:rsidR="00232880" w:rsidRPr="003D14E8" w:rsidRDefault="00232880" w:rsidP="00232880">
      <w:pPr>
        <w:jc w:val="both"/>
        <w:rPr>
          <w:rFonts w:ascii="Times" w:hAnsi="Times" w:cs="Times"/>
          <w:b/>
          <w:bCs/>
          <w:sz w:val="26"/>
          <w:szCs w:val="26"/>
        </w:rPr>
      </w:pPr>
    </w:p>
    <w:p w14:paraId="3807BA95" w14:textId="77777777" w:rsidR="00232880" w:rsidRPr="003D14E8" w:rsidRDefault="00232880" w:rsidP="00232880">
      <w:pPr>
        <w:jc w:val="both"/>
        <w:rPr>
          <w:rFonts w:ascii="Times" w:hAnsi="Times" w:cs="Times"/>
        </w:rPr>
      </w:pPr>
      <w:r w:rsidRPr="003D14E8">
        <w:rPr>
          <w:rFonts w:ascii="Times" w:hAnsi="Times" w:cs="Times"/>
        </w:rPr>
        <w:tab/>
        <w:t>Através deste artigo, o grupo busca trazer com maior clareza as características mais ressaltantes sobre “</w:t>
      </w:r>
      <w:proofErr w:type="spellStart"/>
      <w:r w:rsidRPr="003D14E8">
        <w:rPr>
          <w:rFonts w:ascii="Times" w:hAnsi="Times" w:cs="Times"/>
          <w:sz w:val="24"/>
          <w:szCs w:val="24"/>
        </w:rPr>
        <w:t>Template</w:t>
      </w:r>
      <w:proofErr w:type="spellEnd"/>
      <w:r w:rsidRPr="003D14E8">
        <w:rPr>
          <w:rFonts w:ascii="Times" w:hAnsi="Times" w:cs="Times"/>
          <w:sz w:val="24"/>
          <w:szCs w:val="24"/>
        </w:rPr>
        <w:t xml:space="preserve"> </w:t>
      </w:r>
      <w:proofErr w:type="spellStart"/>
      <w:r w:rsidRPr="003D14E8">
        <w:rPr>
          <w:rFonts w:ascii="Times" w:hAnsi="Times" w:cs="Times"/>
          <w:sz w:val="24"/>
          <w:szCs w:val="24"/>
        </w:rPr>
        <w:t>Method</w:t>
      </w:r>
      <w:proofErr w:type="spellEnd"/>
      <w:r w:rsidRPr="003D14E8">
        <w:rPr>
          <w:rFonts w:ascii="Times" w:hAnsi="Times" w:cs="Times"/>
          <w:sz w:val="24"/>
          <w:szCs w:val="24"/>
        </w:rPr>
        <w:t>” e “</w:t>
      </w:r>
      <w:proofErr w:type="spellStart"/>
      <w:r w:rsidRPr="003D14E8">
        <w:rPr>
          <w:rFonts w:ascii="Times" w:hAnsi="Times" w:cs="Times"/>
          <w:sz w:val="24"/>
          <w:szCs w:val="24"/>
        </w:rPr>
        <w:t>Observer</w:t>
      </w:r>
      <w:proofErr w:type="spellEnd"/>
      <w:r w:rsidRPr="003D14E8">
        <w:rPr>
          <w:rFonts w:ascii="Times" w:hAnsi="Times" w:cs="Times"/>
          <w:sz w:val="24"/>
          <w:szCs w:val="24"/>
        </w:rPr>
        <w:t xml:space="preserve">”, que são padrões de projetos comportamentais. Sendo o </w:t>
      </w:r>
      <w:proofErr w:type="spellStart"/>
      <w:r w:rsidRPr="003D14E8">
        <w:rPr>
          <w:rFonts w:ascii="Times" w:hAnsi="Times" w:cs="Times"/>
          <w:sz w:val="24"/>
          <w:szCs w:val="24"/>
        </w:rPr>
        <w:t>Template</w:t>
      </w:r>
      <w:proofErr w:type="spellEnd"/>
      <w:r w:rsidRPr="003D14E8">
        <w:rPr>
          <w:rFonts w:ascii="Times" w:hAnsi="Times" w:cs="Times"/>
          <w:sz w:val="24"/>
          <w:szCs w:val="24"/>
        </w:rPr>
        <w:t xml:space="preserve"> </w:t>
      </w:r>
      <w:proofErr w:type="spellStart"/>
      <w:r w:rsidRPr="003D14E8">
        <w:rPr>
          <w:rFonts w:ascii="Times" w:hAnsi="Times" w:cs="Times"/>
          <w:sz w:val="24"/>
          <w:szCs w:val="24"/>
        </w:rPr>
        <w:t>Method</w:t>
      </w:r>
      <w:proofErr w:type="spellEnd"/>
      <w:r w:rsidRPr="003D14E8">
        <w:rPr>
          <w:rFonts w:ascii="Times" w:hAnsi="Times" w:cs="Times"/>
          <w:sz w:val="24"/>
          <w:szCs w:val="24"/>
        </w:rPr>
        <w:t xml:space="preserve"> ou Método Padrão, que nada mais é que </w:t>
      </w:r>
      <w:r w:rsidRPr="003D14E8">
        <w:rPr>
          <w:rFonts w:ascii="Times" w:hAnsi="Times" w:cs="Times"/>
        </w:rPr>
        <w:t xml:space="preserve">padrão de projeto comportamental que define a estrutura do algoritmo na superclasse porem as subclasses, sobrescreverem algumas etapas do algoritmo, não alterando a sua estrutura. E o </w:t>
      </w:r>
      <w:proofErr w:type="spellStart"/>
      <w:r w:rsidRPr="003D14E8">
        <w:rPr>
          <w:rFonts w:ascii="Times" w:hAnsi="Times" w:cs="Times"/>
        </w:rPr>
        <w:t>Observer</w:t>
      </w:r>
      <w:proofErr w:type="spellEnd"/>
      <w:r w:rsidRPr="003D14E8">
        <w:rPr>
          <w:rFonts w:ascii="Times" w:hAnsi="Times" w:cs="Times"/>
        </w:rPr>
        <w:t xml:space="preserve"> ou Observador que também e um padrão de projeto comportamental que permite a definição do mecanismo de assinatura, podendo assim gerar múltiplos alertas com os objetos sobre qualquer evento que ocorra com o objeto observado.</w:t>
      </w:r>
    </w:p>
    <w:p w14:paraId="1B8DC37E" w14:textId="77777777" w:rsidR="00232880" w:rsidRPr="003D14E8" w:rsidRDefault="00232880" w:rsidP="00232880">
      <w:pPr>
        <w:jc w:val="both"/>
        <w:rPr>
          <w:rFonts w:ascii="Times" w:hAnsi="Times" w:cs="Times"/>
        </w:rPr>
      </w:pPr>
    </w:p>
    <w:p w14:paraId="289178B0" w14:textId="77777777" w:rsidR="00232880" w:rsidRPr="003D14E8" w:rsidRDefault="00232880" w:rsidP="00232880">
      <w:pPr>
        <w:jc w:val="both"/>
        <w:rPr>
          <w:rFonts w:ascii="Times" w:hAnsi="Times" w:cs="Times"/>
        </w:rPr>
      </w:pPr>
    </w:p>
    <w:p w14:paraId="6FCFCF73" w14:textId="77777777" w:rsidR="00232880" w:rsidRPr="003D14E8" w:rsidRDefault="00232880" w:rsidP="00232880">
      <w:pPr>
        <w:jc w:val="both"/>
        <w:rPr>
          <w:rFonts w:ascii="Times" w:hAnsi="Times" w:cs="Times"/>
        </w:rPr>
      </w:pPr>
    </w:p>
    <w:p w14:paraId="125674FA" w14:textId="77777777" w:rsidR="00232880" w:rsidRPr="003D14E8" w:rsidRDefault="00232880" w:rsidP="00232880">
      <w:pPr>
        <w:jc w:val="both"/>
        <w:rPr>
          <w:rFonts w:ascii="Times" w:hAnsi="Times" w:cs="Times"/>
          <w:sz w:val="24"/>
          <w:szCs w:val="24"/>
        </w:rPr>
      </w:pPr>
    </w:p>
    <w:p w14:paraId="19D25A96" w14:textId="77777777" w:rsidR="00232880" w:rsidRPr="003D14E8" w:rsidRDefault="00232880" w:rsidP="00232880">
      <w:pPr>
        <w:spacing w:before="240" w:after="0"/>
        <w:jc w:val="both"/>
        <w:rPr>
          <w:rFonts w:ascii="Times" w:hAnsi="Times" w:cs="Times"/>
          <w:b/>
          <w:bCs/>
          <w:sz w:val="26"/>
          <w:szCs w:val="26"/>
        </w:rPr>
      </w:pPr>
      <w:proofErr w:type="spellStart"/>
      <w:r w:rsidRPr="003D14E8">
        <w:rPr>
          <w:rFonts w:ascii="Times" w:hAnsi="Times" w:cs="Times"/>
          <w:b/>
          <w:bCs/>
          <w:sz w:val="26"/>
          <w:szCs w:val="26"/>
        </w:rPr>
        <w:t>Template</w:t>
      </w:r>
      <w:proofErr w:type="spellEnd"/>
      <w:r w:rsidRPr="003D14E8">
        <w:rPr>
          <w:rFonts w:ascii="Times" w:hAnsi="Times" w:cs="Times"/>
          <w:b/>
          <w:bCs/>
          <w:sz w:val="26"/>
          <w:szCs w:val="26"/>
        </w:rPr>
        <w:t xml:space="preserve"> </w:t>
      </w:r>
      <w:proofErr w:type="spellStart"/>
      <w:r w:rsidRPr="003D14E8">
        <w:rPr>
          <w:rFonts w:ascii="Times" w:hAnsi="Times" w:cs="Times"/>
          <w:b/>
          <w:bCs/>
          <w:sz w:val="26"/>
          <w:szCs w:val="26"/>
        </w:rPr>
        <w:t>Method</w:t>
      </w:r>
      <w:proofErr w:type="spellEnd"/>
      <w:r w:rsidRPr="003D14E8">
        <w:rPr>
          <w:rFonts w:ascii="Times" w:hAnsi="Times" w:cs="Times"/>
          <w:b/>
          <w:bCs/>
          <w:sz w:val="26"/>
          <w:szCs w:val="26"/>
        </w:rPr>
        <w:t xml:space="preserve"> ou Método Padrão</w:t>
      </w:r>
    </w:p>
    <w:p w14:paraId="35E9F613" w14:textId="77777777" w:rsidR="00232880" w:rsidRPr="003D14E8" w:rsidRDefault="00232880" w:rsidP="00232880">
      <w:pPr>
        <w:spacing w:before="240" w:after="0"/>
        <w:jc w:val="both"/>
        <w:rPr>
          <w:rFonts w:ascii="Times" w:hAnsi="Times" w:cs="Times"/>
          <w:b/>
          <w:bCs/>
          <w:sz w:val="26"/>
          <w:szCs w:val="26"/>
        </w:rPr>
      </w:pPr>
    </w:p>
    <w:p w14:paraId="6B91F89D" w14:textId="77777777" w:rsidR="00232880" w:rsidRPr="003D14E8" w:rsidRDefault="00232880" w:rsidP="00232880">
      <w:pPr>
        <w:ind w:firstLine="708"/>
        <w:jc w:val="both"/>
        <w:rPr>
          <w:rFonts w:ascii="Times" w:hAnsi="Times" w:cs="Times"/>
        </w:rPr>
      </w:pPr>
      <w:r w:rsidRPr="003D14E8">
        <w:rPr>
          <w:rFonts w:ascii="Times" w:hAnsi="Times" w:cs="Times"/>
        </w:rPr>
        <w:t xml:space="preserve">Como introduzido, O </w:t>
      </w:r>
      <w:proofErr w:type="spellStart"/>
      <w:r w:rsidRPr="003D14E8">
        <w:rPr>
          <w:rStyle w:val="Forte"/>
          <w:rFonts w:ascii="Times" w:hAnsi="Times" w:cs="Times"/>
        </w:rPr>
        <w:t>Template</w:t>
      </w:r>
      <w:proofErr w:type="spellEnd"/>
      <w:r w:rsidRPr="003D14E8">
        <w:rPr>
          <w:rStyle w:val="Forte"/>
          <w:rFonts w:ascii="Times" w:hAnsi="Times" w:cs="Times"/>
        </w:rPr>
        <w:t xml:space="preserve"> </w:t>
      </w:r>
      <w:proofErr w:type="spellStart"/>
      <w:r w:rsidRPr="003D14E8">
        <w:rPr>
          <w:rStyle w:val="Forte"/>
          <w:rFonts w:ascii="Times" w:hAnsi="Times" w:cs="Times"/>
        </w:rPr>
        <w:t>Method</w:t>
      </w:r>
      <w:proofErr w:type="spellEnd"/>
      <w:r w:rsidRPr="003D14E8">
        <w:rPr>
          <w:rFonts w:ascii="Times" w:hAnsi="Times" w:cs="Times"/>
        </w:rPr>
        <w:t xml:space="preserve"> é a forma comportamental de padronizar o projeto, definindo o esqueleto do algoritmo dentro da superclasse, porém deixando as subclasses sobrescreverem determinadas etapas do algoritmo, não permitindo que modifiquem sua estrutura.</w:t>
      </w:r>
    </w:p>
    <w:p w14:paraId="59FB8456"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eastAsia="Times New Roman" w:hAnsi="Times" w:cs="Times"/>
          <w:sz w:val="24"/>
          <w:szCs w:val="24"/>
          <w:lang w:eastAsia="pt-BR"/>
        </w:rPr>
        <w:t xml:space="preserve">Trazendo uma exemplificação com o mundo real, nesse tipo de abordagem com o </w:t>
      </w:r>
      <w:proofErr w:type="spellStart"/>
      <w:r w:rsidRPr="003D14E8">
        <w:rPr>
          <w:rFonts w:ascii="Times" w:hAnsi="Times" w:cs="Times"/>
        </w:rPr>
        <w:t>Template</w:t>
      </w:r>
      <w:proofErr w:type="spellEnd"/>
      <w:r w:rsidRPr="003D14E8">
        <w:rPr>
          <w:rFonts w:ascii="Times" w:hAnsi="Times" w:cs="Times"/>
        </w:rPr>
        <w:t xml:space="preserve"> </w:t>
      </w:r>
      <w:proofErr w:type="spellStart"/>
      <w:r w:rsidRPr="003D14E8">
        <w:rPr>
          <w:rFonts w:ascii="Times" w:hAnsi="Times" w:cs="Times"/>
        </w:rPr>
        <w:t>Method</w:t>
      </w:r>
      <w:proofErr w:type="spellEnd"/>
      <w:r w:rsidRPr="003D14E8">
        <w:rPr>
          <w:rFonts w:ascii="Times" w:hAnsi="Times" w:cs="Times"/>
        </w:rPr>
        <w:t>, pode ser utilizada na construção em grande escala de casas, onde existe um padrão para as construções com diversos pontos que permitiriam o dono de alterar ou fazer alguns ajustes em alguns detalhes na moradia final. Sendo assim cada etapa da construção, poderia ser sutilmente alterado para resultar em uma moradia diferente das outras.</w:t>
      </w:r>
    </w:p>
    <w:p w14:paraId="2110C743" w14:textId="77777777" w:rsidR="00232880" w:rsidRPr="003D14E8" w:rsidRDefault="00232880" w:rsidP="00232880">
      <w:pPr>
        <w:spacing w:before="100" w:beforeAutospacing="1" w:after="100" w:afterAutospacing="1" w:line="240" w:lineRule="auto"/>
        <w:ind w:firstLine="708"/>
        <w:jc w:val="both"/>
        <w:rPr>
          <w:rFonts w:ascii="Times" w:eastAsia="Times New Roman" w:hAnsi="Times" w:cs="Times"/>
          <w:sz w:val="24"/>
          <w:szCs w:val="24"/>
          <w:lang w:eastAsia="pt-BR"/>
        </w:rPr>
      </w:pPr>
      <w:r w:rsidRPr="003D14E8">
        <w:rPr>
          <w:rFonts w:ascii="Times" w:hAnsi="Times" w:cs="Times"/>
        </w:rPr>
        <w:t xml:space="preserve">Com isso, o </w:t>
      </w:r>
      <w:proofErr w:type="spellStart"/>
      <w:r w:rsidRPr="003D14E8">
        <w:rPr>
          <w:rFonts w:ascii="Times" w:hAnsi="Times" w:cs="Times"/>
        </w:rPr>
        <w:t>Template</w:t>
      </w:r>
      <w:proofErr w:type="spellEnd"/>
      <w:r w:rsidRPr="003D14E8">
        <w:rPr>
          <w:rFonts w:ascii="Times" w:hAnsi="Times" w:cs="Times"/>
        </w:rPr>
        <w:t xml:space="preserve"> </w:t>
      </w:r>
      <w:proofErr w:type="spellStart"/>
      <w:r w:rsidRPr="003D14E8">
        <w:rPr>
          <w:rFonts w:ascii="Times" w:hAnsi="Times" w:cs="Times"/>
        </w:rPr>
        <w:t>Method</w:t>
      </w:r>
      <w:proofErr w:type="spellEnd"/>
      <w:r w:rsidRPr="003D14E8">
        <w:rPr>
          <w:rFonts w:ascii="Times" w:hAnsi="Times" w:cs="Times"/>
        </w:rPr>
        <w:t xml:space="preserve"> traz como sugestão a repartição do algoritmo, em diversas etapas, que cada etapa por sua vez, transforma em métodos. Dentro desses métodos, traz diversas series de chamadas para esses métodos dentro de um único método padrão. Tornando a utilização do algoritmo, repartida em etapas dentro da subclasse fornecida pelo cliente.  Resumindo, </w:t>
      </w:r>
      <w:r w:rsidRPr="003D14E8">
        <w:rPr>
          <w:rFonts w:ascii="Times" w:eastAsia="Times New Roman" w:hAnsi="Times" w:cs="Times"/>
          <w:sz w:val="24"/>
          <w:szCs w:val="24"/>
          <w:lang w:eastAsia="pt-BR"/>
        </w:rPr>
        <w:t>O método padrão quebra o algoritmo em etapas, permitindo que subclasses sobrescrevam essas etapas, mas não o método atual.</w:t>
      </w:r>
    </w:p>
    <w:p w14:paraId="1BB91E06"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Já para exemplificar um problema que esse método gera, imagine o cenário onde você cria uma aplicação com a finalidade de minerar diversos dados que são analisados. O usuário alimenta a aplicação com diversos tipos de documentos, e extrai dados de grande importância desses documentos de diversos formatos. A aplicação seria dividida por versões, onde a primeira versão da aplicação funciona somente com arquivos do primeiro tipo. Na versão seguinte suportaria arquivos de um segundo tipo. E na sequência um terceiro tipo de arquivo e utilizado. Como mostra na imagem abaixo:</w:t>
      </w:r>
    </w:p>
    <w:p w14:paraId="27C18700" w14:textId="77777777" w:rsidR="00232880" w:rsidRPr="003D14E8" w:rsidRDefault="00232880" w:rsidP="00232880">
      <w:pPr>
        <w:spacing w:after="0" w:line="240" w:lineRule="auto"/>
        <w:jc w:val="center"/>
        <w:rPr>
          <w:rFonts w:ascii="Times" w:eastAsia="Times New Roman" w:hAnsi="Times" w:cs="Times"/>
          <w:sz w:val="24"/>
          <w:szCs w:val="24"/>
          <w:lang w:eastAsia="pt-BR"/>
        </w:rPr>
      </w:pPr>
      <w:r w:rsidRPr="003D14E8">
        <w:rPr>
          <w:rFonts w:ascii="Times" w:eastAsia="Times New Roman" w:hAnsi="Times" w:cs="Times"/>
          <w:noProof/>
          <w:sz w:val="24"/>
          <w:szCs w:val="24"/>
          <w:lang w:eastAsia="pt-BR"/>
        </w:rPr>
        <w:drawing>
          <wp:inline distT="0" distB="0" distL="0" distR="0" wp14:anchorId="45EE352F" wp14:editId="5E7B25D6">
            <wp:extent cx="3619500" cy="2685257"/>
            <wp:effectExtent l="0" t="0" r="0" b="0"/>
            <wp:docPr id="2" name="Imagem 2" descr="Classes de mineração de dados continham muito código dupl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de mineração de dados continham muito código duplic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713" cy="2695060"/>
                    </a:xfrm>
                    <a:prstGeom prst="rect">
                      <a:avLst/>
                    </a:prstGeom>
                    <a:noFill/>
                    <a:ln>
                      <a:noFill/>
                    </a:ln>
                  </pic:spPr>
                </pic:pic>
              </a:graphicData>
            </a:graphic>
          </wp:inline>
        </w:drawing>
      </w:r>
    </w:p>
    <w:p w14:paraId="4664D507"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254D5911"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235EADC1"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023C9105"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6894205D"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15AA8ECB"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4B34C7A7"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42DC3D91" w14:textId="77777777" w:rsidR="00232880" w:rsidRPr="003D14E8" w:rsidRDefault="00232880" w:rsidP="00232880">
      <w:pPr>
        <w:spacing w:after="0" w:line="240" w:lineRule="auto"/>
        <w:ind w:firstLine="708"/>
        <w:jc w:val="both"/>
        <w:rPr>
          <w:rFonts w:ascii="Times" w:eastAsia="Times New Roman" w:hAnsi="Times" w:cs="Times"/>
          <w:sz w:val="24"/>
          <w:szCs w:val="24"/>
          <w:lang w:eastAsia="pt-BR"/>
        </w:rPr>
      </w:pPr>
      <w:r w:rsidRPr="003D14E8">
        <w:rPr>
          <w:rFonts w:ascii="Times" w:eastAsia="Times New Roman" w:hAnsi="Times" w:cs="Times"/>
          <w:sz w:val="24"/>
          <w:szCs w:val="24"/>
          <w:lang w:eastAsia="pt-BR"/>
        </w:rPr>
        <w:t xml:space="preserve">Assim, pode se notar que todas as três classes possuem uma estrutura de código muito parecida, mesmo lidando com vários formatos de arquivos diferentes, onde seria mais interessante unificar os tipos de códigos, devido </w:t>
      </w:r>
      <w:proofErr w:type="spellStart"/>
      <w:r w:rsidRPr="003D14E8">
        <w:rPr>
          <w:rFonts w:ascii="Times" w:eastAsia="Times New Roman" w:hAnsi="Times" w:cs="Times"/>
          <w:sz w:val="24"/>
          <w:szCs w:val="24"/>
          <w:lang w:eastAsia="pt-BR"/>
        </w:rPr>
        <w:t>a</w:t>
      </w:r>
      <w:proofErr w:type="spellEnd"/>
      <w:r w:rsidRPr="003D14E8">
        <w:rPr>
          <w:rFonts w:ascii="Times" w:eastAsia="Times New Roman" w:hAnsi="Times" w:cs="Times"/>
          <w:sz w:val="24"/>
          <w:szCs w:val="24"/>
          <w:lang w:eastAsia="pt-BR"/>
        </w:rPr>
        <w:t xml:space="preserve"> proximidade deles. Além disso, o código do cliente tem o problema de ter muitas condições para processar o objeto, sendo assim, as três classes possuem uma interface comum, permitindo que elimine as condições no código do cliente e usa um sentido </w:t>
      </w:r>
      <w:proofErr w:type="spellStart"/>
      <w:r w:rsidRPr="003D14E8">
        <w:rPr>
          <w:rFonts w:ascii="Times" w:eastAsia="Times New Roman" w:hAnsi="Times" w:cs="Times"/>
          <w:sz w:val="24"/>
          <w:szCs w:val="24"/>
          <w:lang w:eastAsia="pt-BR"/>
        </w:rPr>
        <w:t>poliforme</w:t>
      </w:r>
      <w:proofErr w:type="spellEnd"/>
      <w:r w:rsidRPr="003D14E8">
        <w:rPr>
          <w:rFonts w:ascii="Times" w:eastAsia="Times New Roman" w:hAnsi="Times" w:cs="Times"/>
          <w:sz w:val="24"/>
          <w:szCs w:val="24"/>
          <w:lang w:eastAsia="pt-BR"/>
        </w:rPr>
        <w:t xml:space="preserve"> para chamar os métodos de um objeto processado. </w:t>
      </w:r>
    </w:p>
    <w:p w14:paraId="1632ACBC"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31195F98"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35752602" w14:textId="77777777" w:rsidR="00232880" w:rsidRPr="003D14E8" w:rsidRDefault="00232880" w:rsidP="00232880">
      <w:pPr>
        <w:spacing w:after="0" w:line="240" w:lineRule="auto"/>
        <w:jc w:val="both"/>
        <w:rPr>
          <w:rFonts w:ascii="Times" w:eastAsia="Times New Roman" w:hAnsi="Times" w:cs="Times"/>
          <w:sz w:val="24"/>
          <w:szCs w:val="24"/>
          <w:lang w:eastAsia="pt-BR"/>
        </w:rPr>
      </w:pPr>
      <w:r w:rsidRPr="003D14E8">
        <w:rPr>
          <w:rFonts w:ascii="Times" w:eastAsia="Times New Roman" w:hAnsi="Times" w:cs="Times"/>
          <w:sz w:val="24"/>
          <w:szCs w:val="24"/>
          <w:lang w:eastAsia="pt-BR"/>
        </w:rPr>
        <w:t xml:space="preserve">Para melhor entendimento, utilize o padrão </w:t>
      </w:r>
      <w:proofErr w:type="spellStart"/>
      <w:r w:rsidRPr="003D14E8">
        <w:rPr>
          <w:rFonts w:ascii="Times" w:eastAsia="Times New Roman" w:hAnsi="Times" w:cs="Times"/>
          <w:sz w:val="24"/>
          <w:szCs w:val="24"/>
          <w:lang w:eastAsia="pt-BR"/>
        </w:rPr>
        <w:t>Template</w:t>
      </w:r>
      <w:proofErr w:type="spellEnd"/>
      <w:r w:rsidRPr="003D14E8">
        <w:rPr>
          <w:rFonts w:ascii="Times" w:eastAsia="Times New Roman" w:hAnsi="Times" w:cs="Times"/>
          <w:sz w:val="24"/>
          <w:szCs w:val="24"/>
          <w:lang w:eastAsia="pt-BR"/>
        </w:rPr>
        <w:t xml:space="preserve"> </w:t>
      </w:r>
      <w:proofErr w:type="spellStart"/>
      <w:r w:rsidRPr="003D14E8">
        <w:rPr>
          <w:rFonts w:ascii="Times" w:eastAsia="Times New Roman" w:hAnsi="Times" w:cs="Times"/>
          <w:sz w:val="24"/>
          <w:szCs w:val="24"/>
          <w:lang w:eastAsia="pt-BR"/>
        </w:rPr>
        <w:t>Method</w:t>
      </w:r>
      <w:proofErr w:type="spellEnd"/>
      <w:r w:rsidRPr="003D14E8">
        <w:rPr>
          <w:rFonts w:ascii="Times" w:eastAsia="Times New Roman" w:hAnsi="Times" w:cs="Times"/>
          <w:sz w:val="24"/>
          <w:szCs w:val="24"/>
          <w:lang w:eastAsia="pt-BR"/>
        </w:rPr>
        <w:t>:</w:t>
      </w:r>
    </w:p>
    <w:p w14:paraId="6A3FE1C2"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2FC4B0CF" w14:textId="77777777" w:rsidR="00232880" w:rsidRPr="003D14E8" w:rsidRDefault="00232880" w:rsidP="00232880">
      <w:pPr>
        <w:spacing w:after="0" w:line="240" w:lineRule="auto"/>
        <w:jc w:val="both"/>
        <w:rPr>
          <w:rFonts w:ascii="Times" w:eastAsia="Times New Roman" w:hAnsi="Times" w:cs="Times"/>
          <w:sz w:val="24"/>
          <w:szCs w:val="24"/>
          <w:lang w:eastAsia="pt-BR"/>
        </w:rPr>
      </w:pPr>
      <w:r w:rsidRPr="003D14E8">
        <w:rPr>
          <w:rFonts w:ascii="Times" w:eastAsia="Times New Roman" w:hAnsi="Times" w:cs="Times"/>
          <w:sz w:val="24"/>
          <w:szCs w:val="24"/>
          <w:lang w:eastAsia="pt-BR"/>
        </w:rPr>
        <w:t>- Para deixar os clientes com apenas as etapas particulares do algoritmo, e não com todo o algoritmo e estrutura.</w:t>
      </w:r>
    </w:p>
    <w:p w14:paraId="27BFCD2B" w14:textId="77777777" w:rsidR="00232880" w:rsidRPr="003D14E8" w:rsidRDefault="00232880" w:rsidP="00232880">
      <w:pPr>
        <w:spacing w:after="0" w:line="240" w:lineRule="auto"/>
        <w:jc w:val="both"/>
        <w:rPr>
          <w:rFonts w:ascii="Times" w:eastAsia="Times New Roman" w:hAnsi="Times" w:cs="Times"/>
          <w:sz w:val="24"/>
          <w:szCs w:val="24"/>
          <w:lang w:eastAsia="pt-BR"/>
        </w:rPr>
      </w:pPr>
    </w:p>
    <w:p w14:paraId="042EA78B" w14:textId="77777777" w:rsidR="00232880" w:rsidRPr="003D14E8" w:rsidRDefault="00232880" w:rsidP="00232880">
      <w:pPr>
        <w:spacing w:after="0" w:line="240" w:lineRule="auto"/>
        <w:jc w:val="both"/>
        <w:rPr>
          <w:rFonts w:ascii="Times" w:eastAsia="Times New Roman" w:hAnsi="Times" w:cs="Times"/>
          <w:sz w:val="24"/>
          <w:szCs w:val="24"/>
          <w:lang w:eastAsia="pt-BR"/>
        </w:rPr>
      </w:pPr>
      <w:r w:rsidRPr="003D14E8">
        <w:rPr>
          <w:rFonts w:ascii="Times" w:eastAsia="Times New Roman" w:hAnsi="Times" w:cs="Times"/>
          <w:sz w:val="24"/>
          <w:szCs w:val="24"/>
          <w:lang w:eastAsia="pt-BR"/>
        </w:rPr>
        <w:t>- Também permitindo que o algoritmo transforme em um algoritmo monolítico, deixando as etapas individuais, facilitando de ser compreendido pelas subclasses, deixando a superclasse sem alterações.</w:t>
      </w:r>
    </w:p>
    <w:p w14:paraId="0CDE2676" w14:textId="77777777" w:rsidR="00232880" w:rsidRPr="003D14E8" w:rsidRDefault="00232880" w:rsidP="00232880">
      <w:pPr>
        <w:spacing w:before="100" w:beforeAutospacing="1" w:after="100" w:afterAutospacing="1" w:line="240" w:lineRule="auto"/>
        <w:jc w:val="both"/>
        <w:rPr>
          <w:rFonts w:ascii="Times" w:eastAsia="Times New Roman" w:hAnsi="Times" w:cs="Times"/>
          <w:sz w:val="24"/>
          <w:szCs w:val="24"/>
          <w:lang w:eastAsia="pt-BR"/>
        </w:rPr>
      </w:pPr>
    </w:p>
    <w:p w14:paraId="417641BA" w14:textId="77777777" w:rsidR="00232880" w:rsidRPr="003D14E8" w:rsidRDefault="00232880" w:rsidP="00232880">
      <w:pPr>
        <w:spacing w:before="240" w:after="0"/>
        <w:jc w:val="both"/>
        <w:rPr>
          <w:rFonts w:ascii="Times" w:hAnsi="Times" w:cs="Times"/>
          <w:b/>
          <w:bCs/>
          <w:sz w:val="26"/>
          <w:szCs w:val="26"/>
        </w:rPr>
      </w:pPr>
      <w:proofErr w:type="spellStart"/>
      <w:r w:rsidRPr="003D14E8">
        <w:rPr>
          <w:rFonts w:ascii="Times" w:hAnsi="Times" w:cs="Times"/>
          <w:b/>
          <w:bCs/>
          <w:sz w:val="26"/>
          <w:szCs w:val="26"/>
        </w:rPr>
        <w:t>Observer</w:t>
      </w:r>
      <w:proofErr w:type="spellEnd"/>
    </w:p>
    <w:p w14:paraId="70C453A2"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eastAsia="Times New Roman" w:hAnsi="Times" w:cs="Times"/>
          <w:sz w:val="24"/>
          <w:szCs w:val="24"/>
          <w:lang w:eastAsia="pt-BR"/>
        </w:rPr>
        <w:t>Outro método introduzido nesse artigo é o “</w:t>
      </w:r>
      <w:proofErr w:type="spellStart"/>
      <w:r w:rsidRPr="003D14E8">
        <w:rPr>
          <w:rFonts w:ascii="Times" w:eastAsia="Times New Roman" w:hAnsi="Times" w:cs="Times"/>
          <w:sz w:val="24"/>
          <w:szCs w:val="24"/>
          <w:lang w:eastAsia="pt-BR"/>
        </w:rPr>
        <w:t>Observer</w:t>
      </w:r>
      <w:proofErr w:type="spellEnd"/>
      <w:r w:rsidRPr="003D14E8">
        <w:rPr>
          <w:rFonts w:ascii="Times" w:eastAsia="Times New Roman" w:hAnsi="Times" w:cs="Times"/>
          <w:sz w:val="24"/>
          <w:szCs w:val="24"/>
          <w:lang w:eastAsia="pt-BR"/>
        </w:rPr>
        <w:t>” ou “Observador”, que também é um padrão de projeto comportamental, aonde nele define um mecanismo de assinatura que notifica múltiplos objetos sobre qualquer tipo de evento com o objeto que está sendo observado</w:t>
      </w:r>
      <w:r w:rsidRPr="003D14E8">
        <w:rPr>
          <w:rFonts w:ascii="Times" w:hAnsi="Times" w:cs="Times"/>
        </w:rPr>
        <w:t>.</w:t>
      </w:r>
    </w:p>
    <w:p w14:paraId="36C9709A"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Para exemplificar, com uma situação real, seria a assinatura de um jornal ou revista, onde exclui o fator de ir até a banca para atualizar as edições. Fazendo com que a publicadora mande sempre a nova versão ou até mesmo com antecedência.</w:t>
      </w:r>
    </w:p>
    <w:p w14:paraId="68F19C6F"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A publicadora por sua vez possui uma lista de pessoas que são assinantes, e sabe quais são as revistas que desperta melhor interesse no público, sendo assim, os assinantes podem sair dessa listagem a qualquer momento, quando desejarem, que não recebam mais as atualizações.</w:t>
      </w:r>
    </w:p>
    <w:p w14:paraId="180B3C06"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Com isso, o objeto que tem uma situação de interesse, normalmente é denominado de sujeito, onde o mesmo pode notificar outros objetos sobre a mudança do estado que, por sua vez pode ser chamado de publicador. Os objetos que são interessados são chamados de assinantes.</w:t>
      </w:r>
    </w:p>
    <w:p w14:paraId="020A62AA"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 xml:space="preserve">Com todas essas informações, criasse o raciocínio que, o padrão </w:t>
      </w:r>
      <w:proofErr w:type="spellStart"/>
      <w:r w:rsidRPr="003D14E8">
        <w:rPr>
          <w:rFonts w:ascii="Times" w:hAnsi="Times" w:cs="Times"/>
        </w:rPr>
        <w:t>Observer</w:t>
      </w:r>
      <w:proofErr w:type="spellEnd"/>
      <w:r w:rsidRPr="003D14E8">
        <w:rPr>
          <w:rFonts w:ascii="Times" w:hAnsi="Times" w:cs="Times"/>
        </w:rPr>
        <w:t xml:space="preserve"> sugere a adição de um mecanismo de assinatura onde a classe publicadora, onde os objetos individuais possam assinar ou dessainar uma série de eventos que partem da publicadora.</w:t>
      </w:r>
    </w:p>
    <w:p w14:paraId="6377B4E0"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Assim toda vez que um evento importante ocorre com a publicadora, ele se torna seu assinante e chama os métodos de notificação para o sujeito. Na prática, pode tornar diversos eventos diferentes com a classe assinantes, onde elas acompanham os eventos. Sendo assim, e crucial que os assinantes tragam a mesma interface e que a publicadora comunique com eles através da interface, que deve notificar através de um método.</w:t>
      </w:r>
    </w:p>
    <w:p w14:paraId="0262DA29"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lastRenderedPageBreak/>
        <w:t>O problema dessa metodologia é a utilização constante do interessa do assinante, pois assim, ele faz diversas validações antes de fato obter o produto assinado. Com isso os assinantes são, são notificados constantemente em ordem aleatória.</w:t>
      </w:r>
    </w:p>
    <w:p w14:paraId="255806C7" w14:textId="77777777" w:rsidR="00232880" w:rsidRPr="003D14E8" w:rsidRDefault="00232880" w:rsidP="00232880">
      <w:pPr>
        <w:spacing w:before="240" w:after="0"/>
        <w:jc w:val="both"/>
        <w:rPr>
          <w:rFonts w:ascii="Times" w:hAnsi="Times" w:cs="Times"/>
          <w:b/>
          <w:bCs/>
          <w:sz w:val="26"/>
          <w:szCs w:val="26"/>
        </w:rPr>
      </w:pPr>
    </w:p>
    <w:p w14:paraId="3D08B665" w14:textId="77777777" w:rsidR="00232880" w:rsidRPr="003D14E8" w:rsidRDefault="00232880" w:rsidP="00232880">
      <w:pPr>
        <w:jc w:val="both"/>
        <w:rPr>
          <w:rFonts w:ascii="Times" w:hAnsi="Times" w:cs="Times"/>
          <w:b/>
          <w:bCs/>
          <w:sz w:val="26"/>
          <w:szCs w:val="26"/>
        </w:rPr>
      </w:pPr>
      <w:r w:rsidRPr="003D14E8">
        <w:rPr>
          <w:rFonts w:ascii="Times" w:hAnsi="Times" w:cs="Times"/>
          <w:b/>
          <w:bCs/>
          <w:sz w:val="26"/>
          <w:szCs w:val="26"/>
        </w:rPr>
        <w:t>Conclusão</w:t>
      </w:r>
    </w:p>
    <w:p w14:paraId="124A10B8" w14:textId="77777777" w:rsidR="00232880" w:rsidRPr="003D14E8" w:rsidRDefault="00232880" w:rsidP="00232880">
      <w:pPr>
        <w:spacing w:before="100" w:beforeAutospacing="1" w:after="100" w:afterAutospacing="1" w:line="240" w:lineRule="auto"/>
        <w:ind w:firstLine="708"/>
        <w:jc w:val="both"/>
        <w:rPr>
          <w:rFonts w:ascii="Times" w:hAnsi="Times" w:cs="Times"/>
        </w:rPr>
      </w:pPr>
      <w:r w:rsidRPr="003D14E8">
        <w:rPr>
          <w:rFonts w:ascii="Times" w:hAnsi="Times" w:cs="Times"/>
        </w:rPr>
        <w:t>Como decorrido no artigo, ambos os métodos, buscam formas especificas de chegar a um ponto conclusivo de um determinado projeto. Percebendo assim, que cada um tem seu determinado objetivo com seus pontos positivos e negativos. Lembrando sempre a importância da utilização da maneira correta e coesa das regras dos métodos em questão.</w:t>
      </w:r>
    </w:p>
    <w:p w14:paraId="3E701605" w14:textId="77777777" w:rsidR="00232880" w:rsidRPr="003D14E8" w:rsidRDefault="00232880" w:rsidP="00232880">
      <w:pPr>
        <w:spacing w:before="100" w:beforeAutospacing="1" w:after="100" w:afterAutospacing="1" w:line="240" w:lineRule="auto"/>
        <w:jc w:val="both"/>
        <w:rPr>
          <w:rFonts w:ascii="Times" w:hAnsi="Times" w:cs="Times"/>
        </w:rPr>
      </w:pPr>
    </w:p>
    <w:p w14:paraId="6D0999FA" w14:textId="77777777" w:rsidR="00232880" w:rsidRPr="003D14E8" w:rsidRDefault="00232880" w:rsidP="00232880">
      <w:pPr>
        <w:jc w:val="both"/>
        <w:rPr>
          <w:rFonts w:ascii="Times" w:hAnsi="Times" w:cs="Times"/>
          <w:b/>
          <w:bCs/>
          <w:sz w:val="26"/>
          <w:szCs w:val="26"/>
        </w:rPr>
      </w:pPr>
      <w:r w:rsidRPr="003D14E8">
        <w:rPr>
          <w:rFonts w:ascii="Times" w:hAnsi="Times" w:cs="Times"/>
          <w:b/>
          <w:bCs/>
          <w:sz w:val="26"/>
          <w:szCs w:val="26"/>
        </w:rPr>
        <w:t>Referencias</w:t>
      </w:r>
    </w:p>
    <w:p w14:paraId="2464F5B2" w14:textId="77777777" w:rsidR="00232880" w:rsidRPr="003D14E8" w:rsidRDefault="00232880" w:rsidP="00232880">
      <w:pPr>
        <w:spacing w:before="100" w:beforeAutospacing="1" w:after="100" w:afterAutospacing="1" w:line="240" w:lineRule="auto"/>
        <w:ind w:firstLine="708"/>
        <w:rPr>
          <w:rFonts w:ascii="Times" w:hAnsi="Times" w:cs="Times"/>
        </w:rPr>
      </w:pPr>
      <w:r w:rsidRPr="003D14E8">
        <w:rPr>
          <w:rFonts w:ascii="Times" w:hAnsi="Times" w:cs="Times"/>
        </w:rPr>
        <w:t>Blog sobre tecnologia: Interpretação feita baseada na leitura dos conteúdos abaixo listados. https://refactoring.guru/pt-br/design-patterns/behavioral-patterns</w:t>
      </w:r>
      <w:r>
        <w:rPr>
          <w:rFonts w:ascii="Times" w:hAnsi="Times" w:cs="Times"/>
        </w:rPr>
        <w:t xml:space="preserve"> / </w:t>
      </w:r>
      <w:r w:rsidRPr="003D14E8">
        <w:rPr>
          <w:rFonts w:ascii="Times" w:hAnsi="Times" w:cs="Times"/>
        </w:rPr>
        <w:t xml:space="preserve">https://refactoring.guru/pt-br/design-patterns. Acesso em: </w:t>
      </w:r>
      <w:proofErr w:type="gramStart"/>
      <w:r w:rsidRPr="003D14E8">
        <w:rPr>
          <w:rFonts w:ascii="Times" w:hAnsi="Times" w:cs="Times"/>
        </w:rPr>
        <w:t>08 junho</w:t>
      </w:r>
      <w:proofErr w:type="gramEnd"/>
      <w:r w:rsidRPr="003D14E8">
        <w:rPr>
          <w:rFonts w:ascii="Times" w:hAnsi="Times" w:cs="Times"/>
        </w:rPr>
        <w:t>. 2022.</w:t>
      </w:r>
    </w:p>
    <w:p w14:paraId="50327A77" w14:textId="77777777" w:rsidR="00232880" w:rsidRPr="00C156CD" w:rsidRDefault="00232880" w:rsidP="00232880">
      <w:pPr>
        <w:jc w:val="both"/>
        <w:rPr>
          <w:b/>
          <w:bCs/>
          <w:sz w:val="26"/>
          <w:szCs w:val="26"/>
        </w:rPr>
      </w:pPr>
      <w:r>
        <w:t xml:space="preserve"> </w:t>
      </w:r>
    </w:p>
    <w:p w14:paraId="3B91080A" w14:textId="77777777" w:rsidR="00232880" w:rsidRDefault="00232880" w:rsidP="00232880">
      <w:pPr>
        <w:jc w:val="both"/>
        <w:rPr>
          <w:b/>
          <w:bCs/>
          <w:sz w:val="26"/>
          <w:szCs w:val="26"/>
        </w:rPr>
      </w:pPr>
    </w:p>
    <w:p w14:paraId="06E9446C" w14:textId="77777777" w:rsidR="00E906C2" w:rsidRPr="00232880" w:rsidRDefault="00E906C2" w:rsidP="00232880">
      <w:pPr>
        <w:rPr>
          <w:u w:val="single"/>
        </w:rPr>
      </w:pPr>
      <w:bookmarkStart w:id="0" w:name="_GoBack"/>
      <w:bookmarkEnd w:id="0"/>
    </w:p>
    <w:sectPr w:rsidR="00E906C2" w:rsidRPr="00232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62462"/>
    <w:multiLevelType w:val="multilevel"/>
    <w:tmpl w:val="F6DC1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63"/>
    <w:rsid w:val="00003AD8"/>
    <w:rsid w:val="00024537"/>
    <w:rsid w:val="000260C4"/>
    <w:rsid w:val="00054560"/>
    <w:rsid w:val="00072330"/>
    <w:rsid w:val="00080AB2"/>
    <w:rsid w:val="00091B5B"/>
    <w:rsid w:val="00092A38"/>
    <w:rsid w:val="000A1DCB"/>
    <w:rsid w:val="000E1C38"/>
    <w:rsid w:val="00106B5E"/>
    <w:rsid w:val="0012176C"/>
    <w:rsid w:val="001546C9"/>
    <w:rsid w:val="001565A1"/>
    <w:rsid w:val="00171933"/>
    <w:rsid w:val="00196159"/>
    <w:rsid w:val="001C6272"/>
    <w:rsid w:val="001F1CB3"/>
    <w:rsid w:val="001F43B8"/>
    <w:rsid w:val="00223C9A"/>
    <w:rsid w:val="00225CA1"/>
    <w:rsid w:val="00230538"/>
    <w:rsid w:val="00232880"/>
    <w:rsid w:val="0023466A"/>
    <w:rsid w:val="00243F83"/>
    <w:rsid w:val="002455F8"/>
    <w:rsid w:val="0026643A"/>
    <w:rsid w:val="00274634"/>
    <w:rsid w:val="0027689E"/>
    <w:rsid w:val="002D06C7"/>
    <w:rsid w:val="002E6259"/>
    <w:rsid w:val="00314CD9"/>
    <w:rsid w:val="003220EB"/>
    <w:rsid w:val="0032608C"/>
    <w:rsid w:val="00345F2B"/>
    <w:rsid w:val="00356539"/>
    <w:rsid w:val="003B3227"/>
    <w:rsid w:val="00413E38"/>
    <w:rsid w:val="0043158C"/>
    <w:rsid w:val="00497FEA"/>
    <w:rsid w:val="004C3D2E"/>
    <w:rsid w:val="004F46D7"/>
    <w:rsid w:val="005050E7"/>
    <w:rsid w:val="00515947"/>
    <w:rsid w:val="0054003A"/>
    <w:rsid w:val="00546CB4"/>
    <w:rsid w:val="00552AE3"/>
    <w:rsid w:val="005574BD"/>
    <w:rsid w:val="005833C9"/>
    <w:rsid w:val="005910CB"/>
    <w:rsid w:val="005B7E9E"/>
    <w:rsid w:val="005D48FD"/>
    <w:rsid w:val="005F1669"/>
    <w:rsid w:val="006405DE"/>
    <w:rsid w:val="0066555E"/>
    <w:rsid w:val="006824DC"/>
    <w:rsid w:val="006C7BC5"/>
    <w:rsid w:val="006D164C"/>
    <w:rsid w:val="006E0222"/>
    <w:rsid w:val="006F040E"/>
    <w:rsid w:val="006F6A63"/>
    <w:rsid w:val="0074347B"/>
    <w:rsid w:val="00756BF7"/>
    <w:rsid w:val="007629FD"/>
    <w:rsid w:val="00764C5B"/>
    <w:rsid w:val="00772132"/>
    <w:rsid w:val="007A5A5B"/>
    <w:rsid w:val="007C6F08"/>
    <w:rsid w:val="007D2176"/>
    <w:rsid w:val="007F1712"/>
    <w:rsid w:val="007F5F95"/>
    <w:rsid w:val="00880F90"/>
    <w:rsid w:val="0088285E"/>
    <w:rsid w:val="00895F76"/>
    <w:rsid w:val="008C2815"/>
    <w:rsid w:val="008D45FF"/>
    <w:rsid w:val="00901844"/>
    <w:rsid w:val="0092278D"/>
    <w:rsid w:val="0095266B"/>
    <w:rsid w:val="00972D23"/>
    <w:rsid w:val="009838C3"/>
    <w:rsid w:val="00996FF4"/>
    <w:rsid w:val="009E6F81"/>
    <w:rsid w:val="009F1873"/>
    <w:rsid w:val="009F52A9"/>
    <w:rsid w:val="00A031BF"/>
    <w:rsid w:val="00A336CD"/>
    <w:rsid w:val="00A74195"/>
    <w:rsid w:val="00A92498"/>
    <w:rsid w:val="00A9302F"/>
    <w:rsid w:val="00AC1FAB"/>
    <w:rsid w:val="00B168FE"/>
    <w:rsid w:val="00B30DE0"/>
    <w:rsid w:val="00B32577"/>
    <w:rsid w:val="00B4413E"/>
    <w:rsid w:val="00B56295"/>
    <w:rsid w:val="00B87856"/>
    <w:rsid w:val="00BA36B9"/>
    <w:rsid w:val="00BA4FFB"/>
    <w:rsid w:val="00BC6222"/>
    <w:rsid w:val="00BC63A6"/>
    <w:rsid w:val="00BC7591"/>
    <w:rsid w:val="00BE2516"/>
    <w:rsid w:val="00BF0395"/>
    <w:rsid w:val="00BF680B"/>
    <w:rsid w:val="00C011FC"/>
    <w:rsid w:val="00C03E7C"/>
    <w:rsid w:val="00C2694F"/>
    <w:rsid w:val="00C733E1"/>
    <w:rsid w:val="00CC6080"/>
    <w:rsid w:val="00CD1F36"/>
    <w:rsid w:val="00CD306F"/>
    <w:rsid w:val="00CD5964"/>
    <w:rsid w:val="00CE087B"/>
    <w:rsid w:val="00CE5871"/>
    <w:rsid w:val="00CE6183"/>
    <w:rsid w:val="00D136D5"/>
    <w:rsid w:val="00D3138D"/>
    <w:rsid w:val="00D65ECC"/>
    <w:rsid w:val="00D679A3"/>
    <w:rsid w:val="00DA217C"/>
    <w:rsid w:val="00DA4847"/>
    <w:rsid w:val="00DA793F"/>
    <w:rsid w:val="00DC2EB7"/>
    <w:rsid w:val="00DF0BDB"/>
    <w:rsid w:val="00E429A2"/>
    <w:rsid w:val="00E5590E"/>
    <w:rsid w:val="00E6165C"/>
    <w:rsid w:val="00E906C2"/>
    <w:rsid w:val="00EA2C4D"/>
    <w:rsid w:val="00EB1FBC"/>
    <w:rsid w:val="00EC1407"/>
    <w:rsid w:val="00EC684E"/>
    <w:rsid w:val="00EF08C5"/>
    <w:rsid w:val="00F3674E"/>
    <w:rsid w:val="00F53C3E"/>
    <w:rsid w:val="00FB5918"/>
    <w:rsid w:val="00FB73E2"/>
    <w:rsid w:val="00FC5F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C53C"/>
  <w15:chartTrackingRefBased/>
  <w15:docId w15:val="{84A485B3-BF18-4CED-B509-3E7DD850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880"/>
  </w:style>
  <w:style w:type="paragraph" w:styleId="Ttulo1">
    <w:name w:val="heading 1"/>
    <w:basedOn w:val="Normal"/>
    <w:link w:val="Ttulo1Char"/>
    <w:uiPriority w:val="9"/>
    <w:qFormat/>
    <w:rsid w:val="001F4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F43B8"/>
    <w:rPr>
      <w:rFonts w:ascii="Times New Roman" w:eastAsia="Times New Roman" w:hAnsi="Times New Roman" w:cs="Times New Roman"/>
      <w:b/>
      <w:bCs/>
      <w:kern w:val="36"/>
      <w:sz w:val="48"/>
      <w:szCs w:val="48"/>
      <w:lang w:eastAsia="pt-BR"/>
    </w:rPr>
  </w:style>
  <w:style w:type="character" w:customStyle="1" w:styleId="q4iawc">
    <w:name w:val="q4iawc"/>
    <w:basedOn w:val="Fontepargpadro"/>
    <w:rsid w:val="00C2694F"/>
  </w:style>
  <w:style w:type="character" w:styleId="Hyperlink">
    <w:name w:val="Hyperlink"/>
    <w:basedOn w:val="Fontepargpadro"/>
    <w:uiPriority w:val="99"/>
    <w:unhideWhenUsed/>
    <w:rsid w:val="00CE5871"/>
    <w:rPr>
      <w:color w:val="0563C1" w:themeColor="hyperlink"/>
      <w:u w:val="single"/>
    </w:rPr>
  </w:style>
  <w:style w:type="character" w:customStyle="1" w:styleId="UnresolvedMention">
    <w:name w:val="Unresolved Mention"/>
    <w:basedOn w:val="Fontepargpadro"/>
    <w:uiPriority w:val="99"/>
    <w:semiHidden/>
    <w:unhideWhenUsed/>
    <w:rsid w:val="00CE5871"/>
    <w:rPr>
      <w:color w:val="605E5C"/>
      <w:shd w:val="clear" w:color="auto" w:fill="E1DFDD"/>
    </w:rPr>
  </w:style>
  <w:style w:type="paragraph" w:styleId="NormalWeb">
    <w:name w:val="Normal (Web)"/>
    <w:basedOn w:val="Normal"/>
    <w:uiPriority w:val="99"/>
    <w:semiHidden/>
    <w:unhideWhenUsed/>
    <w:rsid w:val="005B7E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F52A9"/>
    <w:rPr>
      <w:b/>
      <w:bCs/>
    </w:rPr>
  </w:style>
  <w:style w:type="character" w:styleId="nfase">
    <w:name w:val="Emphasis"/>
    <w:basedOn w:val="Fontepargpadro"/>
    <w:uiPriority w:val="20"/>
    <w:qFormat/>
    <w:rsid w:val="00FC5F68"/>
    <w:rPr>
      <w:i/>
      <w:iCs/>
    </w:rPr>
  </w:style>
  <w:style w:type="character" w:styleId="CdigoHTML">
    <w:name w:val="HTML Code"/>
    <w:basedOn w:val="Fontepargpadro"/>
    <w:uiPriority w:val="99"/>
    <w:semiHidden/>
    <w:unhideWhenUsed/>
    <w:rsid w:val="00FC5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661">
      <w:bodyDiv w:val="1"/>
      <w:marLeft w:val="0"/>
      <w:marRight w:val="0"/>
      <w:marTop w:val="0"/>
      <w:marBottom w:val="0"/>
      <w:divBdr>
        <w:top w:val="none" w:sz="0" w:space="0" w:color="auto"/>
        <w:left w:val="none" w:sz="0" w:space="0" w:color="auto"/>
        <w:bottom w:val="none" w:sz="0" w:space="0" w:color="auto"/>
        <w:right w:val="none" w:sz="0" w:space="0" w:color="auto"/>
      </w:divBdr>
      <w:divsChild>
        <w:div w:id="1518425964">
          <w:marLeft w:val="0"/>
          <w:marRight w:val="0"/>
          <w:marTop w:val="0"/>
          <w:marBottom w:val="0"/>
          <w:divBdr>
            <w:top w:val="none" w:sz="0" w:space="0" w:color="auto"/>
            <w:left w:val="none" w:sz="0" w:space="0" w:color="auto"/>
            <w:bottom w:val="none" w:sz="0" w:space="0" w:color="auto"/>
            <w:right w:val="none" w:sz="0" w:space="0" w:color="auto"/>
          </w:divBdr>
        </w:div>
        <w:div w:id="1905138398">
          <w:marLeft w:val="0"/>
          <w:marRight w:val="0"/>
          <w:marTop w:val="0"/>
          <w:marBottom w:val="0"/>
          <w:divBdr>
            <w:top w:val="none" w:sz="0" w:space="0" w:color="auto"/>
            <w:left w:val="none" w:sz="0" w:space="0" w:color="auto"/>
            <w:bottom w:val="none" w:sz="0" w:space="0" w:color="auto"/>
            <w:right w:val="none" w:sz="0" w:space="0" w:color="auto"/>
          </w:divBdr>
        </w:div>
        <w:div w:id="1172183342">
          <w:marLeft w:val="0"/>
          <w:marRight w:val="0"/>
          <w:marTop w:val="0"/>
          <w:marBottom w:val="0"/>
          <w:divBdr>
            <w:top w:val="none" w:sz="0" w:space="0" w:color="auto"/>
            <w:left w:val="none" w:sz="0" w:space="0" w:color="auto"/>
            <w:bottom w:val="none" w:sz="0" w:space="0" w:color="auto"/>
            <w:right w:val="none" w:sz="0" w:space="0" w:color="auto"/>
          </w:divBdr>
        </w:div>
        <w:div w:id="239801899">
          <w:marLeft w:val="0"/>
          <w:marRight w:val="0"/>
          <w:marTop w:val="0"/>
          <w:marBottom w:val="0"/>
          <w:divBdr>
            <w:top w:val="none" w:sz="0" w:space="0" w:color="auto"/>
            <w:left w:val="none" w:sz="0" w:space="0" w:color="auto"/>
            <w:bottom w:val="none" w:sz="0" w:space="0" w:color="auto"/>
            <w:right w:val="none" w:sz="0" w:space="0" w:color="auto"/>
          </w:divBdr>
        </w:div>
      </w:divsChild>
    </w:div>
    <w:div w:id="126944891">
      <w:bodyDiv w:val="1"/>
      <w:marLeft w:val="0"/>
      <w:marRight w:val="0"/>
      <w:marTop w:val="0"/>
      <w:marBottom w:val="0"/>
      <w:divBdr>
        <w:top w:val="none" w:sz="0" w:space="0" w:color="auto"/>
        <w:left w:val="none" w:sz="0" w:space="0" w:color="auto"/>
        <w:bottom w:val="none" w:sz="0" w:space="0" w:color="auto"/>
        <w:right w:val="none" w:sz="0" w:space="0" w:color="auto"/>
      </w:divBdr>
      <w:divsChild>
        <w:div w:id="2146584077">
          <w:marLeft w:val="0"/>
          <w:marRight w:val="0"/>
          <w:marTop w:val="0"/>
          <w:marBottom w:val="0"/>
          <w:divBdr>
            <w:top w:val="none" w:sz="0" w:space="0" w:color="auto"/>
            <w:left w:val="none" w:sz="0" w:space="0" w:color="auto"/>
            <w:bottom w:val="none" w:sz="0" w:space="0" w:color="auto"/>
            <w:right w:val="none" w:sz="0" w:space="0" w:color="auto"/>
          </w:divBdr>
        </w:div>
      </w:divsChild>
    </w:div>
    <w:div w:id="232546574">
      <w:bodyDiv w:val="1"/>
      <w:marLeft w:val="0"/>
      <w:marRight w:val="0"/>
      <w:marTop w:val="0"/>
      <w:marBottom w:val="0"/>
      <w:divBdr>
        <w:top w:val="none" w:sz="0" w:space="0" w:color="auto"/>
        <w:left w:val="none" w:sz="0" w:space="0" w:color="auto"/>
        <w:bottom w:val="none" w:sz="0" w:space="0" w:color="auto"/>
        <w:right w:val="none" w:sz="0" w:space="0" w:color="auto"/>
      </w:divBdr>
    </w:div>
    <w:div w:id="359165945">
      <w:bodyDiv w:val="1"/>
      <w:marLeft w:val="0"/>
      <w:marRight w:val="0"/>
      <w:marTop w:val="0"/>
      <w:marBottom w:val="0"/>
      <w:divBdr>
        <w:top w:val="none" w:sz="0" w:space="0" w:color="auto"/>
        <w:left w:val="none" w:sz="0" w:space="0" w:color="auto"/>
        <w:bottom w:val="none" w:sz="0" w:space="0" w:color="auto"/>
        <w:right w:val="none" w:sz="0" w:space="0" w:color="auto"/>
      </w:divBdr>
    </w:div>
    <w:div w:id="662781333">
      <w:bodyDiv w:val="1"/>
      <w:marLeft w:val="0"/>
      <w:marRight w:val="0"/>
      <w:marTop w:val="0"/>
      <w:marBottom w:val="0"/>
      <w:divBdr>
        <w:top w:val="none" w:sz="0" w:space="0" w:color="auto"/>
        <w:left w:val="none" w:sz="0" w:space="0" w:color="auto"/>
        <w:bottom w:val="none" w:sz="0" w:space="0" w:color="auto"/>
        <w:right w:val="none" w:sz="0" w:space="0" w:color="auto"/>
      </w:divBdr>
    </w:div>
    <w:div w:id="1087114272">
      <w:bodyDiv w:val="1"/>
      <w:marLeft w:val="0"/>
      <w:marRight w:val="0"/>
      <w:marTop w:val="0"/>
      <w:marBottom w:val="0"/>
      <w:divBdr>
        <w:top w:val="none" w:sz="0" w:space="0" w:color="auto"/>
        <w:left w:val="none" w:sz="0" w:space="0" w:color="auto"/>
        <w:bottom w:val="none" w:sz="0" w:space="0" w:color="auto"/>
        <w:right w:val="none" w:sz="0" w:space="0" w:color="auto"/>
      </w:divBdr>
    </w:div>
    <w:div w:id="1209991804">
      <w:bodyDiv w:val="1"/>
      <w:marLeft w:val="0"/>
      <w:marRight w:val="0"/>
      <w:marTop w:val="0"/>
      <w:marBottom w:val="0"/>
      <w:divBdr>
        <w:top w:val="none" w:sz="0" w:space="0" w:color="auto"/>
        <w:left w:val="none" w:sz="0" w:space="0" w:color="auto"/>
        <w:bottom w:val="none" w:sz="0" w:space="0" w:color="auto"/>
        <w:right w:val="none" w:sz="0" w:space="0" w:color="auto"/>
      </w:divBdr>
    </w:div>
    <w:div w:id="1319309467">
      <w:bodyDiv w:val="1"/>
      <w:marLeft w:val="0"/>
      <w:marRight w:val="0"/>
      <w:marTop w:val="0"/>
      <w:marBottom w:val="0"/>
      <w:divBdr>
        <w:top w:val="none" w:sz="0" w:space="0" w:color="auto"/>
        <w:left w:val="none" w:sz="0" w:space="0" w:color="auto"/>
        <w:bottom w:val="none" w:sz="0" w:space="0" w:color="auto"/>
        <w:right w:val="none" w:sz="0" w:space="0" w:color="auto"/>
      </w:divBdr>
    </w:div>
    <w:div w:id="1485967377">
      <w:bodyDiv w:val="1"/>
      <w:marLeft w:val="0"/>
      <w:marRight w:val="0"/>
      <w:marTop w:val="0"/>
      <w:marBottom w:val="0"/>
      <w:divBdr>
        <w:top w:val="none" w:sz="0" w:space="0" w:color="auto"/>
        <w:left w:val="none" w:sz="0" w:space="0" w:color="auto"/>
        <w:bottom w:val="none" w:sz="0" w:space="0" w:color="auto"/>
        <w:right w:val="none" w:sz="0" w:space="0" w:color="auto"/>
      </w:divBdr>
    </w:div>
    <w:div w:id="1581451366">
      <w:bodyDiv w:val="1"/>
      <w:marLeft w:val="0"/>
      <w:marRight w:val="0"/>
      <w:marTop w:val="0"/>
      <w:marBottom w:val="0"/>
      <w:divBdr>
        <w:top w:val="none" w:sz="0" w:space="0" w:color="auto"/>
        <w:left w:val="none" w:sz="0" w:space="0" w:color="auto"/>
        <w:bottom w:val="none" w:sz="0" w:space="0" w:color="auto"/>
        <w:right w:val="none" w:sz="0" w:space="0" w:color="auto"/>
      </w:divBdr>
    </w:div>
    <w:div w:id="1672872404">
      <w:bodyDiv w:val="1"/>
      <w:marLeft w:val="0"/>
      <w:marRight w:val="0"/>
      <w:marTop w:val="0"/>
      <w:marBottom w:val="0"/>
      <w:divBdr>
        <w:top w:val="none" w:sz="0" w:space="0" w:color="auto"/>
        <w:left w:val="none" w:sz="0" w:space="0" w:color="auto"/>
        <w:bottom w:val="none" w:sz="0" w:space="0" w:color="auto"/>
        <w:right w:val="none" w:sz="0" w:space="0" w:color="auto"/>
      </w:divBdr>
      <w:divsChild>
        <w:div w:id="1029648808">
          <w:marLeft w:val="0"/>
          <w:marRight w:val="0"/>
          <w:marTop w:val="0"/>
          <w:marBottom w:val="0"/>
          <w:divBdr>
            <w:top w:val="none" w:sz="0" w:space="0" w:color="auto"/>
            <w:left w:val="none" w:sz="0" w:space="0" w:color="auto"/>
            <w:bottom w:val="none" w:sz="0" w:space="0" w:color="auto"/>
            <w:right w:val="none" w:sz="0" w:space="0" w:color="auto"/>
          </w:divBdr>
        </w:div>
        <w:div w:id="473182942">
          <w:marLeft w:val="0"/>
          <w:marRight w:val="0"/>
          <w:marTop w:val="0"/>
          <w:marBottom w:val="0"/>
          <w:divBdr>
            <w:top w:val="none" w:sz="0" w:space="0" w:color="auto"/>
            <w:left w:val="none" w:sz="0" w:space="0" w:color="auto"/>
            <w:bottom w:val="none" w:sz="0" w:space="0" w:color="auto"/>
            <w:right w:val="none" w:sz="0" w:space="0" w:color="auto"/>
          </w:divBdr>
        </w:div>
        <w:div w:id="1325010314">
          <w:marLeft w:val="0"/>
          <w:marRight w:val="0"/>
          <w:marTop w:val="0"/>
          <w:marBottom w:val="0"/>
          <w:divBdr>
            <w:top w:val="none" w:sz="0" w:space="0" w:color="auto"/>
            <w:left w:val="none" w:sz="0" w:space="0" w:color="auto"/>
            <w:bottom w:val="none" w:sz="0" w:space="0" w:color="auto"/>
            <w:right w:val="none" w:sz="0" w:space="0" w:color="auto"/>
          </w:divBdr>
          <w:divsChild>
            <w:div w:id="4528252">
              <w:marLeft w:val="0"/>
              <w:marRight w:val="0"/>
              <w:marTop w:val="0"/>
              <w:marBottom w:val="0"/>
              <w:divBdr>
                <w:top w:val="none" w:sz="0" w:space="0" w:color="auto"/>
                <w:left w:val="none" w:sz="0" w:space="0" w:color="auto"/>
                <w:bottom w:val="none" w:sz="0" w:space="0" w:color="auto"/>
                <w:right w:val="none" w:sz="0" w:space="0" w:color="auto"/>
              </w:divBdr>
              <w:divsChild>
                <w:div w:id="1679229759">
                  <w:marLeft w:val="0"/>
                  <w:marRight w:val="0"/>
                  <w:marTop w:val="0"/>
                  <w:marBottom w:val="0"/>
                  <w:divBdr>
                    <w:top w:val="none" w:sz="0" w:space="0" w:color="auto"/>
                    <w:left w:val="none" w:sz="0" w:space="0" w:color="auto"/>
                    <w:bottom w:val="none" w:sz="0" w:space="0" w:color="auto"/>
                    <w:right w:val="none" w:sz="0" w:space="0" w:color="auto"/>
                  </w:divBdr>
                  <w:divsChild>
                    <w:div w:id="20797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41857">
      <w:bodyDiv w:val="1"/>
      <w:marLeft w:val="0"/>
      <w:marRight w:val="0"/>
      <w:marTop w:val="0"/>
      <w:marBottom w:val="0"/>
      <w:divBdr>
        <w:top w:val="none" w:sz="0" w:space="0" w:color="auto"/>
        <w:left w:val="none" w:sz="0" w:space="0" w:color="auto"/>
        <w:bottom w:val="none" w:sz="0" w:space="0" w:color="auto"/>
        <w:right w:val="none" w:sz="0" w:space="0" w:color="auto"/>
      </w:divBdr>
    </w:div>
    <w:div w:id="1852452887">
      <w:bodyDiv w:val="1"/>
      <w:marLeft w:val="0"/>
      <w:marRight w:val="0"/>
      <w:marTop w:val="0"/>
      <w:marBottom w:val="0"/>
      <w:divBdr>
        <w:top w:val="none" w:sz="0" w:space="0" w:color="auto"/>
        <w:left w:val="none" w:sz="0" w:space="0" w:color="auto"/>
        <w:bottom w:val="none" w:sz="0" w:space="0" w:color="auto"/>
        <w:right w:val="none" w:sz="0" w:space="0" w:color="auto"/>
      </w:divBdr>
      <w:divsChild>
        <w:div w:id="15040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1103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Floriano da Paixão Aguiar</dc:creator>
  <cp:keywords/>
  <dc:description/>
  <cp:lastModifiedBy>Caio Sousa</cp:lastModifiedBy>
  <cp:revision>134</cp:revision>
  <dcterms:created xsi:type="dcterms:W3CDTF">2022-06-06T22:54:00Z</dcterms:created>
  <dcterms:modified xsi:type="dcterms:W3CDTF">2022-06-10T23:59:00Z</dcterms:modified>
</cp:coreProperties>
</file>