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3B" w:rsidRDefault="00E1417F" w:rsidP="00C2573B">
      <w:r>
        <w:t>П</w:t>
      </w:r>
      <w:r w:rsidR="009B7C44">
        <w:t>роект</w:t>
      </w:r>
      <w:r w:rsidR="007A3F6B">
        <w:t>: «Автоматизированная система контроля технического состояния мотор-редуктора ленточного транспортера». Меня зовут Лосев Владислав, руководитель проекта Канашев Евгений Александрович.</w:t>
      </w:r>
    </w:p>
    <w:p w:rsidR="00474CC8" w:rsidRPr="00474CC8" w:rsidRDefault="00474CC8" w:rsidP="00C2573B">
      <w:pPr>
        <w:rPr>
          <w:b/>
        </w:rPr>
      </w:pPr>
      <w:r>
        <w:rPr>
          <w:b/>
        </w:rPr>
        <w:t xml:space="preserve">2 СЛАЙД – </w:t>
      </w:r>
      <w:r w:rsidRPr="00474CC8">
        <w:rPr>
          <w:b/>
        </w:rPr>
        <w:t>ВВЕДЕНИЕ</w:t>
      </w:r>
    </w:p>
    <w:p w:rsidR="00474CC8" w:rsidRDefault="00474CC8" w:rsidP="00C2573B">
      <w:r>
        <w:t>В последнее время на предприятиях все чаще используют ленточные конвейеры, от работоспособности которых зависят показатели промышленности.</w:t>
      </w:r>
    </w:p>
    <w:p w:rsidR="00474CC8" w:rsidRDefault="00474CC8" w:rsidP="00C2573B">
      <w:r>
        <w:t>Доля простоев по причине отказа мотор-редуктора в среднем составляет 12%, а на восстановление уходит от 24 до 48 часов, более частой причиной отказов являются порывы лент</w:t>
      </w:r>
      <w:r w:rsidR="003A654E">
        <w:t>ы, но на их устранение тратится 1,5-2 часа. Следовательно, возможность предупредить поломку мотор-редуктора может избавить предприятие от серьезных убытков.</w:t>
      </w:r>
    </w:p>
    <w:p w:rsidR="006F6A0C" w:rsidRPr="006F6A0C" w:rsidRDefault="009B7C44" w:rsidP="00C2573B">
      <w:pPr>
        <w:rPr>
          <w:b/>
        </w:rPr>
      </w:pPr>
      <w:r>
        <w:rPr>
          <w:b/>
        </w:rPr>
        <w:t xml:space="preserve">3 СЛАЙД – </w:t>
      </w:r>
      <w:r w:rsidR="006F6A0C" w:rsidRPr="006F6A0C">
        <w:rPr>
          <w:b/>
        </w:rPr>
        <w:t>ЦЕЛЬ</w:t>
      </w:r>
    </w:p>
    <w:p w:rsidR="00F56D10" w:rsidRDefault="007A3F6B" w:rsidP="00C2573B">
      <w:r>
        <w:t xml:space="preserve">Целью проекта является модернизация системы контроля технического состояния мотор-редуктора ленточного конвейера </w:t>
      </w:r>
      <w:r w:rsidR="00167307">
        <w:t xml:space="preserve">с помощью </w:t>
      </w:r>
      <w:r w:rsidR="00244C32">
        <w:t>датчик</w:t>
      </w:r>
      <w:r w:rsidR="00167307">
        <w:t>ов</w:t>
      </w:r>
      <w:r w:rsidR="00244C32">
        <w:t xml:space="preserve"> тока</w:t>
      </w:r>
      <w:r w:rsidR="00167307">
        <w:t xml:space="preserve"> и температуры</w:t>
      </w:r>
      <w:r w:rsidR="00244C32">
        <w:t xml:space="preserve"> для снижения времени внеплановых простоев оборудования и уменьшения расходов на его ремонт.</w:t>
      </w:r>
    </w:p>
    <w:p w:rsidR="00F56D10" w:rsidRDefault="003A654E" w:rsidP="00C2573B">
      <w:r>
        <w:t xml:space="preserve">С ростом тока относительно стандартного значения, </w:t>
      </w:r>
      <w:r w:rsidR="00F56D10">
        <w:t>можно сделать вывод о том, что может прогорать изоляция мотора, либо он заклинил. Если идет рост температуры, значит из редуктора ушло масло.</w:t>
      </w:r>
    </w:p>
    <w:p w:rsidR="007A3F6B" w:rsidRDefault="00244C32" w:rsidP="00C2573B">
      <w:r>
        <w:t>Задачами проекта являются: организация сбора и анализа данных, создание системы мониторинга технического состояния мотор-редуктора и разработка понятного интерфейса для оператора.</w:t>
      </w:r>
    </w:p>
    <w:p w:rsidR="00D063F3" w:rsidRPr="006F6A0C" w:rsidRDefault="009B7C44" w:rsidP="00D063F3">
      <w:pPr>
        <w:rPr>
          <w:b/>
        </w:rPr>
      </w:pPr>
      <w:r>
        <w:rPr>
          <w:b/>
        </w:rPr>
        <w:t xml:space="preserve">4 СЛАЙД – </w:t>
      </w:r>
      <w:r w:rsidR="00D063F3" w:rsidRPr="006F6A0C">
        <w:rPr>
          <w:b/>
        </w:rPr>
        <w:t>АНАЛОГИ</w:t>
      </w:r>
    </w:p>
    <w:p w:rsidR="002A476D" w:rsidRDefault="00D063F3" w:rsidP="00D063F3">
      <w:r>
        <w:t xml:space="preserve">Автоматизированная система управления конвейерами компании Монтаж-Автоматика </w:t>
      </w:r>
      <w:r w:rsidR="002A476D">
        <w:t>применяет проводную связь для соединения всех блоков управления между собой.</w:t>
      </w:r>
    </w:p>
    <w:p w:rsidR="002A476D" w:rsidRDefault="00D063F3" w:rsidP="00D063F3">
      <w:r>
        <w:t xml:space="preserve">АСУК-ДЭП использует </w:t>
      </w:r>
      <w:r w:rsidR="002A476D">
        <w:t xml:space="preserve">стандарт физического уровня – </w:t>
      </w:r>
      <w:r w:rsidR="002A476D">
        <w:rPr>
          <w:lang w:val="en-US"/>
        </w:rPr>
        <w:t>RS</w:t>
      </w:r>
      <w:r w:rsidR="002A476D" w:rsidRPr="002A476D">
        <w:t xml:space="preserve">-485 </w:t>
      </w:r>
      <w:r w:rsidR="002A476D">
        <w:t>для сети связи, которая представляет собой приемопередатчики, соединенные витой парой</w:t>
      </w:r>
      <w:r>
        <w:t xml:space="preserve">. </w:t>
      </w:r>
    </w:p>
    <w:p w:rsidR="00D063F3" w:rsidRPr="006F6A0C" w:rsidRDefault="002A476D" w:rsidP="00D063F3">
      <w:r>
        <w:t>Особенностью п</w:t>
      </w:r>
      <w:r w:rsidR="00D063F3">
        <w:t>редлагае</w:t>
      </w:r>
      <w:r>
        <w:t>мого проекта является</w:t>
      </w:r>
      <w:r w:rsidR="00D063F3">
        <w:t xml:space="preserve"> замен</w:t>
      </w:r>
      <w:r>
        <w:t>а</w:t>
      </w:r>
      <w:r w:rsidR="00D063F3">
        <w:t xml:space="preserve"> физически</w:t>
      </w:r>
      <w:r>
        <w:t>х</w:t>
      </w:r>
      <w:r w:rsidR="00D063F3">
        <w:t xml:space="preserve"> лини</w:t>
      </w:r>
      <w:r>
        <w:t>й</w:t>
      </w:r>
      <w:r w:rsidR="00D063F3">
        <w:t xml:space="preserve"> на бесконтактную связь </w:t>
      </w:r>
      <w:r w:rsidR="00D063F3">
        <w:rPr>
          <w:lang w:val="en-US"/>
        </w:rPr>
        <w:t>Lora</w:t>
      </w:r>
      <w:r w:rsidR="00D063F3">
        <w:t xml:space="preserve">, которая может обеспечивать взаимодействие </w:t>
      </w:r>
      <w:r w:rsidR="00E1417F">
        <w:t>конечного устройства</w:t>
      </w:r>
      <w:r w:rsidR="00D063F3">
        <w:t xml:space="preserve"> и </w:t>
      </w:r>
      <w:r w:rsidR="00E1417F">
        <w:t>базовой станции</w:t>
      </w:r>
      <w:r w:rsidR="00D063F3">
        <w:t xml:space="preserve"> на расстоянии в несколько километров.</w:t>
      </w:r>
    </w:p>
    <w:p w:rsidR="006F6A0C" w:rsidRPr="006F6A0C" w:rsidRDefault="009B7C44" w:rsidP="00C2573B">
      <w:pPr>
        <w:rPr>
          <w:b/>
        </w:rPr>
      </w:pPr>
      <w:r>
        <w:rPr>
          <w:b/>
        </w:rPr>
        <w:t xml:space="preserve">5 СЛАЙД – </w:t>
      </w:r>
      <w:r w:rsidR="006F6A0C" w:rsidRPr="006F6A0C">
        <w:rPr>
          <w:b/>
        </w:rPr>
        <w:t>ОБЛАСТЬ ПРИМЕНЕНИЯ</w:t>
      </w:r>
    </w:p>
    <w:p w:rsidR="002A476D" w:rsidRDefault="00244C32" w:rsidP="00C2573B">
      <w:r>
        <w:t xml:space="preserve">Данный проект </w:t>
      </w:r>
      <w:r w:rsidR="002A476D">
        <w:t xml:space="preserve">будет </w:t>
      </w:r>
      <w:r>
        <w:t>полезен в горно-обогатительной промышленности, где используются транспортерные системы для доставки сыпучих грузов</w:t>
      </w:r>
      <w:r w:rsidR="002A476D">
        <w:t xml:space="preserve">, а применение проводов нежелательно из-за агрессивности среды (например, сухость и жара, </w:t>
      </w:r>
      <w:r w:rsidR="00E235EA">
        <w:t>высокая</w:t>
      </w:r>
      <w:r w:rsidR="002A476D">
        <w:t xml:space="preserve"> влажность, запыленность и т.д.).</w:t>
      </w:r>
    </w:p>
    <w:p w:rsidR="00244C32" w:rsidRDefault="002A476D" w:rsidP="00C2573B">
      <w:r>
        <w:t>Показания с датчиков могут</w:t>
      </w:r>
      <w:r w:rsidR="00244C32">
        <w:t xml:space="preserve"> быть полезн</w:t>
      </w:r>
      <w:r w:rsidR="00B613E0">
        <w:t>ы</w:t>
      </w:r>
      <w:r w:rsidR="00244C32">
        <w:t xml:space="preserve"> для оперативного персонала</w:t>
      </w:r>
      <w:r w:rsidR="008D36E1">
        <w:t xml:space="preserve">, который сможет вовремя отключить оборудование, чтобы избежать поломки. Также </w:t>
      </w:r>
      <w:r w:rsidR="001A5320">
        <w:t>это поможет</w:t>
      </w:r>
      <w:r w:rsidR="008D36E1">
        <w:t xml:space="preserve"> ремонтно</w:t>
      </w:r>
      <w:r w:rsidR="001A5320">
        <w:t>му</w:t>
      </w:r>
      <w:r w:rsidR="008D36E1">
        <w:t xml:space="preserve"> персонал</w:t>
      </w:r>
      <w:r w:rsidR="001A5320">
        <w:t>у</w:t>
      </w:r>
      <w:r w:rsidR="008D36E1">
        <w:t xml:space="preserve">. По набранной статистике мастер может обоснованно заказывать запчасти для последующего ремонта во время </w:t>
      </w:r>
      <w:r w:rsidR="00B613E0">
        <w:t xml:space="preserve">планового </w:t>
      </w:r>
      <w:r w:rsidR="008D36E1">
        <w:t>простоя.</w:t>
      </w:r>
    </w:p>
    <w:p w:rsidR="0054283F" w:rsidRPr="0054283F" w:rsidRDefault="009B7C44" w:rsidP="00C2573B">
      <w:pPr>
        <w:rPr>
          <w:b/>
        </w:rPr>
      </w:pPr>
      <w:r>
        <w:rPr>
          <w:b/>
        </w:rPr>
        <w:lastRenderedPageBreak/>
        <w:t xml:space="preserve">6 СЛАЙД – </w:t>
      </w:r>
      <w:r w:rsidR="0054283F" w:rsidRPr="0054283F">
        <w:rPr>
          <w:b/>
        </w:rPr>
        <w:t>СХЕМА</w:t>
      </w:r>
    </w:p>
    <w:p w:rsidR="008D36E1" w:rsidRDefault="008D36E1" w:rsidP="00C2573B">
      <w:r>
        <w:t xml:space="preserve">Система удаленного </w:t>
      </w:r>
      <w:r w:rsidR="00B613E0">
        <w:t>контроля</w:t>
      </w:r>
      <w:r>
        <w:t xml:space="preserve"> будет осуществляться по сети </w:t>
      </w:r>
      <w:proofErr w:type="spellStart"/>
      <w:r>
        <w:rPr>
          <w:lang w:val="en-US"/>
        </w:rPr>
        <w:t>LoRa</w:t>
      </w:r>
      <w:proofErr w:type="spellEnd"/>
      <w:r w:rsidRPr="008D36E1">
        <w:t>.</w:t>
      </w:r>
      <w:r w:rsidR="00390457" w:rsidRPr="00390457">
        <w:t xml:space="preserve"> </w:t>
      </w:r>
      <w:r w:rsidR="00390457">
        <w:t xml:space="preserve">Данную систему можно будет установить в одном месте, и один оператор будет следить за несколькими </w:t>
      </w:r>
      <w:r w:rsidR="00587B22">
        <w:t>устройствами</w:t>
      </w:r>
      <w:r w:rsidR="00390457">
        <w:t xml:space="preserve"> по интерфейсу. В схеме управления имеются конечные устройства, </w:t>
      </w:r>
      <w:r w:rsidR="00B613E0">
        <w:t xml:space="preserve">состоящие из датчиков и </w:t>
      </w:r>
      <w:r w:rsidR="0008728A">
        <w:t>устройства сбора и передачи данных</w:t>
      </w:r>
      <w:r w:rsidR="00390457">
        <w:t xml:space="preserve">, через модуль передачи данных </w:t>
      </w:r>
      <w:proofErr w:type="spellStart"/>
      <w:r w:rsidR="00390457">
        <w:rPr>
          <w:lang w:val="en-US"/>
        </w:rPr>
        <w:t>LoRa</w:t>
      </w:r>
      <w:proofErr w:type="spellEnd"/>
      <w:r w:rsidR="00390457">
        <w:t xml:space="preserve"> поступают данные с контроллера</w:t>
      </w:r>
      <w:r w:rsidR="00B613E0">
        <w:t xml:space="preserve"> </w:t>
      </w:r>
      <w:r w:rsidR="00E1417F">
        <w:t>конечного устройства</w:t>
      </w:r>
      <w:r w:rsidR="00B613E0">
        <w:t xml:space="preserve"> </w:t>
      </w:r>
      <w:r w:rsidR="00F95489">
        <w:t xml:space="preserve">на базовую станцию, </w:t>
      </w:r>
      <w:r w:rsidR="00B613E0">
        <w:t>после чего</w:t>
      </w:r>
      <w:r w:rsidR="00F95489">
        <w:t xml:space="preserve"> все </w:t>
      </w:r>
      <w:r w:rsidR="00B613E0">
        <w:t>записывается</w:t>
      </w:r>
      <w:r w:rsidR="00F95489">
        <w:t xml:space="preserve"> в базу данных для последующего анализа</w:t>
      </w:r>
      <w:r w:rsidR="00B613E0">
        <w:t xml:space="preserve"> и вывода данных в виде веб-интерфейса</w:t>
      </w:r>
      <w:r w:rsidR="00F95489">
        <w:t>.</w:t>
      </w:r>
    </w:p>
    <w:p w:rsidR="0082449B" w:rsidRPr="0082449B" w:rsidRDefault="0082449B" w:rsidP="00C2573B">
      <w:r>
        <w:t>На схеме представлено подключение трех конвейеров к системе, базовая станция способна принимать сигналы примерно от 200 устройств.</w:t>
      </w:r>
    </w:p>
    <w:p w:rsidR="0054283F" w:rsidRDefault="009B7C44" w:rsidP="00C2573B">
      <w:pPr>
        <w:rPr>
          <w:b/>
        </w:rPr>
      </w:pPr>
      <w:r>
        <w:rPr>
          <w:b/>
        </w:rPr>
        <w:t xml:space="preserve">7 СЛАЙД – </w:t>
      </w:r>
      <w:r w:rsidR="0054283F" w:rsidRPr="0054283F">
        <w:rPr>
          <w:b/>
        </w:rPr>
        <w:t>РЕЗУЛЬТАТЫ</w:t>
      </w:r>
    </w:p>
    <w:p w:rsidR="0054283F" w:rsidRPr="006237CC" w:rsidRDefault="0054283F" w:rsidP="00C2573B">
      <w:r>
        <w:t>На этом слайде представлена передача данных (температуры и тока) с конечного устройства</w:t>
      </w:r>
      <w:r w:rsidR="00F1362F">
        <w:t xml:space="preserve"> (справа)</w:t>
      </w:r>
      <w:r>
        <w:t xml:space="preserve"> на базовую станцию</w:t>
      </w:r>
      <w:r w:rsidR="00F1362F">
        <w:t xml:space="preserve"> (слева)</w:t>
      </w:r>
      <w:r>
        <w:t xml:space="preserve">, также можно </w:t>
      </w:r>
      <w:r w:rsidR="00B613E0">
        <w:t>увидеть</w:t>
      </w:r>
      <w:r>
        <w:t xml:space="preserve"> подключение </w:t>
      </w:r>
      <w:r w:rsidR="00E1417F">
        <w:t>базовой станции</w:t>
      </w:r>
      <w:r>
        <w:t xml:space="preserve"> к сети </w:t>
      </w:r>
      <w:proofErr w:type="spellStart"/>
      <w:r>
        <w:rPr>
          <w:lang w:val="en-US"/>
        </w:rPr>
        <w:t>Wifi</w:t>
      </w:r>
      <w:proofErr w:type="spellEnd"/>
      <w:r>
        <w:t>.</w:t>
      </w:r>
      <w:r w:rsidR="00E1417F">
        <w:t xml:space="preserve"> Код для конечного устройства</w:t>
      </w:r>
      <w:r w:rsidR="009B7C44">
        <w:t xml:space="preserve"> и </w:t>
      </w:r>
      <w:r w:rsidR="00E1417F">
        <w:t>базовой станции</w:t>
      </w:r>
      <w:r w:rsidR="009B7C44">
        <w:t xml:space="preserve"> написан в </w:t>
      </w:r>
      <w:r w:rsidR="006237CC">
        <w:t xml:space="preserve">среде разработки </w:t>
      </w:r>
      <w:r w:rsidR="006237CC">
        <w:rPr>
          <w:lang w:val="en-US"/>
        </w:rPr>
        <w:t>Arduino</w:t>
      </w:r>
      <w:r w:rsidR="006237CC" w:rsidRPr="006237CC">
        <w:t>.</w:t>
      </w:r>
    </w:p>
    <w:p w:rsidR="0054283F" w:rsidRPr="0054283F" w:rsidRDefault="009B7C44" w:rsidP="00C2573B">
      <w:pPr>
        <w:rPr>
          <w:b/>
        </w:rPr>
      </w:pPr>
      <w:r>
        <w:rPr>
          <w:b/>
        </w:rPr>
        <w:t xml:space="preserve">8 СЛАЙД – </w:t>
      </w:r>
      <w:r w:rsidR="0054283F" w:rsidRPr="0054283F">
        <w:rPr>
          <w:b/>
        </w:rPr>
        <w:t>ИНТЕРФЕЙС</w:t>
      </w:r>
    </w:p>
    <w:p w:rsidR="00FF39E8" w:rsidRDefault="0054283F" w:rsidP="00C2573B">
      <w:pPr>
        <w:rPr>
          <w:b/>
        </w:rPr>
      </w:pPr>
      <w:r>
        <w:t xml:space="preserve">Далее представлен веб-интерфейс, который отображается на рабочем месте оператора. Выводится текущее значение температуры и тока. </w:t>
      </w:r>
      <w:r w:rsidR="00F1362F">
        <w:t xml:space="preserve">Графическая часть реализуется с помощью платформы технического мониторинга </w:t>
      </w:r>
      <w:proofErr w:type="spellStart"/>
      <w:r w:rsidR="00F1362F">
        <w:rPr>
          <w:lang w:val="en-US"/>
        </w:rPr>
        <w:t>Grafana</w:t>
      </w:r>
      <w:proofErr w:type="spellEnd"/>
      <w:r w:rsidR="00F1362F" w:rsidRPr="00F1362F">
        <w:t xml:space="preserve">, </w:t>
      </w:r>
      <w:r w:rsidR="00F1362F">
        <w:t xml:space="preserve">в качестве базы данных выступает </w:t>
      </w:r>
      <w:proofErr w:type="spellStart"/>
      <w:r w:rsidR="00F1362F">
        <w:rPr>
          <w:lang w:val="en-US"/>
        </w:rPr>
        <w:t>InfluxDB</w:t>
      </w:r>
      <w:proofErr w:type="spellEnd"/>
      <w:r w:rsidR="00F1362F">
        <w:t>, которая использует временные ряды, то есть запись данных происходит в упорядоченном во времени виде.</w:t>
      </w:r>
      <w:bookmarkStart w:id="0" w:name="_GoBack"/>
      <w:bookmarkEnd w:id="0"/>
    </w:p>
    <w:p w:rsidR="00BD0366" w:rsidRDefault="0001226D" w:rsidP="00C2573B">
      <w:pPr>
        <w:rPr>
          <w:b/>
        </w:rPr>
      </w:pPr>
      <w:r>
        <w:rPr>
          <w:b/>
        </w:rPr>
        <w:t>9</w:t>
      </w:r>
      <w:r w:rsidR="00FF39E8">
        <w:rPr>
          <w:b/>
        </w:rPr>
        <w:t xml:space="preserve"> СЛАЙД – Изображение БС и КУ</w:t>
      </w:r>
    </w:p>
    <w:p w:rsidR="00FF39E8" w:rsidRPr="00E1417F" w:rsidRDefault="00E1417F" w:rsidP="00C2573B">
      <w:r w:rsidRPr="00E1417F">
        <w:t>Базовая станция на изображении находится слева, а конечное устройство с датчиками тока и температуры – справа.</w:t>
      </w:r>
    </w:p>
    <w:p w:rsidR="00325FDA" w:rsidRPr="00325FDA" w:rsidRDefault="009B7C44" w:rsidP="00C2573B">
      <w:pPr>
        <w:rPr>
          <w:b/>
        </w:rPr>
      </w:pPr>
      <w:r>
        <w:rPr>
          <w:b/>
        </w:rPr>
        <w:t>1</w:t>
      </w:r>
      <w:r w:rsidR="0001226D">
        <w:rPr>
          <w:b/>
        </w:rPr>
        <w:t>0</w:t>
      </w:r>
      <w:r>
        <w:rPr>
          <w:b/>
        </w:rPr>
        <w:t xml:space="preserve"> СЛАЙД – </w:t>
      </w:r>
      <w:r w:rsidR="00325FDA" w:rsidRPr="00325FDA">
        <w:rPr>
          <w:b/>
        </w:rPr>
        <w:t>ДАЛЬНЕЙШИЕ ПЛАНЫ</w:t>
      </w:r>
    </w:p>
    <w:p w:rsidR="009E046C" w:rsidRDefault="009E046C" w:rsidP="00C2573B">
      <w:r>
        <w:t>Дальнейшими планами являются:</w:t>
      </w:r>
    </w:p>
    <w:p w:rsidR="009E046C" w:rsidRDefault="009E046C" w:rsidP="00487994">
      <w:pPr>
        <w:pStyle w:val="ac"/>
        <w:numPr>
          <w:ilvl w:val="0"/>
          <w:numId w:val="5"/>
        </w:numPr>
        <w:ind w:left="0" w:firstLine="426"/>
      </w:pPr>
      <w:r>
        <w:t>Доработка прил</w:t>
      </w:r>
      <w:r w:rsidR="00325FDA">
        <w:t>ожения пользователя</w:t>
      </w:r>
      <w:r w:rsidR="009B7C44">
        <w:t xml:space="preserve"> (возможно </w:t>
      </w:r>
      <w:r w:rsidR="006F21F3">
        <w:t>создание приложения</w:t>
      </w:r>
      <w:r w:rsidR="009B7C44">
        <w:t xml:space="preserve"> </w:t>
      </w:r>
      <w:r w:rsidR="006F21F3">
        <w:t xml:space="preserve">для работы </w:t>
      </w:r>
      <w:r w:rsidR="009B7C44">
        <w:t>системы контроля на телефон</w:t>
      </w:r>
      <w:r w:rsidR="006F21F3">
        <w:t>е</w:t>
      </w:r>
      <w:r w:rsidR="009B7C44">
        <w:t>)</w:t>
      </w:r>
    </w:p>
    <w:p w:rsidR="009E046C" w:rsidRPr="00F95489" w:rsidRDefault="009E046C" w:rsidP="00487994">
      <w:pPr>
        <w:pStyle w:val="ac"/>
        <w:numPr>
          <w:ilvl w:val="0"/>
          <w:numId w:val="5"/>
        </w:numPr>
        <w:ind w:left="0" w:firstLine="426"/>
      </w:pPr>
      <w:r>
        <w:t>Доработка интерфейса рабочего места</w:t>
      </w:r>
      <w:r w:rsidR="00BD0366">
        <w:t xml:space="preserve"> (добавление взаимодействия с</w:t>
      </w:r>
      <w:r w:rsidR="009B7C44">
        <w:t xml:space="preserve"> оборудованием в виде кнопок)</w:t>
      </w:r>
    </w:p>
    <w:sectPr w:rsidR="009E046C" w:rsidRPr="00F95489" w:rsidSect="00EC26F6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BA" w:rsidRDefault="00FE34BA">
      <w:r>
        <w:separator/>
      </w:r>
    </w:p>
  </w:endnote>
  <w:endnote w:type="continuationSeparator" w:id="0">
    <w:p w:rsidR="00FE34BA" w:rsidRDefault="00FE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eastAsia="Calibri" w:hAnsi="Calibri"/>
        <w:sz w:val="22"/>
        <w:szCs w:val="22"/>
      </w:rPr>
      <w:id w:val="134443630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52BBE" w:rsidRPr="00191BEB" w:rsidRDefault="00E52BBE" w:rsidP="005F37ED">
        <w:pPr>
          <w:tabs>
            <w:tab w:val="center" w:pos="4677"/>
            <w:tab w:val="right" w:pos="8505"/>
            <w:tab w:val="right" w:pos="9355"/>
          </w:tabs>
          <w:ind w:firstLine="0"/>
          <w:jc w:val="center"/>
          <w:rPr>
            <w:rFonts w:eastAsia="Calibri"/>
          </w:rPr>
        </w:pPr>
        <w:r w:rsidRPr="00191BEB">
          <w:rPr>
            <w:rFonts w:eastAsia="Calibri"/>
          </w:rPr>
          <w:fldChar w:fldCharType="begin"/>
        </w:r>
        <w:r w:rsidRPr="00191BEB">
          <w:rPr>
            <w:rFonts w:eastAsia="Calibri"/>
          </w:rPr>
          <w:instrText>PAGE   \* MERGEFORMAT</w:instrText>
        </w:r>
        <w:r w:rsidRPr="00191BEB">
          <w:rPr>
            <w:rFonts w:eastAsia="Calibri"/>
          </w:rPr>
          <w:fldChar w:fldCharType="separate"/>
        </w:r>
        <w:r w:rsidR="00E1417F">
          <w:rPr>
            <w:rFonts w:eastAsia="Calibri"/>
            <w:noProof/>
          </w:rPr>
          <w:t>2</w:t>
        </w:r>
        <w:r w:rsidRPr="00191BEB">
          <w:rPr>
            <w:rFonts w:eastAsia="Calibr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4BA" w:rsidRDefault="00FE34BA">
      <w:r>
        <w:separator/>
      </w:r>
    </w:p>
  </w:footnote>
  <w:footnote w:type="continuationSeparator" w:id="0">
    <w:p w:rsidR="00FE34BA" w:rsidRDefault="00FE3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A1401"/>
    <w:multiLevelType w:val="hybridMultilevel"/>
    <w:tmpl w:val="E75A1F96"/>
    <w:lvl w:ilvl="0" w:tplc="5A8641FC">
      <w:start w:val="1"/>
      <w:numFmt w:val="decimal"/>
      <w:lvlText w:val="%1."/>
      <w:lvlJc w:val="left"/>
      <w:pPr>
        <w:ind w:left="1497" w:hanging="930"/>
      </w:pPr>
    </w:lvl>
    <w:lvl w:ilvl="1" w:tplc="DAAECEFE">
      <w:start w:val="1"/>
      <w:numFmt w:val="lowerLetter"/>
      <w:lvlText w:val="%2."/>
      <w:lvlJc w:val="left"/>
      <w:pPr>
        <w:ind w:left="1647" w:hanging="360"/>
      </w:pPr>
    </w:lvl>
    <w:lvl w:ilvl="2" w:tplc="A3A20544">
      <w:start w:val="1"/>
      <w:numFmt w:val="lowerRoman"/>
      <w:lvlText w:val="%3."/>
      <w:lvlJc w:val="right"/>
      <w:pPr>
        <w:ind w:left="2367" w:hanging="180"/>
      </w:pPr>
    </w:lvl>
    <w:lvl w:ilvl="3" w:tplc="4188501C">
      <w:start w:val="1"/>
      <w:numFmt w:val="decimal"/>
      <w:lvlText w:val="%4."/>
      <w:lvlJc w:val="left"/>
      <w:pPr>
        <w:ind w:left="3087" w:hanging="360"/>
      </w:pPr>
    </w:lvl>
    <w:lvl w:ilvl="4" w:tplc="954039DE">
      <w:start w:val="1"/>
      <w:numFmt w:val="lowerLetter"/>
      <w:lvlText w:val="%5."/>
      <w:lvlJc w:val="left"/>
      <w:pPr>
        <w:ind w:left="3807" w:hanging="360"/>
      </w:pPr>
    </w:lvl>
    <w:lvl w:ilvl="5" w:tplc="6ED8AED6">
      <w:start w:val="1"/>
      <w:numFmt w:val="lowerRoman"/>
      <w:lvlText w:val="%6."/>
      <w:lvlJc w:val="right"/>
      <w:pPr>
        <w:ind w:left="4527" w:hanging="180"/>
      </w:pPr>
    </w:lvl>
    <w:lvl w:ilvl="6" w:tplc="CD26C174">
      <w:start w:val="1"/>
      <w:numFmt w:val="decimal"/>
      <w:lvlText w:val="%7."/>
      <w:lvlJc w:val="left"/>
      <w:pPr>
        <w:ind w:left="5247" w:hanging="360"/>
      </w:pPr>
    </w:lvl>
    <w:lvl w:ilvl="7" w:tplc="0100AAC4">
      <w:start w:val="1"/>
      <w:numFmt w:val="lowerLetter"/>
      <w:lvlText w:val="%8."/>
      <w:lvlJc w:val="left"/>
      <w:pPr>
        <w:ind w:left="5967" w:hanging="360"/>
      </w:pPr>
    </w:lvl>
    <w:lvl w:ilvl="8" w:tplc="A2669CF2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95B35DC"/>
    <w:multiLevelType w:val="hybridMultilevel"/>
    <w:tmpl w:val="09E6159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62954D02"/>
    <w:multiLevelType w:val="hybridMultilevel"/>
    <w:tmpl w:val="24D69A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B3C2091"/>
    <w:multiLevelType w:val="hybridMultilevel"/>
    <w:tmpl w:val="36107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8787A"/>
    <w:multiLevelType w:val="hybridMultilevel"/>
    <w:tmpl w:val="43687A22"/>
    <w:lvl w:ilvl="0" w:tplc="385C87E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EF"/>
    <w:rsid w:val="00005845"/>
    <w:rsid w:val="0001226D"/>
    <w:rsid w:val="00014406"/>
    <w:rsid w:val="000155A3"/>
    <w:rsid w:val="00026249"/>
    <w:rsid w:val="00055DFF"/>
    <w:rsid w:val="00057F46"/>
    <w:rsid w:val="00057FDB"/>
    <w:rsid w:val="0006013D"/>
    <w:rsid w:val="00063305"/>
    <w:rsid w:val="0007084E"/>
    <w:rsid w:val="00075755"/>
    <w:rsid w:val="00080C16"/>
    <w:rsid w:val="000828F7"/>
    <w:rsid w:val="00083A03"/>
    <w:rsid w:val="0008728A"/>
    <w:rsid w:val="000922FB"/>
    <w:rsid w:val="000A1402"/>
    <w:rsid w:val="000A1AB7"/>
    <w:rsid w:val="000A21A1"/>
    <w:rsid w:val="000A71AB"/>
    <w:rsid w:val="000A7BFE"/>
    <w:rsid w:val="000B258B"/>
    <w:rsid w:val="000B3FF2"/>
    <w:rsid w:val="000B417D"/>
    <w:rsid w:val="000B60DF"/>
    <w:rsid w:val="000C73D9"/>
    <w:rsid w:val="000D2030"/>
    <w:rsid w:val="000D4740"/>
    <w:rsid w:val="000E7788"/>
    <w:rsid w:val="000F2923"/>
    <w:rsid w:val="000F63DA"/>
    <w:rsid w:val="000F69C5"/>
    <w:rsid w:val="0010081B"/>
    <w:rsid w:val="00103B16"/>
    <w:rsid w:val="00105922"/>
    <w:rsid w:val="001075B5"/>
    <w:rsid w:val="00111006"/>
    <w:rsid w:val="00113AE0"/>
    <w:rsid w:val="00134849"/>
    <w:rsid w:val="00135C12"/>
    <w:rsid w:val="001442CF"/>
    <w:rsid w:val="00156F14"/>
    <w:rsid w:val="00160415"/>
    <w:rsid w:val="00160D52"/>
    <w:rsid w:val="0016598A"/>
    <w:rsid w:val="00167307"/>
    <w:rsid w:val="00175959"/>
    <w:rsid w:val="00181610"/>
    <w:rsid w:val="00182DB7"/>
    <w:rsid w:val="001911E9"/>
    <w:rsid w:val="00191BEB"/>
    <w:rsid w:val="001A2834"/>
    <w:rsid w:val="001A4CD8"/>
    <w:rsid w:val="001A5320"/>
    <w:rsid w:val="001A5AD1"/>
    <w:rsid w:val="001A6399"/>
    <w:rsid w:val="001B1105"/>
    <w:rsid w:val="001B1F82"/>
    <w:rsid w:val="001B2E43"/>
    <w:rsid w:val="001B44A8"/>
    <w:rsid w:val="001B6F73"/>
    <w:rsid w:val="001C0453"/>
    <w:rsid w:val="001C6D84"/>
    <w:rsid w:val="001D1ED7"/>
    <w:rsid w:val="001D2D1C"/>
    <w:rsid w:val="001D7EA4"/>
    <w:rsid w:val="001E09E5"/>
    <w:rsid w:val="001E18C7"/>
    <w:rsid w:val="001F0ABF"/>
    <w:rsid w:val="001F32FF"/>
    <w:rsid w:val="001F5B83"/>
    <w:rsid w:val="00202300"/>
    <w:rsid w:val="00202C95"/>
    <w:rsid w:val="00206F08"/>
    <w:rsid w:val="00212A3A"/>
    <w:rsid w:val="00214D23"/>
    <w:rsid w:val="00216AA7"/>
    <w:rsid w:val="00216FD6"/>
    <w:rsid w:val="00226D82"/>
    <w:rsid w:val="0023696E"/>
    <w:rsid w:val="00242580"/>
    <w:rsid w:val="002434CA"/>
    <w:rsid w:val="00244C32"/>
    <w:rsid w:val="00252F9A"/>
    <w:rsid w:val="00253472"/>
    <w:rsid w:val="00257CBA"/>
    <w:rsid w:val="0026033C"/>
    <w:rsid w:val="00263319"/>
    <w:rsid w:val="0027220E"/>
    <w:rsid w:val="00280809"/>
    <w:rsid w:val="00281B21"/>
    <w:rsid w:val="002858C9"/>
    <w:rsid w:val="00290397"/>
    <w:rsid w:val="002A476D"/>
    <w:rsid w:val="002B1807"/>
    <w:rsid w:val="002B2162"/>
    <w:rsid w:val="002B61E2"/>
    <w:rsid w:val="002C0293"/>
    <w:rsid w:val="002C0375"/>
    <w:rsid w:val="002C5D3C"/>
    <w:rsid w:val="002C6715"/>
    <w:rsid w:val="002E096E"/>
    <w:rsid w:val="002E7A08"/>
    <w:rsid w:val="002F1B27"/>
    <w:rsid w:val="002F3986"/>
    <w:rsid w:val="002F5952"/>
    <w:rsid w:val="002F5DD9"/>
    <w:rsid w:val="002F65CB"/>
    <w:rsid w:val="002F7F5F"/>
    <w:rsid w:val="00303AA1"/>
    <w:rsid w:val="00312E1F"/>
    <w:rsid w:val="00313B2C"/>
    <w:rsid w:val="00314D36"/>
    <w:rsid w:val="0032174C"/>
    <w:rsid w:val="00325FDA"/>
    <w:rsid w:val="0034359F"/>
    <w:rsid w:val="00344548"/>
    <w:rsid w:val="0036165E"/>
    <w:rsid w:val="00365003"/>
    <w:rsid w:val="00365C75"/>
    <w:rsid w:val="00376562"/>
    <w:rsid w:val="00376BC9"/>
    <w:rsid w:val="0038711C"/>
    <w:rsid w:val="00390457"/>
    <w:rsid w:val="00390549"/>
    <w:rsid w:val="00394B9A"/>
    <w:rsid w:val="003A466B"/>
    <w:rsid w:val="003A654E"/>
    <w:rsid w:val="003B4135"/>
    <w:rsid w:val="003B610B"/>
    <w:rsid w:val="003B684F"/>
    <w:rsid w:val="003C1A3E"/>
    <w:rsid w:val="003C2E45"/>
    <w:rsid w:val="003D04C3"/>
    <w:rsid w:val="003D454E"/>
    <w:rsid w:val="003E19A9"/>
    <w:rsid w:val="003E43C1"/>
    <w:rsid w:val="003E6378"/>
    <w:rsid w:val="003E6972"/>
    <w:rsid w:val="003F22D8"/>
    <w:rsid w:val="003F29B2"/>
    <w:rsid w:val="003F7C6C"/>
    <w:rsid w:val="003F7FD4"/>
    <w:rsid w:val="004004AA"/>
    <w:rsid w:val="00400E71"/>
    <w:rsid w:val="00402B6A"/>
    <w:rsid w:val="00417025"/>
    <w:rsid w:val="004177B4"/>
    <w:rsid w:val="0045455D"/>
    <w:rsid w:val="004578AC"/>
    <w:rsid w:val="00462264"/>
    <w:rsid w:val="00467C95"/>
    <w:rsid w:val="00472A44"/>
    <w:rsid w:val="0047421D"/>
    <w:rsid w:val="00474CC8"/>
    <w:rsid w:val="004750D9"/>
    <w:rsid w:val="004825EE"/>
    <w:rsid w:val="004842F0"/>
    <w:rsid w:val="00484C7C"/>
    <w:rsid w:val="00486D8A"/>
    <w:rsid w:val="00486F18"/>
    <w:rsid w:val="00487994"/>
    <w:rsid w:val="00491166"/>
    <w:rsid w:val="004A69F6"/>
    <w:rsid w:val="004B7734"/>
    <w:rsid w:val="004C0C29"/>
    <w:rsid w:val="004C0CEB"/>
    <w:rsid w:val="004C7EC9"/>
    <w:rsid w:val="004D2047"/>
    <w:rsid w:val="004D24DF"/>
    <w:rsid w:val="004D3431"/>
    <w:rsid w:val="004D392E"/>
    <w:rsid w:val="004D4584"/>
    <w:rsid w:val="004E1687"/>
    <w:rsid w:val="004E4A5E"/>
    <w:rsid w:val="004E6DB0"/>
    <w:rsid w:val="004F201D"/>
    <w:rsid w:val="00503C53"/>
    <w:rsid w:val="00505B03"/>
    <w:rsid w:val="00511F79"/>
    <w:rsid w:val="0051467F"/>
    <w:rsid w:val="005249C3"/>
    <w:rsid w:val="0052503C"/>
    <w:rsid w:val="005251CD"/>
    <w:rsid w:val="00525915"/>
    <w:rsid w:val="00527700"/>
    <w:rsid w:val="0053075F"/>
    <w:rsid w:val="00531942"/>
    <w:rsid w:val="0053421C"/>
    <w:rsid w:val="00541E20"/>
    <w:rsid w:val="0054283F"/>
    <w:rsid w:val="00543F8E"/>
    <w:rsid w:val="00546788"/>
    <w:rsid w:val="00551DDC"/>
    <w:rsid w:val="0056156D"/>
    <w:rsid w:val="005704A1"/>
    <w:rsid w:val="00571AAB"/>
    <w:rsid w:val="0058172D"/>
    <w:rsid w:val="005853BD"/>
    <w:rsid w:val="00585DC8"/>
    <w:rsid w:val="0058790B"/>
    <w:rsid w:val="00587B22"/>
    <w:rsid w:val="00591AF5"/>
    <w:rsid w:val="00591B8A"/>
    <w:rsid w:val="00591FC6"/>
    <w:rsid w:val="005A3CEA"/>
    <w:rsid w:val="005A6AB3"/>
    <w:rsid w:val="005A6C1B"/>
    <w:rsid w:val="005B5026"/>
    <w:rsid w:val="005B526D"/>
    <w:rsid w:val="005C03C9"/>
    <w:rsid w:val="005C4614"/>
    <w:rsid w:val="005D3108"/>
    <w:rsid w:val="005D4A5F"/>
    <w:rsid w:val="005E7866"/>
    <w:rsid w:val="005F0DFF"/>
    <w:rsid w:val="005F3157"/>
    <w:rsid w:val="005F349C"/>
    <w:rsid w:val="005F37ED"/>
    <w:rsid w:val="005F3D26"/>
    <w:rsid w:val="005F57CD"/>
    <w:rsid w:val="00605185"/>
    <w:rsid w:val="006120E1"/>
    <w:rsid w:val="00613F9A"/>
    <w:rsid w:val="0061438D"/>
    <w:rsid w:val="00615FC7"/>
    <w:rsid w:val="0062112C"/>
    <w:rsid w:val="006237CC"/>
    <w:rsid w:val="00630441"/>
    <w:rsid w:val="00635F12"/>
    <w:rsid w:val="00636BFE"/>
    <w:rsid w:val="00640D5D"/>
    <w:rsid w:val="00657F01"/>
    <w:rsid w:val="00662382"/>
    <w:rsid w:val="0066473F"/>
    <w:rsid w:val="006679BA"/>
    <w:rsid w:val="00677336"/>
    <w:rsid w:val="006863A8"/>
    <w:rsid w:val="00687FFD"/>
    <w:rsid w:val="00690613"/>
    <w:rsid w:val="00693C32"/>
    <w:rsid w:val="00695A3D"/>
    <w:rsid w:val="00697422"/>
    <w:rsid w:val="006A4BED"/>
    <w:rsid w:val="006B3B99"/>
    <w:rsid w:val="006B54E0"/>
    <w:rsid w:val="006C3313"/>
    <w:rsid w:val="006D6839"/>
    <w:rsid w:val="006E0EA3"/>
    <w:rsid w:val="006E2785"/>
    <w:rsid w:val="006E290A"/>
    <w:rsid w:val="006E44CF"/>
    <w:rsid w:val="006F21F3"/>
    <w:rsid w:val="006F6A0C"/>
    <w:rsid w:val="006F72E5"/>
    <w:rsid w:val="006F7943"/>
    <w:rsid w:val="00701F5A"/>
    <w:rsid w:val="0070516F"/>
    <w:rsid w:val="00705DF1"/>
    <w:rsid w:val="00706321"/>
    <w:rsid w:val="00707DB4"/>
    <w:rsid w:val="0071255A"/>
    <w:rsid w:val="00724D53"/>
    <w:rsid w:val="007327FC"/>
    <w:rsid w:val="0074377E"/>
    <w:rsid w:val="00747A87"/>
    <w:rsid w:val="00747F98"/>
    <w:rsid w:val="0077002D"/>
    <w:rsid w:val="00770B9D"/>
    <w:rsid w:val="00780671"/>
    <w:rsid w:val="0078456B"/>
    <w:rsid w:val="0078569C"/>
    <w:rsid w:val="00785D4A"/>
    <w:rsid w:val="00792F22"/>
    <w:rsid w:val="0079658E"/>
    <w:rsid w:val="007A3841"/>
    <w:rsid w:val="007A3F6B"/>
    <w:rsid w:val="007A588D"/>
    <w:rsid w:val="007B036A"/>
    <w:rsid w:val="007B20DC"/>
    <w:rsid w:val="007C481B"/>
    <w:rsid w:val="007C4D28"/>
    <w:rsid w:val="007D22CD"/>
    <w:rsid w:val="007E1C6D"/>
    <w:rsid w:val="007E2845"/>
    <w:rsid w:val="007E3E43"/>
    <w:rsid w:val="007E4D9A"/>
    <w:rsid w:val="007E7BBE"/>
    <w:rsid w:val="007F2A15"/>
    <w:rsid w:val="007F2B71"/>
    <w:rsid w:val="007F464D"/>
    <w:rsid w:val="00801923"/>
    <w:rsid w:val="00801CB3"/>
    <w:rsid w:val="00810E58"/>
    <w:rsid w:val="00811F8B"/>
    <w:rsid w:val="008138AF"/>
    <w:rsid w:val="0082449B"/>
    <w:rsid w:val="00825187"/>
    <w:rsid w:val="00830325"/>
    <w:rsid w:val="00830E2F"/>
    <w:rsid w:val="00835FFE"/>
    <w:rsid w:val="008454F2"/>
    <w:rsid w:val="0084763B"/>
    <w:rsid w:val="008528EF"/>
    <w:rsid w:val="00854439"/>
    <w:rsid w:val="00855269"/>
    <w:rsid w:val="0086128A"/>
    <w:rsid w:val="008618B1"/>
    <w:rsid w:val="00864CAD"/>
    <w:rsid w:val="008748EB"/>
    <w:rsid w:val="00876FBB"/>
    <w:rsid w:val="00884497"/>
    <w:rsid w:val="00894D5D"/>
    <w:rsid w:val="008A4B32"/>
    <w:rsid w:val="008A5D5C"/>
    <w:rsid w:val="008A6DF2"/>
    <w:rsid w:val="008A6EF6"/>
    <w:rsid w:val="008B38E8"/>
    <w:rsid w:val="008B3AF0"/>
    <w:rsid w:val="008B76A6"/>
    <w:rsid w:val="008B7736"/>
    <w:rsid w:val="008C3493"/>
    <w:rsid w:val="008C4C1C"/>
    <w:rsid w:val="008C543C"/>
    <w:rsid w:val="008D1A87"/>
    <w:rsid w:val="008D36E1"/>
    <w:rsid w:val="008D59FF"/>
    <w:rsid w:val="008E16D4"/>
    <w:rsid w:val="008F1E1E"/>
    <w:rsid w:val="008F2CCA"/>
    <w:rsid w:val="008F3058"/>
    <w:rsid w:val="009023D0"/>
    <w:rsid w:val="00931130"/>
    <w:rsid w:val="0093225E"/>
    <w:rsid w:val="00936491"/>
    <w:rsid w:val="00937476"/>
    <w:rsid w:val="00942CF5"/>
    <w:rsid w:val="00951B7B"/>
    <w:rsid w:val="00957974"/>
    <w:rsid w:val="00963C98"/>
    <w:rsid w:val="00971AA9"/>
    <w:rsid w:val="00973398"/>
    <w:rsid w:val="00976C75"/>
    <w:rsid w:val="0098252B"/>
    <w:rsid w:val="00982E7A"/>
    <w:rsid w:val="00991E40"/>
    <w:rsid w:val="009929A0"/>
    <w:rsid w:val="009A0015"/>
    <w:rsid w:val="009A29AB"/>
    <w:rsid w:val="009B1AAB"/>
    <w:rsid w:val="009B7C44"/>
    <w:rsid w:val="009C6DCB"/>
    <w:rsid w:val="009E046C"/>
    <w:rsid w:val="009E4359"/>
    <w:rsid w:val="00A02812"/>
    <w:rsid w:val="00A04B24"/>
    <w:rsid w:val="00A1020C"/>
    <w:rsid w:val="00A151C6"/>
    <w:rsid w:val="00A157C0"/>
    <w:rsid w:val="00A355C9"/>
    <w:rsid w:val="00A4415F"/>
    <w:rsid w:val="00A44F26"/>
    <w:rsid w:val="00A54C8C"/>
    <w:rsid w:val="00A65DFA"/>
    <w:rsid w:val="00A66454"/>
    <w:rsid w:val="00A739EB"/>
    <w:rsid w:val="00A74569"/>
    <w:rsid w:val="00A75047"/>
    <w:rsid w:val="00A77CA7"/>
    <w:rsid w:val="00A84DCB"/>
    <w:rsid w:val="00A92EF7"/>
    <w:rsid w:val="00A94FD7"/>
    <w:rsid w:val="00A96884"/>
    <w:rsid w:val="00AB6295"/>
    <w:rsid w:val="00AB6BFA"/>
    <w:rsid w:val="00AC4C7C"/>
    <w:rsid w:val="00AC5371"/>
    <w:rsid w:val="00AC6B48"/>
    <w:rsid w:val="00AD14DF"/>
    <w:rsid w:val="00AD32B6"/>
    <w:rsid w:val="00AD5E7C"/>
    <w:rsid w:val="00AD6751"/>
    <w:rsid w:val="00AE1EB7"/>
    <w:rsid w:val="00AE268B"/>
    <w:rsid w:val="00AF5506"/>
    <w:rsid w:val="00AF7602"/>
    <w:rsid w:val="00B04EAD"/>
    <w:rsid w:val="00B16F1F"/>
    <w:rsid w:val="00B176FC"/>
    <w:rsid w:val="00B24342"/>
    <w:rsid w:val="00B267F5"/>
    <w:rsid w:val="00B34E0E"/>
    <w:rsid w:val="00B3695F"/>
    <w:rsid w:val="00B415A4"/>
    <w:rsid w:val="00B613E0"/>
    <w:rsid w:val="00B65E95"/>
    <w:rsid w:val="00B65FE4"/>
    <w:rsid w:val="00B66701"/>
    <w:rsid w:val="00B67D34"/>
    <w:rsid w:val="00B82C4C"/>
    <w:rsid w:val="00B86A0B"/>
    <w:rsid w:val="00BA351A"/>
    <w:rsid w:val="00BB3D08"/>
    <w:rsid w:val="00BB4346"/>
    <w:rsid w:val="00BB6533"/>
    <w:rsid w:val="00BC091A"/>
    <w:rsid w:val="00BD0366"/>
    <w:rsid w:val="00BD0888"/>
    <w:rsid w:val="00BD2646"/>
    <w:rsid w:val="00BD3EA3"/>
    <w:rsid w:val="00BD71A0"/>
    <w:rsid w:val="00BE1356"/>
    <w:rsid w:val="00BE350D"/>
    <w:rsid w:val="00BE672A"/>
    <w:rsid w:val="00BE734B"/>
    <w:rsid w:val="00BE76D4"/>
    <w:rsid w:val="00BE7C86"/>
    <w:rsid w:val="00C011D2"/>
    <w:rsid w:val="00C03DC8"/>
    <w:rsid w:val="00C04BBB"/>
    <w:rsid w:val="00C04D79"/>
    <w:rsid w:val="00C0629B"/>
    <w:rsid w:val="00C07457"/>
    <w:rsid w:val="00C10DBD"/>
    <w:rsid w:val="00C1464F"/>
    <w:rsid w:val="00C2453C"/>
    <w:rsid w:val="00C248B8"/>
    <w:rsid w:val="00C2573B"/>
    <w:rsid w:val="00C266F2"/>
    <w:rsid w:val="00C34B97"/>
    <w:rsid w:val="00C35308"/>
    <w:rsid w:val="00C51551"/>
    <w:rsid w:val="00C5585F"/>
    <w:rsid w:val="00C61235"/>
    <w:rsid w:val="00C6276F"/>
    <w:rsid w:val="00C63F1E"/>
    <w:rsid w:val="00C64FB2"/>
    <w:rsid w:val="00C67B93"/>
    <w:rsid w:val="00C7119E"/>
    <w:rsid w:val="00C71200"/>
    <w:rsid w:val="00C72DDB"/>
    <w:rsid w:val="00C737C8"/>
    <w:rsid w:val="00C74D5D"/>
    <w:rsid w:val="00C758E3"/>
    <w:rsid w:val="00C77CCB"/>
    <w:rsid w:val="00C90B99"/>
    <w:rsid w:val="00C94B3B"/>
    <w:rsid w:val="00C96A85"/>
    <w:rsid w:val="00CA0267"/>
    <w:rsid w:val="00CA7029"/>
    <w:rsid w:val="00CD0E1E"/>
    <w:rsid w:val="00CD6E51"/>
    <w:rsid w:val="00CE07C2"/>
    <w:rsid w:val="00CE3428"/>
    <w:rsid w:val="00CF380F"/>
    <w:rsid w:val="00CF579D"/>
    <w:rsid w:val="00D05771"/>
    <w:rsid w:val="00D063F3"/>
    <w:rsid w:val="00D12AAB"/>
    <w:rsid w:val="00D15077"/>
    <w:rsid w:val="00D22AF0"/>
    <w:rsid w:val="00D23837"/>
    <w:rsid w:val="00D273EB"/>
    <w:rsid w:val="00D3035B"/>
    <w:rsid w:val="00D35524"/>
    <w:rsid w:val="00D367D4"/>
    <w:rsid w:val="00D43076"/>
    <w:rsid w:val="00D45ED3"/>
    <w:rsid w:val="00D5128C"/>
    <w:rsid w:val="00D51D3B"/>
    <w:rsid w:val="00D61C7C"/>
    <w:rsid w:val="00D71E5D"/>
    <w:rsid w:val="00D73FC4"/>
    <w:rsid w:val="00D75747"/>
    <w:rsid w:val="00D854E8"/>
    <w:rsid w:val="00D96E67"/>
    <w:rsid w:val="00DA286E"/>
    <w:rsid w:val="00DA7613"/>
    <w:rsid w:val="00DB0A58"/>
    <w:rsid w:val="00DB4078"/>
    <w:rsid w:val="00DB6127"/>
    <w:rsid w:val="00DB79D5"/>
    <w:rsid w:val="00DC3AD7"/>
    <w:rsid w:val="00DD0FD3"/>
    <w:rsid w:val="00DD11D9"/>
    <w:rsid w:val="00DD12D9"/>
    <w:rsid w:val="00DD1879"/>
    <w:rsid w:val="00DD5ACB"/>
    <w:rsid w:val="00DE49C7"/>
    <w:rsid w:val="00DF2F66"/>
    <w:rsid w:val="00E04FB9"/>
    <w:rsid w:val="00E1417F"/>
    <w:rsid w:val="00E147A6"/>
    <w:rsid w:val="00E17EF3"/>
    <w:rsid w:val="00E235EA"/>
    <w:rsid w:val="00E31C56"/>
    <w:rsid w:val="00E31CCD"/>
    <w:rsid w:val="00E330B1"/>
    <w:rsid w:val="00E40D17"/>
    <w:rsid w:val="00E40F58"/>
    <w:rsid w:val="00E528D4"/>
    <w:rsid w:val="00E52BBE"/>
    <w:rsid w:val="00E5414D"/>
    <w:rsid w:val="00E612A5"/>
    <w:rsid w:val="00E645BF"/>
    <w:rsid w:val="00E6569F"/>
    <w:rsid w:val="00E86CE5"/>
    <w:rsid w:val="00E93644"/>
    <w:rsid w:val="00E94CAB"/>
    <w:rsid w:val="00E96536"/>
    <w:rsid w:val="00EA701D"/>
    <w:rsid w:val="00EA72B0"/>
    <w:rsid w:val="00EB0EED"/>
    <w:rsid w:val="00EB172E"/>
    <w:rsid w:val="00EC26F6"/>
    <w:rsid w:val="00EE3506"/>
    <w:rsid w:val="00EE3EF0"/>
    <w:rsid w:val="00EF1175"/>
    <w:rsid w:val="00EF3EF3"/>
    <w:rsid w:val="00F00167"/>
    <w:rsid w:val="00F068E6"/>
    <w:rsid w:val="00F10648"/>
    <w:rsid w:val="00F11F57"/>
    <w:rsid w:val="00F1362F"/>
    <w:rsid w:val="00F235B8"/>
    <w:rsid w:val="00F24FC9"/>
    <w:rsid w:val="00F2685B"/>
    <w:rsid w:val="00F30BE3"/>
    <w:rsid w:val="00F31355"/>
    <w:rsid w:val="00F33AA7"/>
    <w:rsid w:val="00F36470"/>
    <w:rsid w:val="00F366BD"/>
    <w:rsid w:val="00F446E5"/>
    <w:rsid w:val="00F46844"/>
    <w:rsid w:val="00F472DE"/>
    <w:rsid w:val="00F47994"/>
    <w:rsid w:val="00F53381"/>
    <w:rsid w:val="00F56AD1"/>
    <w:rsid w:val="00F56D10"/>
    <w:rsid w:val="00F57A03"/>
    <w:rsid w:val="00F61093"/>
    <w:rsid w:val="00F64EB1"/>
    <w:rsid w:val="00F71C1B"/>
    <w:rsid w:val="00F74467"/>
    <w:rsid w:val="00F800D3"/>
    <w:rsid w:val="00F8120D"/>
    <w:rsid w:val="00F83921"/>
    <w:rsid w:val="00F83D8F"/>
    <w:rsid w:val="00F84C74"/>
    <w:rsid w:val="00F95489"/>
    <w:rsid w:val="00FA517A"/>
    <w:rsid w:val="00FA7C48"/>
    <w:rsid w:val="00FB0603"/>
    <w:rsid w:val="00FB5B40"/>
    <w:rsid w:val="00FB7A02"/>
    <w:rsid w:val="00FC2D52"/>
    <w:rsid w:val="00FC48F0"/>
    <w:rsid w:val="00FC579C"/>
    <w:rsid w:val="00FD0A63"/>
    <w:rsid w:val="00FD3A32"/>
    <w:rsid w:val="00FD46D6"/>
    <w:rsid w:val="00FD67F8"/>
    <w:rsid w:val="00FE0582"/>
    <w:rsid w:val="00FE34BA"/>
    <w:rsid w:val="00FF0E86"/>
    <w:rsid w:val="00FF1555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F21372-A5D1-4F38-AA52-1A140F07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F9A"/>
    <w:pPr>
      <w:spacing w:after="0" w:line="288" w:lineRule="auto"/>
      <w:ind w:firstLine="39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72B0"/>
    <w:pPr>
      <w:keepNext/>
      <w:keepLines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7A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E5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71E5D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D7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F1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5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72B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01CB3"/>
    <w:pPr>
      <w:spacing w:line="259" w:lineRule="auto"/>
      <w:jc w:val="left"/>
      <w:outlineLvl w:val="9"/>
    </w:pPr>
    <w:rPr>
      <w:lang w:eastAsia="ru-RU"/>
    </w:rPr>
  </w:style>
  <w:style w:type="character" w:styleId="a7">
    <w:name w:val="Placeholder Text"/>
    <w:basedOn w:val="a0"/>
    <w:uiPriority w:val="99"/>
    <w:semiHidden/>
    <w:rsid w:val="00801CB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442C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42CF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94B3B"/>
    <w:pPr>
      <w:spacing w:after="100" w:line="259" w:lineRule="auto"/>
      <w:ind w:left="220" w:firstLine="0"/>
      <w:jc w:val="left"/>
    </w:pPr>
    <w:rPr>
      <w:rFonts w:eastAsiaTheme="minorEastAsia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4B3B"/>
    <w:pPr>
      <w:spacing w:after="100" w:line="259" w:lineRule="auto"/>
      <w:ind w:firstLine="0"/>
      <w:jc w:val="left"/>
    </w:pPr>
    <w:rPr>
      <w:rFonts w:eastAsiaTheme="minorEastAsia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D1A8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a">
    <w:name w:val="header"/>
    <w:basedOn w:val="a"/>
    <w:link w:val="ab"/>
    <w:uiPriority w:val="99"/>
    <w:unhideWhenUsed/>
    <w:rsid w:val="005F37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F37ED"/>
    <w:rPr>
      <w:rFonts w:ascii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34"/>
    <w:qFormat/>
    <w:rsid w:val="00134849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0A71AB"/>
    <w:pPr>
      <w:spacing w:after="200"/>
    </w:pPr>
    <w:rPr>
      <w:iCs/>
      <w:szCs w:val="18"/>
    </w:rPr>
  </w:style>
  <w:style w:type="character" w:styleId="ae">
    <w:name w:val="Hyperlink"/>
    <w:basedOn w:val="a0"/>
    <w:uiPriority w:val="99"/>
    <w:unhideWhenUsed/>
    <w:rsid w:val="007700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7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fontstyle01">
    <w:name w:val="fontstyle01"/>
    <w:basedOn w:val="a0"/>
    <w:rsid w:val="00EA701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E4A5E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D3035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19">
    <w:name w:val="Pa19"/>
    <w:basedOn w:val="a"/>
    <w:next w:val="a"/>
    <w:uiPriority w:val="99"/>
    <w:rsid w:val="008F3058"/>
    <w:pPr>
      <w:autoSpaceDE w:val="0"/>
      <w:autoSpaceDN w:val="0"/>
      <w:adjustRightInd w:val="0"/>
      <w:spacing w:line="201" w:lineRule="atLeast"/>
      <w:ind w:firstLine="0"/>
      <w:jc w:val="lef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E6D93-D8E1-4A5F-843D-693FC772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Лосев</dc:creator>
  <cp:keywords/>
  <dc:description/>
  <cp:lastModifiedBy>Владислав Лосев</cp:lastModifiedBy>
  <cp:revision>2</cp:revision>
  <cp:lastPrinted>2019-06-17T20:07:00Z</cp:lastPrinted>
  <dcterms:created xsi:type="dcterms:W3CDTF">2019-06-22T09:33:00Z</dcterms:created>
  <dcterms:modified xsi:type="dcterms:W3CDTF">2019-06-22T09:33:00Z</dcterms:modified>
</cp:coreProperties>
</file>