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Pr="006B504C" w:rsidRDefault="002F5F04" w:rsidP="006B504C">
      <w:proofErr w:type="spellStart"/>
      <w:r>
        <w:t>udk</w:t>
      </w:r>
      <w:proofErr w:type="spellEnd"/>
      <w:r>
        <w:t xml:space="preserve"> make &amp;&amp; L6-Map.udk -log</w:t>
      </w:r>
      <w:bookmarkStart w:id="0" w:name="_GoBack"/>
      <w:bookmarkEnd w:id="0"/>
    </w:p>
    <w:sectPr w:rsidR="002F5F04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2F5F04"/>
    <w:rsid w:val="006B504C"/>
    <w:rsid w:val="007C07F0"/>
    <w:rsid w:val="00C2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2</cp:revision>
  <dcterms:created xsi:type="dcterms:W3CDTF">2015-10-14T19:59:00Z</dcterms:created>
  <dcterms:modified xsi:type="dcterms:W3CDTF">2015-10-19T20:46:00Z</dcterms:modified>
</cp:coreProperties>
</file>