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Q.Create a servlet demonstrating the use of session creation and destruction. Also check whether the user has visited this page first time or has visited earlier also using sessions.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HttpSessionServlet.java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javax.servlet.http.*;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HttpSessionServlet extends HttpServlet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counter=0;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HttpSessionServlet&lt;/title&gt;");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HttpSession session =request.getSession(true);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if(session.isNew())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out.print("This is the first time you are visiting this page");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++counter;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synchronized(HttpSessionServlet.this)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if(counter==10)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session.invalidate();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counter=0;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request.getSession(false);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out.print("You have visited this page "+(++counter)+" times");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66834" cy="17294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1460" l="6779" r="64882" t="9731"/>
                    <a:stretch>
                      <a:fillRect/>
                    </a:stretch>
                  </pic:blipFill>
                  <pic:spPr>
                    <a:xfrm>
                      <a:off x="0" y="0"/>
                      <a:ext cx="4666834" cy="1729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29999" cy="16966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706" l="6595" r="65531" t="10153"/>
                    <a:stretch>
                      <a:fillRect/>
                    </a:stretch>
                  </pic:blipFill>
                  <pic:spPr>
                    <a:xfrm>
                      <a:off x="0" y="0"/>
                      <a:ext cx="4629999" cy="169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