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第2次-2017310241-周明-金融实验 word版习题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3-6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调用重载函数时，因为重载函数的函数名是相同的，但是函数的形参个数或者是形参类型不同，所以编译器根据输入的实参和定义的形参的类型以及个数，自动的确定要调用的函数。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3-16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递归调用实际上是将原有的问题分解成新的问题，但是解决新的问题时，又用到了原有的问题，这样按照这个原则，每次出现的新问题都是原有问题的简化自己，最终分解出来的问题时一个有已知解的问题。分为两个阶段：递推（将原有问题不断分解为新的子问题，逐渐从未知推向已知，最终到达递归结束条件）回归（从已知的条件出发，按照上述递推的逆过程，逐一求值回归，最后到达递推的开始处，结束回归阶段，完成递归调用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4-3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的作用就是在对象被创建时利用特定的值构造对象，将对象初始化为一个特定的状态，构造函数在对象被创建的时候将被自动调用；析构函数的作用与构造函数的作用几乎正好相反，他用来完成对象被删除前的一些清理工作（专门做扫尾工作的），析构函数是在对象的生存期即将结束的时候被自动调用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4-5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可以不同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4-18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543300"/>
            <wp:effectExtent l="0" t="0" r="1079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 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F0C15"/>
    <w:rsid w:val="24625499"/>
    <w:rsid w:val="29641A9E"/>
    <w:rsid w:val="329677EB"/>
    <w:rsid w:val="5D3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2018-09-30T05:44:00Z</dcterms:created>
  <dc:creator>WPS_1527955151</dc:creator>
  <cp:lastModifiedBy>WPS_1527955151</cp:lastModifiedBy>
  <dcterms:modified xsi:type="dcterms:W3CDTF">2018-10-08T16:28:18Z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