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01" w:rsidRDefault="00422ED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3-6 </w:t>
      </w:r>
      <w:r>
        <w:rPr>
          <w:rFonts w:ascii="宋体" w:eastAsia="宋体" w:hAnsi="宋体" w:cs="宋体"/>
          <w:sz w:val="24"/>
        </w:rPr>
        <w:t>形参类型不同和形参个数不同</w:t>
      </w:r>
    </w:p>
    <w:p w:rsidR="00122B01" w:rsidRDefault="00422ED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3-16 </w:t>
      </w:r>
      <w:r>
        <w:rPr>
          <w:rFonts w:ascii="宋体" w:eastAsia="宋体" w:hAnsi="宋体" w:cs="宋体"/>
          <w:sz w:val="24"/>
        </w:rPr>
        <w:t>因为编译器会为函数的形参和局部变量分配不同的空间，它们互不影响。</w:t>
      </w:r>
    </w:p>
    <w:p w:rsidR="00122B01" w:rsidRDefault="00422ED8">
      <w:pPr>
        <w:rPr>
          <w:rFonts w:ascii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  <w:r w:rsidR="003940E5">
        <w:rPr>
          <w:rFonts w:asciiTheme="minorEastAsia" w:hAnsiTheme="minorEastAsia" w:cs="Calibri" w:hint="eastAsia"/>
          <w:sz w:val="24"/>
        </w:rPr>
        <w:t>-</w:t>
      </w:r>
      <w:r w:rsidR="003940E5">
        <w:rPr>
          <w:rFonts w:ascii="Calibri" w:hAnsi="Calibri" w:cs="Calibri" w:hint="eastAsia"/>
          <w:sz w:val="24"/>
        </w:rPr>
        <w:t xml:space="preserve">3 </w:t>
      </w:r>
      <w:r w:rsidR="003940E5">
        <w:rPr>
          <w:rFonts w:ascii="Calibri" w:hAnsi="Calibri" w:cs="Calibri" w:hint="eastAsia"/>
          <w:sz w:val="24"/>
        </w:rPr>
        <w:t>构造函数作用：在对象被创立时利用特定的值构造对象，将对象初始化为一个特定的形态</w:t>
      </w:r>
    </w:p>
    <w:p w:rsidR="003940E5" w:rsidRDefault="003940E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析构函数的作用：用来完成对象被删除前的一些清理工作。</w:t>
      </w:r>
    </w:p>
    <w:p w:rsidR="003940E5" w:rsidRDefault="003940E5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 xml:space="preserve">4-5 </w:t>
      </w:r>
      <w:r>
        <w:rPr>
          <w:rFonts w:ascii="Calibri" w:hAnsi="Calibri" w:cs="Calibri" w:hint="eastAsia"/>
          <w:sz w:val="24"/>
        </w:rPr>
        <w:t>可以</w:t>
      </w:r>
      <w:r w:rsidR="00EA4771">
        <w:rPr>
          <w:rFonts w:ascii="Calibri" w:hAnsi="Calibri" w:cs="Calibri" w:hint="eastAsia"/>
          <w:sz w:val="24"/>
        </w:rPr>
        <w:t>，它们在不同地方储存</w:t>
      </w:r>
    </w:p>
    <w:p w:rsidR="00EA4771" w:rsidRDefault="00EA4771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4-18</w:t>
      </w:r>
    </w:p>
    <w:p w:rsidR="00EA4771" w:rsidRPr="003940E5" w:rsidRDefault="00851BD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82.35pt;margin-top:225.8pt;width:2.65pt;height:89.5pt;flip:x;z-index:251668480" o:connectortype="straight"/>
        </w:pict>
      </w:r>
      <w:r>
        <w:rPr>
          <w:rFonts w:ascii="Calibri" w:hAnsi="Calibri" w:cs="Calibri"/>
          <w:noProof/>
          <w:sz w:val="24"/>
        </w:rPr>
        <w:pict>
          <v:shape id="_x0000_s2063" type="#_x0000_t32" style="position:absolute;left:0;text-align:left;margin-left:82.35pt;margin-top:315.3pt;width:154.15pt;height:0;z-index:251667456" o:connectortype="straight"/>
        </w:pict>
      </w:r>
      <w:r>
        <w:rPr>
          <w:rFonts w:ascii="Calibri" w:hAnsi="Calibri" w:cs="Calibri"/>
          <w:noProof/>
          <w:sz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62" type="#_x0000_t4" style="position:absolute;left:0;text-align:left;margin-left:82.35pt;margin-top:214.3pt;width:7.15pt;height:11.5pt;z-index:251666432"/>
        </w:pict>
      </w:r>
      <w:r>
        <w:rPr>
          <w:rFonts w:ascii="Calibri" w:hAnsi="Calibri" w:cs="Calibri"/>
          <w:noProof/>
          <w:sz w:val="24"/>
        </w:rPr>
        <w:pict>
          <v:shape id="_x0000_s2061" type="#_x0000_t32" style="position:absolute;left:0;text-align:left;margin-left:325.5pt;margin-top:98.3pt;width:0;height:80pt;z-index:251665408" o:connectortype="straight">
            <v:stroke endarrow="block"/>
          </v:shape>
        </w:pict>
      </w:r>
      <w:r>
        <w:rPr>
          <w:rFonts w:ascii="Calibri" w:hAnsi="Calibri" w:cs="Calibri"/>
          <w:noProof/>
          <w:sz w:val="24"/>
        </w:rPr>
        <w:pict>
          <v:shape id="_x0000_s2060" type="#_x0000_t32" style="position:absolute;left:0;text-align:left;margin-left:187pt;margin-top:101.3pt;width:138.5pt;height:.5pt;flip:y;z-index:251664384" o:connectortype="straight"/>
        </w:pict>
      </w:r>
      <w:r>
        <w:rPr>
          <w:rFonts w:ascii="Calibri" w:hAnsi="Calibri" w:cs="Calibri"/>
          <w:noProof/>
          <w:sz w:val="24"/>
        </w:rPr>
        <w:pict>
          <v:rect id="_x0000_s2055" style="position:absolute;left:0;text-align:left;margin-left:236.5pt;margin-top:178.3pt;width:218pt;height:26pt;z-index:251661312">
            <v:textbox>
              <w:txbxContent>
                <w:p w:rsidR="0035487B" w:rsidRDefault="0035487B">
                  <w:r>
                    <w:rPr>
                      <w:rFonts w:hint="eastAsia"/>
                    </w:rPr>
                    <w:t xml:space="preserve">                          </w:t>
                  </w:r>
                  <w:r w:rsidR="00851BDB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  Teacher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sz w:val="24"/>
        </w:rPr>
        <w:pict>
          <v:rect id="_x0000_s2056" style="position:absolute;left:0;text-align:left;margin-left:236.5pt;margin-top:204.3pt;width:218pt;height:1in;z-index:251662336">
            <v:textbox>
              <w:txbxContent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-num:string</w:t>
                  </w:r>
                </w:p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-name:string</w:t>
                  </w:r>
                </w:p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-subject:enum</w:t>
                  </w:r>
                </w:p>
                <w:p w:rsidR="0035487B" w:rsidRPr="0035487B" w:rsidRDefault="0035487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-post:enum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sz w:val="24"/>
        </w:rPr>
        <w:pict>
          <v:rect id="_x0000_s2057" style="position:absolute;left:0;text-align:left;margin-left:236.5pt;margin-top:276.3pt;width:218pt;height:149pt;z-index:251663360">
            <v:textbox>
              <w:txbxContent>
                <w:p w:rsidR="0035487B" w:rsidRP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+Teacher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getnum():string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getname():enum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getsubject():enum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getpost():enum</w:t>
                  </w:r>
                </w:p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+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add(n:string,name;string,subject;enum,post;enum)</w:t>
                  </w:r>
                </w:p>
                <w:p w:rsidR="00851BDB" w:rsidRPr="0035487B" w:rsidRDefault="00851BD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+delete(n:string,name;string,subject;enum,post;enum)</w:t>
                  </w:r>
                </w:p>
                <w:p w:rsidR="0035487B" w:rsidRPr="0035487B" w:rsidRDefault="0035487B">
                  <w:pPr>
                    <w:rPr>
                      <w:sz w:val="18"/>
                      <w:szCs w:val="18"/>
                    </w:rPr>
                  </w:pPr>
                  <w:r w:rsidRPr="0035487B">
                    <w:rPr>
                      <w:rFonts w:hint="eastAsia"/>
                      <w:sz w:val="18"/>
                      <w:szCs w:val="18"/>
                    </w:rPr>
                    <w:t>~</w:t>
                  </w:r>
                  <w:r w:rsidR="00851BDB">
                    <w:rPr>
                      <w:rFonts w:hint="eastAsia"/>
                      <w:sz w:val="18"/>
                      <w:szCs w:val="18"/>
                    </w:rPr>
                    <w:t>Teacher()</w:t>
                  </w:r>
                </w:p>
              </w:txbxContent>
            </v:textbox>
          </v:rect>
        </w:pict>
      </w:r>
      <w:r w:rsidR="0035487B">
        <w:rPr>
          <w:rFonts w:ascii="Calibri" w:hAnsi="Calibri" w:cs="Calibri"/>
          <w:noProof/>
          <w:sz w:val="24"/>
        </w:rPr>
        <w:pict>
          <v:rect id="_x0000_s2052" style="position:absolute;left:0;text-align:left;margin-left:5.5pt;margin-top:10.3pt;width:181.5pt;height:25.5pt;z-index:251658240">
            <v:textbox>
              <w:txbxContent>
                <w:p w:rsidR="00EA4771" w:rsidRDefault="00EA4771" w:rsidP="0035487B">
                  <w:pPr>
                    <w:ind w:firstLineChars="550" w:firstLine="1155"/>
                  </w:pPr>
                  <w:r>
                    <w:rPr>
                      <w:rFonts w:hint="eastAsia"/>
                    </w:rPr>
                    <w:t>Department</w:t>
                  </w:r>
                </w:p>
              </w:txbxContent>
            </v:textbox>
          </v:rect>
        </w:pict>
      </w:r>
      <w:r w:rsidR="0035487B">
        <w:rPr>
          <w:rFonts w:ascii="Calibri" w:hAnsi="Calibri" w:cs="Calibri"/>
          <w:noProof/>
          <w:sz w:val="24"/>
        </w:rPr>
        <w:pict>
          <v:rect id="_x0000_s2053" style="position:absolute;left:0;text-align:left;margin-left:5.5pt;margin-top:35.8pt;width:181.5pt;height:58.5pt;z-index:251659264">
            <v:textbox>
              <w:txbxContent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-tc:teacher</w:t>
                  </w:r>
                </w:p>
                <w:p w:rsidR="0035487B" w:rsidRDefault="0035487B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-stu:tring</w:t>
                  </w:r>
                </w:p>
                <w:p w:rsidR="0035487B" w:rsidRPr="0035487B" w:rsidRDefault="0035487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-staff:string</w:t>
                  </w:r>
                </w:p>
              </w:txbxContent>
            </v:textbox>
          </v:rect>
        </w:pict>
      </w:r>
      <w:r w:rsidR="0035487B">
        <w:rPr>
          <w:rFonts w:ascii="Calibri" w:hAnsi="Calibri" w:cs="Calibri"/>
          <w:noProof/>
          <w:sz w:val="24"/>
        </w:rPr>
        <w:pict>
          <v:rect id="_x0000_s2054" style="position:absolute;left:0;text-align:left;margin-left:5.5pt;margin-top:94.3pt;width:181.5pt;height:120pt;z-index:251660288">
            <v:textbox>
              <w:txbxContent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+Department</w:t>
                  </w:r>
                  <w:r>
                    <w:rPr>
                      <w:rFonts w:hint="eastAsia"/>
                      <w:sz w:val="15"/>
                      <w:szCs w:val="15"/>
                    </w:rPr>
                    <w:t>()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</w:t>
                  </w:r>
                  <w:r>
                    <w:rPr>
                      <w:rFonts w:hint="eastAsia"/>
                      <w:sz w:val="15"/>
                      <w:szCs w:val="15"/>
                    </w:rPr>
                    <w:t>Department(p Department &amp;)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</w:t>
                  </w:r>
                  <w:r>
                    <w:rPr>
                      <w:rFonts w:hint="eastAsia"/>
                      <w:sz w:val="15"/>
                      <w:szCs w:val="15"/>
                    </w:rPr>
                    <w:t>getstu():string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</w:t>
                  </w:r>
                  <w:r>
                    <w:rPr>
                      <w:rFonts w:hint="eastAsia"/>
                      <w:sz w:val="15"/>
                      <w:szCs w:val="15"/>
                    </w:rPr>
                    <w:t>getstaff():string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</w:t>
                  </w:r>
                  <w:r>
                    <w:rPr>
                      <w:rFonts w:hint="eastAsia"/>
                      <w:sz w:val="15"/>
                      <w:szCs w:val="15"/>
                    </w:rPr>
                    <w:t>add(tcinfo:Teacher,stunum;string,staffnum;string)</w:t>
                  </w:r>
                </w:p>
                <w:p w:rsidR="0035487B" w:rsidRPr="0035487B" w:rsidRDefault="0035487B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+</w:t>
                  </w:r>
                  <w:r>
                    <w:rPr>
                      <w:rFonts w:hint="eastAsia"/>
                      <w:sz w:val="15"/>
                      <w:szCs w:val="15"/>
                    </w:rPr>
                    <w:t>delete(tcinfo:Teacher,</w:t>
                  </w:r>
                  <w:r w:rsidRPr="0035487B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stunum;string,staffnum;string)</w:t>
                  </w:r>
                </w:p>
                <w:p w:rsidR="0035487B" w:rsidRPr="0035487B" w:rsidRDefault="0035487B">
                  <w:pPr>
                    <w:rPr>
                      <w:sz w:val="15"/>
                      <w:szCs w:val="15"/>
                    </w:rPr>
                  </w:pPr>
                  <w:r w:rsidRPr="0035487B">
                    <w:rPr>
                      <w:rFonts w:hint="eastAsia"/>
                      <w:sz w:val="15"/>
                      <w:szCs w:val="15"/>
                    </w:rPr>
                    <w:t>~</w:t>
                  </w:r>
                  <w:r>
                    <w:rPr>
                      <w:rFonts w:hint="eastAsia"/>
                      <w:sz w:val="15"/>
                      <w:szCs w:val="15"/>
                    </w:rPr>
                    <w:t>Department()</w:t>
                  </w:r>
                </w:p>
              </w:txbxContent>
            </v:textbox>
          </v:rect>
        </w:pict>
      </w:r>
    </w:p>
    <w:sectPr w:rsidR="00EA4771" w:rsidRPr="003940E5" w:rsidSect="003A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EC" w:rsidRDefault="00DC09EC" w:rsidP="003940E5">
      <w:r>
        <w:separator/>
      </w:r>
    </w:p>
  </w:endnote>
  <w:endnote w:type="continuationSeparator" w:id="1">
    <w:p w:rsidR="00DC09EC" w:rsidRDefault="00DC09EC" w:rsidP="0039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EC" w:rsidRDefault="00DC09EC" w:rsidP="003940E5">
      <w:r>
        <w:separator/>
      </w:r>
    </w:p>
  </w:footnote>
  <w:footnote w:type="continuationSeparator" w:id="1">
    <w:p w:rsidR="00DC09EC" w:rsidRDefault="00DC09EC" w:rsidP="003940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2B01"/>
    <w:rsid w:val="00122B01"/>
    <w:rsid w:val="0035487B"/>
    <w:rsid w:val="003940E5"/>
    <w:rsid w:val="003A7E09"/>
    <w:rsid w:val="00422ED8"/>
    <w:rsid w:val="00851BDB"/>
    <w:rsid w:val="00DC09EC"/>
    <w:rsid w:val="00EA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60"/>
        <o:r id="V:Rule8" type="connector" idref="#_x0000_s2061"/>
        <o:r id="V:Rule10" type="connector" idref="#_x0000_s2063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0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0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58B6A-8215-4295-B043-D9D619DE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2018-10-05T13:53:00Z</dcterms:created>
  <dcterms:modified xsi:type="dcterms:W3CDTF">2018-10-07T13:09:00Z</dcterms:modified>
</cp:coreProperties>
</file>