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Partner Network — Application Form</w:t>
      </w:r>
    </w:p>
    <w:p>
      <w:pPr>
        <w:spacing w:after="40" w:before="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Groundwork by Jalla</w:t>
      </w:r>
    </w:p>
    <w:p>
      <w:pPr>
        <w:pBdr>
          <w:bottom w:val="single" w:color="D8D6D1" w:sz="6" w:space="8"/>
        </w:pBdr>
        <w:spacing w:after="160" w:before="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Questions only. This is the form a contractor fills in to apply to the Jalla partner network.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Already on file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Taken from the applicant’s Groundwork account and shown back to them — not re-typed. Listed here so the full picture is visible.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5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Full name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5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5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5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Country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5F4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(if you trade as a company)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/>
      </w:r>
    </w:p>
    <w:p>
      <w:pPr>
        <w:spacing w:after="60" w:before="300"/>
      </w:pPr>
      <w:r>
        <w:rPr>
          <w:rFonts w:ascii="Calibri" w:cs="Calibri" w:eastAsia="Calibri" w:hAnsi="Calibri"/>
          <w:b/>
          <w:bCs/>
          <w:color w:val="111111"/>
          <w:sz w:val="24"/>
          <w:szCs w:val="24"/>
        </w:rPr>
        <w:t xml:space="preserve">The questions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Which language should we speak with you in?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This decides who at Jalla takes your call, so please pick the one you are most comfortable in.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English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French</w:t>
      </w:r>
    </w:p>
    <w:p>
      <w:pPr>
        <w:spacing w:after="60" w:before="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Your specialty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For example: civil engineer, architect, general contractor.</w:t>
      </w:r>
    </w:p>
    <w:p>
      <w:pPr>
        <w:pBdr>
          <w:bottom w:val="single" w:color="D8D6D1" w:sz="4" w:space="10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City you work from</w:t>
      </w:r>
    </w:p>
    <w:p>
      <w:pPr>
        <w:pBdr>
          <w:bottom w:val="single" w:color="D8D6D1" w:sz="4" w:space="10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Years of experience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1–3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3–5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5–10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10+</w:t>
      </w:r>
    </w:p>
    <w:p>
      <w:pPr>
        <w:spacing w:after="60" w:before="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You operate as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An individual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A company</w:t>
      </w:r>
    </w:p>
    <w:p>
      <w:pPr>
        <w:spacing w:after="60" w:before="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Regions you cover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For example: Littoral, Centre, South-West.</w:t>
      </w:r>
    </w:p>
    <w:p>
      <w:pPr>
        <w:pBdr>
          <w:bottom w:val="single" w:color="D8D6D1" w:sz="4" w:space="10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Projects you can take on at once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1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2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3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4+</w:t>
      </w:r>
    </w:p>
    <w:p>
      <w:pPr>
        <w:spacing w:after="60" w:before="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Have you worked with diaspora clients before?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Briefly — who, where, and what you built.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120"/>
              <w:left w:type="dxa" w:w="140"/>
              <w:bottom w:type="dxa" w:w="6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Do you have a diaspora project running right now?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Yes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No</w:t>
      </w:r>
    </w:p>
    <w:p>
      <w:pPr>
        <w:spacing w:after="60" w:before="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10.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Would you introduce that client to Groundwork?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Asked only once question 9 is answered.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Yes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☐  No</w:t>
      </w:r>
    </w:p>
    <w:p>
      <w:pPr>
        <w:spacing w:after="60" w:before="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11.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Why do you want to join the partner network?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120"/>
              <w:left w:type="dxa" w:w="140"/>
              <w:bottom w:type="dxa" w:w="6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12.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What sets your work apart?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120"/>
              <w:left w:type="dxa" w:w="140"/>
              <w:bottom w:type="dxa" w:w="64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/>
      </w:r>
    </w:p>
    <w:p>
      <w:pPr>
        <w:pBdr>
          <w:bottom w:val="single" w:color="D8D6D1" w:sz="6" w:space="8"/>
        </w:pBdr>
        <w:spacing w:after="140" w:before="2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Notes</w:t>
      </w:r>
    </w:p>
    <w:p>
      <w:pPr>
        <w:spacing w:after="100" w:before="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Questions 9 and 10 together decide who is offered a call: a live diaspora project AND a willingness to introduce it. An applicant who answers no to either is told they keep full use of Groundwork as a contractor and may apply again when a suitable project comes up.</w:t>
      </w:r>
    </w:p>
    <w:p>
      <w:pPr>
        <w:spacing w:after="120" w:before="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Question 1 routes the call rather than the applicant — everyone books the same person; a French answer brings a French speaker into that same call. The submit button reads “Send application”.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 Network — Application Form</dc:title>
  <dc:creator>Groundwork by Jalla</dc:creator>
  <cp:lastModifiedBy>Un-named</cp:lastModifiedBy>
  <cp:revision>1</cp:revision>
  <dcterms:created xsi:type="dcterms:W3CDTF">2026-10-21T16:56:00.406Z</dcterms:created>
  <dcterms:modified xsi:type="dcterms:W3CDTF">2026-10-21T16:56:00.406Z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