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Foundation Construction Verification Checklist</w:t>
      </w:r>
    </w:p>
    <w:p>
      <w:pPr>
        <w:jc w:val="center"/>
      </w:pPr>
      <w:r>
        <w:t>Residential Building (Basement, G+1) | Kribi, Cameroon</w:t>
        <w:br/>
        <w:t>Standards Reference: Eurocode 2 (EN 1992), Eurocode 7 (EN 1997), ISO 9001 Construction Quality</w:t>
      </w:r>
    </w:p>
    <w:p>
      <w:pPr>
        <w:pStyle w:val="Heading1"/>
      </w:pPr>
      <w:r>
        <w:t>Stage 1: Post-Reinforcement (Before Pouring Ground / Tie Beams)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Grid &amp; Alignment:</w:t>
      </w:r>
      <w:r>
        <w:t xml:space="preserve"> Are the ground beam formworks perfectly aligned with the surveyor's established grid lines and property boundaries?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Rebar &amp; Lapping:</w:t>
      </w:r>
      <w:r>
        <w:t xml:space="preserve"> Are longitudinal reinforcement bars and shear links (stirrups) sized, spaced, and lapped exactly as per the structural drawings?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Concrete Cover (Crucial for Kribi):</w:t>
      </w:r>
      <w:r>
        <w:t xml:space="preserve"> Are concrete or PVC spacer blocks installed to guarantee adequate clear cover (typically 40-50mm for foundations) protecting the steel from damp soil?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MEP Sleeves &amp; Inserts:</w:t>
      </w:r>
      <w:r>
        <w:t xml:space="preserve"> Are PVC sleeves securely installed through the beam rebar for plumbing/electrical lines to prevent future hacking/breaking of the concrete?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Formwork Integrity:</w:t>
      </w:r>
      <w:r>
        <w:t xml:space="preserve"> Is the formwork oiled, rigidly braced, and leak-proof to prevent cement grout from escaping during vibration?</w:t>
      </w:r>
    </w:p>
    <w:p>
      <w:pPr>
        <w:pStyle w:val="Heading1"/>
      </w:pPr>
      <w:r>
        <w:t>Stage 2: Pre-Ground Floor Casting (Sub-base, DPM &amp; Mesh)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Backfill Compaction:</w:t>
      </w:r>
      <w:r>
        <w:t xml:space="preserve"> Has the laterite or selected earth backfill been mechanically compacted in layers and passed the necessary compaction (density) tests?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Anti-Termite Treatment:</w:t>
      </w:r>
      <w:r>
        <w:t xml:space="preserve"> Has the compacted soil been treated with approved anti-termite chemicals before laying the blinding concrete?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Damp Proof Membrane (DPM):</w:t>
      </w:r>
      <w:r>
        <w:t xml:space="preserve"> Is a heavy-duty polyethylene sheet (DPM) laid over the blinding concrete with taped overlaps (min. 150mm) to block rising soil moisture?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Under-Slab MEP:</w:t>
      </w:r>
      <w:r>
        <w:t xml:space="preserve"> Are all under-slab plumbing drainage pipes and electrical conduits securely fixed, sloped correctly, and pressure-tested before being covered?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Slab Reinforcement:</w:t>
      </w:r>
      <w:r>
        <w:t xml:space="preserve"> Is the steel wire mesh (or rebar) placed on spacers so it sits at the correct height within the slab thickness, rather than lying flat on the DPM?</w:t>
      </w:r>
    </w:p>
    <w:p>
      <w:pPr>
        <w:pStyle w:val="Heading1"/>
      </w:pPr>
      <w:r>
        <w:t>Stage 3: Post-Ground Floor Casting (Curing &amp; Column Prep)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Levelness &amp; Finish:</w:t>
      </w:r>
      <w:r>
        <w:t xml:space="preserve"> Was the wet concrete properly vibrated and screeded to the exact Finished Floor Elevation (FFE) required by the architectural plans?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Column Starter Bars (Dowels):</w:t>
      </w:r>
      <w:r>
        <w:t xml:space="preserve"> Are the dowel bars for the ground-floor columns perfectly vertical, accurately positioned on the grid, and free of dried concrete splatter?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Curing Regime:</w:t>
      </w:r>
      <w:r>
        <w:t xml:space="preserve"> Is a strict curing process (ponding, wet hessian cloth, or curing compound) initiated and maintained for at least 7 days to prevent thermal cracking in the tropical heat?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Visual Defect Inspection:</w:t>
      </w:r>
      <w:r>
        <w:t xml:space="preserve"> Is the fully cured slab inspected for and free of severe plastic shrinkage cracks, honeycombing at the edges, or uneven surfaces holding water?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Construction Joints:</w:t>
      </w:r>
      <w:r>
        <w:t xml:space="preserve"> If the slab was poured in sections, are the construction joints located at structurally safe points and properly prepared with waterstops if required?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