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MEP Plan Verification Checklist</w:t>
      </w:r>
    </w:p>
    <w:p>
      <w:pPr>
        <w:jc w:val="center"/>
      </w:pPr>
      <w:r>
        <w:t>Residential Building (Basement, G+1) | Kribi, Cameroon</w:t>
        <w:br/>
        <w:t>Standards Reference: NF C 15-100, NF DTU 60, ASHRAE, IEC/IPC</w:t>
      </w:r>
    </w:p>
    <w:p>
      <w:pPr>
        <w:pStyle w:val="Heading1"/>
      </w:pPr>
      <w:r>
        <w:t>1. Electrical Plan Verification (Ref: NF C 15-100 / IEC 60364)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Panel Locations:</w:t>
      </w:r>
      <w:r>
        <w:t xml:space="preserve"> Ensure the main distribution boards are easily accessible, adequately sized, and strictly located away from wet areas (bathrooms, basement sumps).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Earthing/Grounding:</w:t>
      </w:r>
      <w:r>
        <w:t xml:space="preserve"> Verify that a comprehensive grounding system (earth pit details and rod specifications) is detailed, which is critical in Kribi's humid, highly conductive coastal environment.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Load Schedules:</w:t>
      </w:r>
      <w:r>
        <w:t xml:space="preserve"> Check that the single-line diagram includes accurate load calculations, breaker sizing, and appropriate cable cross-sections for residential appliances.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Conduit Routing:</w:t>
      </w:r>
      <w:r>
        <w:t xml:space="preserve"> Confirm that electrical conduit routing within the concrete slabs does not cluster too densely, which could compromise the structural integrity of the slabs or beams.</w:t>
      </w:r>
    </w:p>
    <w:p>
      <w:pPr>
        <w:pStyle w:val="Heading1"/>
      </w:pPr>
      <w:r>
        <w:t>2. Plumbing Plan Verification (Ref: NF DTU 60.1 / 60.11 / IPC)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Slopes and Inverts:</w:t>
      </w:r>
      <w:r>
        <w:t xml:space="preserve"> Verify that all horizontal drainage pipes indicate a minimum slope (typically 1.5% to 2%) to ensure gravity flow to the septic system or municipal sewer.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Basement Drainage:</w:t>
      </w:r>
      <w:r>
        <w:t xml:space="preserve"> Ensure the basement includes a specified sump pump pit, pump capacity, and backwater valves to prevent flooding from Kribi's high water table.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Ventilation Stacks:</w:t>
      </w:r>
      <w:r>
        <w:t xml:space="preserve"> Confirm that all plumbing waste lines are properly vented through the roof to prevent trap siphoning and sewer gas buildup inside the house.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Water Supply Routing:</w:t>
      </w:r>
      <w:r>
        <w:t xml:space="preserve"> Check that cold and hot water supply lines are routed efficiently, with clearly marked isolation valves for each bathroom and kitchen zone.</w:t>
      </w:r>
    </w:p>
    <w:p>
      <w:pPr>
        <w:pStyle w:val="Heading1"/>
      </w:pPr>
      <w:r>
        <w:t>3. Mechanical (HVAC) Plan Verification (Ref: ASHRAE / NF EN)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Equipment Placement:</w:t>
      </w:r>
      <w:r>
        <w:t xml:space="preserve"> Verify that outdoor AC compressor units are positioned for optimal airflow and specify anti-corrosion coatings to withstand Kribi's salty coastal air.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Basement Ventilation:</w:t>
      </w:r>
      <w:r>
        <w:t xml:space="preserve"> Ensure adequate mechanical exhaust and fresh air intake are designed for the basement to prevent mold, condensation, and stale air.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Service Shafts:</w:t>
      </w:r>
      <w:r>
        <w:t xml:space="preserve"> Check that AC refrigerant lines and condensate drains have dedicated architectural shafts and do not clash with structural beams.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Exhaust Systems:</w:t>
      </w:r>
      <w:r>
        <w:t xml:space="preserve"> Confirm that all enclosed bathrooms and the kitchen have dedicated mechanical extractors that vent directly to the building's exterior.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