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9F" w:rsidRPr="00E0599F" w:rsidRDefault="00E0599F" w:rsidP="00E0599F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Logic</w:t>
      </w:r>
      <w:bookmarkStart w:id="0" w:name="_GoBack"/>
      <w:bookmarkEnd w:id="0"/>
    </w:p>
    <w:p w:rsidR="00E0599F" w:rsidRPr="00E0599F" w:rsidRDefault="00E0599F" w:rsidP="00E0599F">
      <w:pPr>
        <w:rPr>
          <w:rFonts w:asciiTheme="minorHAnsi" w:hAnsiTheme="minorHAnsi"/>
          <w:b/>
          <w:u w:val="single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Proposition:</w:t>
      </w:r>
      <w:r w:rsidRPr="00E0599F">
        <w:rPr>
          <w:rFonts w:asciiTheme="minorHAnsi" w:hAnsiTheme="minorHAnsi"/>
        </w:rPr>
        <w:t xml:space="preserve"> a sentence declaring a fact that is either </w:t>
      </w:r>
      <w:proofErr w:type="gramStart"/>
      <w:r w:rsidRPr="00E0599F">
        <w:rPr>
          <w:rFonts w:asciiTheme="minorHAnsi" w:hAnsiTheme="minorHAnsi"/>
        </w:rPr>
        <w:t>True</w:t>
      </w:r>
      <w:proofErr w:type="gramEnd"/>
      <w:r w:rsidRPr="00E0599F">
        <w:rPr>
          <w:rFonts w:asciiTheme="minorHAnsi" w:hAnsiTheme="minorHAnsi"/>
        </w:rPr>
        <w:t xml:space="preserve"> or False. E.g. 8+2 =11 &amp; 8+2 = 10.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Compound Propositions:</w:t>
      </w:r>
      <w:r w:rsidRPr="00E0599F">
        <w:rPr>
          <w:rFonts w:asciiTheme="minorHAnsi" w:hAnsiTheme="minorHAnsi"/>
        </w:rPr>
        <w:t xml:space="preserve"> are formed from other propositions using logical operators.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Negation:</w:t>
      </w:r>
      <w:r w:rsidRPr="00E0599F">
        <w:rPr>
          <w:rFonts w:asciiTheme="minorHAnsi" w:hAnsiTheme="minorHAnsi"/>
        </w:rPr>
        <w:t xml:space="preserve"> p is a proposition, the negation of p is ¬p. basically meaning not p. e.g. the negation of “Cardiff is the capital of France” is “Cardiff is not the capital of France”. And “8+2=10” to “8+2 ≠10”.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Conjunction:</w:t>
      </w:r>
      <w:r w:rsidRPr="00E0599F">
        <w:rPr>
          <w:rFonts w:asciiTheme="minorHAnsi" w:hAnsiTheme="minorHAnsi"/>
        </w:rPr>
        <w:t xml:space="preserve"> p and q are propositions, the conjunction of p and q, denoted p </w:t>
      </w:r>
      <w:r w:rsidRPr="00E0599F">
        <w:rPr>
          <w:rFonts w:ascii="Cambria Math" w:hAnsi="Cambria Math" w:cs="Cambria Math"/>
        </w:rPr>
        <w:t>∧</w:t>
      </w:r>
      <w:r w:rsidRPr="00E0599F">
        <w:rPr>
          <w:rFonts w:asciiTheme="minorHAnsi" w:hAnsiTheme="minorHAnsi"/>
        </w:rPr>
        <w:t xml:space="preserve"> q, and is the proposition </w:t>
      </w:r>
      <w:r w:rsidRPr="00E0599F">
        <w:rPr>
          <w:rFonts w:asciiTheme="minorHAnsi" w:hAnsiTheme="minorHAnsi" w:cs="Times New Roman"/>
        </w:rPr>
        <w:t>“</w:t>
      </w:r>
      <w:r w:rsidRPr="00E0599F">
        <w:rPr>
          <w:rFonts w:asciiTheme="minorHAnsi" w:hAnsiTheme="minorHAnsi"/>
        </w:rPr>
        <w:t>p and q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 xml:space="preserve">. It is true if both p and q are </w:t>
      </w:r>
      <w:proofErr w:type="gramStart"/>
      <w:r w:rsidRPr="00E0599F">
        <w:rPr>
          <w:rFonts w:asciiTheme="minorHAnsi" w:hAnsiTheme="minorHAnsi"/>
        </w:rPr>
        <w:t>True</w:t>
      </w:r>
      <w:proofErr w:type="gramEnd"/>
      <w:r w:rsidRPr="00E0599F">
        <w:rPr>
          <w:rFonts w:asciiTheme="minorHAnsi" w:hAnsiTheme="minorHAnsi"/>
        </w:rPr>
        <w:t>, otherwise it is False. E.g. ‘True and True = True’, ‘True and False = False’.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Disjunction:</w:t>
      </w:r>
      <w:r w:rsidRPr="00E0599F">
        <w:rPr>
          <w:rFonts w:asciiTheme="minorHAnsi" w:hAnsiTheme="minorHAnsi"/>
        </w:rPr>
        <w:t xml:space="preserve"> p and q are propositions, the disjunction of p and q, denoted p </w:t>
      </w:r>
      <w:r w:rsidRPr="00E0599F">
        <w:rPr>
          <w:rFonts w:ascii="Cambria Math" w:hAnsi="Cambria Math" w:cs="Cambria Math"/>
        </w:rPr>
        <w:t>∨</w:t>
      </w:r>
      <w:r w:rsidRPr="00E0599F">
        <w:rPr>
          <w:rFonts w:asciiTheme="minorHAnsi" w:hAnsiTheme="minorHAnsi"/>
        </w:rPr>
        <w:t xml:space="preserve"> q, and is the proposition </w:t>
      </w:r>
      <w:r w:rsidRPr="00E0599F">
        <w:rPr>
          <w:rFonts w:asciiTheme="minorHAnsi" w:hAnsiTheme="minorHAnsi" w:cs="Times New Roman"/>
        </w:rPr>
        <w:t>“</w:t>
      </w:r>
      <w:r w:rsidRPr="00E0599F">
        <w:rPr>
          <w:rFonts w:asciiTheme="minorHAnsi" w:hAnsiTheme="minorHAnsi"/>
        </w:rPr>
        <w:t>p or q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 xml:space="preserve"> It is True if either p or q (or both) are True, and False if both p and q are False.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Implication example:</w:t>
      </w:r>
      <w:r w:rsidRPr="00E0599F">
        <w:rPr>
          <w:rFonts w:asciiTheme="minorHAnsi" w:hAnsiTheme="minorHAnsi"/>
        </w:rPr>
        <w:t xml:space="preserve"> “p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q if you get full marks in exam you pass the module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 xml:space="preserve">. BUT </w:t>
      </w:r>
      <w:r w:rsidRPr="00E0599F">
        <w:rPr>
          <w:rFonts w:asciiTheme="minorHAnsi" w:hAnsiTheme="minorHAnsi" w:cs="Times New Roman"/>
        </w:rPr>
        <w:t>“</w:t>
      </w:r>
      <w:r w:rsidRPr="00E0599F">
        <w:rPr>
          <w:rFonts w:asciiTheme="minorHAnsi" w:hAnsiTheme="minorHAnsi"/>
        </w:rPr>
        <w:t xml:space="preserve">q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p if you pass the module you get full marks in the exam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>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Contrapositive:</w:t>
      </w:r>
      <w:r w:rsidRPr="00E0599F">
        <w:rPr>
          <w:rFonts w:asciiTheme="minorHAnsi" w:hAnsiTheme="minorHAnsi"/>
        </w:rPr>
        <w:t xml:space="preserve"> the contrapositive of the implication “p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q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 xml:space="preserve"> is </w:t>
      </w:r>
      <w:r w:rsidRPr="00E0599F">
        <w:rPr>
          <w:rFonts w:asciiTheme="minorHAnsi" w:hAnsiTheme="minorHAnsi" w:cs="Times New Roman"/>
        </w:rPr>
        <w:t>“¬</w:t>
      </w:r>
      <w:r w:rsidRPr="00E0599F">
        <w:rPr>
          <w:rFonts w:asciiTheme="minorHAnsi" w:hAnsiTheme="minorHAnsi"/>
        </w:rPr>
        <w:t xml:space="preserve">q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</w:t>
      </w:r>
      <w:r w:rsidRPr="00E0599F">
        <w:rPr>
          <w:rFonts w:asciiTheme="minorHAnsi" w:hAnsiTheme="minorHAnsi" w:cs="Times New Roman"/>
        </w:rPr>
        <w:t>¬</w:t>
      </w:r>
      <w:r w:rsidRPr="00E0599F">
        <w:rPr>
          <w:rFonts w:asciiTheme="minorHAnsi" w:hAnsiTheme="minorHAnsi"/>
        </w:rPr>
        <w:t>p</w:t>
      </w:r>
      <w:r w:rsidRPr="00E0599F">
        <w:rPr>
          <w:rFonts w:asciiTheme="minorHAnsi" w:hAnsiTheme="minorHAnsi" w:cs="Times New Roman"/>
        </w:rPr>
        <w:t>”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Converse:</w:t>
      </w:r>
      <w:r w:rsidRPr="00E0599F">
        <w:rPr>
          <w:rFonts w:asciiTheme="minorHAnsi" w:hAnsiTheme="minorHAnsi"/>
        </w:rPr>
        <w:t xml:space="preserve"> the converse of the implication “p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q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 xml:space="preserve"> is </w:t>
      </w:r>
      <w:r w:rsidRPr="00E0599F">
        <w:rPr>
          <w:rFonts w:asciiTheme="minorHAnsi" w:hAnsiTheme="minorHAnsi" w:cs="Times New Roman"/>
        </w:rPr>
        <w:t>“</w:t>
      </w:r>
      <w:r w:rsidRPr="00E0599F">
        <w:rPr>
          <w:rFonts w:asciiTheme="minorHAnsi" w:hAnsiTheme="minorHAnsi"/>
        </w:rPr>
        <w:t xml:space="preserve">q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p</w:t>
      </w:r>
      <w:r w:rsidRPr="00E0599F">
        <w:rPr>
          <w:rFonts w:asciiTheme="minorHAnsi" w:hAnsiTheme="minorHAnsi" w:cs="Times New Roman"/>
        </w:rPr>
        <w:t>”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Tautology:</w:t>
      </w:r>
      <w:r w:rsidRPr="00E0599F">
        <w:rPr>
          <w:rFonts w:asciiTheme="minorHAnsi" w:hAnsiTheme="minorHAnsi"/>
        </w:rPr>
        <w:t xml:space="preserve"> a compound proposition that is always </w:t>
      </w:r>
      <w:proofErr w:type="gramStart"/>
      <w:r w:rsidRPr="00E0599F">
        <w:rPr>
          <w:rFonts w:asciiTheme="minorHAnsi" w:hAnsiTheme="minorHAnsi"/>
        </w:rPr>
        <w:t>True</w:t>
      </w:r>
      <w:proofErr w:type="gramEnd"/>
      <w:r w:rsidRPr="00E0599F">
        <w:rPr>
          <w:rFonts w:asciiTheme="minorHAnsi" w:hAnsiTheme="minorHAnsi"/>
        </w:rPr>
        <w:t>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Contradiction:</w:t>
      </w:r>
      <w:r w:rsidRPr="00E0599F">
        <w:rPr>
          <w:rFonts w:asciiTheme="minorHAnsi" w:hAnsiTheme="minorHAnsi"/>
        </w:rPr>
        <w:t xml:space="preserve"> a compound proposition that is always False.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Exclusive or (XOR):</w:t>
      </w:r>
      <w:r w:rsidRPr="00E0599F">
        <w:rPr>
          <w:rFonts w:asciiTheme="minorHAnsi" w:hAnsiTheme="minorHAnsi"/>
        </w:rPr>
        <w:t xml:space="preserve"> denoted as “p </w:t>
      </w:r>
      <w:r w:rsidRPr="00E0599F">
        <w:rPr>
          <w:rFonts w:ascii="Cambria Math" w:hAnsi="Cambria Math" w:cs="Cambria Math"/>
        </w:rPr>
        <w:t>⊕</w:t>
      </w:r>
      <w:r w:rsidRPr="00E0599F">
        <w:rPr>
          <w:rFonts w:asciiTheme="minorHAnsi" w:hAnsiTheme="minorHAnsi"/>
        </w:rPr>
        <w:t xml:space="preserve"> q</w:t>
      </w:r>
      <w:r w:rsidRPr="00E0599F">
        <w:rPr>
          <w:rFonts w:asciiTheme="minorHAnsi" w:hAnsiTheme="minorHAnsi" w:cs="Times New Roman"/>
        </w:rPr>
        <w:t>”</w:t>
      </w:r>
      <w:r w:rsidRPr="00E0599F">
        <w:rPr>
          <w:rFonts w:asciiTheme="minorHAnsi" w:hAnsiTheme="minorHAnsi"/>
        </w:rPr>
        <w:t xml:space="preserve">, it is the proposition that is true if exactly one of p and q are true. Otherwise it’s False. Also written as “! =” E.g. “T </w:t>
      </w:r>
      <w:proofErr w:type="spellStart"/>
      <w:r w:rsidRPr="00E0599F">
        <w:rPr>
          <w:rFonts w:asciiTheme="minorHAnsi" w:hAnsiTheme="minorHAnsi"/>
        </w:rPr>
        <w:t>T</w:t>
      </w:r>
      <w:proofErr w:type="spellEnd"/>
      <w:r w:rsidRPr="00E0599F">
        <w:rPr>
          <w:rFonts w:asciiTheme="minorHAnsi" w:hAnsiTheme="minorHAnsi"/>
        </w:rPr>
        <w:t xml:space="preserve"> = F”, “T F = T”, “F T = T”, “F </w:t>
      </w:r>
      <w:proofErr w:type="spellStart"/>
      <w:r w:rsidRPr="00E0599F">
        <w:rPr>
          <w:rFonts w:asciiTheme="minorHAnsi" w:hAnsiTheme="minorHAnsi"/>
        </w:rPr>
        <w:t>F</w:t>
      </w:r>
      <w:proofErr w:type="spellEnd"/>
      <w:r w:rsidRPr="00E0599F">
        <w:rPr>
          <w:rFonts w:asciiTheme="minorHAnsi" w:hAnsiTheme="minorHAnsi"/>
        </w:rPr>
        <w:t xml:space="preserve"> = F”. However has a problem for interpreting in English, e.g. “Tea or Coffee XOR” </w:t>
      </w:r>
      <w:proofErr w:type="spellStart"/>
      <w:r w:rsidRPr="00E0599F">
        <w:rPr>
          <w:rFonts w:asciiTheme="minorHAnsi" w:hAnsiTheme="minorHAnsi"/>
        </w:rPr>
        <w:t>v.s</w:t>
      </w:r>
      <w:proofErr w:type="spellEnd"/>
      <w:r w:rsidRPr="00E0599F">
        <w:rPr>
          <w:rFonts w:asciiTheme="minorHAnsi" w:hAnsiTheme="minorHAnsi"/>
        </w:rPr>
        <w:t xml:space="preserve"> “Milk or Sugar </w:t>
      </w:r>
      <w:proofErr w:type="gramStart"/>
      <w:r w:rsidRPr="00E0599F">
        <w:rPr>
          <w:rFonts w:asciiTheme="minorHAnsi" w:hAnsiTheme="minorHAnsi"/>
        </w:rPr>
        <w:t>OR</w:t>
      </w:r>
      <w:proofErr w:type="gramEnd"/>
      <w:r w:rsidRPr="00E0599F">
        <w:rPr>
          <w:rFonts w:asciiTheme="minorHAnsi" w:hAnsiTheme="minorHAnsi"/>
        </w:rPr>
        <w:t>”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  <w:b/>
          <w:u w:val="single"/>
        </w:rPr>
      </w:pPr>
      <w:r w:rsidRPr="00E0599F">
        <w:rPr>
          <w:rFonts w:asciiTheme="minorHAnsi" w:hAnsiTheme="minorHAnsi"/>
          <w:b/>
          <w:u w:val="single"/>
        </w:rPr>
        <w:t>De Morgan’s Laws:</w:t>
      </w: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noProof/>
          <w:lang w:eastAsia="en-GB" w:bidi="ar-SA"/>
        </w:rPr>
        <w:drawing>
          <wp:anchor distT="0" distB="0" distL="114300" distR="114300" simplePos="0" relativeHeight="251659264" behindDoc="0" locked="0" layoutInCell="1" allowOverlap="1" wp14:anchorId="538E4B01" wp14:editId="14E059F4">
            <wp:simplePos x="0" y="0"/>
            <wp:positionH relativeFrom="column">
              <wp:posOffset>3771900</wp:posOffset>
            </wp:positionH>
            <wp:positionV relativeFrom="paragraph">
              <wp:posOffset>7620</wp:posOffset>
            </wp:positionV>
            <wp:extent cx="2345055" cy="1117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Logical Equivalence:</w:t>
      </w:r>
      <w:r w:rsidRPr="00E0599F">
        <w:rPr>
          <w:rFonts w:asciiTheme="minorHAnsi" w:hAnsiTheme="minorHAnsi"/>
        </w:rPr>
        <w:t xml:space="preserve"> compound propositions p and q are logically equivalent if p </w:t>
      </w:r>
      <w:r w:rsidRPr="00E0599F">
        <w:rPr>
          <w:rFonts w:ascii="Cambria Math" w:hAnsi="Cambria Math" w:cs="Cambria Math"/>
        </w:rPr>
        <w:t>⇔</w:t>
      </w:r>
      <w:r w:rsidRPr="00E0599F">
        <w:rPr>
          <w:rFonts w:asciiTheme="minorHAnsi" w:hAnsiTheme="minorHAnsi"/>
        </w:rPr>
        <w:t xml:space="preserve"> q (= (p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q) </w:t>
      </w:r>
      <w:r w:rsidRPr="00E0599F">
        <w:rPr>
          <w:rFonts w:ascii="Cambria Math" w:hAnsi="Cambria Math" w:cs="Cambria Math"/>
        </w:rPr>
        <w:t>∧</w:t>
      </w:r>
      <w:r w:rsidRPr="00E0599F">
        <w:rPr>
          <w:rFonts w:asciiTheme="minorHAnsi" w:hAnsiTheme="minorHAnsi"/>
        </w:rPr>
        <w:t xml:space="preserve"> (q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p)) is a tautology. That is when p and q have the same truth table.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  <w:b/>
          <w:u w:val="single"/>
        </w:rPr>
      </w:pPr>
      <w:r w:rsidRPr="00E0599F">
        <w:rPr>
          <w:rFonts w:asciiTheme="minorHAnsi" w:hAnsiTheme="minorHAnsi"/>
          <w:b/>
          <w:u w:val="single"/>
        </w:rPr>
        <w:t>Proposition (De Morgan’s laws):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</w:rPr>
        <w:t xml:space="preserve">• ¬ (p </w:t>
      </w:r>
      <w:r w:rsidRPr="00E0599F">
        <w:rPr>
          <w:rFonts w:ascii="Cambria Math" w:hAnsi="Cambria Math" w:cs="Cambria Math"/>
        </w:rPr>
        <w:t>∨</w:t>
      </w:r>
      <w:r w:rsidRPr="00E0599F">
        <w:rPr>
          <w:rFonts w:asciiTheme="minorHAnsi" w:hAnsiTheme="minorHAnsi"/>
        </w:rPr>
        <w:t xml:space="preserve"> q) is logically equivalent to ¬p </w:t>
      </w:r>
      <w:r w:rsidRPr="00E0599F">
        <w:rPr>
          <w:rFonts w:ascii="Cambria Math" w:hAnsi="Cambria Math" w:cs="Cambria Math"/>
        </w:rPr>
        <w:t>∧</w:t>
      </w:r>
      <w:r w:rsidRPr="00E0599F">
        <w:rPr>
          <w:rFonts w:asciiTheme="minorHAnsi" w:hAnsiTheme="minorHAnsi"/>
        </w:rPr>
        <w:t xml:space="preserve"> </w:t>
      </w:r>
      <w:r w:rsidRPr="00E0599F">
        <w:rPr>
          <w:rFonts w:asciiTheme="minorHAnsi" w:hAnsiTheme="minorHAnsi" w:cs="Times New Roman"/>
        </w:rPr>
        <w:t>¬</w:t>
      </w:r>
      <w:r w:rsidRPr="00E0599F">
        <w:rPr>
          <w:rFonts w:asciiTheme="minorHAnsi" w:hAnsiTheme="minorHAnsi"/>
        </w:rPr>
        <w:t>q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</w:rPr>
        <w:t xml:space="preserve">• ¬ (p </w:t>
      </w:r>
      <w:r w:rsidRPr="00E0599F">
        <w:rPr>
          <w:rFonts w:ascii="Cambria Math" w:hAnsi="Cambria Math" w:cs="Cambria Math"/>
        </w:rPr>
        <w:t>∧</w:t>
      </w:r>
      <w:r w:rsidRPr="00E0599F">
        <w:rPr>
          <w:rFonts w:asciiTheme="minorHAnsi" w:hAnsiTheme="minorHAnsi"/>
        </w:rPr>
        <w:t xml:space="preserve"> q) is logically equivalent to </w:t>
      </w:r>
      <w:r w:rsidRPr="00E0599F">
        <w:rPr>
          <w:rFonts w:asciiTheme="minorHAnsi" w:hAnsiTheme="minorHAnsi" w:cs="Times New Roman"/>
        </w:rPr>
        <w:t>¬</w:t>
      </w:r>
      <w:r w:rsidRPr="00E0599F">
        <w:rPr>
          <w:rFonts w:asciiTheme="minorHAnsi" w:hAnsiTheme="minorHAnsi"/>
        </w:rPr>
        <w:t xml:space="preserve">p </w:t>
      </w:r>
      <w:r w:rsidRPr="00E0599F">
        <w:rPr>
          <w:rFonts w:ascii="Cambria Math" w:hAnsi="Cambria Math" w:cs="Cambria Math"/>
        </w:rPr>
        <w:t>∨</w:t>
      </w:r>
      <w:r w:rsidRPr="00E0599F">
        <w:rPr>
          <w:rFonts w:asciiTheme="minorHAnsi" w:hAnsiTheme="minorHAnsi"/>
        </w:rPr>
        <w:t xml:space="preserve"> </w:t>
      </w:r>
      <w:r w:rsidRPr="00E0599F">
        <w:rPr>
          <w:rFonts w:asciiTheme="minorHAnsi" w:hAnsiTheme="minorHAnsi" w:cs="Times New Roman"/>
        </w:rPr>
        <w:t>¬</w:t>
      </w:r>
      <w:r w:rsidRPr="00E0599F">
        <w:rPr>
          <w:rFonts w:asciiTheme="minorHAnsi" w:hAnsiTheme="minorHAnsi"/>
        </w:rPr>
        <w:t>q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</w:rPr>
        <w:t xml:space="preserve">P </w:t>
      </w:r>
      <w:r w:rsidRPr="00E0599F">
        <w:rPr>
          <w:rFonts w:ascii="Cambria Math" w:hAnsi="Cambria Math" w:cs="Cambria Math"/>
        </w:rPr>
        <w:t>⇔</w:t>
      </w:r>
      <w:r w:rsidRPr="00E0599F">
        <w:rPr>
          <w:rFonts w:asciiTheme="minorHAnsi" w:hAnsiTheme="minorHAnsi"/>
        </w:rPr>
        <w:t xml:space="preserve"> q is true only if p and q are the same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Proof by logical equivalence:</w:t>
      </w:r>
      <w:r w:rsidRPr="00E0599F">
        <w:rPr>
          <w:rFonts w:asciiTheme="minorHAnsi" w:hAnsiTheme="minorHAnsi"/>
        </w:rPr>
        <w:t xml:space="preserve"> If p </w:t>
      </w:r>
      <w:r w:rsidRPr="00E0599F">
        <w:rPr>
          <w:rFonts w:ascii="Cambria Math" w:hAnsi="Cambria Math" w:cs="Cambria Math"/>
        </w:rPr>
        <w:t>⇔</w:t>
      </w:r>
      <w:r w:rsidRPr="00E0599F">
        <w:rPr>
          <w:rFonts w:asciiTheme="minorHAnsi" w:hAnsiTheme="minorHAnsi"/>
        </w:rPr>
        <w:t xml:space="preserve"> q is a tautology (always true) p and q are always the same and so are their truth tables.</w:t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b/>
          <w:u w:val="single"/>
        </w:rPr>
        <w:t>Proof by tautology:</w:t>
      </w:r>
      <w:r w:rsidRPr="00E0599F">
        <w:rPr>
          <w:rFonts w:asciiTheme="minorHAnsi" w:hAnsiTheme="minorHAnsi"/>
        </w:rPr>
        <w:t xml:space="preserve"> If p and q are equivalent then they are the same, p </w:t>
      </w:r>
      <w:r w:rsidRPr="00E0599F">
        <w:rPr>
          <w:rFonts w:ascii="Cambria Math" w:hAnsi="Cambria Math" w:cs="Cambria Math"/>
        </w:rPr>
        <w:t>⇔</w:t>
      </w:r>
      <w:r w:rsidRPr="00E0599F">
        <w:rPr>
          <w:rFonts w:asciiTheme="minorHAnsi" w:hAnsiTheme="minorHAnsi"/>
        </w:rPr>
        <w:t xml:space="preserve"> q are always true.</w:t>
      </w: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noProof/>
          <w:lang w:eastAsia="en-GB" w:bidi="ar-SA"/>
        </w:rPr>
        <w:drawing>
          <wp:anchor distT="0" distB="0" distL="114300" distR="114300" simplePos="0" relativeHeight="251661312" behindDoc="0" locked="0" layoutInCell="1" allowOverlap="1" wp14:anchorId="7DE7B164" wp14:editId="3C8D3BAB">
            <wp:simplePos x="0" y="0"/>
            <wp:positionH relativeFrom="column">
              <wp:posOffset>3302635</wp:posOffset>
            </wp:positionH>
            <wp:positionV relativeFrom="paragraph">
              <wp:posOffset>8255</wp:posOffset>
            </wp:positionV>
            <wp:extent cx="2973705" cy="7969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99F">
        <w:rPr>
          <w:rFonts w:asciiTheme="minorHAnsi" w:hAnsiTheme="minorHAnsi"/>
        </w:rPr>
        <w:t xml:space="preserve">E.g. “Show p </w:t>
      </w:r>
      <w:r w:rsidRPr="00E0599F">
        <w:rPr>
          <w:rFonts w:ascii="Cambria Math" w:hAnsi="Cambria Math" w:cs="Cambria Math"/>
        </w:rPr>
        <w:t>⇒</w:t>
      </w:r>
      <w:r w:rsidRPr="00E0599F">
        <w:rPr>
          <w:rFonts w:asciiTheme="minorHAnsi" w:hAnsiTheme="minorHAnsi"/>
        </w:rPr>
        <w:t xml:space="preserve"> q is logically equivalent to </w:t>
      </w:r>
      <w:r w:rsidRPr="00E0599F">
        <w:rPr>
          <w:rFonts w:asciiTheme="minorHAnsi" w:hAnsiTheme="minorHAnsi" w:cs="Times New Roman"/>
        </w:rPr>
        <w:t>¬</w:t>
      </w:r>
      <w:r w:rsidRPr="00E0599F">
        <w:rPr>
          <w:rFonts w:asciiTheme="minorHAnsi" w:hAnsiTheme="minorHAnsi"/>
        </w:rPr>
        <w:t xml:space="preserve">p </w:t>
      </w:r>
      <w:r w:rsidRPr="00E0599F">
        <w:rPr>
          <w:rFonts w:ascii="Cambria Math" w:hAnsi="Cambria Math" w:cs="Cambria Math"/>
        </w:rPr>
        <w:t>∨</w:t>
      </w:r>
      <w:r w:rsidRPr="00E0599F">
        <w:rPr>
          <w:rFonts w:asciiTheme="minorHAnsi" w:hAnsiTheme="minorHAnsi"/>
        </w:rPr>
        <w:t xml:space="preserve"> q”</w:t>
      </w:r>
    </w:p>
    <w:p w:rsidR="00E0599F" w:rsidRPr="00E0599F" w:rsidRDefault="00E0599F" w:rsidP="00E0599F">
      <w:pPr>
        <w:rPr>
          <w:rFonts w:asciiTheme="minorHAnsi" w:hAnsiTheme="minorHAnsi"/>
        </w:rPr>
      </w:pPr>
      <w:r w:rsidRPr="00E0599F">
        <w:rPr>
          <w:rFonts w:asciiTheme="minorHAnsi" w:hAnsiTheme="minorHAnsi"/>
          <w:noProof/>
          <w:lang w:eastAsia="en-GB" w:bidi="ar-SA"/>
        </w:rPr>
        <w:drawing>
          <wp:anchor distT="0" distB="0" distL="114300" distR="114300" simplePos="0" relativeHeight="251660288" behindDoc="0" locked="0" layoutInCell="1" allowOverlap="1" wp14:anchorId="1136F028" wp14:editId="03A7EAA1">
            <wp:simplePos x="0" y="0"/>
            <wp:positionH relativeFrom="column">
              <wp:posOffset>3175</wp:posOffset>
            </wp:positionH>
            <wp:positionV relativeFrom="paragraph">
              <wp:posOffset>166342</wp:posOffset>
            </wp:positionV>
            <wp:extent cx="2621915" cy="11607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</w:p>
    <w:p w:rsidR="00E0599F" w:rsidRPr="00E0599F" w:rsidRDefault="00E0599F" w:rsidP="00E0599F">
      <w:pPr>
        <w:rPr>
          <w:rFonts w:asciiTheme="minorHAnsi" w:hAnsiTheme="minorHAnsi"/>
        </w:rPr>
      </w:pPr>
    </w:p>
    <w:p w:rsidR="00937635" w:rsidRPr="00E0599F" w:rsidRDefault="00E0599F">
      <w:pPr>
        <w:rPr>
          <w:rFonts w:asciiTheme="minorHAnsi" w:hAnsiTheme="minorHAnsi"/>
        </w:rPr>
      </w:pPr>
    </w:p>
    <w:sectPr w:rsidR="00937635" w:rsidRPr="00E0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9F"/>
    <w:rsid w:val="0017194D"/>
    <w:rsid w:val="00845F75"/>
    <w:rsid w:val="00B55683"/>
    <w:rsid w:val="00E0599F"/>
    <w:rsid w:val="00F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7A0A9-B583-456D-ACB6-9894BA7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599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Bowen</dc:creator>
  <cp:keywords/>
  <dc:description/>
  <cp:lastModifiedBy>Tom Bowen</cp:lastModifiedBy>
  <cp:revision>1</cp:revision>
  <dcterms:created xsi:type="dcterms:W3CDTF">2016-04-09T12:49:00Z</dcterms:created>
  <dcterms:modified xsi:type="dcterms:W3CDTF">2016-04-09T12:51:00Z</dcterms:modified>
</cp:coreProperties>
</file>