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200E7" w14:textId="77777777" w:rsidR="00DD0011" w:rsidRPr="00980FB5" w:rsidRDefault="00980FB5" w:rsidP="004C6602">
      <w:pPr>
        <w:pStyle w:val="Kop1"/>
        <w:spacing w:before="0"/>
        <w:rPr>
          <w:lang w:val="nl-NL"/>
        </w:rPr>
      </w:pPr>
      <w:r w:rsidRPr="00980FB5">
        <w:rPr>
          <w:lang w:val="nl-NL"/>
        </w:rPr>
        <w:t>Toepassing van bowl‑</w:t>
      </w:r>
      <w:proofErr w:type="spellStart"/>
      <w:r w:rsidRPr="00980FB5">
        <w:rPr>
          <w:lang w:val="nl-NL"/>
        </w:rPr>
        <w:t>feeders</w:t>
      </w:r>
      <w:proofErr w:type="spellEnd"/>
      <w:r w:rsidRPr="00980FB5">
        <w:rPr>
          <w:lang w:val="nl-NL"/>
        </w:rPr>
        <w:t xml:space="preserve"> voor het positioneren van medische siliconen </w:t>
      </w:r>
      <w:proofErr w:type="spellStart"/>
      <w:r w:rsidRPr="00980FB5">
        <w:rPr>
          <w:lang w:val="nl-NL"/>
        </w:rPr>
        <w:t>valves</w:t>
      </w:r>
      <w:proofErr w:type="spellEnd"/>
    </w:p>
    <w:p w14:paraId="2B098CD0" w14:textId="77777777" w:rsidR="00DD0011" w:rsidRPr="00980FB5" w:rsidRDefault="00980FB5" w:rsidP="004C6602">
      <w:pPr>
        <w:pStyle w:val="Kop2"/>
        <w:spacing w:before="0"/>
        <w:rPr>
          <w:lang w:val="nl-NL"/>
        </w:rPr>
      </w:pPr>
      <w:r w:rsidRPr="00980FB5">
        <w:rPr>
          <w:lang w:val="nl-NL"/>
        </w:rPr>
        <w:t>Inleiding</w:t>
      </w:r>
    </w:p>
    <w:p w14:paraId="286BDACF" w14:textId="77777777" w:rsidR="00DD0011" w:rsidRDefault="00980FB5" w:rsidP="004C6602">
      <w:pPr>
        <w:spacing w:after="0"/>
        <w:rPr>
          <w:lang w:val="nl-NL"/>
        </w:rPr>
      </w:pPr>
      <w:r w:rsidRPr="00980FB5">
        <w:rPr>
          <w:lang w:val="nl-NL"/>
        </w:rPr>
        <w:t xml:space="preserve">In de productie van medische componenten zoals siliconen </w:t>
      </w:r>
      <w:proofErr w:type="spellStart"/>
      <w:r w:rsidRPr="00980FB5">
        <w:rPr>
          <w:lang w:val="nl-NL"/>
        </w:rPr>
        <w:t>valves</w:t>
      </w:r>
      <w:proofErr w:type="spellEnd"/>
      <w:r w:rsidRPr="00980FB5">
        <w:rPr>
          <w:lang w:val="nl-NL"/>
        </w:rPr>
        <w:t xml:space="preserve"> is een hoge mate van precisie, herhaalbaarheid en betrouwbaarheid essentieel. Een van de uitdagingen in dit proces is het correct oriënteren en positioneren van de vaak flexibele siliconen onderdelen voor verdere assemblage of inspectie. Bowl‑</w:t>
      </w:r>
      <w:proofErr w:type="spellStart"/>
      <w:r w:rsidRPr="00980FB5">
        <w:rPr>
          <w:lang w:val="nl-NL"/>
        </w:rPr>
        <w:t>feeders</w:t>
      </w:r>
      <w:proofErr w:type="spellEnd"/>
      <w:r w:rsidRPr="00980FB5">
        <w:rPr>
          <w:lang w:val="nl-NL"/>
        </w:rPr>
        <w:t xml:space="preserve"> bieden een automatiseringsoplossing om deze onderdelen consistent in een specifieke oriëntatie aan te leveren.</w:t>
      </w:r>
    </w:p>
    <w:p w14:paraId="53B24E61" w14:textId="77777777" w:rsidR="00637BE8" w:rsidRPr="00980FB5" w:rsidRDefault="00637BE8" w:rsidP="004C6602">
      <w:pPr>
        <w:spacing w:after="0"/>
        <w:rPr>
          <w:lang w:val="nl-NL"/>
        </w:rPr>
      </w:pPr>
    </w:p>
    <w:p w14:paraId="4CB60978" w14:textId="77777777" w:rsidR="00DD0011" w:rsidRPr="00980FB5" w:rsidRDefault="00980FB5" w:rsidP="004C6602">
      <w:pPr>
        <w:pStyle w:val="Kop2"/>
        <w:spacing w:before="0"/>
        <w:rPr>
          <w:lang w:val="nl-NL"/>
        </w:rPr>
      </w:pPr>
      <w:r w:rsidRPr="00980FB5">
        <w:rPr>
          <w:lang w:val="nl-NL"/>
        </w:rPr>
        <w:t>Werking van een bowl‑</w:t>
      </w:r>
      <w:proofErr w:type="spellStart"/>
      <w:r w:rsidRPr="00980FB5">
        <w:rPr>
          <w:lang w:val="nl-NL"/>
        </w:rPr>
        <w:t>feeder</w:t>
      </w:r>
      <w:proofErr w:type="spellEnd"/>
    </w:p>
    <w:p w14:paraId="7E962B5D" w14:textId="77777777" w:rsidR="00DD0011" w:rsidRDefault="00980FB5" w:rsidP="004C6602">
      <w:pPr>
        <w:spacing w:after="0"/>
        <w:rPr>
          <w:lang w:val="nl-NL"/>
        </w:rPr>
      </w:pPr>
      <w:r w:rsidRPr="00980FB5">
        <w:rPr>
          <w:lang w:val="nl-NL"/>
        </w:rPr>
        <w:t>Een bowl‑</w:t>
      </w:r>
      <w:proofErr w:type="spellStart"/>
      <w:r w:rsidRPr="00980FB5">
        <w:rPr>
          <w:lang w:val="nl-NL"/>
        </w:rPr>
        <w:t>feeder</w:t>
      </w:r>
      <w:proofErr w:type="spellEnd"/>
      <w:r w:rsidRPr="00980FB5">
        <w:rPr>
          <w:lang w:val="nl-NL"/>
        </w:rPr>
        <w:t xml:space="preserve"> (vibrerende </w:t>
      </w:r>
      <w:proofErr w:type="spellStart"/>
      <w:r w:rsidRPr="00980FB5">
        <w:rPr>
          <w:lang w:val="nl-NL"/>
        </w:rPr>
        <w:t>trilkom</w:t>
      </w:r>
      <w:proofErr w:type="spellEnd"/>
      <w:r w:rsidRPr="00980FB5">
        <w:rPr>
          <w:lang w:val="nl-NL"/>
        </w:rPr>
        <w:t xml:space="preserve">) bestaat uit een kom gemonteerd op een aandrijfunit die vibraties opwekt. Door de specifieke geometrie van de spiraalvormige baan en het </w:t>
      </w:r>
      <w:proofErr w:type="spellStart"/>
      <w:r w:rsidRPr="00980FB5">
        <w:rPr>
          <w:lang w:val="nl-NL"/>
        </w:rPr>
        <w:t>trillingspatroon</w:t>
      </w:r>
      <w:proofErr w:type="spellEnd"/>
      <w:r w:rsidRPr="00980FB5">
        <w:rPr>
          <w:lang w:val="nl-NL"/>
        </w:rPr>
        <w:t xml:space="preserve"> bewegen de onderdelen omhoog langs de baan. Onderdelen worden gesorteerd en georiënteerd door mechanische geleiders, uitlaatmechanismen en eventueel sensoren.</w:t>
      </w:r>
    </w:p>
    <w:p w14:paraId="11FF1DCB" w14:textId="77777777" w:rsidR="00637BE8" w:rsidRPr="00980FB5" w:rsidRDefault="00637BE8" w:rsidP="004C6602">
      <w:pPr>
        <w:spacing w:after="0"/>
        <w:rPr>
          <w:lang w:val="nl-NL"/>
        </w:rPr>
      </w:pPr>
    </w:p>
    <w:p w14:paraId="620A88C4" w14:textId="77777777" w:rsidR="00DD0011" w:rsidRPr="00980FB5" w:rsidRDefault="00980FB5" w:rsidP="004C6602">
      <w:pPr>
        <w:pStyle w:val="Kop2"/>
        <w:spacing w:before="0"/>
        <w:rPr>
          <w:lang w:val="nl-NL"/>
        </w:rPr>
      </w:pPr>
      <w:r w:rsidRPr="00980FB5">
        <w:rPr>
          <w:lang w:val="nl-NL"/>
        </w:rPr>
        <w:t>Waarom bowl‑</w:t>
      </w:r>
      <w:proofErr w:type="spellStart"/>
      <w:r w:rsidRPr="00980FB5">
        <w:rPr>
          <w:lang w:val="nl-NL"/>
        </w:rPr>
        <w:t>feeders</w:t>
      </w:r>
      <w:proofErr w:type="spellEnd"/>
      <w:r w:rsidRPr="00980FB5">
        <w:rPr>
          <w:lang w:val="nl-NL"/>
        </w:rPr>
        <w:t xml:space="preserve"> geschikt zijn voor medische siliconen </w:t>
      </w:r>
      <w:proofErr w:type="spellStart"/>
      <w:r w:rsidRPr="00980FB5">
        <w:rPr>
          <w:lang w:val="nl-NL"/>
        </w:rPr>
        <w:t>valves</w:t>
      </w:r>
      <w:proofErr w:type="spellEnd"/>
    </w:p>
    <w:p w14:paraId="492DBC51" w14:textId="77777777" w:rsidR="00DD0011" w:rsidRDefault="00980FB5" w:rsidP="004C6602">
      <w:pPr>
        <w:spacing w:after="0"/>
        <w:rPr>
          <w:lang w:val="nl-NL"/>
        </w:rPr>
      </w:pPr>
      <w:r w:rsidRPr="00980FB5">
        <w:rPr>
          <w:lang w:val="nl-NL"/>
        </w:rPr>
        <w:t xml:space="preserve">• Geschikt voor flexibele en tere onderdelen: Siliconen </w:t>
      </w:r>
      <w:proofErr w:type="spellStart"/>
      <w:r w:rsidRPr="00980FB5">
        <w:rPr>
          <w:lang w:val="nl-NL"/>
        </w:rPr>
        <w:t>valves</w:t>
      </w:r>
      <w:proofErr w:type="spellEnd"/>
      <w:r w:rsidRPr="00980FB5">
        <w:rPr>
          <w:lang w:val="nl-NL"/>
        </w:rPr>
        <w:t xml:space="preserve"> zijn zacht, elastisch en gevoelig voor beschadiging. De bowl‑</w:t>
      </w:r>
      <w:proofErr w:type="spellStart"/>
      <w:r w:rsidRPr="00980FB5">
        <w:rPr>
          <w:lang w:val="nl-NL"/>
        </w:rPr>
        <w:t>feeder</w:t>
      </w:r>
      <w:proofErr w:type="spellEnd"/>
      <w:r w:rsidRPr="00980FB5">
        <w:rPr>
          <w:lang w:val="nl-NL"/>
        </w:rPr>
        <w:t xml:space="preserve"> kan worden aangepast met zachte voeringen (bv. PU‑coating), lage </w:t>
      </w:r>
      <w:proofErr w:type="spellStart"/>
      <w:r w:rsidRPr="00980FB5">
        <w:rPr>
          <w:lang w:val="nl-NL"/>
        </w:rPr>
        <w:t>trillingsamplitude</w:t>
      </w:r>
      <w:proofErr w:type="spellEnd"/>
      <w:r w:rsidRPr="00980FB5">
        <w:rPr>
          <w:lang w:val="nl-NL"/>
        </w:rPr>
        <w:t xml:space="preserve"> en geleidelijke hellingen.</w:t>
      </w:r>
      <w:r w:rsidRPr="00980FB5">
        <w:rPr>
          <w:lang w:val="nl-NL"/>
        </w:rPr>
        <w:br/>
        <w:t xml:space="preserve">• Precisie en herhaalbaarheid: De oriëntatievoorzieningen zorgen ervoor dat elk onderdeel consistent dezelfde positie inneemt vóór doorvoer naar </w:t>
      </w:r>
      <w:proofErr w:type="spellStart"/>
      <w:r w:rsidRPr="00980FB5">
        <w:rPr>
          <w:lang w:val="nl-NL"/>
        </w:rPr>
        <w:t>pick</w:t>
      </w:r>
      <w:proofErr w:type="spellEnd"/>
      <w:r w:rsidRPr="00980FB5">
        <w:rPr>
          <w:lang w:val="nl-NL"/>
        </w:rPr>
        <w:t>‑&amp;‑</w:t>
      </w:r>
      <w:proofErr w:type="spellStart"/>
      <w:r w:rsidRPr="00980FB5">
        <w:rPr>
          <w:lang w:val="nl-NL"/>
        </w:rPr>
        <w:t>place</w:t>
      </w:r>
      <w:proofErr w:type="spellEnd"/>
      <w:r w:rsidRPr="00980FB5">
        <w:rPr>
          <w:lang w:val="nl-NL"/>
        </w:rPr>
        <w:t xml:space="preserve"> robot of inspectiesysteem.</w:t>
      </w:r>
      <w:r w:rsidRPr="00980FB5">
        <w:rPr>
          <w:lang w:val="nl-NL"/>
        </w:rPr>
        <w:br/>
        <w:t>• Automatisering en processtabiliteit: Continu aanvoer, minder handmatige handelingen, hogere betrouwbaarheid.</w:t>
      </w:r>
      <w:r w:rsidRPr="00980FB5">
        <w:rPr>
          <w:lang w:val="nl-NL"/>
        </w:rPr>
        <w:br/>
        <w:t xml:space="preserve">• Integratie met </w:t>
      </w:r>
      <w:proofErr w:type="spellStart"/>
      <w:r w:rsidRPr="00980FB5">
        <w:rPr>
          <w:lang w:val="nl-NL"/>
        </w:rPr>
        <w:t>vision</w:t>
      </w:r>
      <w:proofErr w:type="spellEnd"/>
      <w:r w:rsidRPr="00980FB5">
        <w:rPr>
          <w:lang w:val="nl-NL"/>
        </w:rPr>
        <w:t xml:space="preserve">‑ en robotsystemen: Georiënteerde onderdelen kunnen door een </w:t>
      </w:r>
      <w:proofErr w:type="spellStart"/>
      <w:r w:rsidRPr="00980FB5">
        <w:rPr>
          <w:lang w:val="nl-NL"/>
        </w:rPr>
        <w:t>vision</w:t>
      </w:r>
      <w:proofErr w:type="spellEnd"/>
      <w:r w:rsidRPr="00980FB5">
        <w:rPr>
          <w:lang w:val="nl-NL"/>
        </w:rPr>
        <w:t>‑systeem gecontroleerd worden en door een robotarm met hoge precisie gepakt.</w:t>
      </w:r>
      <w:r w:rsidRPr="00980FB5">
        <w:rPr>
          <w:lang w:val="nl-NL"/>
        </w:rPr>
        <w:br/>
        <w:t xml:space="preserve">• Kostenbesparing en flexibiliteit: Minder arbeid, hogere output, lagere kans op afval. Bovendien kunnen </w:t>
      </w:r>
      <w:proofErr w:type="spellStart"/>
      <w:r w:rsidRPr="00980FB5">
        <w:rPr>
          <w:lang w:val="nl-NL"/>
        </w:rPr>
        <w:t>feeders</w:t>
      </w:r>
      <w:proofErr w:type="spellEnd"/>
      <w:r w:rsidRPr="00980FB5">
        <w:rPr>
          <w:lang w:val="nl-NL"/>
        </w:rPr>
        <w:t xml:space="preserve"> relatief snel worden omgebouwd voor varianten van siliconen </w:t>
      </w:r>
      <w:proofErr w:type="spellStart"/>
      <w:r w:rsidRPr="00980FB5">
        <w:rPr>
          <w:lang w:val="nl-NL"/>
        </w:rPr>
        <w:t>valves</w:t>
      </w:r>
      <w:proofErr w:type="spellEnd"/>
      <w:r w:rsidRPr="00980FB5">
        <w:rPr>
          <w:lang w:val="nl-NL"/>
        </w:rPr>
        <w:t>.</w:t>
      </w:r>
    </w:p>
    <w:p w14:paraId="7E5815A2" w14:textId="77777777" w:rsidR="00637BE8" w:rsidRPr="00980FB5" w:rsidRDefault="00637BE8" w:rsidP="004C6602">
      <w:pPr>
        <w:spacing w:after="0"/>
        <w:rPr>
          <w:lang w:val="nl-NL"/>
        </w:rPr>
      </w:pPr>
    </w:p>
    <w:p w14:paraId="7A9E4597" w14:textId="77777777" w:rsidR="00DD0011" w:rsidRPr="00980FB5" w:rsidRDefault="00980FB5" w:rsidP="004C6602">
      <w:pPr>
        <w:pStyle w:val="Kop2"/>
        <w:spacing w:before="0"/>
        <w:rPr>
          <w:lang w:val="nl-NL"/>
        </w:rPr>
      </w:pPr>
      <w:r w:rsidRPr="00980FB5">
        <w:rPr>
          <w:lang w:val="nl-NL"/>
        </w:rPr>
        <w:t>Overwegingen en ontwerpaanpassingen</w:t>
      </w:r>
    </w:p>
    <w:p w14:paraId="24E0ADB7" w14:textId="77777777" w:rsidR="00DD0011" w:rsidRDefault="00980FB5" w:rsidP="004C6602">
      <w:pPr>
        <w:spacing w:after="0"/>
        <w:rPr>
          <w:lang w:val="nl-NL"/>
        </w:rPr>
      </w:pPr>
      <w:r w:rsidRPr="00980FB5">
        <w:rPr>
          <w:lang w:val="nl-NL"/>
        </w:rPr>
        <w:t>Bij het ontwerpen van een bowl‑</w:t>
      </w:r>
      <w:proofErr w:type="spellStart"/>
      <w:r w:rsidRPr="00980FB5">
        <w:rPr>
          <w:lang w:val="nl-NL"/>
        </w:rPr>
        <w:t>feeder</w:t>
      </w:r>
      <w:proofErr w:type="spellEnd"/>
      <w:r w:rsidRPr="00980FB5">
        <w:rPr>
          <w:lang w:val="nl-NL"/>
        </w:rPr>
        <w:t xml:space="preserve"> voor medische siliconen </w:t>
      </w:r>
      <w:proofErr w:type="spellStart"/>
      <w:r w:rsidRPr="00980FB5">
        <w:rPr>
          <w:lang w:val="nl-NL"/>
        </w:rPr>
        <w:t>valves</w:t>
      </w:r>
      <w:proofErr w:type="spellEnd"/>
      <w:r w:rsidRPr="00980FB5">
        <w:rPr>
          <w:lang w:val="nl-NL"/>
        </w:rPr>
        <w:t xml:space="preserve"> moeten specifieke eisen meegenomen worden:</w:t>
      </w:r>
      <w:r w:rsidRPr="00980FB5">
        <w:rPr>
          <w:lang w:val="nl-NL"/>
        </w:rPr>
        <w:br/>
        <w:t xml:space="preserve">• Hygiëne en reinigbaarheid: RVS en gladde oppervlakken, geschikt voor </w:t>
      </w:r>
      <w:proofErr w:type="spellStart"/>
      <w:r w:rsidRPr="00980FB5">
        <w:rPr>
          <w:lang w:val="nl-NL"/>
        </w:rPr>
        <w:t>cleanroom</w:t>
      </w:r>
      <w:proofErr w:type="spellEnd"/>
      <w:r w:rsidRPr="00980FB5">
        <w:rPr>
          <w:lang w:val="nl-NL"/>
        </w:rPr>
        <w:t>.</w:t>
      </w:r>
      <w:r w:rsidRPr="00980FB5">
        <w:rPr>
          <w:lang w:val="nl-NL"/>
        </w:rPr>
        <w:br/>
        <w:t>• ESD‑veiligheid en contaminatiepreventie: Belangrijk bij medische productie.</w:t>
      </w:r>
      <w:r w:rsidRPr="00980FB5">
        <w:rPr>
          <w:lang w:val="nl-NL"/>
        </w:rPr>
        <w:br/>
        <w:t>• Materiaalcompatibiliteit: Siliconen kunnen statische lading krijgen of kleven; coatings en luchtdruksystemen kunnen dit tegengaan.</w:t>
      </w:r>
      <w:r w:rsidRPr="00980FB5">
        <w:rPr>
          <w:lang w:val="nl-NL"/>
        </w:rPr>
        <w:br/>
        <w:t>• Validatie volgens medische richtlijnen (bijv. ISO 13485).</w:t>
      </w:r>
    </w:p>
    <w:p w14:paraId="7768558A" w14:textId="77777777" w:rsidR="00637BE8" w:rsidRPr="00980FB5" w:rsidRDefault="00637BE8" w:rsidP="004C6602">
      <w:pPr>
        <w:spacing w:after="0"/>
        <w:rPr>
          <w:lang w:val="nl-NL"/>
        </w:rPr>
      </w:pPr>
    </w:p>
    <w:p w14:paraId="5A7502B2" w14:textId="77777777" w:rsidR="00DD0011" w:rsidRPr="00980FB5" w:rsidRDefault="00980FB5" w:rsidP="004C6602">
      <w:pPr>
        <w:pStyle w:val="Kop2"/>
        <w:spacing w:before="0"/>
        <w:rPr>
          <w:lang w:val="nl-NL"/>
        </w:rPr>
      </w:pPr>
      <w:r w:rsidRPr="00980FB5">
        <w:rPr>
          <w:lang w:val="nl-NL"/>
        </w:rPr>
        <w:lastRenderedPageBreak/>
        <w:t>Conclusie</w:t>
      </w:r>
    </w:p>
    <w:p w14:paraId="55F54FDD" w14:textId="77777777" w:rsidR="00DD0011" w:rsidRDefault="00980FB5" w:rsidP="004C6602">
      <w:pPr>
        <w:spacing w:after="0"/>
        <w:rPr>
          <w:lang w:val="nl-NL"/>
        </w:rPr>
      </w:pPr>
      <w:r w:rsidRPr="00980FB5">
        <w:rPr>
          <w:lang w:val="nl-NL"/>
        </w:rPr>
        <w:t>Bowl‑</w:t>
      </w:r>
      <w:proofErr w:type="spellStart"/>
      <w:r w:rsidRPr="00980FB5">
        <w:rPr>
          <w:lang w:val="nl-NL"/>
        </w:rPr>
        <w:t>feeders</w:t>
      </w:r>
      <w:proofErr w:type="spellEnd"/>
      <w:r w:rsidRPr="00980FB5">
        <w:rPr>
          <w:lang w:val="nl-NL"/>
        </w:rPr>
        <w:t xml:space="preserve"> bieden een betrouwbare, reproduceerbare en efficiënte methode om medische siliconen </w:t>
      </w:r>
      <w:proofErr w:type="spellStart"/>
      <w:r w:rsidRPr="00980FB5">
        <w:rPr>
          <w:lang w:val="nl-NL"/>
        </w:rPr>
        <w:t>valves</w:t>
      </w:r>
      <w:proofErr w:type="spellEnd"/>
      <w:r w:rsidRPr="00980FB5">
        <w:rPr>
          <w:lang w:val="nl-NL"/>
        </w:rPr>
        <w:t xml:space="preserve"> automatisch in de juiste oriëntatie aan te leveren. Door hun aanpasbaarheid aan zachte materialen, compatibiliteit met </w:t>
      </w:r>
      <w:proofErr w:type="spellStart"/>
      <w:r w:rsidRPr="00980FB5">
        <w:rPr>
          <w:lang w:val="nl-NL"/>
        </w:rPr>
        <w:t>vision</w:t>
      </w:r>
      <w:proofErr w:type="spellEnd"/>
      <w:r w:rsidRPr="00980FB5">
        <w:rPr>
          <w:lang w:val="nl-NL"/>
        </w:rPr>
        <w:t>‑ en robotsystemen en geschiktheid voor hygiënische omgevingen, zijn ze een waardevolle component in geautomatiseerde productielijnen voor medische onderdelen.</w:t>
      </w:r>
    </w:p>
    <w:p w14:paraId="08904DD0" w14:textId="77777777" w:rsidR="00637BE8" w:rsidRDefault="00637BE8" w:rsidP="004C6602">
      <w:pPr>
        <w:spacing w:after="0"/>
        <w:rPr>
          <w:lang w:val="nl-NL"/>
        </w:rPr>
      </w:pPr>
    </w:p>
    <w:p w14:paraId="31663301" w14:textId="77777777" w:rsidR="00637BE8" w:rsidRDefault="00637BE8" w:rsidP="004C6602">
      <w:pPr>
        <w:spacing w:after="0"/>
        <w:rPr>
          <w:lang w:val="nl-NL"/>
        </w:rPr>
      </w:pPr>
    </w:p>
    <w:p w14:paraId="26F4C497" w14:textId="77777777" w:rsidR="00637BE8" w:rsidRPr="00980FB5" w:rsidRDefault="00637BE8" w:rsidP="004C6602">
      <w:pPr>
        <w:spacing w:after="0"/>
        <w:rPr>
          <w:lang w:val="nl-NL"/>
        </w:rPr>
      </w:pPr>
    </w:p>
    <w:p w14:paraId="78CB7FAF" w14:textId="3CA11BDD" w:rsidR="00DD0011" w:rsidRDefault="00980FB5" w:rsidP="004C6602">
      <w:pPr>
        <w:pStyle w:val="Kop2"/>
        <w:spacing w:before="0"/>
      </w:pPr>
      <w:proofErr w:type="spellStart"/>
      <w:r>
        <w:t>Literatuurlijst</w:t>
      </w:r>
      <w:proofErr w:type="spellEnd"/>
      <w:r>
        <w:t xml:space="preserve"> </w:t>
      </w:r>
    </w:p>
    <w:p w14:paraId="31EE55A9" w14:textId="461D5548" w:rsidR="00DD0011" w:rsidRDefault="00980FB5" w:rsidP="004C6602">
      <w:pPr>
        <w:spacing w:after="0"/>
      </w:pPr>
      <w:r>
        <w:rPr>
          <w:b/>
        </w:rPr>
        <w:t xml:space="preserve">A review on vibratory bowl feeder – ResearchGate: </w:t>
      </w:r>
      <w:hyperlink r:id="rId6" w:history="1">
        <w:r w:rsidRPr="0023317F">
          <w:rPr>
            <w:rStyle w:val="Hyperlink"/>
          </w:rPr>
          <w:t>https://www.researchgate.net/publication/326539324_A_review_on_vibratory_bowl_feeder</w:t>
        </w:r>
      </w:hyperlink>
      <w:r>
        <w:t xml:space="preserve"> </w:t>
      </w:r>
    </w:p>
    <w:p w14:paraId="1F58FC41" w14:textId="1E815596" w:rsidR="00DD0011" w:rsidRDefault="00980FB5" w:rsidP="004C6602">
      <w:pPr>
        <w:spacing w:after="0"/>
      </w:pPr>
      <w:r>
        <w:rPr>
          <w:b/>
        </w:rPr>
        <w:t xml:space="preserve">A Detail Review on Vibratory Bowl Feeder – IRJET: </w:t>
      </w:r>
      <w:hyperlink r:id="rId7" w:history="1">
        <w:r w:rsidRPr="0023317F">
          <w:rPr>
            <w:rStyle w:val="Hyperlink"/>
          </w:rPr>
          <w:t>https://www.irjet.net/archives/V7/i5/IRJET-V7I51253.pdf</w:t>
        </w:r>
      </w:hyperlink>
      <w:r>
        <w:t xml:space="preserve"> </w:t>
      </w:r>
    </w:p>
    <w:p w14:paraId="33D20482" w14:textId="0EFB5A40" w:rsidR="00DD0011" w:rsidRDefault="00980FB5" w:rsidP="004C6602">
      <w:pPr>
        <w:spacing w:after="0"/>
      </w:pPr>
      <w:r>
        <w:rPr>
          <w:b/>
        </w:rPr>
        <w:t xml:space="preserve">Development of a flexible and programmable parts feeding system – ScienceDirect: </w:t>
      </w:r>
      <w:hyperlink r:id="rId8" w:history="1">
        <w:r w:rsidRPr="0023317F">
          <w:rPr>
            <w:rStyle w:val="Hyperlink"/>
          </w:rPr>
          <w:t>https://www.sciencedirect.com/science/article/abs/pii/S0925527305000137</w:t>
        </w:r>
      </w:hyperlink>
      <w:r>
        <w:t xml:space="preserve"> </w:t>
      </w:r>
    </w:p>
    <w:p w14:paraId="1B03C03A" w14:textId="455E0BA6" w:rsidR="00DD0011" w:rsidRDefault="00980FB5" w:rsidP="004C6602">
      <w:pPr>
        <w:spacing w:after="0"/>
      </w:pPr>
      <w:r>
        <w:rPr>
          <w:b/>
        </w:rPr>
        <w:t xml:space="preserve">A Study on Flexible Vibratory Feeding System Based on Smart Camera – Atlantis Press: </w:t>
      </w:r>
      <w:hyperlink r:id="rId9" w:history="1">
        <w:r w:rsidRPr="0023317F">
          <w:rPr>
            <w:rStyle w:val="Hyperlink"/>
          </w:rPr>
          <w:t>https://www.atlantis-press.com/article/17557.pdf</w:t>
        </w:r>
      </w:hyperlink>
      <w:r>
        <w:t xml:space="preserve"> </w:t>
      </w:r>
    </w:p>
    <w:p w14:paraId="79F2321B" w14:textId="06B15601" w:rsidR="00DD0011" w:rsidRDefault="00980FB5" w:rsidP="004C6602">
      <w:pPr>
        <w:spacing w:after="0"/>
      </w:pPr>
      <w:r>
        <w:rPr>
          <w:b/>
        </w:rPr>
        <w:t xml:space="preserve">Designing Parts Feeders Using Dynamic Simulation – Berkeley EECS: </w:t>
      </w:r>
      <w:hyperlink r:id="rId10" w:history="1">
        <w:r w:rsidRPr="0023317F">
          <w:rPr>
            <w:rStyle w:val="Hyperlink"/>
          </w:rPr>
          <w:t>https://people.eecs.berkeley.edu/~jfc/papers/96/BCicra96.pdf</w:t>
        </w:r>
      </w:hyperlink>
      <w:r>
        <w:t xml:space="preserve"> </w:t>
      </w:r>
    </w:p>
    <w:p w14:paraId="5B79291F" w14:textId="63E11D63" w:rsidR="00DD0011" w:rsidRDefault="00980FB5" w:rsidP="004C6602">
      <w:pPr>
        <w:spacing w:after="0"/>
      </w:pPr>
      <w:r>
        <w:rPr>
          <w:b/>
        </w:rPr>
        <w:t xml:space="preserve">Vibratory Feeder Part Orientation – Automation Devices, Inc.: </w:t>
      </w:r>
      <w:hyperlink r:id="rId11" w:history="1">
        <w:r w:rsidRPr="0023317F">
          <w:rPr>
            <w:rStyle w:val="Hyperlink"/>
          </w:rPr>
          <w:t>https://www.autodev.com/vibratory-feeder-part-orientation</w:t>
        </w:r>
      </w:hyperlink>
      <w:r>
        <w:t xml:space="preserve"> </w:t>
      </w:r>
    </w:p>
    <w:sectPr w:rsidR="00DD00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36053057">
    <w:abstractNumId w:val="8"/>
  </w:num>
  <w:num w:numId="2" w16cid:durableId="87434770">
    <w:abstractNumId w:val="6"/>
  </w:num>
  <w:num w:numId="3" w16cid:durableId="347802503">
    <w:abstractNumId w:val="5"/>
  </w:num>
  <w:num w:numId="4" w16cid:durableId="273173705">
    <w:abstractNumId w:val="4"/>
  </w:num>
  <w:num w:numId="5" w16cid:durableId="263193232">
    <w:abstractNumId w:val="7"/>
  </w:num>
  <w:num w:numId="6" w16cid:durableId="1964841447">
    <w:abstractNumId w:val="3"/>
  </w:num>
  <w:num w:numId="7" w16cid:durableId="672101200">
    <w:abstractNumId w:val="2"/>
  </w:num>
  <w:num w:numId="8" w16cid:durableId="706443387">
    <w:abstractNumId w:val="1"/>
  </w:num>
  <w:num w:numId="9" w16cid:durableId="1940216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602"/>
    <w:rsid w:val="00637BE8"/>
    <w:rsid w:val="00980FB5"/>
    <w:rsid w:val="00AA1D8D"/>
    <w:rsid w:val="00B47730"/>
    <w:rsid w:val="00CB0664"/>
    <w:rsid w:val="00DD0011"/>
    <w:rsid w:val="00E4631D"/>
    <w:rsid w:val="00E509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038E2"/>
  <w14:defaultImageDpi w14:val="300"/>
  <w15:docId w15:val="{B1F30A38-B5CE-4ADD-A88E-89E7BDEB1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Standaardalinea-lettertype"/>
    <w:uiPriority w:val="99"/>
    <w:unhideWhenUsed/>
    <w:rsid w:val="00980FB5"/>
    <w:rPr>
      <w:color w:val="0000FF" w:themeColor="hyperlink"/>
      <w:u w:val="single"/>
    </w:rPr>
  </w:style>
  <w:style w:type="character" w:styleId="Onopgelostemelding">
    <w:name w:val="Unresolved Mention"/>
    <w:basedOn w:val="Standaardalinea-lettertype"/>
    <w:uiPriority w:val="99"/>
    <w:semiHidden/>
    <w:unhideWhenUsed/>
    <w:rsid w:val="00980F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92552730500013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irjet.net/archives/V7/i5/IRJET-V7I51253.pdf"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esearchgate.net/publication/326539324_A_review_on_vibratory_bowl_feeder" TargetMode="External"/><Relationship Id="rId11" Type="http://schemas.openxmlformats.org/officeDocument/2006/relationships/hyperlink" Target="https://www.autodev.com/vibratory-feeder-part-orientation" TargetMode="External"/><Relationship Id="rId5" Type="http://schemas.openxmlformats.org/officeDocument/2006/relationships/webSettings" Target="webSettings.xml"/><Relationship Id="rId10" Type="http://schemas.openxmlformats.org/officeDocument/2006/relationships/hyperlink" Target="https://people.eecs.berkeley.edu/~jfc/papers/96/BCicra96.pdf" TargetMode="External"/><Relationship Id="rId4" Type="http://schemas.openxmlformats.org/officeDocument/2006/relationships/settings" Target="settings.xml"/><Relationship Id="rId9" Type="http://schemas.openxmlformats.org/officeDocument/2006/relationships/hyperlink" Target="https://www.atlantis-press.com/article/1755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618</Words>
  <Characters>3402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Quinten Warmink</cp:lastModifiedBy>
  <cp:revision>4</cp:revision>
  <dcterms:created xsi:type="dcterms:W3CDTF">2025-11-09T20:54:00Z</dcterms:created>
  <dcterms:modified xsi:type="dcterms:W3CDTF">2025-11-11T12:46:00Z</dcterms:modified>
  <cp:category/>
</cp:coreProperties>
</file>