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C60" w:rsidRDefault="004944F0" w:rsidP="00474C60">
      <w:pPr>
        <w:rPr>
          <w:b/>
        </w:rPr>
      </w:pPr>
      <w:r>
        <w:rPr>
          <w:b/>
        </w:rPr>
        <w:t>Name –M</w:t>
      </w:r>
      <w:bookmarkStart w:id="0" w:name="_GoBack"/>
      <w:bookmarkEnd w:id="0"/>
      <w:r>
        <w:rPr>
          <w:b/>
        </w:rPr>
        <w:t>anju Limbu(K200818)</w:t>
      </w:r>
    </w:p>
    <w:p w:rsidR="00474C60" w:rsidRDefault="00474C60" w:rsidP="00474C60">
      <w:pPr>
        <w:rPr>
          <w:b/>
        </w:rPr>
      </w:pPr>
      <w:r>
        <w:rPr>
          <w:b/>
        </w:rPr>
        <w:t>1.1 Background of The Study</w:t>
      </w:r>
    </w:p>
    <w:p w:rsidR="00474C60" w:rsidRDefault="00474C60" w:rsidP="00474C60">
      <w:r>
        <w:t>Landmark Com</w:t>
      </w:r>
      <w:r>
        <w:t>puters s one of the top suppliers of information technology, communications and electronic devices with twenty-five large sores widely operated in key markets all over Australia.</w:t>
      </w:r>
      <w:r w:rsidRPr="00474C60">
        <w:t xml:space="preserve"> Ohio's Landmark Computers was established in 1979, and it has expanded consistently and profitably. Our retail locations are created to meet the demands of a wide range of customers, from small enterprises to neighbourhood schools, by providing well-trained employees who provide information technology solutions.</w:t>
      </w:r>
    </w:p>
    <w:p w:rsidR="00474C60" w:rsidRDefault="00474C60" w:rsidP="00474C60">
      <w:r w:rsidRPr="00474C60">
        <w:t>Landmark Computers is the uniquely focused company on information technology products, and it stocks more computers, electronics, networking, and communication devices than any other company (more than 30,000 items total). Since 2010, we have provided in-store pickup for online orders</w:t>
      </w:r>
      <w:r w:rsidR="004944F0">
        <w:t>.</w:t>
      </w:r>
      <w:r w:rsidR="004944F0" w:rsidRPr="004944F0">
        <w:t xml:space="preserve"> Customers can search for thousands of computer-related products, electronics, and other information technology products at any one of the 25 Landmark Computers locations from coast to coast or online at microcenter.com.</w:t>
      </w:r>
    </w:p>
    <w:p w:rsidR="00474C60" w:rsidRPr="004944F0" w:rsidRDefault="00474C60">
      <w:pPr>
        <w:rPr>
          <w:b/>
        </w:rPr>
      </w:pPr>
    </w:p>
    <w:sectPr w:rsidR="00474C60" w:rsidRPr="00494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60"/>
    <w:rsid w:val="00474C60"/>
    <w:rsid w:val="004944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B1E0"/>
  <w15:chartTrackingRefBased/>
  <w15:docId w15:val="{B3DBC5D3-CECB-4ACC-A2E8-EACCD794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74C60"/>
    <w:pPr>
      <w:spacing w:after="0" w:line="276" w:lineRule="auto"/>
    </w:pPr>
    <w:rPr>
      <w:rFonts w:ascii="Arial" w:eastAsia="Arial" w:hAnsi="Arial" w:cs="Arial"/>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LIMBU</dc:creator>
  <cp:keywords/>
  <dc:description/>
  <cp:lastModifiedBy>Manju LIMBU</cp:lastModifiedBy>
  <cp:revision>1</cp:revision>
  <dcterms:created xsi:type="dcterms:W3CDTF">2022-08-15T23:54:00Z</dcterms:created>
  <dcterms:modified xsi:type="dcterms:W3CDTF">2022-08-16T00:18:00Z</dcterms:modified>
</cp:coreProperties>
</file>