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D3A8C" w14:textId="77777777" w:rsidR="00471C10" w:rsidRDefault="00471C10" w:rsidP="00471C10">
      <w:r>
        <w:t>1.4 Scope and limitations</w:t>
      </w:r>
    </w:p>
    <w:p w14:paraId="774BEED3" w14:textId="77777777" w:rsidR="00471C10" w:rsidRDefault="00471C10" w:rsidP="00471C10">
      <w:r>
        <w:t>Scope:</w:t>
      </w:r>
    </w:p>
    <w:p w14:paraId="371614A1" w14:textId="77777777" w:rsidR="00471C10" w:rsidRDefault="00471C10" w:rsidP="00471C10">
      <w:r>
        <w:t xml:space="preserve">    1. Basically, this website is a seller of technological, informational, and communication devices.</w:t>
      </w:r>
    </w:p>
    <w:p w14:paraId="6522479E" w14:textId="77777777" w:rsidR="00471C10" w:rsidRDefault="00471C10" w:rsidP="00471C10">
      <w:r>
        <w:t xml:space="preserve">    2. Information technology, telecommunication, and electrical device suppliers are offered on this website.</w:t>
      </w:r>
    </w:p>
    <w:p w14:paraId="6F225E26" w14:textId="77777777" w:rsidR="00471C10" w:rsidRDefault="00471C10" w:rsidP="00471C10">
      <w:r>
        <w:t xml:space="preserve">    3. Available 24/7</w:t>
      </w:r>
    </w:p>
    <w:p w14:paraId="1482CB46" w14:textId="77777777" w:rsidR="00471C10" w:rsidRDefault="00471C10" w:rsidP="00471C10">
      <w:r>
        <w:t xml:space="preserve">    4. All Details of the products can be seen.</w:t>
      </w:r>
    </w:p>
    <w:p w14:paraId="78BCEC75" w14:textId="77777777" w:rsidR="00471C10" w:rsidRDefault="00471C10" w:rsidP="00471C10">
      <w:r>
        <w:t xml:space="preserve">    5. Can explore and search products</w:t>
      </w:r>
    </w:p>
    <w:p w14:paraId="02C82EE8" w14:textId="77777777" w:rsidR="00471C10" w:rsidRDefault="00471C10" w:rsidP="00471C10">
      <w:r>
        <w:t xml:space="preserve">    6. Customers will be able to use the system to place orders.</w:t>
      </w:r>
    </w:p>
    <w:p w14:paraId="54BC2B0F" w14:textId="77777777" w:rsidR="00471C10" w:rsidRDefault="00471C10" w:rsidP="00471C10">
      <w:r>
        <w:t xml:space="preserve">    7. assists vendors and administrators in managing inventory</w:t>
      </w:r>
    </w:p>
    <w:p w14:paraId="51CCC1CE" w14:textId="77777777" w:rsidR="00471C10" w:rsidRDefault="00471C10" w:rsidP="00471C10">
      <w:r>
        <w:t xml:space="preserve">    8. most manual work is reduced, and the system stores all the information for future study.</w:t>
      </w:r>
    </w:p>
    <w:p w14:paraId="3733E722" w14:textId="77777777" w:rsidR="00471C10" w:rsidRDefault="00471C10" w:rsidP="00471C10"/>
    <w:p w14:paraId="5D36E163" w14:textId="77777777" w:rsidR="00471C10" w:rsidRDefault="00471C10" w:rsidP="00471C10"/>
    <w:p w14:paraId="1D716B3C" w14:textId="77777777" w:rsidR="00471C10" w:rsidRDefault="00471C10" w:rsidP="00471C10">
      <w:r>
        <w:t>Limitation:</w:t>
      </w:r>
    </w:p>
    <w:p w14:paraId="232B8F3A" w14:textId="77777777" w:rsidR="00471C10" w:rsidRDefault="00471C10" w:rsidP="00471C10">
      <w:r>
        <w:t>● Lack of sequestration</w:t>
      </w:r>
    </w:p>
    <w:p w14:paraId="592260E9" w14:textId="77777777" w:rsidR="00471C10" w:rsidRDefault="00471C10" w:rsidP="00471C10">
      <w:r>
        <w:t>Many websites lack strong encryption necessary for secure online transactions or to protect online identities. Some websites unethically gather consumer statistics without their consent. People are less likely to utilise the internet for commercial transactions when sequestration is absent.</w:t>
      </w:r>
    </w:p>
    <w:p w14:paraId="16ECB75E" w14:textId="77777777" w:rsidR="00471C10" w:rsidRDefault="00471C10" w:rsidP="00471C10">
      <w:r>
        <w:t>● Duty Issue</w:t>
      </w:r>
    </w:p>
    <w:p w14:paraId="12435A22" w14:textId="77777777" w:rsidR="00471C10" w:rsidRDefault="00471C10" w:rsidP="00471C10">
      <w:r>
        <w:t xml:space="preserve">Deals duty becomes more of a problem when the buyer and seller are in distant cities. Problems with deal duty calculations arise when the buyer and dealer are in different nations. Another factor is that traditional establishments will experience a decline in sales if online purchases are tax-free. </w:t>
      </w:r>
    </w:p>
    <w:p w14:paraId="3CE57AAE" w14:textId="77777777" w:rsidR="00471C10" w:rsidRDefault="00471C10" w:rsidP="00471C10">
      <w:r>
        <w:t>● Fear</w:t>
      </w:r>
    </w:p>
    <w:p w14:paraId="4AA0451E" w14:textId="77777777" w:rsidR="00471C10" w:rsidRDefault="00471C10" w:rsidP="00471C10">
      <w:r>
        <w:t>People work hard to function in a paperless, anonymous computerised environment. Some corporate entities lack a physical presence, making it difficult for customers to identify the parties with whom they are engaging in commercial transactions. This factor influences customers to only make purchases in physical stores.</w:t>
      </w:r>
    </w:p>
    <w:p w14:paraId="01887CEC" w14:textId="77777777" w:rsidR="00471C10" w:rsidRDefault="00471C10" w:rsidP="00471C10">
      <w:r>
        <w:t>● Product felicity</w:t>
      </w:r>
    </w:p>
    <w:p w14:paraId="6C2D2839" w14:textId="77777777" w:rsidR="00471C10" w:rsidRDefault="00471C10" w:rsidP="00471C10">
      <w:r>
        <w:t>To purchase things, people must compute using electronic images. On rare occasions, when the products are delivered, they might not match the digital photos. It can eventually fail to satisfy the needs of the purchasers. People avoid online shopping because of the loss of "touch and feel."</w:t>
      </w:r>
    </w:p>
    <w:p w14:paraId="1B6CFF48" w14:textId="77777777" w:rsidR="00471C10" w:rsidRDefault="00471C10" w:rsidP="00471C10">
      <w:r>
        <w:t>● Artistic obstacles</w:t>
      </w:r>
    </w:p>
    <w:p w14:paraId="3F8A33D0" w14:textId="77777777" w:rsidR="00471C10" w:rsidRDefault="00471C10" w:rsidP="00471C10">
      <w:r>
        <w:t>Visitors from all around the world are drawn to e-commerce. People in different countries have different customs and cultures. They also present verbal difficulties. As a result, cultural disparities create barriers for both customers and businesses.</w:t>
      </w:r>
    </w:p>
    <w:p w14:paraId="33F2976B" w14:textId="77777777" w:rsidR="00471C10" w:rsidRDefault="00471C10" w:rsidP="00471C10">
      <w:r>
        <w:lastRenderedPageBreak/>
        <w:t>●</w:t>
      </w:r>
      <w:r>
        <w:tab/>
        <w:t>High Labour cost</w:t>
      </w:r>
    </w:p>
    <w:p w14:paraId="7CA7AA13" w14:textId="77777777" w:rsidR="00471C10" w:rsidRDefault="00471C10" w:rsidP="00471C10">
      <w:r>
        <w:t>The development and management of the association's websites require a large and technically competent pool. Due to the abundance of job ads on the internet, businesses must avoid paying expensive fees to keep a pool of qualified employees.</w:t>
      </w:r>
    </w:p>
    <w:p w14:paraId="4734A2AC" w14:textId="77777777" w:rsidR="00471C10" w:rsidRDefault="00471C10" w:rsidP="00471C10">
      <w:r>
        <w:t>●</w:t>
      </w:r>
      <w:r>
        <w:tab/>
        <w:t>Legal issues</w:t>
      </w:r>
    </w:p>
    <w:p w14:paraId="49517F6B" w14:textId="77777777" w:rsidR="00471C10" w:rsidRDefault="00471C10" w:rsidP="00471C10">
      <w:r>
        <w:t>The laws governing online transactions are not uniform between nations and are not entirely clear. These legal concerns prevent individuals from signing electronic contracts.</w:t>
      </w:r>
    </w:p>
    <w:p w14:paraId="56920B07" w14:textId="77777777" w:rsidR="00471C10" w:rsidRDefault="00471C10" w:rsidP="00471C10">
      <w:r>
        <w:t>●</w:t>
      </w:r>
      <w:r>
        <w:tab/>
        <w:t>Specialized limitations</w:t>
      </w:r>
    </w:p>
    <w:p w14:paraId="3BBDFF9C" w14:textId="77777777" w:rsidR="00471C10" w:rsidRDefault="00471C10" w:rsidP="00471C10">
      <w:r>
        <w:t>There are several protocols that aren't globally standardised. It's possible that the software the merchant uses to display electronic graphics is not standard. Due to a lack of standardised software, it might not be able to browse through a certain runner. Specialized issues could arise from insufficient telecommunication bandwidth.</w:t>
      </w:r>
    </w:p>
    <w:p w14:paraId="0303C503" w14:textId="77777777" w:rsidR="00471C10" w:rsidRDefault="00471C10" w:rsidP="00471C10">
      <w:r>
        <w:t>●</w:t>
      </w:r>
      <w:r>
        <w:tab/>
        <w:t>Huge technological cost</w:t>
      </w:r>
    </w:p>
    <w:p w14:paraId="42A9C68D" w14:textId="77777777" w:rsidR="00471C10" w:rsidRDefault="00471C10" w:rsidP="00471C10">
      <w:r>
        <w:t>Combining traditional and electronic business is delicate. The cost of maintaining technological structure in the face of constant change in technology may be prohibitive. To stay competitive in the electronic world, additional funding must be set aside for technical advancement.</w:t>
      </w:r>
    </w:p>
    <w:p w14:paraId="6EB49F0F" w14:textId="77777777" w:rsidR="008A4AB4" w:rsidRDefault="008A4AB4"/>
    <w:sectPr w:rsidR="008A4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0A"/>
    <w:rsid w:val="0046150A"/>
    <w:rsid w:val="00471C10"/>
    <w:rsid w:val="008A4A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BEA9E-87E0-41C9-84FE-ED95E646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C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KHAREL SAPKOTA</dc:creator>
  <cp:keywords/>
  <dc:description/>
  <cp:lastModifiedBy>SUSHILA KHAREL SAPKOTA</cp:lastModifiedBy>
  <cp:revision>2</cp:revision>
  <dcterms:created xsi:type="dcterms:W3CDTF">2022-08-18T03:49:00Z</dcterms:created>
  <dcterms:modified xsi:type="dcterms:W3CDTF">2022-08-18T03:49:00Z</dcterms:modified>
</cp:coreProperties>
</file>