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6F59" w:rsidRPr="00AA6E7C" w:rsidRDefault="00AA6E7C" w:rsidP="00AA6E7C">
      <w:pPr>
        <w:jc w:val="center"/>
        <w:rPr>
          <w:b/>
          <w:sz w:val="28"/>
          <w:lang w:val="en-US"/>
        </w:rPr>
      </w:pPr>
      <w:r w:rsidRPr="00AA6E7C">
        <w:rPr>
          <w:b/>
          <w:sz w:val="28"/>
          <w:lang w:val="en-US"/>
        </w:rPr>
        <w:t>Group-IB Threat Intelligence Extension for QRadar</w:t>
      </w:r>
    </w:p>
    <w:p w:rsidR="00AA6E7C" w:rsidRDefault="00AA6E7C" w:rsidP="00AA6E7C">
      <w:pPr>
        <w:pStyle w:val="a3"/>
        <w:jc w:val="center"/>
        <w:rPr>
          <w:b/>
          <w:sz w:val="36"/>
          <w:lang w:val="en-US"/>
        </w:rPr>
      </w:pPr>
      <w:r w:rsidRPr="00AA6E7C">
        <w:rPr>
          <w:b/>
          <w:sz w:val="36"/>
          <w:lang w:val="en-US"/>
        </w:rPr>
        <w:t>Installation Guide</w:t>
      </w:r>
    </w:p>
    <w:p w:rsidR="00AA6E7C" w:rsidRPr="00AA6E7C" w:rsidRDefault="00AA6E7C" w:rsidP="00AA6E7C">
      <w:pPr>
        <w:pStyle w:val="a3"/>
        <w:jc w:val="center"/>
        <w:rPr>
          <w:b/>
          <w:sz w:val="36"/>
          <w:lang w:val="en-US"/>
        </w:rPr>
      </w:pPr>
    </w:p>
    <w:p w:rsidR="00AA6E7C" w:rsidRPr="00AA6E7C" w:rsidRDefault="00AA6E7C" w:rsidP="00AA6E7C">
      <w:pPr>
        <w:pStyle w:val="a3"/>
        <w:numPr>
          <w:ilvl w:val="0"/>
          <w:numId w:val="1"/>
        </w:numPr>
        <w:rPr>
          <w:sz w:val="28"/>
          <w:lang w:val="en-US"/>
        </w:rPr>
      </w:pPr>
      <w:r w:rsidRPr="00AA6E7C">
        <w:rPr>
          <w:sz w:val="28"/>
          <w:lang w:val="en-US"/>
        </w:rPr>
        <w:t>Required: QRadar 7.3+</w:t>
      </w:r>
    </w:p>
    <w:p w:rsidR="00AA6E7C" w:rsidRPr="00AA6E7C" w:rsidRDefault="00AA6E7C" w:rsidP="00AA6E7C">
      <w:pPr>
        <w:pStyle w:val="a3"/>
        <w:numPr>
          <w:ilvl w:val="0"/>
          <w:numId w:val="1"/>
        </w:numPr>
        <w:rPr>
          <w:sz w:val="28"/>
          <w:lang w:val="en-US"/>
        </w:rPr>
      </w:pPr>
      <w:r w:rsidRPr="00AA6E7C">
        <w:rPr>
          <w:sz w:val="28"/>
          <w:lang w:val="en-US"/>
        </w:rPr>
        <w:t>Open QRadar web interface, log in as administrator.</w:t>
      </w:r>
    </w:p>
    <w:p w:rsidR="00AA6E7C" w:rsidRPr="00AA6E7C" w:rsidRDefault="00AA6E7C" w:rsidP="00AA6E7C">
      <w:pPr>
        <w:pStyle w:val="a3"/>
        <w:numPr>
          <w:ilvl w:val="0"/>
          <w:numId w:val="1"/>
        </w:numPr>
        <w:rPr>
          <w:sz w:val="28"/>
          <w:lang w:val="en-US"/>
        </w:rPr>
      </w:pPr>
      <w:r w:rsidRPr="00AA6E7C">
        <w:rPr>
          <w:sz w:val="28"/>
          <w:lang w:val="en-US"/>
        </w:rPr>
        <w:t xml:space="preserve">You need to create authorized security token. Go to Admin tab, in User Management </w:t>
      </w:r>
    </w:p>
    <w:p w:rsidR="00AA6E7C" w:rsidRDefault="00AA6E7C" w:rsidP="00AA6E7C">
      <w:pPr>
        <w:pStyle w:val="a3"/>
        <w:rPr>
          <w:sz w:val="28"/>
          <w:lang w:val="en-US"/>
        </w:rPr>
      </w:pPr>
      <w:r>
        <w:rPr>
          <w:sz w:val="28"/>
          <w:lang w:val="en-US"/>
        </w:rPr>
        <w:t>C</w:t>
      </w:r>
      <w:r w:rsidRPr="00AA6E7C">
        <w:rPr>
          <w:sz w:val="28"/>
          <w:lang w:val="en-US"/>
        </w:rPr>
        <w:t>lick on Authorized Services.</w:t>
      </w:r>
    </w:p>
    <w:p w:rsidR="00AA6E7C" w:rsidRDefault="00AA6E7C" w:rsidP="00AA6E7C">
      <w:pPr>
        <w:pStyle w:val="a3"/>
        <w:rPr>
          <w:sz w:val="28"/>
          <w:lang w:val="en-US"/>
        </w:rPr>
      </w:pPr>
      <w:r w:rsidRPr="00AA6E7C">
        <w:rPr>
          <w:sz w:val="28"/>
          <w:lang w:val="en-US"/>
        </w:rPr>
        <w:t xml:space="preserve">In opened window click on Add Authorized Service. Use </w:t>
      </w:r>
      <w:r>
        <w:rPr>
          <w:sz w:val="28"/>
          <w:lang w:val="en-US"/>
        </w:rPr>
        <w:t xml:space="preserve">“GIB TI” </w:t>
      </w:r>
      <w:r w:rsidRPr="00AA6E7C">
        <w:rPr>
          <w:sz w:val="28"/>
          <w:lang w:val="en-US"/>
        </w:rPr>
        <w:t xml:space="preserve">as a Service Name. </w:t>
      </w:r>
      <w:r>
        <w:rPr>
          <w:sz w:val="28"/>
          <w:lang w:val="en-US"/>
        </w:rPr>
        <w:t>“</w:t>
      </w:r>
      <w:r w:rsidRPr="00AA6E7C">
        <w:rPr>
          <w:sz w:val="28"/>
          <w:lang w:val="en-US"/>
        </w:rPr>
        <w:t>User Role</w:t>
      </w:r>
      <w:r>
        <w:rPr>
          <w:sz w:val="28"/>
          <w:lang w:val="en-US"/>
        </w:rPr>
        <w:t>”</w:t>
      </w:r>
      <w:r w:rsidRPr="00AA6E7C">
        <w:rPr>
          <w:sz w:val="28"/>
          <w:lang w:val="en-US"/>
        </w:rPr>
        <w:t xml:space="preserve"> and</w:t>
      </w:r>
      <w:r>
        <w:rPr>
          <w:sz w:val="28"/>
          <w:lang w:val="en-US"/>
        </w:rPr>
        <w:t xml:space="preserve"> “S</w:t>
      </w:r>
      <w:r w:rsidRPr="00AA6E7C">
        <w:rPr>
          <w:sz w:val="28"/>
          <w:lang w:val="en-US"/>
        </w:rPr>
        <w:t xml:space="preserve">ecurity </w:t>
      </w:r>
      <w:r>
        <w:rPr>
          <w:sz w:val="28"/>
          <w:lang w:val="en-US"/>
        </w:rPr>
        <w:t>P</w:t>
      </w:r>
      <w:r w:rsidRPr="00AA6E7C">
        <w:rPr>
          <w:sz w:val="28"/>
          <w:lang w:val="en-US"/>
        </w:rPr>
        <w:t>rofile</w:t>
      </w:r>
      <w:r>
        <w:rPr>
          <w:sz w:val="28"/>
          <w:lang w:val="en-US"/>
        </w:rPr>
        <w:t>”</w:t>
      </w:r>
      <w:r w:rsidRPr="00AA6E7C">
        <w:rPr>
          <w:sz w:val="28"/>
          <w:lang w:val="en-US"/>
        </w:rPr>
        <w:t xml:space="preserve"> should be "Admin". </w:t>
      </w:r>
    </w:p>
    <w:p w:rsidR="00AA6E7C" w:rsidRPr="00AA6E7C" w:rsidRDefault="00AA6E7C" w:rsidP="00AA6E7C">
      <w:pPr>
        <w:pStyle w:val="a3"/>
        <w:rPr>
          <w:sz w:val="28"/>
          <w:lang w:val="en-US"/>
        </w:rPr>
      </w:pPr>
      <w:r w:rsidRPr="00AA6E7C">
        <w:rPr>
          <w:sz w:val="28"/>
          <w:lang w:val="en-US"/>
        </w:rPr>
        <w:t>Check "No Expiry" as Expiry Date and then press Create Service.</w:t>
      </w:r>
    </w:p>
    <w:p w:rsidR="00AA6E7C" w:rsidRPr="00AA6E7C" w:rsidRDefault="00AA6E7C" w:rsidP="00AA6E7C">
      <w:pPr>
        <w:jc w:val="center"/>
        <w:rPr>
          <w:sz w:val="28"/>
          <w:lang w:val="en-US"/>
        </w:rPr>
      </w:pPr>
      <w:r>
        <w:rPr>
          <w:noProof/>
          <w:lang w:eastAsia="ru-RU"/>
        </w:rPr>
        <w:drawing>
          <wp:inline distT="0" distB="0" distL="0" distR="0" wp14:anchorId="3EB4A62E" wp14:editId="566E6F8A">
            <wp:extent cx="3419475" cy="19431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19475" cy="1943100"/>
                    </a:xfrm>
                    <a:prstGeom prst="rect">
                      <a:avLst/>
                    </a:prstGeom>
                  </pic:spPr>
                </pic:pic>
              </a:graphicData>
            </a:graphic>
          </wp:inline>
        </w:drawing>
      </w:r>
    </w:p>
    <w:p w:rsidR="00AA6E7C" w:rsidRPr="00AA6E7C" w:rsidRDefault="00AA6E7C" w:rsidP="00AA6E7C">
      <w:pPr>
        <w:pStyle w:val="a3"/>
        <w:rPr>
          <w:sz w:val="28"/>
          <w:lang w:val="en-US"/>
        </w:rPr>
      </w:pPr>
      <w:r w:rsidRPr="00AA6E7C">
        <w:rPr>
          <w:sz w:val="28"/>
          <w:lang w:val="en-US"/>
        </w:rPr>
        <w:t xml:space="preserve">You'll see a new service in the table. Copy </w:t>
      </w:r>
      <w:r>
        <w:rPr>
          <w:sz w:val="28"/>
          <w:lang w:val="en-US"/>
        </w:rPr>
        <w:t>“</w:t>
      </w:r>
      <w:r w:rsidRPr="00AA6E7C">
        <w:rPr>
          <w:sz w:val="28"/>
          <w:lang w:val="en-US"/>
        </w:rPr>
        <w:t>Authentication Token</w:t>
      </w:r>
      <w:r>
        <w:rPr>
          <w:sz w:val="28"/>
          <w:lang w:val="en-US"/>
        </w:rPr>
        <w:t>”</w:t>
      </w:r>
      <w:r w:rsidRPr="00AA6E7C">
        <w:rPr>
          <w:sz w:val="28"/>
          <w:lang w:val="en-US"/>
        </w:rPr>
        <w:t xml:space="preserve"> </w:t>
      </w:r>
      <w:r>
        <w:rPr>
          <w:sz w:val="28"/>
          <w:lang w:val="en-US"/>
        </w:rPr>
        <w:t>for this new service</w:t>
      </w:r>
      <w:r w:rsidRPr="00AA6E7C">
        <w:rPr>
          <w:sz w:val="28"/>
          <w:lang w:val="en-US"/>
        </w:rPr>
        <w:t xml:space="preserve"> for later</w:t>
      </w:r>
      <w:r>
        <w:rPr>
          <w:sz w:val="28"/>
          <w:lang w:val="en-US"/>
        </w:rPr>
        <w:t xml:space="preserve"> use</w:t>
      </w:r>
      <w:r w:rsidRPr="00AA6E7C">
        <w:rPr>
          <w:sz w:val="28"/>
          <w:lang w:val="en-US"/>
        </w:rPr>
        <w:t>.</w:t>
      </w:r>
    </w:p>
    <w:p w:rsidR="00AA6E7C" w:rsidRPr="00AA6E7C" w:rsidRDefault="00AA6E7C" w:rsidP="00AA6E7C">
      <w:pPr>
        <w:pStyle w:val="a3"/>
        <w:rPr>
          <w:sz w:val="28"/>
          <w:lang w:val="en-US"/>
        </w:rPr>
      </w:pPr>
      <w:r w:rsidRPr="00AA6E7C">
        <w:rPr>
          <w:sz w:val="28"/>
          <w:lang w:val="en-US"/>
        </w:rPr>
        <w:t>Close Authorized Services window and get back to Admin tab in QRadar web interface. (</w:t>
      </w:r>
      <w:r w:rsidR="00626592" w:rsidRPr="00626592">
        <w:rPr>
          <w:b/>
          <w:sz w:val="28"/>
          <w:u w:val="single"/>
          <w:lang w:val="en-US"/>
        </w:rPr>
        <w:t>Note</w:t>
      </w:r>
      <w:r w:rsidR="00626592" w:rsidRPr="00626592">
        <w:rPr>
          <w:sz w:val="28"/>
          <w:lang w:val="en-US"/>
        </w:rPr>
        <w:t>: Don’t forget to deploy changes</w:t>
      </w:r>
      <w:r w:rsidRPr="00AA6E7C">
        <w:rPr>
          <w:sz w:val="28"/>
          <w:lang w:val="en-US"/>
        </w:rPr>
        <w:t xml:space="preserve">) </w:t>
      </w:r>
    </w:p>
    <w:p w:rsidR="00AA6E7C" w:rsidRDefault="00AA6E7C" w:rsidP="00AA6E7C">
      <w:pPr>
        <w:pStyle w:val="a3"/>
        <w:rPr>
          <w:sz w:val="28"/>
          <w:lang w:val="en-US"/>
        </w:rPr>
      </w:pPr>
    </w:p>
    <w:p w:rsidR="00AA6E7C" w:rsidRPr="00AA6E7C" w:rsidRDefault="00AA6E7C" w:rsidP="00AA6E7C">
      <w:pPr>
        <w:pStyle w:val="a3"/>
        <w:numPr>
          <w:ilvl w:val="0"/>
          <w:numId w:val="1"/>
        </w:numPr>
        <w:rPr>
          <w:sz w:val="28"/>
          <w:lang w:val="en-US"/>
        </w:rPr>
      </w:pPr>
      <w:r w:rsidRPr="00AA6E7C">
        <w:rPr>
          <w:sz w:val="28"/>
          <w:lang w:val="en-US"/>
        </w:rPr>
        <w:t>In System Configuration open Extensions Management. In opened window click on Add.</w:t>
      </w:r>
    </w:p>
    <w:p w:rsidR="00AA6E7C" w:rsidRPr="00AA6E7C" w:rsidRDefault="00AA6E7C" w:rsidP="00AA6E7C">
      <w:pPr>
        <w:pStyle w:val="a3"/>
        <w:numPr>
          <w:ilvl w:val="0"/>
          <w:numId w:val="1"/>
        </w:numPr>
        <w:rPr>
          <w:sz w:val="28"/>
          <w:lang w:val="en-US"/>
        </w:rPr>
      </w:pPr>
      <w:r w:rsidRPr="00AA6E7C">
        <w:rPr>
          <w:sz w:val="28"/>
          <w:lang w:val="en-US"/>
        </w:rPr>
        <w:t>Browse application .zip file and check “Install Immediately” checkbox. Press Add. Ignore "the extension is not signed"</w:t>
      </w:r>
      <w:r>
        <w:rPr>
          <w:sz w:val="28"/>
          <w:lang w:val="en-US"/>
        </w:rPr>
        <w:t xml:space="preserve"> </w:t>
      </w:r>
      <w:r w:rsidRPr="00AA6E7C">
        <w:rPr>
          <w:sz w:val="28"/>
          <w:lang w:val="en-US"/>
        </w:rPr>
        <w:t>warning and press Install.</w:t>
      </w:r>
    </w:p>
    <w:p w:rsidR="00AA6E7C" w:rsidRDefault="00AA6E7C" w:rsidP="00AA6E7C">
      <w:pPr>
        <w:pStyle w:val="a3"/>
        <w:numPr>
          <w:ilvl w:val="0"/>
          <w:numId w:val="1"/>
        </w:numPr>
        <w:rPr>
          <w:sz w:val="28"/>
          <w:lang w:val="en-US"/>
        </w:rPr>
      </w:pPr>
      <w:r w:rsidRPr="00AA6E7C">
        <w:rPr>
          <w:sz w:val="28"/>
          <w:lang w:val="en-US"/>
        </w:rPr>
        <w:t>QRadar will validate install, after that click on Install.</w:t>
      </w:r>
    </w:p>
    <w:p w:rsidR="007735AC" w:rsidRPr="00AA6E7C" w:rsidRDefault="007735AC" w:rsidP="00AA6E7C">
      <w:pPr>
        <w:pStyle w:val="a3"/>
        <w:numPr>
          <w:ilvl w:val="0"/>
          <w:numId w:val="1"/>
        </w:numPr>
        <w:rPr>
          <w:sz w:val="28"/>
          <w:lang w:val="en-US"/>
        </w:rPr>
      </w:pPr>
      <w:r>
        <w:rPr>
          <w:sz w:val="28"/>
          <w:lang w:val="en-US"/>
        </w:rPr>
        <w:t>Refresh QRadar page after installation.</w:t>
      </w:r>
    </w:p>
    <w:p w:rsidR="00AA6E7C" w:rsidRDefault="00AA6E7C" w:rsidP="00AA6E7C">
      <w:pPr>
        <w:rPr>
          <w:sz w:val="28"/>
          <w:lang w:val="en-US"/>
        </w:rPr>
      </w:pPr>
    </w:p>
    <w:p w:rsidR="00AA6E7C" w:rsidRDefault="00AA6E7C">
      <w:pPr>
        <w:rPr>
          <w:b/>
          <w:sz w:val="36"/>
          <w:lang w:val="en-US"/>
        </w:rPr>
      </w:pPr>
      <w:r>
        <w:rPr>
          <w:b/>
          <w:sz w:val="36"/>
          <w:lang w:val="en-US"/>
        </w:rPr>
        <w:br w:type="page"/>
      </w:r>
    </w:p>
    <w:p w:rsidR="00AA6E7C" w:rsidRDefault="00626592" w:rsidP="00AA6E7C">
      <w:pPr>
        <w:pStyle w:val="a3"/>
        <w:jc w:val="center"/>
        <w:rPr>
          <w:b/>
          <w:sz w:val="36"/>
          <w:lang w:val="en-US"/>
        </w:rPr>
      </w:pPr>
      <w:r>
        <w:rPr>
          <w:b/>
          <w:sz w:val="36"/>
          <w:lang w:val="en-US"/>
        </w:rPr>
        <w:lastRenderedPageBreak/>
        <w:t>User Guide</w:t>
      </w:r>
    </w:p>
    <w:p w:rsidR="00AA6E7C" w:rsidRDefault="00AA6E7C" w:rsidP="00AA6E7C">
      <w:pPr>
        <w:rPr>
          <w:b/>
          <w:sz w:val="28"/>
          <w:lang w:val="en-US"/>
        </w:rPr>
      </w:pPr>
    </w:p>
    <w:p w:rsidR="00AA6E7C" w:rsidRDefault="00AA6E7C" w:rsidP="00AA6E7C">
      <w:pPr>
        <w:rPr>
          <w:sz w:val="28"/>
          <w:lang w:val="en-US"/>
        </w:rPr>
      </w:pPr>
      <w:r>
        <w:rPr>
          <w:sz w:val="28"/>
          <w:lang w:val="en-US"/>
        </w:rPr>
        <w:t xml:space="preserve">After successful installation </w:t>
      </w:r>
      <w:r w:rsidR="00690F42">
        <w:rPr>
          <w:sz w:val="28"/>
          <w:lang w:val="en-US"/>
        </w:rPr>
        <w:t>y</w:t>
      </w:r>
      <w:r w:rsidRPr="00AA6E7C">
        <w:rPr>
          <w:sz w:val="28"/>
          <w:lang w:val="en-US"/>
        </w:rPr>
        <w:t>ou will</w:t>
      </w:r>
      <w:r>
        <w:rPr>
          <w:sz w:val="28"/>
          <w:lang w:val="en-US"/>
        </w:rPr>
        <w:t xml:space="preserve"> see new tab “GIB_TI”. </w:t>
      </w:r>
    </w:p>
    <w:p w:rsidR="00626592" w:rsidRPr="00626592" w:rsidRDefault="00626592" w:rsidP="00AA6E7C">
      <w:pPr>
        <w:rPr>
          <w:b/>
          <w:sz w:val="28"/>
          <w:lang w:val="en-US"/>
        </w:rPr>
      </w:pPr>
      <w:r w:rsidRPr="00626592">
        <w:rPr>
          <w:b/>
          <w:sz w:val="28"/>
          <w:lang w:val="en-US"/>
        </w:rPr>
        <w:t>Feed Subscription window</w:t>
      </w:r>
    </w:p>
    <w:p w:rsidR="00AA6E7C" w:rsidRDefault="00AA6E7C" w:rsidP="00AA6E7C">
      <w:pPr>
        <w:rPr>
          <w:sz w:val="28"/>
          <w:lang w:val="en-US"/>
        </w:rPr>
      </w:pPr>
      <w:r>
        <w:rPr>
          <w:sz w:val="28"/>
          <w:lang w:val="en-US"/>
        </w:rPr>
        <w:t xml:space="preserve">In this tab you should </w:t>
      </w:r>
      <w:r w:rsidR="002104FB">
        <w:rPr>
          <w:sz w:val="28"/>
          <w:lang w:val="en-US"/>
        </w:rPr>
        <w:t>enter your</w:t>
      </w:r>
      <w:r>
        <w:rPr>
          <w:sz w:val="28"/>
          <w:lang w:val="en-US"/>
        </w:rPr>
        <w:t xml:space="preserve"> Group-IB Threat Intelligence credentials. </w:t>
      </w:r>
    </w:p>
    <w:p w:rsidR="00AA6E7C" w:rsidRDefault="00AA6E7C" w:rsidP="00AA6E7C">
      <w:pPr>
        <w:pStyle w:val="a3"/>
        <w:numPr>
          <w:ilvl w:val="0"/>
          <w:numId w:val="4"/>
        </w:numPr>
        <w:rPr>
          <w:b/>
          <w:sz w:val="28"/>
          <w:lang w:val="en-US"/>
        </w:rPr>
      </w:pPr>
      <w:r>
        <w:rPr>
          <w:sz w:val="28"/>
          <w:lang w:val="en-US"/>
        </w:rPr>
        <w:t xml:space="preserve">URL – URL of discovery page: </w:t>
      </w:r>
      <w:hyperlink r:id="rId6" w:history="1">
        <w:r w:rsidRPr="00182E85">
          <w:rPr>
            <w:rStyle w:val="a4"/>
            <w:b/>
            <w:sz w:val="28"/>
            <w:lang w:val="en-US"/>
          </w:rPr>
          <w:t>https://bt.group-ib.com/taxii/services/discovery</w:t>
        </w:r>
      </w:hyperlink>
    </w:p>
    <w:p w:rsidR="00AA6E7C" w:rsidRPr="00626592" w:rsidRDefault="00AA6E7C" w:rsidP="00AA6E7C">
      <w:pPr>
        <w:pStyle w:val="a3"/>
        <w:numPr>
          <w:ilvl w:val="0"/>
          <w:numId w:val="4"/>
        </w:numPr>
        <w:rPr>
          <w:sz w:val="28"/>
          <w:lang w:val="en-US"/>
        </w:rPr>
      </w:pPr>
      <w:r>
        <w:rPr>
          <w:sz w:val="28"/>
          <w:lang w:val="en-US"/>
        </w:rPr>
        <w:t>Login –</w:t>
      </w:r>
      <w:r>
        <w:rPr>
          <w:b/>
          <w:sz w:val="28"/>
          <w:lang w:val="en-US"/>
        </w:rPr>
        <w:t xml:space="preserve"> </w:t>
      </w:r>
      <w:r w:rsidRPr="00626592">
        <w:rPr>
          <w:sz w:val="28"/>
          <w:lang w:val="en-US"/>
        </w:rPr>
        <w:t>Your Group-IB Threat Intelligence Login</w:t>
      </w:r>
    </w:p>
    <w:p w:rsidR="00AA6E7C" w:rsidRDefault="00AA6E7C" w:rsidP="00AA6E7C">
      <w:pPr>
        <w:pStyle w:val="a3"/>
        <w:numPr>
          <w:ilvl w:val="0"/>
          <w:numId w:val="4"/>
        </w:numPr>
        <w:rPr>
          <w:sz w:val="28"/>
          <w:lang w:val="en-US"/>
        </w:rPr>
      </w:pPr>
      <w:r w:rsidRPr="00626592">
        <w:rPr>
          <w:sz w:val="28"/>
          <w:lang w:val="en-US"/>
        </w:rPr>
        <w:t xml:space="preserve">Password – your Group-IB </w:t>
      </w:r>
      <w:r w:rsidR="00626592" w:rsidRPr="00626592">
        <w:rPr>
          <w:sz w:val="28"/>
          <w:lang w:val="en-US"/>
        </w:rPr>
        <w:t>STIX/TAXII key (</w:t>
      </w:r>
      <w:r w:rsidR="00626592" w:rsidRPr="00626592">
        <w:rPr>
          <w:b/>
          <w:sz w:val="28"/>
          <w:u w:val="single"/>
          <w:lang w:val="en-US"/>
        </w:rPr>
        <w:t>Note</w:t>
      </w:r>
      <w:r w:rsidR="00626592" w:rsidRPr="00626592">
        <w:rPr>
          <w:sz w:val="28"/>
          <w:lang w:val="en-US"/>
        </w:rPr>
        <w:t>: it’s not the same password as you use for Web-login)</w:t>
      </w:r>
    </w:p>
    <w:p w:rsidR="00626592" w:rsidRDefault="00626592" w:rsidP="00AA6E7C">
      <w:pPr>
        <w:pStyle w:val="a3"/>
        <w:numPr>
          <w:ilvl w:val="0"/>
          <w:numId w:val="4"/>
        </w:numPr>
        <w:rPr>
          <w:sz w:val="28"/>
          <w:lang w:val="en-US"/>
        </w:rPr>
      </w:pPr>
      <w:r>
        <w:rPr>
          <w:sz w:val="28"/>
          <w:lang w:val="en-US"/>
        </w:rPr>
        <w:t xml:space="preserve">Security Token – QRadar Authorization security token that you created in step 3 of Installation manual. </w:t>
      </w:r>
    </w:p>
    <w:p w:rsidR="00626592" w:rsidRPr="00FF14A2" w:rsidRDefault="00FF14A2" w:rsidP="00FF14A2">
      <w:pPr>
        <w:ind w:left="360"/>
        <w:jc w:val="center"/>
        <w:rPr>
          <w:sz w:val="28"/>
          <w:lang w:val="en-US"/>
        </w:rPr>
      </w:pPr>
      <w:r>
        <w:rPr>
          <w:noProof/>
          <w:lang w:eastAsia="ru-RU"/>
        </w:rPr>
        <w:drawing>
          <wp:inline distT="0" distB="0" distL="0" distR="0" wp14:anchorId="53E03B4A" wp14:editId="1CA9CC64">
            <wp:extent cx="2774397" cy="2596551"/>
            <wp:effectExtent l="0" t="0" r="698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09491" cy="2629395"/>
                    </a:xfrm>
                    <a:prstGeom prst="rect">
                      <a:avLst/>
                    </a:prstGeom>
                  </pic:spPr>
                </pic:pic>
              </a:graphicData>
            </a:graphic>
          </wp:inline>
        </w:drawing>
      </w:r>
    </w:p>
    <w:p w:rsidR="00AA6E7C" w:rsidRDefault="00AA6E7C" w:rsidP="00626592">
      <w:pPr>
        <w:jc w:val="center"/>
        <w:rPr>
          <w:sz w:val="28"/>
          <w:lang w:val="en-US"/>
        </w:rPr>
      </w:pPr>
    </w:p>
    <w:p w:rsidR="00626592" w:rsidRDefault="00FF14A2" w:rsidP="00626592">
      <w:pPr>
        <w:rPr>
          <w:sz w:val="28"/>
          <w:lang w:val="en-US"/>
        </w:rPr>
      </w:pPr>
      <w:r>
        <w:rPr>
          <w:sz w:val="28"/>
          <w:lang w:val="en-US"/>
        </w:rPr>
        <w:t>Optionally, you can configure connection to proxy server for downloading STIX data.</w:t>
      </w:r>
      <w:r w:rsidRPr="00FF14A2">
        <w:rPr>
          <w:sz w:val="28"/>
          <w:lang w:val="en-US"/>
        </w:rPr>
        <w:t xml:space="preserve"> (</w:t>
      </w:r>
      <w:r>
        <w:rPr>
          <w:b/>
          <w:sz w:val="28"/>
          <w:u w:val="single"/>
          <w:lang w:val="en-US"/>
        </w:rPr>
        <w:t xml:space="preserve">Note: </w:t>
      </w:r>
      <w:r>
        <w:rPr>
          <w:sz w:val="28"/>
          <w:lang w:val="en-US"/>
        </w:rPr>
        <w:t>After clicking on “Next” button discovery request to GIB server will be sent, so if you want to use proxy, you should configure it now. Although there will be possibility to change proxy settings later.)</w:t>
      </w:r>
    </w:p>
    <w:p w:rsidR="00951698" w:rsidRDefault="00951698" w:rsidP="00626592">
      <w:pPr>
        <w:rPr>
          <w:sz w:val="28"/>
          <w:lang w:val="en-US"/>
        </w:rPr>
      </w:pPr>
      <w:r>
        <w:rPr>
          <w:sz w:val="28"/>
          <w:lang w:val="en-US"/>
        </w:rPr>
        <w:t>After pressing “Next” button you should wait a while before QRadar will request possible collections.</w:t>
      </w:r>
    </w:p>
    <w:p w:rsidR="00951698" w:rsidRDefault="00951698" w:rsidP="00626592">
      <w:pPr>
        <w:rPr>
          <w:sz w:val="28"/>
          <w:lang w:val="en-US"/>
        </w:rPr>
      </w:pPr>
    </w:p>
    <w:p w:rsidR="00FF14A2" w:rsidRDefault="00FF14A2" w:rsidP="00626592">
      <w:pPr>
        <w:rPr>
          <w:b/>
          <w:sz w:val="28"/>
          <w:lang w:val="en-US"/>
        </w:rPr>
      </w:pPr>
      <w:r>
        <w:rPr>
          <w:b/>
          <w:sz w:val="28"/>
          <w:lang w:val="en-US"/>
        </w:rPr>
        <w:t>Configuring connection to proxy server</w:t>
      </w:r>
    </w:p>
    <w:p w:rsidR="00FF14A2" w:rsidRDefault="00951698" w:rsidP="00626592">
      <w:pPr>
        <w:rPr>
          <w:sz w:val="28"/>
          <w:lang w:val="en-US"/>
        </w:rPr>
      </w:pPr>
      <w:r>
        <w:rPr>
          <w:sz w:val="28"/>
          <w:lang w:val="en-US"/>
        </w:rPr>
        <w:t>In this tab you should enter data for proxy connection.</w:t>
      </w:r>
    </w:p>
    <w:p w:rsidR="00626592" w:rsidRDefault="00951698" w:rsidP="00951698">
      <w:pPr>
        <w:jc w:val="center"/>
        <w:rPr>
          <w:sz w:val="28"/>
          <w:lang w:val="en-US"/>
        </w:rPr>
      </w:pPr>
      <w:r>
        <w:rPr>
          <w:noProof/>
          <w:lang w:eastAsia="ru-RU"/>
        </w:rPr>
        <w:lastRenderedPageBreak/>
        <w:drawing>
          <wp:inline distT="0" distB="0" distL="0" distR="0" wp14:anchorId="0BA5D3BF" wp14:editId="1B113C8E">
            <wp:extent cx="2751826" cy="234530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83179" cy="2372028"/>
                    </a:xfrm>
                    <a:prstGeom prst="rect">
                      <a:avLst/>
                    </a:prstGeom>
                  </pic:spPr>
                </pic:pic>
              </a:graphicData>
            </a:graphic>
          </wp:inline>
        </w:drawing>
      </w:r>
    </w:p>
    <w:p w:rsidR="00951698" w:rsidRDefault="00951698" w:rsidP="00951698">
      <w:pPr>
        <w:pStyle w:val="a3"/>
        <w:numPr>
          <w:ilvl w:val="0"/>
          <w:numId w:val="7"/>
        </w:numPr>
        <w:rPr>
          <w:sz w:val="28"/>
          <w:lang w:val="en-US"/>
        </w:rPr>
      </w:pPr>
      <w:r>
        <w:rPr>
          <w:sz w:val="28"/>
          <w:lang w:val="en-US"/>
        </w:rPr>
        <w:t>Protocol – http or https</w:t>
      </w:r>
    </w:p>
    <w:p w:rsidR="00951698" w:rsidRDefault="00951698" w:rsidP="00951698">
      <w:pPr>
        <w:pStyle w:val="a3"/>
        <w:numPr>
          <w:ilvl w:val="0"/>
          <w:numId w:val="7"/>
        </w:numPr>
        <w:rPr>
          <w:sz w:val="28"/>
          <w:lang w:val="en-US"/>
        </w:rPr>
      </w:pPr>
      <w:r>
        <w:rPr>
          <w:sz w:val="28"/>
          <w:lang w:val="en-US"/>
        </w:rPr>
        <w:t>Address – proxy server address</w:t>
      </w:r>
    </w:p>
    <w:p w:rsidR="00951698" w:rsidRDefault="00951698" w:rsidP="00951698">
      <w:pPr>
        <w:pStyle w:val="a3"/>
        <w:numPr>
          <w:ilvl w:val="0"/>
          <w:numId w:val="7"/>
        </w:numPr>
        <w:rPr>
          <w:sz w:val="28"/>
          <w:lang w:val="en-US"/>
        </w:rPr>
      </w:pPr>
      <w:r>
        <w:rPr>
          <w:sz w:val="28"/>
          <w:lang w:val="en-US"/>
        </w:rPr>
        <w:t>Port – proxy connection port</w:t>
      </w:r>
    </w:p>
    <w:p w:rsidR="00951698" w:rsidRDefault="00951698" w:rsidP="00951698">
      <w:pPr>
        <w:pStyle w:val="a3"/>
        <w:numPr>
          <w:ilvl w:val="0"/>
          <w:numId w:val="7"/>
        </w:numPr>
        <w:rPr>
          <w:sz w:val="28"/>
          <w:lang w:val="en-US"/>
        </w:rPr>
      </w:pPr>
      <w:r>
        <w:rPr>
          <w:sz w:val="28"/>
          <w:lang w:val="en-US"/>
        </w:rPr>
        <w:t>(Optional) Username</w:t>
      </w:r>
      <w:r w:rsidRPr="00951698">
        <w:rPr>
          <w:sz w:val="28"/>
          <w:lang w:val="en-US"/>
        </w:rPr>
        <w:t xml:space="preserve"> </w:t>
      </w:r>
      <w:r w:rsidR="007F52F3">
        <w:rPr>
          <w:sz w:val="28"/>
          <w:lang w:val="en-US"/>
        </w:rPr>
        <w:t>and Password</w:t>
      </w:r>
      <w:r>
        <w:rPr>
          <w:sz w:val="28"/>
          <w:lang w:val="en-US"/>
        </w:rPr>
        <w:t xml:space="preserve"> – if your proxy server requires username</w:t>
      </w:r>
      <w:r w:rsidR="007F52F3">
        <w:rPr>
          <w:sz w:val="28"/>
          <w:lang w:val="en-US"/>
        </w:rPr>
        <w:t xml:space="preserve"> and password</w:t>
      </w:r>
      <w:r>
        <w:rPr>
          <w:sz w:val="28"/>
          <w:lang w:val="en-US"/>
        </w:rPr>
        <w:t xml:space="preserve"> for connection</w:t>
      </w:r>
      <w:r w:rsidR="007F52F3">
        <w:rPr>
          <w:sz w:val="28"/>
          <w:lang w:val="en-US"/>
        </w:rPr>
        <w:t>, type it here</w:t>
      </w:r>
    </w:p>
    <w:p w:rsidR="007F52F3" w:rsidRPr="007F52F3" w:rsidRDefault="007F52F3" w:rsidP="007F52F3">
      <w:pPr>
        <w:rPr>
          <w:sz w:val="28"/>
          <w:lang w:val="en-US"/>
        </w:rPr>
      </w:pPr>
      <w:r>
        <w:rPr>
          <w:sz w:val="28"/>
          <w:lang w:val="en-US"/>
        </w:rPr>
        <w:t>“Back button” returns you to previous page, “Set proxy” saves proxy settings. If you don’t want to use proxy connection anymore, you should leave all fields empty and press “Set proxy”.</w:t>
      </w:r>
    </w:p>
    <w:p w:rsidR="00951698" w:rsidRDefault="00951698" w:rsidP="00626592">
      <w:pPr>
        <w:rPr>
          <w:b/>
          <w:sz w:val="28"/>
          <w:lang w:val="en-US"/>
        </w:rPr>
      </w:pPr>
    </w:p>
    <w:p w:rsidR="00626592" w:rsidRDefault="00626592" w:rsidP="00626592">
      <w:pPr>
        <w:rPr>
          <w:b/>
          <w:sz w:val="28"/>
          <w:lang w:val="en-US"/>
        </w:rPr>
      </w:pPr>
      <w:r w:rsidRPr="00626592">
        <w:rPr>
          <w:b/>
          <w:sz w:val="28"/>
          <w:lang w:val="en-US"/>
        </w:rPr>
        <w:t>Collection window</w:t>
      </w:r>
    </w:p>
    <w:p w:rsidR="00626592" w:rsidRDefault="00626592" w:rsidP="00626592">
      <w:pPr>
        <w:rPr>
          <w:sz w:val="28"/>
          <w:lang w:val="en-US"/>
        </w:rPr>
      </w:pPr>
      <w:r>
        <w:rPr>
          <w:sz w:val="28"/>
          <w:lang w:val="en-US"/>
        </w:rPr>
        <w:t>In this window you sho</w:t>
      </w:r>
      <w:r w:rsidR="002104FB">
        <w:rPr>
          <w:sz w:val="28"/>
          <w:lang w:val="en-US"/>
        </w:rPr>
        <w:t>uld check needed collections,</w:t>
      </w:r>
      <w:r>
        <w:rPr>
          <w:sz w:val="28"/>
          <w:lang w:val="en-US"/>
        </w:rPr>
        <w:t xml:space="preserve"> choose First Poll date – that is start date from which data should be downloaded</w:t>
      </w:r>
      <w:r w:rsidR="002104FB">
        <w:rPr>
          <w:sz w:val="28"/>
          <w:lang w:val="en-US"/>
        </w:rPr>
        <w:t>, and set living time for data</w:t>
      </w:r>
      <w:r>
        <w:rPr>
          <w:sz w:val="28"/>
          <w:lang w:val="en-US"/>
        </w:rPr>
        <w:t xml:space="preserve">. </w:t>
      </w:r>
    </w:p>
    <w:p w:rsidR="00626592" w:rsidRDefault="00626592" w:rsidP="00626592">
      <w:pPr>
        <w:rPr>
          <w:sz w:val="28"/>
          <w:lang w:val="en-US"/>
        </w:rPr>
      </w:pPr>
      <w:r w:rsidRPr="00626592">
        <w:rPr>
          <w:b/>
          <w:sz w:val="28"/>
          <w:u w:val="single"/>
          <w:lang w:val="en-US"/>
        </w:rPr>
        <w:t>NOTE</w:t>
      </w:r>
      <w:r>
        <w:rPr>
          <w:sz w:val="28"/>
          <w:lang w:val="en-US"/>
        </w:rPr>
        <w:t xml:space="preserve">: Choose only needed data and not too early “start date” otherwise initial poll will take too long and will use too much server resources. </w:t>
      </w:r>
    </w:p>
    <w:p w:rsidR="002104FB" w:rsidRDefault="002104FB" w:rsidP="00626592">
      <w:pPr>
        <w:rPr>
          <w:sz w:val="28"/>
          <w:lang w:val="en-US"/>
        </w:rPr>
      </w:pPr>
      <w:r>
        <w:rPr>
          <w:b/>
          <w:sz w:val="28"/>
          <w:u w:val="single"/>
          <w:lang w:val="en-US"/>
        </w:rPr>
        <w:t>NOTE</w:t>
      </w:r>
      <w:r>
        <w:rPr>
          <w:sz w:val="28"/>
          <w:lang w:val="en-US"/>
        </w:rPr>
        <w:t>: If reference set for checked collection already exists, living time of its elements won’t be changed, yo</w:t>
      </w:r>
      <w:r w:rsidR="00A37EB6">
        <w:rPr>
          <w:sz w:val="28"/>
          <w:lang w:val="en-US"/>
        </w:rPr>
        <w:t>u have either to change it</w:t>
      </w:r>
      <w:r>
        <w:rPr>
          <w:sz w:val="28"/>
          <w:lang w:val="en-US"/>
        </w:rPr>
        <w:t xml:space="preserve">, or </w:t>
      </w:r>
      <w:r w:rsidR="00A37EB6">
        <w:rPr>
          <w:sz w:val="28"/>
          <w:lang w:val="en-US"/>
        </w:rPr>
        <w:t xml:space="preserve">to </w:t>
      </w:r>
      <w:r>
        <w:rPr>
          <w:sz w:val="28"/>
          <w:lang w:val="en-US"/>
        </w:rPr>
        <w:t>delete reference set</w:t>
      </w:r>
      <w:r w:rsidR="00A37EB6">
        <w:rPr>
          <w:sz w:val="28"/>
          <w:lang w:val="en-US"/>
        </w:rPr>
        <w:t xml:space="preserve"> manually</w:t>
      </w:r>
      <w:r w:rsidR="008669C2">
        <w:rPr>
          <w:sz w:val="28"/>
          <w:lang w:val="en-US"/>
        </w:rPr>
        <w:t>, so the new one with the proper</w:t>
      </w:r>
      <w:r>
        <w:rPr>
          <w:sz w:val="28"/>
          <w:lang w:val="en-US"/>
        </w:rPr>
        <w:t xml:space="preserve"> living time will be created.</w:t>
      </w:r>
      <w:r w:rsidR="00DD30A4">
        <w:rPr>
          <w:sz w:val="28"/>
          <w:lang w:val="en-US"/>
        </w:rPr>
        <w:t xml:space="preserve"> This doesn’t affect living time for elements is database, it will be taken from this form anyway.</w:t>
      </w:r>
      <w:r w:rsidR="009141A6">
        <w:rPr>
          <w:sz w:val="28"/>
          <w:lang w:val="en-US"/>
        </w:rPr>
        <w:t xml:space="preserve"> GIB reference sets are listed below:</w:t>
      </w:r>
    </w:p>
    <w:p w:rsidR="009141A6" w:rsidRDefault="009141A6" w:rsidP="009141A6">
      <w:pPr>
        <w:pStyle w:val="a3"/>
        <w:numPr>
          <w:ilvl w:val="0"/>
          <w:numId w:val="8"/>
        </w:numPr>
        <w:rPr>
          <w:sz w:val="28"/>
          <w:lang w:val="en-US"/>
        </w:rPr>
      </w:pPr>
      <w:r>
        <w:rPr>
          <w:sz w:val="28"/>
          <w:lang w:val="en-US"/>
        </w:rPr>
        <w:t>GIB_accs_logins</w:t>
      </w:r>
    </w:p>
    <w:p w:rsidR="009141A6" w:rsidRDefault="009141A6" w:rsidP="009141A6">
      <w:pPr>
        <w:pStyle w:val="a3"/>
        <w:numPr>
          <w:ilvl w:val="0"/>
          <w:numId w:val="8"/>
        </w:numPr>
        <w:rPr>
          <w:sz w:val="28"/>
          <w:lang w:val="en-US"/>
        </w:rPr>
      </w:pPr>
      <w:r>
        <w:rPr>
          <w:sz w:val="28"/>
          <w:lang w:val="en-US"/>
        </w:rPr>
        <w:t>GIB_card_numbers</w:t>
      </w:r>
    </w:p>
    <w:p w:rsidR="009141A6" w:rsidRDefault="009141A6" w:rsidP="009141A6">
      <w:pPr>
        <w:pStyle w:val="a3"/>
        <w:numPr>
          <w:ilvl w:val="0"/>
          <w:numId w:val="8"/>
        </w:numPr>
        <w:rPr>
          <w:sz w:val="28"/>
          <w:lang w:val="en-US"/>
        </w:rPr>
      </w:pPr>
      <w:r>
        <w:rPr>
          <w:sz w:val="28"/>
          <w:lang w:val="en-US"/>
        </w:rPr>
        <w:t>GIB_cnc_ips</w:t>
      </w:r>
    </w:p>
    <w:p w:rsidR="009141A6" w:rsidRDefault="009141A6" w:rsidP="009141A6">
      <w:pPr>
        <w:pStyle w:val="a3"/>
        <w:numPr>
          <w:ilvl w:val="0"/>
          <w:numId w:val="8"/>
        </w:numPr>
        <w:rPr>
          <w:sz w:val="28"/>
          <w:lang w:val="en-US"/>
        </w:rPr>
      </w:pPr>
      <w:r>
        <w:rPr>
          <w:sz w:val="28"/>
          <w:lang w:val="en-US"/>
        </w:rPr>
        <w:t>GIB_ddos_ips</w:t>
      </w:r>
    </w:p>
    <w:p w:rsidR="009141A6" w:rsidRDefault="009141A6" w:rsidP="009141A6">
      <w:pPr>
        <w:pStyle w:val="a3"/>
        <w:numPr>
          <w:ilvl w:val="0"/>
          <w:numId w:val="8"/>
        </w:numPr>
        <w:rPr>
          <w:sz w:val="28"/>
          <w:lang w:val="en-US"/>
        </w:rPr>
      </w:pPr>
      <w:r>
        <w:rPr>
          <w:sz w:val="28"/>
          <w:lang w:val="en-US"/>
        </w:rPr>
        <w:t>GIB_device_imeis</w:t>
      </w:r>
    </w:p>
    <w:p w:rsidR="009141A6" w:rsidRDefault="009141A6" w:rsidP="009141A6">
      <w:pPr>
        <w:pStyle w:val="a3"/>
        <w:numPr>
          <w:ilvl w:val="0"/>
          <w:numId w:val="8"/>
        </w:numPr>
        <w:rPr>
          <w:sz w:val="28"/>
          <w:lang w:val="en-US"/>
        </w:rPr>
      </w:pPr>
      <w:r>
        <w:rPr>
          <w:sz w:val="28"/>
          <w:lang w:val="en-US"/>
        </w:rPr>
        <w:t>GIB_files_names</w:t>
      </w:r>
    </w:p>
    <w:p w:rsidR="009141A6" w:rsidRDefault="009141A6" w:rsidP="009141A6">
      <w:pPr>
        <w:pStyle w:val="a3"/>
        <w:numPr>
          <w:ilvl w:val="0"/>
          <w:numId w:val="8"/>
        </w:numPr>
        <w:rPr>
          <w:sz w:val="28"/>
          <w:lang w:val="en-US"/>
        </w:rPr>
      </w:pPr>
      <w:r>
        <w:rPr>
          <w:sz w:val="28"/>
          <w:lang w:val="en-US"/>
        </w:rPr>
        <w:lastRenderedPageBreak/>
        <w:t>GIB_hacktivism_names</w:t>
      </w:r>
    </w:p>
    <w:p w:rsidR="009141A6" w:rsidRDefault="009141A6" w:rsidP="009141A6">
      <w:pPr>
        <w:pStyle w:val="a3"/>
        <w:numPr>
          <w:ilvl w:val="0"/>
          <w:numId w:val="8"/>
        </w:numPr>
        <w:rPr>
          <w:sz w:val="28"/>
          <w:lang w:val="en-US"/>
        </w:rPr>
      </w:pPr>
      <w:r>
        <w:rPr>
          <w:sz w:val="28"/>
          <w:lang w:val="en-US"/>
        </w:rPr>
        <w:t>GIB_malware_titles</w:t>
      </w:r>
    </w:p>
    <w:p w:rsidR="009141A6" w:rsidRDefault="009141A6" w:rsidP="009141A6">
      <w:pPr>
        <w:pStyle w:val="a3"/>
        <w:numPr>
          <w:ilvl w:val="0"/>
          <w:numId w:val="8"/>
        </w:numPr>
        <w:rPr>
          <w:sz w:val="28"/>
          <w:lang w:val="en-US"/>
        </w:rPr>
      </w:pPr>
      <w:r>
        <w:rPr>
          <w:sz w:val="28"/>
          <w:lang w:val="en-US"/>
        </w:rPr>
        <w:t>GIB_mules_accounts</w:t>
      </w:r>
    </w:p>
    <w:p w:rsidR="009141A6" w:rsidRDefault="009141A6" w:rsidP="009141A6">
      <w:pPr>
        <w:pStyle w:val="a3"/>
        <w:numPr>
          <w:ilvl w:val="0"/>
          <w:numId w:val="8"/>
        </w:numPr>
        <w:rPr>
          <w:sz w:val="28"/>
          <w:lang w:val="en-US"/>
        </w:rPr>
      </w:pPr>
      <w:r>
        <w:rPr>
          <w:sz w:val="28"/>
          <w:lang w:val="en-US"/>
        </w:rPr>
        <w:t>GIB_phishing_ips</w:t>
      </w:r>
    </w:p>
    <w:p w:rsidR="009141A6" w:rsidRDefault="009141A6" w:rsidP="009141A6">
      <w:pPr>
        <w:pStyle w:val="a3"/>
        <w:numPr>
          <w:ilvl w:val="0"/>
          <w:numId w:val="8"/>
        </w:numPr>
        <w:rPr>
          <w:sz w:val="28"/>
          <w:lang w:val="en-US"/>
        </w:rPr>
      </w:pPr>
      <w:r>
        <w:rPr>
          <w:sz w:val="28"/>
          <w:lang w:val="en-US"/>
        </w:rPr>
        <w:t>GIB_proxy_ips</w:t>
      </w:r>
    </w:p>
    <w:p w:rsidR="009141A6" w:rsidRDefault="009141A6" w:rsidP="009141A6">
      <w:pPr>
        <w:pStyle w:val="a3"/>
        <w:numPr>
          <w:ilvl w:val="0"/>
          <w:numId w:val="8"/>
        </w:numPr>
        <w:rPr>
          <w:sz w:val="28"/>
          <w:lang w:val="en-US"/>
        </w:rPr>
      </w:pPr>
      <w:r>
        <w:rPr>
          <w:sz w:val="28"/>
          <w:lang w:val="en-US"/>
        </w:rPr>
        <w:t>GIB_sample_names</w:t>
      </w:r>
    </w:p>
    <w:p w:rsidR="009141A6" w:rsidRDefault="009141A6" w:rsidP="009141A6">
      <w:pPr>
        <w:pStyle w:val="a3"/>
        <w:numPr>
          <w:ilvl w:val="0"/>
          <w:numId w:val="8"/>
        </w:numPr>
        <w:rPr>
          <w:sz w:val="28"/>
          <w:lang w:val="en-US"/>
        </w:rPr>
      </w:pPr>
      <w:r>
        <w:rPr>
          <w:sz w:val="28"/>
          <w:lang w:val="en-US"/>
        </w:rPr>
        <w:t>GIB_socks_ips</w:t>
      </w:r>
    </w:p>
    <w:p w:rsidR="009141A6" w:rsidRDefault="009141A6" w:rsidP="009141A6">
      <w:pPr>
        <w:pStyle w:val="a3"/>
        <w:numPr>
          <w:ilvl w:val="0"/>
          <w:numId w:val="8"/>
        </w:numPr>
        <w:rPr>
          <w:sz w:val="28"/>
          <w:lang w:val="en-US"/>
        </w:rPr>
      </w:pPr>
      <w:r>
        <w:rPr>
          <w:sz w:val="28"/>
          <w:lang w:val="en-US"/>
        </w:rPr>
        <w:t>GIB_threat_emails</w:t>
      </w:r>
    </w:p>
    <w:p w:rsidR="009141A6" w:rsidRDefault="009141A6" w:rsidP="009141A6">
      <w:pPr>
        <w:pStyle w:val="a3"/>
        <w:numPr>
          <w:ilvl w:val="0"/>
          <w:numId w:val="8"/>
        </w:numPr>
        <w:rPr>
          <w:sz w:val="28"/>
          <w:lang w:val="en-US"/>
        </w:rPr>
      </w:pPr>
      <w:r>
        <w:rPr>
          <w:sz w:val="28"/>
          <w:lang w:val="en-US"/>
        </w:rPr>
        <w:t>GIB_threat_files</w:t>
      </w:r>
    </w:p>
    <w:p w:rsidR="009141A6" w:rsidRDefault="009141A6" w:rsidP="009141A6">
      <w:pPr>
        <w:pStyle w:val="a3"/>
        <w:numPr>
          <w:ilvl w:val="0"/>
          <w:numId w:val="8"/>
        </w:numPr>
        <w:rPr>
          <w:sz w:val="28"/>
          <w:lang w:val="en-US"/>
        </w:rPr>
      </w:pPr>
      <w:r>
        <w:rPr>
          <w:sz w:val="28"/>
          <w:lang w:val="en-US"/>
        </w:rPr>
        <w:t>GIB_threat_ips</w:t>
      </w:r>
    </w:p>
    <w:p w:rsidR="009141A6" w:rsidRDefault="009141A6" w:rsidP="009141A6">
      <w:pPr>
        <w:pStyle w:val="a3"/>
        <w:numPr>
          <w:ilvl w:val="0"/>
          <w:numId w:val="8"/>
        </w:numPr>
        <w:rPr>
          <w:sz w:val="28"/>
          <w:lang w:val="en-US"/>
        </w:rPr>
      </w:pPr>
      <w:r>
        <w:rPr>
          <w:sz w:val="28"/>
          <w:lang w:val="en-US"/>
        </w:rPr>
        <w:t>GIB_threat_urls</w:t>
      </w:r>
    </w:p>
    <w:p w:rsidR="009141A6" w:rsidRPr="009141A6" w:rsidRDefault="009141A6" w:rsidP="009141A6">
      <w:pPr>
        <w:pStyle w:val="a3"/>
        <w:numPr>
          <w:ilvl w:val="0"/>
          <w:numId w:val="8"/>
        </w:numPr>
        <w:rPr>
          <w:sz w:val="28"/>
          <w:lang w:val="en-US"/>
        </w:rPr>
      </w:pPr>
      <w:r>
        <w:rPr>
          <w:sz w:val="28"/>
          <w:lang w:val="en-US"/>
        </w:rPr>
        <w:t>GIB_tor_ips</w:t>
      </w:r>
    </w:p>
    <w:p w:rsidR="00626592" w:rsidRDefault="00626592" w:rsidP="00626592">
      <w:pPr>
        <w:rPr>
          <w:sz w:val="28"/>
          <w:lang w:val="en-US"/>
        </w:rPr>
      </w:pPr>
    </w:p>
    <w:p w:rsidR="00626592" w:rsidRDefault="002104FB" w:rsidP="00626592">
      <w:pPr>
        <w:jc w:val="center"/>
        <w:rPr>
          <w:sz w:val="28"/>
          <w:lang w:val="en-US"/>
        </w:rPr>
      </w:pPr>
      <w:r>
        <w:rPr>
          <w:noProof/>
          <w:lang w:eastAsia="ru-RU"/>
        </w:rPr>
        <w:drawing>
          <wp:inline distT="0" distB="0" distL="0" distR="0" wp14:anchorId="3C2CDF75" wp14:editId="3959C976">
            <wp:extent cx="3031069" cy="339880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12931" cy="3490601"/>
                    </a:xfrm>
                    <a:prstGeom prst="rect">
                      <a:avLst/>
                    </a:prstGeom>
                  </pic:spPr>
                </pic:pic>
              </a:graphicData>
            </a:graphic>
          </wp:inline>
        </w:drawing>
      </w:r>
    </w:p>
    <w:p w:rsidR="00626592" w:rsidRDefault="00626592" w:rsidP="00626592">
      <w:pPr>
        <w:rPr>
          <w:sz w:val="28"/>
          <w:lang w:val="en-US"/>
        </w:rPr>
      </w:pPr>
      <w:r>
        <w:rPr>
          <w:sz w:val="28"/>
          <w:lang w:val="en-US"/>
        </w:rPr>
        <w:t xml:space="preserve">After choosing all necessary collections click “Finish”. </w:t>
      </w:r>
    </w:p>
    <w:p w:rsidR="00626592" w:rsidRDefault="003E72AA" w:rsidP="00626592">
      <w:pPr>
        <w:rPr>
          <w:sz w:val="28"/>
          <w:lang w:val="en-US"/>
        </w:rPr>
      </w:pPr>
      <w:r>
        <w:rPr>
          <w:sz w:val="28"/>
          <w:lang w:val="en-US"/>
        </w:rPr>
        <w:t>The</w:t>
      </w:r>
      <w:r w:rsidR="00626592">
        <w:rPr>
          <w:sz w:val="28"/>
          <w:lang w:val="en-US"/>
        </w:rPr>
        <w:t xml:space="preserve"> first poll will start automatically. </w:t>
      </w:r>
      <w:r w:rsidR="00B253F2">
        <w:rPr>
          <w:sz w:val="28"/>
          <w:lang w:val="en-US"/>
        </w:rPr>
        <w:t xml:space="preserve"> </w:t>
      </w:r>
      <w:r>
        <w:rPr>
          <w:sz w:val="28"/>
          <w:lang w:val="en-US"/>
        </w:rPr>
        <w:t xml:space="preserve">Click </w:t>
      </w:r>
      <w:bookmarkStart w:id="0" w:name="_GoBack"/>
      <w:bookmarkEnd w:id="0"/>
      <w:r w:rsidR="00B253F2">
        <w:rPr>
          <w:sz w:val="28"/>
          <w:lang w:val="en-US"/>
        </w:rPr>
        <w:t xml:space="preserve">on collection name to see data while downloading.  </w:t>
      </w:r>
    </w:p>
    <w:p w:rsidR="009141A6" w:rsidRDefault="009141A6" w:rsidP="00B253F2">
      <w:pPr>
        <w:rPr>
          <w:b/>
          <w:sz w:val="28"/>
          <w:lang w:val="en-US"/>
        </w:rPr>
      </w:pPr>
    </w:p>
    <w:p w:rsidR="00B253F2" w:rsidRPr="00626592" w:rsidRDefault="00B253F2" w:rsidP="00B253F2">
      <w:pPr>
        <w:rPr>
          <w:b/>
          <w:sz w:val="28"/>
          <w:lang w:val="en-US"/>
        </w:rPr>
      </w:pPr>
      <w:r>
        <w:rPr>
          <w:b/>
          <w:sz w:val="28"/>
          <w:lang w:val="en-US"/>
        </w:rPr>
        <w:t>System management</w:t>
      </w:r>
    </w:p>
    <w:p w:rsidR="00626592" w:rsidRDefault="00B253F2" w:rsidP="00626592">
      <w:pPr>
        <w:rPr>
          <w:sz w:val="28"/>
          <w:lang w:val="en-US"/>
        </w:rPr>
      </w:pPr>
      <w:r>
        <w:rPr>
          <w:sz w:val="28"/>
          <w:lang w:val="en-US"/>
        </w:rPr>
        <w:t xml:space="preserve">System downloads new data each hour. </w:t>
      </w:r>
    </w:p>
    <w:p w:rsidR="00B253F2" w:rsidRDefault="00B253F2" w:rsidP="00626592">
      <w:pPr>
        <w:rPr>
          <w:sz w:val="28"/>
          <w:lang w:val="en-US"/>
        </w:rPr>
      </w:pPr>
      <w:r>
        <w:rPr>
          <w:sz w:val="28"/>
          <w:lang w:val="en-US"/>
        </w:rPr>
        <w:t xml:space="preserve">You may configure system, for that you should press “Configure” button in top left corner: </w:t>
      </w:r>
    </w:p>
    <w:p w:rsidR="00B253F2" w:rsidRDefault="009141A6" w:rsidP="009141A6">
      <w:pPr>
        <w:jc w:val="center"/>
        <w:rPr>
          <w:sz w:val="28"/>
          <w:lang w:val="en-US"/>
        </w:rPr>
      </w:pPr>
      <w:r>
        <w:rPr>
          <w:noProof/>
          <w:lang w:eastAsia="ru-RU"/>
        </w:rPr>
        <w:lastRenderedPageBreak/>
        <w:drawing>
          <wp:inline distT="0" distB="0" distL="0" distR="0" wp14:anchorId="512E83B5" wp14:editId="6D641C6D">
            <wp:extent cx="5477773" cy="673962"/>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5379" cy="684741"/>
                    </a:xfrm>
                    <a:prstGeom prst="rect">
                      <a:avLst/>
                    </a:prstGeom>
                  </pic:spPr>
                </pic:pic>
              </a:graphicData>
            </a:graphic>
          </wp:inline>
        </w:drawing>
      </w:r>
    </w:p>
    <w:p w:rsidR="00626592" w:rsidRDefault="00B253F2" w:rsidP="00B253F2">
      <w:pPr>
        <w:pStyle w:val="a3"/>
        <w:numPr>
          <w:ilvl w:val="0"/>
          <w:numId w:val="5"/>
        </w:numPr>
        <w:rPr>
          <w:sz w:val="28"/>
          <w:lang w:val="en-US"/>
        </w:rPr>
      </w:pPr>
      <w:r>
        <w:rPr>
          <w:sz w:val="28"/>
          <w:lang w:val="en-US"/>
        </w:rPr>
        <w:t>“Poll” is used to manually poll new data</w:t>
      </w:r>
    </w:p>
    <w:p w:rsidR="00B253F2" w:rsidRDefault="00B253F2" w:rsidP="00B253F2">
      <w:pPr>
        <w:pStyle w:val="a3"/>
        <w:numPr>
          <w:ilvl w:val="0"/>
          <w:numId w:val="5"/>
        </w:numPr>
        <w:rPr>
          <w:sz w:val="28"/>
          <w:lang w:val="en-US"/>
        </w:rPr>
      </w:pPr>
      <w:r>
        <w:rPr>
          <w:sz w:val="28"/>
          <w:lang w:val="en-US"/>
        </w:rPr>
        <w:t>“Delete all data” is used to clear database (but not reference sets – you should clear it manually).</w:t>
      </w:r>
    </w:p>
    <w:p w:rsidR="00B253F2" w:rsidRDefault="00B253F2" w:rsidP="00B253F2">
      <w:pPr>
        <w:pStyle w:val="a3"/>
        <w:numPr>
          <w:ilvl w:val="0"/>
          <w:numId w:val="5"/>
        </w:numPr>
        <w:rPr>
          <w:sz w:val="28"/>
          <w:lang w:val="en-US"/>
        </w:rPr>
      </w:pPr>
      <w:r>
        <w:rPr>
          <w:sz w:val="28"/>
          <w:lang w:val="en-US"/>
        </w:rPr>
        <w:t>“Add collections” is used to add new collections</w:t>
      </w:r>
    </w:p>
    <w:p w:rsidR="001244D7" w:rsidRDefault="00B253F2" w:rsidP="001244D7">
      <w:pPr>
        <w:pStyle w:val="a3"/>
        <w:numPr>
          <w:ilvl w:val="0"/>
          <w:numId w:val="5"/>
        </w:numPr>
        <w:rPr>
          <w:sz w:val="28"/>
          <w:lang w:val="en-US"/>
        </w:rPr>
      </w:pPr>
      <w:r>
        <w:rPr>
          <w:sz w:val="28"/>
          <w:lang w:val="en-US"/>
        </w:rPr>
        <w:t>“Delete collections” is used to delete chose</w:t>
      </w:r>
      <w:r w:rsidR="001244D7">
        <w:rPr>
          <w:sz w:val="28"/>
          <w:lang w:val="en-US"/>
        </w:rPr>
        <w:t xml:space="preserve">n collections </w:t>
      </w:r>
      <w:r>
        <w:rPr>
          <w:sz w:val="28"/>
          <w:lang w:val="en-US"/>
        </w:rPr>
        <w:t xml:space="preserve"> </w:t>
      </w:r>
    </w:p>
    <w:p w:rsidR="009141A6" w:rsidRDefault="009141A6" w:rsidP="001244D7">
      <w:pPr>
        <w:pStyle w:val="a3"/>
        <w:numPr>
          <w:ilvl w:val="0"/>
          <w:numId w:val="5"/>
        </w:numPr>
        <w:rPr>
          <w:sz w:val="28"/>
          <w:lang w:val="en-US"/>
        </w:rPr>
      </w:pPr>
      <w:r>
        <w:rPr>
          <w:sz w:val="28"/>
          <w:lang w:val="en-US"/>
        </w:rPr>
        <w:t>“Configure proxy” is used to change proxy settings</w:t>
      </w:r>
    </w:p>
    <w:p w:rsidR="001244D7" w:rsidRDefault="001244D7" w:rsidP="001244D7">
      <w:pPr>
        <w:rPr>
          <w:sz w:val="28"/>
          <w:lang w:val="en-US"/>
        </w:rPr>
      </w:pPr>
    </w:p>
    <w:p w:rsidR="001244D7" w:rsidRPr="001244D7" w:rsidRDefault="001244D7" w:rsidP="001244D7">
      <w:pPr>
        <w:rPr>
          <w:b/>
          <w:sz w:val="28"/>
          <w:lang w:val="en-US"/>
        </w:rPr>
      </w:pPr>
      <w:r w:rsidRPr="001244D7">
        <w:rPr>
          <w:b/>
          <w:sz w:val="28"/>
          <w:lang w:val="en-US"/>
        </w:rPr>
        <w:t xml:space="preserve">Collection data and navigation </w:t>
      </w:r>
    </w:p>
    <w:p w:rsidR="001244D7" w:rsidRDefault="001244D7" w:rsidP="001244D7">
      <w:pPr>
        <w:rPr>
          <w:sz w:val="28"/>
          <w:lang w:val="en-US"/>
        </w:rPr>
      </w:pPr>
      <w:r>
        <w:rPr>
          <w:sz w:val="28"/>
          <w:lang w:val="en-US"/>
        </w:rPr>
        <w:t>To view collection press collection name button. You may navigate between different pages and view additional information about each feed by clicking “More info” link.</w:t>
      </w:r>
    </w:p>
    <w:p w:rsidR="00570362" w:rsidRPr="00570362" w:rsidRDefault="00570362" w:rsidP="00570362">
      <w:pPr>
        <w:jc w:val="center"/>
        <w:rPr>
          <w:sz w:val="28"/>
        </w:rPr>
      </w:pPr>
      <w:r>
        <w:rPr>
          <w:noProof/>
          <w:lang w:eastAsia="ru-RU"/>
        </w:rPr>
        <w:drawing>
          <wp:inline distT="0" distB="0" distL="0" distR="0" wp14:anchorId="4E6A18B7" wp14:editId="7DB5CDB9">
            <wp:extent cx="2990850" cy="1457860"/>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08317" cy="1466374"/>
                    </a:xfrm>
                    <a:prstGeom prst="rect">
                      <a:avLst/>
                    </a:prstGeom>
                  </pic:spPr>
                </pic:pic>
              </a:graphicData>
            </a:graphic>
          </wp:inline>
        </w:drawing>
      </w:r>
    </w:p>
    <w:p w:rsidR="001244D7" w:rsidRDefault="001244D7" w:rsidP="001244D7">
      <w:pPr>
        <w:rPr>
          <w:sz w:val="28"/>
          <w:lang w:val="en-US"/>
        </w:rPr>
      </w:pPr>
    </w:p>
    <w:p w:rsidR="001244D7" w:rsidRDefault="001244D7" w:rsidP="001244D7">
      <w:pPr>
        <w:rPr>
          <w:sz w:val="28"/>
          <w:lang w:val="en-US"/>
        </w:rPr>
      </w:pPr>
      <w:r>
        <w:rPr>
          <w:sz w:val="28"/>
          <w:lang w:val="en-US"/>
        </w:rPr>
        <w:t xml:space="preserve">All valuable data is stored in Reference Set, so you may configure “Custom Rules” to correlate information between events and Threat Intelligence feeds. </w:t>
      </w:r>
    </w:p>
    <w:p w:rsidR="001244D7" w:rsidRPr="00A16417" w:rsidRDefault="001244D7" w:rsidP="001244D7">
      <w:pPr>
        <w:jc w:val="center"/>
        <w:rPr>
          <w:sz w:val="28"/>
          <w:lang w:val="en-US"/>
        </w:rPr>
      </w:pPr>
      <w:r>
        <w:rPr>
          <w:noProof/>
          <w:lang w:eastAsia="ru-RU"/>
        </w:rPr>
        <w:drawing>
          <wp:inline distT="0" distB="0" distL="0" distR="0" wp14:anchorId="19D7EC68" wp14:editId="6E53AE04">
            <wp:extent cx="3543300" cy="2607334"/>
            <wp:effectExtent l="0" t="0" r="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57371" cy="2617688"/>
                    </a:xfrm>
                    <a:prstGeom prst="rect">
                      <a:avLst/>
                    </a:prstGeom>
                  </pic:spPr>
                </pic:pic>
              </a:graphicData>
            </a:graphic>
          </wp:inline>
        </w:drawing>
      </w:r>
    </w:p>
    <w:p w:rsidR="001244D7" w:rsidRPr="001244D7" w:rsidRDefault="001244D7" w:rsidP="001244D7">
      <w:pPr>
        <w:rPr>
          <w:sz w:val="28"/>
          <w:lang w:val="en-US"/>
        </w:rPr>
      </w:pPr>
    </w:p>
    <w:sectPr w:rsidR="001244D7" w:rsidRPr="001244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A01C23"/>
    <w:multiLevelType w:val="hybridMultilevel"/>
    <w:tmpl w:val="098695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80622A"/>
    <w:multiLevelType w:val="hybridMultilevel"/>
    <w:tmpl w:val="3D52E79C"/>
    <w:lvl w:ilvl="0" w:tplc="D4F8C052">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AAF7FC5"/>
    <w:multiLevelType w:val="hybridMultilevel"/>
    <w:tmpl w:val="12F806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69D3D73"/>
    <w:multiLevelType w:val="hybridMultilevel"/>
    <w:tmpl w:val="495489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93E0EFB"/>
    <w:multiLevelType w:val="hybridMultilevel"/>
    <w:tmpl w:val="B2D64E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8CC31D2"/>
    <w:multiLevelType w:val="hybridMultilevel"/>
    <w:tmpl w:val="048496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9076148"/>
    <w:multiLevelType w:val="hybridMultilevel"/>
    <w:tmpl w:val="9DB837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7F4B3F88"/>
    <w:multiLevelType w:val="hybridMultilevel"/>
    <w:tmpl w:val="0C3A5B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5"/>
  </w:num>
  <w:num w:numId="6">
    <w:abstractNumId w:val="6"/>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E7C"/>
    <w:rsid w:val="001244D7"/>
    <w:rsid w:val="001D4BCA"/>
    <w:rsid w:val="002104FB"/>
    <w:rsid w:val="003E72AA"/>
    <w:rsid w:val="00472D99"/>
    <w:rsid w:val="00570362"/>
    <w:rsid w:val="00626592"/>
    <w:rsid w:val="00690F42"/>
    <w:rsid w:val="007735AC"/>
    <w:rsid w:val="007923A3"/>
    <w:rsid w:val="007F52F3"/>
    <w:rsid w:val="008669C2"/>
    <w:rsid w:val="008F3C5A"/>
    <w:rsid w:val="009141A6"/>
    <w:rsid w:val="00951698"/>
    <w:rsid w:val="00A16417"/>
    <w:rsid w:val="00A37EB6"/>
    <w:rsid w:val="00AA6E7C"/>
    <w:rsid w:val="00B253F2"/>
    <w:rsid w:val="00CA1ACA"/>
    <w:rsid w:val="00DD30A4"/>
    <w:rsid w:val="00F046E2"/>
    <w:rsid w:val="00FF14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897B35-EA78-4E6A-89A0-45E06AC11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A6E7C"/>
    <w:pPr>
      <w:ind w:left="720"/>
      <w:contextualSpacing/>
    </w:pPr>
  </w:style>
  <w:style w:type="character" w:styleId="a4">
    <w:name w:val="Hyperlink"/>
    <w:basedOn w:val="a0"/>
    <w:uiPriority w:val="99"/>
    <w:unhideWhenUsed/>
    <w:rsid w:val="00AA6E7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t.group-ib.com/taxii/services/discovery"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5</Pages>
  <Words>662</Words>
  <Characters>3777</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Dmitriy D. Volkov</dc:creator>
  <cp:keywords/>
  <dc:description/>
  <cp:lastModifiedBy>Dmitriy D. Volkov</cp:lastModifiedBy>
  <cp:revision>15</cp:revision>
  <dcterms:created xsi:type="dcterms:W3CDTF">2018-07-20T15:53:00Z</dcterms:created>
  <dcterms:modified xsi:type="dcterms:W3CDTF">2018-08-28T14:55:00Z</dcterms:modified>
</cp:coreProperties>
</file>