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8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0" w:right="20" w:firstLine="0"/>
        <w:jc w:val="right"/>
      </w:pPr>
      <w:r>
        <w:rPr>
          <w:rFonts w:ascii="Times New Roman,BoldItalic" w:hAnsi="Times New Roman,BoldItalic" w:eastAsia="Times New Roman,BoldItalic"/>
          <w:b/>
          <w:i/>
        </w:rPr>
        <w:t>Mẫu số 03/2013/TT-LLTP</w:t>
      </w:r>
    </w:p>
    <w:p>
      <w:pPr>
        <w:sectPr>
          <w:pgSz w:w="12240" w:h="15840"/>
          <w:pgMar w:top="506" w:right="570" w:bottom="3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6"/>
        <w:ind w:left="0" w:right="0"/>
      </w:pPr>
    </w:p>
    <w:p>
      <w:pPr>
        <w:autoSpaceDN w:val="0"/>
        <w:autoSpaceDE w:val="0"/>
        <w:widowControl/>
        <w:spacing w:line="362" w:lineRule="exact" w:before="0" w:after="84"/>
        <w:ind w:left="2880" w:right="2448" w:firstLine="0"/>
        <w:jc w:val="center"/>
      </w:pPr>
      <w:r>
        <w:rPr>
          <w:rFonts w:ascii="Times New Roman,Bold" w:hAnsi="Times New Roman,Bold" w:eastAsia="Times New Roman,Bold"/>
          <w:b/>
          <w:i w:val="0"/>
        </w:rPr>
        <w:t xml:space="preserve">QUÁ TRÌNH CƯ TRÚ CỦA BẢN THÂN </w:t>
      </w:r>
    </w:p>
    <w:sectPr w:rsidR="00FC693F" w:rsidRPr="0006063C" w:rsidSect="00034616">
      <w:pgSz w:w="12240" w:h="15840"/>
      <w:pgMar w:top="496" w:right="622" w:bottom="35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