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4553" w14:textId="77777777" w:rsidR="007D05D6" w:rsidRPr="008E3609" w:rsidRDefault="007D05D6" w:rsidP="007D05D6">
      <w:pPr>
        <w:spacing w:line="48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32655821"/>
      <w:r w:rsidRPr="00461B7B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Deliverables</w:t>
      </w:r>
      <w:bookmarkEnd w:id="0"/>
      <w:r w:rsidRPr="00461B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8E3609">
        <w:rPr>
          <w:rFonts w:ascii="Times New Roman" w:hAnsi="Times New Roman" w:cs="Times New Roman"/>
          <w:sz w:val="24"/>
          <w:szCs w:val="24"/>
        </w:rPr>
        <w:br/>
        <w:t>The following are the project deliverables for the Australian Clinical Labs Online Reporting System:</w:t>
      </w:r>
    </w:p>
    <w:p w14:paraId="05468362" w14:textId="77777777" w:rsidR="007D05D6" w:rsidRPr="008E3609" w:rsidRDefault="007D05D6" w:rsidP="007D05D6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7D2B0550" w14:textId="77777777" w:rsidR="007D05D6" w:rsidRPr="008E3609" w:rsidRDefault="007D05D6" w:rsidP="007D05D6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sz w:val="24"/>
          <w:szCs w:val="24"/>
        </w:rPr>
        <w:t>A project plan is a thorough plan that includes the scope, objectives, milestones, timeframe, budget, and resources needed to accomplish a project effectively.</w:t>
      </w:r>
    </w:p>
    <w:p w14:paraId="7677CF89" w14:textId="77777777" w:rsidR="007D05D6" w:rsidRPr="008E3609" w:rsidRDefault="007D05D6" w:rsidP="007D05D6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6D61B62D" w14:textId="77777777" w:rsidR="007D05D6" w:rsidRPr="008E3609" w:rsidRDefault="007D05D6" w:rsidP="007D05D6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sz w:val="24"/>
          <w:szCs w:val="24"/>
        </w:rPr>
        <w:t>Business Requirements Document (BRD): A document that defines the system's business requirements and user demands. This includes the functional and non-functional requirements, as well as the user interface design and system features.</w:t>
      </w:r>
    </w:p>
    <w:p w14:paraId="5896BC7B" w14:textId="77777777" w:rsidR="007D05D6" w:rsidRPr="008E3609" w:rsidRDefault="007D05D6" w:rsidP="007D05D6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29C99653" w14:textId="77777777" w:rsidR="007D05D6" w:rsidRPr="008E3609" w:rsidRDefault="007D05D6" w:rsidP="007D05D6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sz w:val="24"/>
          <w:szCs w:val="24"/>
        </w:rPr>
        <w:t>System Design Document (SDD): A document that details the system's technical design. The system architecture, data models, algorithms, and technical requirements will all be included.</w:t>
      </w:r>
    </w:p>
    <w:p w14:paraId="3598A740" w14:textId="77777777" w:rsidR="007D05D6" w:rsidRPr="008E3609" w:rsidRDefault="007D05D6" w:rsidP="007D05D6">
      <w:pPr>
        <w:spacing w:line="48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3C550576" w14:textId="77777777" w:rsidR="007D05D6" w:rsidRPr="008E3609" w:rsidRDefault="007D05D6" w:rsidP="007D05D6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sz w:val="24"/>
          <w:szCs w:val="24"/>
        </w:rPr>
        <w:t>A complete test strategy and test cases for the system is offered. This will involve functional and non-functional testing, system integration testing, performance testing, and user acceptability testing.</w:t>
      </w:r>
    </w:p>
    <w:p w14:paraId="24BF5716" w14:textId="77777777" w:rsidR="007D05D6" w:rsidRPr="008E3609" w:rsidRDefault="007D05D6" w:rsidP="007D05D6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sz w:val="24"/>
          <w:szCs w:val="24"/>
        </w:rPr>
        <w:lastRenderedPageBreak/>
        <w:t>Completed System: A fully working and tested online diagnostic lab reporting system that fulfills the BRD and SDD's business objectives and user demands.</w:t>
      </w:r>
    </w:p>
    <w:p w14:paraId="5B7CAAF3" w14:textId="77777777" w:rsidR="007D05D6" w:rsidRPr="008E3609" w:rsidRDefault="007D05D6" w:rsidP="007D05D6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58B722D0" w14:textId="77777777" w:rsidR="007D05D6" w:rsidRPr="00461B7B" w:rsidRDefault="007D05D6" w:rsidP="007D05D6">
      <w:pPr>
        <w:pStyle w:val="Heading2"/>
        <w:spacing w:line="48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32655822"/>
      <w:r w:rsidRPr="00461B7B">
        <w:rPr>
          <w:rFonts w:ascii="Times New Roman" w:hAnsi="Times New Roman" w:cs="Times New Roman"/>
          <w:color w:val="000000" w:themeColor="text1"/>
          <w:sz w:val="24"/>
          <w:szCs w:val="24"/>
        </w:rPr>
        <w:t>The planning phase deliverables include:</w:t>
      </w:r>
      <w:bookmarkEnd w:id="1"/>
    </w:p>
    <w:p w14:paraId="04BF6D0B" w14:textId="77777777" w:rsidR="007D05D6" w:rsidRPr="008E3609" w:rsidRDefault="007D05D6" w:rsidP="007D05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C6EC8E" w14:textId="77777777" w:rsidR="007D05D6" w:rsidRPr="008E3609" w:rsidRDefault="007D05D6" w:rsidP="007D05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sz w:val="24"/>
          <w:szCs w:val="24"/>
        </w:rPr>
        <w:t>Gantt Chart: A graphical illustration of the project timeline that shows the start and finish dates of each job and milestone.</w:t>
      </w:r>
    </w:p>
    <w:p w14:paraId="706DC7D8" w14:textId="77777777" w:rsidR="007D05D6" w:rsidRPr="008E3609" w:rsidRDefault="007D05D6" w:rsidP="007D05D6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3E989584" w14:textId="77777777" w:rsidR="007D05D6" w:rsidRPr="008E3609" w:rsidRDefault="007D05D6" w:rsidP="007D05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EACC017" w14:textId="77777777" w:rsidR="007D05D6" w:rsidRPr="00897DE6" w:rsidRDefault="007D05D6" w:rsidP="007D05D6">
      <w:pPr>
        <w:pStyle w:val="Caption"/>
        <w:keepNext/>
        <w:rPr>
          <w:color w:val="000000" w:themeColor="text1"/>
        </w:rPr>
      </w:pPr>
      <w:bookmarkStart w:id="2" w:name="_Toc132655791"/>
      <w:r w:rsidRPr="00897DE6">
        <w:rPr>
          <w:color w:val="000000" w:themeColor="text1"/>
        </w:rPr>
        <w:t xml:space="preserve">Figure </w:t>
      </w:r>
      <w:r w:rsidRPr="00897DE6">
        <w:rPr>
          <w:color w:val="000000" w:themeColor="text1"/>
        </w:rPr>
        <w:fldChar w:fldCharType="begin"/>
      </w:r>
      <w:r w:rsidRPr="00897DE6">
        <w:rPr>
          <w:color w:val="000000" w:themeColor="text1"/>
        </w:rPr>
        <w:instrText xml:space="preserve"> SEQ Figure \* ARABIC </w:instrText>
      </w:r>
      <w:r w:rsidRPr="00897DE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897DE6">
        <w:rPr>
          <w:color w:val="000000" w:themeColor="text1"/>
        </w:rPr>
        <w:fldChar w:fldCharType="end"/>
      </w:r>
      <w:r w:rsidRPr="00897DE6">
        <w:rPr>
          <w:color w:val="000000" w:themeColor="text1"/>
        </w:rPr>
        <w:t xml:space="preserve"> Gantt Chart</w:t>
      </w:r>
      <w:bookmarkEnd w:id="2"/>
    </w:p>
    <w:p w14:paraId="44523C13" w14:textId="77777777" w:rsidR="007D05D6" w:rsidRPr="008E3609" w:rsidRDefault="007D05D6" w:rsidP="007D0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36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71A01" wp14:editId="428D8DED">
            <wp:extent cx="5943600" cy="2743835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7959" w14:textId="77777777" w:rsidR="007D05D6" w:rsidRPr="008E3609" w:rsidRDefault="007D05D6" w:rsidP="007D0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185C51" w14:textId="77777777" w:rsidR="0097111F" w:rsidRDefault="0097111F"/>
    <w:sectPr w:rsidR="00971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1E8F"/>
    <w:multiLevelType w:val="hybridMultilevel"/>
    <w:tmpl w:val="729A0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727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D6"/>
    <w:rsid w:val="007D05D6"/>
    <w:rsid w:val="0097111F"/>
    <w:rsid w:val="00F4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BAA2"/>
  <w15:chartTrackingRefBased/>
  <w15:docId w15:val="{20AE8FE5-3641-4D53-AB9C-6F7026B9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D6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05D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D05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D05D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Dibash GH</dc:creator>
  <cp:keywords/>
  <dc:description/>
  <cp:lastModifiedBy>Dibash GH</cp:lastModifiedBy>
  <cp:revision>1</cp:revision>
  <dcterms:created xsi:type="dcterms:W3CDTF">2023-04-18T07:45:00Z</dcterms:created>
  <dcterms:modified xsi:type="dcterms:W3CDTF">2023-04-18T07:47:00Z</dcterms:modified>
</cp:coreProperties>
</file>