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7E" w:rsidRPr="002F197E" w:rsidRDefault="002F197E" w:rsidP="002F197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BLOQUE 3: Modelo de Pago, Menores de Edad y Legalidad de Tareas</w:t>
      </w:r>
    </w:p>
    <w:p w:rsidR="002F197E" w:rsidRPr="002F197E" w:rsidRDefault="002F197E" w:rsidP="002F19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3.1. Modelo de Transacción (Fuera de Plataforma)</w:t>
      </w:r>
    </w:p>
    <w:p w:rsidR="002F197E" w:rsidRPr="002F197E" w:rsidRDefault="002F197E" w:rsidP="002F197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Intermediación Pura: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SENN FIX 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es una plataforma de contacto. El pago por los servicios se acuerda y se realiza </w:t>
      </w: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directamente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entre el Cliente y el Trabajador, sin intervención de la App.</w:t>
      </w:r>
    </w:p>
    <w:p w:rsidR="002F197E" w:rsidRPr="002F197E" w:rsidRDefault="002F197E" w:rsidP="002F197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Deslinde de Pagos: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App no se responsabiliza por falta de pago, pagos incompletos o disputas económicas. 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 se </w:t>
      </w:r>
      <w:proofErr w:type="spellStart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gestionan</w:t>
      </w:r>
      <w:proofErr w:type="spellEnd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reembolsos</w:t>
      </w:r>
      <w:proofErr w:type="spellEnd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ni</w:t>
      </w:r>
      <w:proofErr w:type="spellEnd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cobros</w:t>
      </w:r>
      <w:proofErr w:type="spellEnd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facturas</w:t>
      </w:r>
      <w:proofErr w:type="spellEnd"/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F197E" w:rsidRPr="002F197E" w:rsidRDefault="002F197E" w:rsidP="002F197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Tarifas de Uso: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(Opcional: Si vas a cobrar por suscripción o por anuncio, especifica aquí que el pago es por "el uso de la tecnología" y no por el servicio de trabajo en sí).</w:t>
      </w:r>
    </w:p>
    <w:p w:rsidR="002F197E" w:rsidRPr="002F197E" w:rsidRDefault="002F197E" w:rsidP="002F19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3.2. Política de Menores de Edad (14 a 17 años)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cumplir con la Ley 548 de Bolivia, si un menor desea ofrecer servicios:</w:t>
      </w:r>
    </w:p>
    <w:p w:rsidR="002F197E" w:rsidRPr="002F197E" w:rsidRDefault="002F197E" w:rsidP="002F197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Filtro Exhaustivo: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 basta con el CI. El menor debe subir obligatoriamente el </w:t>
      </w: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Permiso de Trabajo emitido por la Defensoría de la Niñez y Adolescencia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2F197E" w:rsidRPr="002F197E" w:rsidRDefault="002F197E" w:rsidP="002F197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Autorización del Tutor: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registro requiere el nombre y teléfono del padre/madre/tutor, quien será contactado para confirmar el permiso.</w:t>
      </w:r>
    </w:p>
    <w:p w:rsidR="002F197E" w:rsidRPr="002F197E" w:rsidRDefault="002F197E" w:rsidP="002F197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Restricción de Categorías: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menores </w:t>
      </w: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podrán registrarse en categorías de riesgo (Seguridad, Electricidad de alta tensión, Manejo de maquinaria pesada o trabajos nocturnos). Solo se permitirán tareas de apoyo o técnicas de bajo riesgo.</w:t>
      </w:r>
    </w:p>
    <w:p w:rsidR="002F197E" w:rsidRPr="002F197E" w:rsidRDefault="002F197E" w:rsidP="002F197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Alerta al Cliente: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Cuando un cliente contacte a un menor, la App mostrará un aviso: </w:t>
      </w:r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 xml:space="preserve">"Usted está contactando a un menor de edad con permiso laboral vigente. </w:t>
      </w:r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Se </w:t>
      </w:r>
      <w:proofErr w:type="spellStart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recomienda</w:t>
      </w:r>
      <w:proofErr w:type="spellEnd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la </w:t>
      </w:r>
      <w:proofErr w:type="spellStart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supervisión</w:t>
      </w:r>
      <w:proofErr w:type="spellEnd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de un </w:t>
      </w:r>
      <w:proofErr w:type="spellStart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adulto</w:t>
      </w:r>
      <w:proofErr w:type="spellEnd"/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F197E" w:rsidRPr="002F197E" w:rsidRDefault="002F197E" w:rsidP="002F19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3.3. Prohibición de Actividades Ilegales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proteger la integridad de la plataforma, queda estrictamente prohibido:</w:t>
      </w:r>
    </w:p>
    <w:p w:rsidR="002F197E" w:rsidRPr="002F197E" w:rsidRDefault="002F197E" w:rsidP="002F197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Servicios No Autorizados: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Publicar servicios que requieran licencias estatales no poseídas o que sean contrarios a la ley boliviana.</w:t>
      </w:r>
    </w:p>
    <w:p w:rsidR="002F197E" w:rsidRPr="002F197E" w:rsidRDefault="002F197E" w:rsidP="002F197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 de los Usuarios: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prohíbe el uso de la app para solicitar o realizar trabajos que pongan en riesgo la moral, la salud o la integridad física de las personas.</w:t>
      </w:r>
    </w:p>
    <w:p w:rsidR="002F197E" w:rsidRPr="002F197E" w:rsidRDefault="002F197E" w:rsidP="002F197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Monitoreo de Palabras Clave: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desarrollador debe implementar un filtro de palabras prohibidas en las descripciones de los perfiles para detectar actividades sospechosas de forma automática.</w:t>
      </w:r>
    </w:p>
    <w:p w:rsidR="002F197E" w:rsidRPr="002F197E" w:rsidRDefault="002F197E" w:rsidP="002F19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3.4. Cláusula de "No Relación Laboral"</w:t>
      </w:r>
    </w:p>
    <w:p w:rsidR="002F197E" w:rsidRPr="002F197E" w:rsidRDefault="002F197E" w:rsidP="002F197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desarrollador debe incluir en los Términos y Condiciones que: </w:t>
      </w:r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 xml:space="preserve">"El uso de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>SENN FIX</w:t>
      </w:r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 xml:space="preserve"> no crea ninguna relación de dependencia laboral, subordinación ni parentesco entre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>SENN FIX</w:t>
      </w:r>
      <w:r w:rsidRPr="002F197E">
        <w:rPr>
          <w:rFonts w:ascii="Times New Roman" w:eastAsia="Times New Roman" w:hAnsi="Times New Roman" w:cs="Times New Roman"/>
          <w:i/>
          <w:iCs/>
          <w:sz w:val="24"/>
          <w:szCs w:val="24"/>
          <w:lang w:val="es-MX"/>
        </w:rPr>
        <w:t xml:space="preserve"> y los trabajadores. Cada trabajador actúa de forma independiente y autónoma"</w:t>
      </w:r>
      <w:r w:rsidRPr="002F197E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1675B3" w:rsidRDefault="002F197E">
      <w:pPr>
        <w:rPr>
          <w:color w:val="FF0000"/>
        </w:rPr>
      </w:pPr>
      <w:r w:rsidRPr="002F197E">
        <w:rPr>
          <w:b/>
          <w:bCs/>
          <w:color w:val="FF0000"/>
        </w:rPr>
        <w:t>"No Relación Laboral"</w:t>
      </w:r>
      <w:r w:rsidRPr="002F197E">
        <w:rPr>
          <w:color w:val="FF0000"/>
        </w:rPr>
        <w:t>. Esto es fundamental en Bolivia para que el Ministerio de Trabajo no te exija beneficios sociales en el futuro, ya que estás dejando claro que ellos son independientes.</w:t>
      </w:r>
    </w:p>
    <w:p w:rsidR="002F197E" w:rsidRPr="002F197E" w:rsidRDefault="002F197E" w:rsidP="001D2800">
      <w:pPr>
        <w:pStyle w:val="Ttulo3"/>
        <w:jc w:val="both"/>
        <w:rPr>
          <w:lang w:val="es-MX"/>
        </w:rPr>
      </w:pPr>
      <w:r w:rsidRPr="002F197E">
        <w:rPr>
          <w:lang w:val="es-MX"/>
        </w:rPr>
        <w:lastRenderedPageBreak/>
        <w:t>BLOQUE 4: Experiencia de Usuario "SENN" y Resolución de Conflictos</w:t>
      </w:r>
    </w:p>
    <w:p w:rsidR="002F197E" w:rsidRPr="002F197E" w:rsidRDefault="002F197E" w:rsidP="001D2800">
      <w:pPr>
        <w:pStyle w:val="NormalWeb"/>
        <w:jc w:val="both"/>
        <w:rPr>
          <w:lang w:val="es-MX"/>
        </w:rPr>
      </w:pPr>
      <w:r w:rsidRPr="002F197E">
        <w:rPr>
          <w:b/>
          <w:bCs/>
          <w:lang w:val="es-MX"/>
        </w:rPr>
        <w:t>4.1. El Diferencial "SENN": Soporte con Rostro Humano</w:t>
      </w:r>
      <w:r w:rsidRPr="002F197E">
        <w:rPr>
          <w:lang w:val="es-MX"/>
        </w:rPr>
        <w:t xml:space="preserve"> Para diferenciarse de apps automáticas y frías, SENN FIX implementará:</w:t>
      </w:r>
    </w:p>
    <w:p w:rsidR="002F197E" w:rsidRPr="002F197E" w:rsidRDefault="002F197E" w:rsidP="001D2800">
      <w:pPr>
        <w:pStyle w:val="NormalWeb"/>
        <w:numPr>
          <w:ilvl w:val="0"/>
          <w:numId w:val="5"/>
        </w:numPr>
        <w:jc w:val="both"/>
        <w:rPr>
          <w:lang w:val="es-MX"/>
        </w:rPr>
      </w:pPr>
      <w:r w:rsidRPr="002F197E">
        <w:rPr>
          <w:b/>
          <w:bCs/>
          <w:lang w:val="es-MX"/>
        </w:rPr>
        <w:t>Canal Directo de Conciliación:</w:t>
      </w:r>
      <w:r w:rsidRPr="002F197E">
        <w:rPr>
          <w:lang w:val="es-MX"/>
        </w:rPr>
        <w:t xml:space="preserve"> Aunque la app no gestiona el dinero, se incluirá un botón de "Solicitar Mediación SENN". Si hay una disputa (</w:t>
      </w:r>
      <w:proofErr w:type="spellStart"/>
      <w:r w:rsidRPr="002F197E">
        <w:rPr>
          <w:lang w:val="es-MX"/>
        </w:rPr>
        <w:t>ej</w:t>
      </w:r>
      <w:proofErr w:type="spellEnd"/>
      <w:r w:rsidRPr="002F197E">
        <w:rPr>
          <w:lang w:val="es-MX"/>
        </w:rPr>
        <w:t>: un trabajo mal hecho), uno de los 3 administradores actuará como mediador para ayudar a que las partes lleguen a un acuerdo pacífico.</w:t>
      </w:r>
    </w:p>
    <w:p w:rsidR="002F197E" w:rsidRPr="002F197E" w:rsidRDefault="002F197E" w:rsidP="001D2800">
      <w:pPr>
        <w:pStyle w:val="NormalWeb"/>
        <w:numPr>
          <w:ilvl w:val="0"/>
          <w:numId w:val="5"/>
        </w:numPr>
        <w:jc w:val="both"/>
        <w:rPr>
          <w:lang w:val="es-MX"/>
        </w:rPr>
      </w:pPr>
      <w:r w:rsidRPr="002F197E">
        <w:rPr>
          <w:b/>
          <w:bCs/>
          <w:lang w:val="es-MX"/>
        </w:rPr>
        <w:t>Sello de Calidad "SENN FIX":</w:t>
      </w:r>
      <w:r w:rsidRPr="002F197E">
        <w:rPr>
          <w:lang w:val="es-MX"/>
        </w:rPr>
        <w:t xml:space="preserve"> Los trabajadores que mantengan 5 estrellas y no tengan reportes de conflictos recibirán un sello dorado que los posicionará primero en las búsquedas.</w:t>
      </w:r>
    </w:p>
    <w:p w:rsidR="002F197E" w:rsidRPr="002F197E" w:rsidRDefault="002F197E" w:rsidP="001D2800">
      <w:pPr>
        <w:pStyle w:val="NormalWeb"/>
        <w:numPr>
          <w:ilvl w:val="0"/>
          <w:numId w:val="5"/>
        </w:numPr>
        <w:jc w:val="both"/>
        <w:rPr>
          <w:lang w:val="es-MX"/>
        </w:rPr>
      </w:pPr>
      <w:r w:rsidRPr="002F197E">
        <w:rPr>
          <w:b/>
          <w:bCs/>
          <w:lang w:val="es-MX"/>
        </w:rPr>
        <w:t>Encuesta de Satisfacción Post-Servicio:</w:t>
      </w:r>
      <w:r w:rsidRPr="001D2800">
        <w:rPr>
          <w:color w:val="FF0000"/>
          <w:lang w:val="es-MX"/>
        </w:rPr>
        <w:t xml:space="preserve"> Al terminar, la app preguntará: </w:t>
      </w:r>
      <w:r w:rsidRPr="001D2800">
        <w:rPr>
          <w:i/>
          <w:iCs/>
          <w:color w:val="FF0000"/>
          <w:lang w:val="es-MX"/>
        </w:rPr>
        <w:t>"¿Este servicio te trajo paz?"</w:t>
      </w:r>
      <w:r w:rsidRPr="001D2800">
        <w:rPr>
          <w:color w:val="FF0000"/>
          <w:lang w:val="es-MX"/>
        </w:rPr>
        <w:t>. Si la respuesta es No, se dispara una alerta inmediata al equipo de soporte.</w:t>
      </w:r>
    </w:p>
    <w:p w:rsidR="002F197E" w:rsidRPr="002F197E" w:rsidRDefault="002F197E" w:rsidP="001D2800">
      <w:pPr>
        <w:pStyle w:val="NormalWeb"/>
        <w:jc w:val="both"/>
        <w:rPr>
          <w:lang w:val="es-MX"/>
        </w:rPr>
      </w:pPr>
      <w:r w:rsidRPr="002F197E">
        <w:rPr>
          <w:b/>
          <w:bCs/>
          <w:lang w:val="es-MX"/>
        </w:rPr>
        <w:t xml:space="preserve">4.2. Sistema de Reseñas de Calidad </w:t>
      </w:r>
      <w:r w:rsidRPr="001D2800">
        <w:rPr>
          <w:b/>
          <w:bCs/>
          <w:color w:val="FF0000"/>
          <w:lang w:val="es-MX"/>
        </w:rPr>
        <w:t>(No solo estrellas)</w:t>
      </w:r>
    </w:p>
    <w:p w:rsidR="002F197E" w:rsidRPr="002F197E" w:rsidRDefault="002F197E" w:rsidP="001D2800">
      <w:pPr>
        <w:pStyle w:val="NormalWeb"/>
        <w:numPr>
          <w:ilvl w:val="0"/>
          <w:numId w:val="6"/>
        </w:numPr>
        <w:jc w:val="both"/>
        <w:rPr>
          <w:lang w:val="es-MX"/>
        </w:rPr>
      </w:pPr>
      <w:r w:rsidRPr="002F197E">
        <w:rPr>
          <w:b/>
          <w:bCs/>
          <w:lang w:val="es-MX"/>
        </w:rPr>
        <w:t>Fotos de Reseña:</w:t>
      </w:r>
      <w:r w:rsidRPr="002F197E">
        <w:rPr>
          <w:lang w:val="es-MX"/>
        </w:rPr>
        <w:t xml:space="preserve"> </w:t>
      </w:r>
      <w:r w:rsidRPr="001D2800">
        <w:rPr>
          <w:color w:val="FF0000"/>
          <w:lang w:val="es-MX"/>
        </w:rPr>
        <w:t xml:space="preserve">Permitir que el cliente suba una foto del trabajo terminado </w:t>
      </w:r>
      <w:r w:rsidRPr="002F197E">
        <w:rPr>
          <w:lang w:val="es-MX"/>
        </w:rPr>
        <w:t>(el grifo arreglado, la pared pintada) para validar su opinión. Esto genera una prueba visual de calidad para futuros clientes.</w:t>
      </w:r>
    </w:p>
    <w:p w:rsidR="002F197E" w:rsidRPr="001D2800" w:rsidRDefault="002F197E" w:rsidP="001D2800">
      <w:pPr>
        <w:pStyle w:val="NormalWeb"/>
        <w:numPr>
          <w:ilvl w:val="0"/>
          <w:numId w:val="6"/>
        </w:numPr>
        <w:jc w:val="both"/>
        <w:rPr>
          <w:color w:val="FF0000"/>
          <w:lang w:val="es-MX"/>
        </w:rPr>
      </w:pPr>
      <w:r w:rsidRPr="002F197E">
        <w:rPr>
          <w:b/>
          <w:bCs/>
          <w:lang w:val="es-MX"/>
        </w:rPr>
        <w:t>Etiquetas de Atributos:</w:t>
      </w:r>
      <w:r w:rsidRPr="002F197E">
        <w:rPr>
          <w:lang w:val="es-MX"/>
        </w:rPr>
        <w:t xml:space="preserve"> En lugar de solo escribir, el cliente puede seleccionar etiquetas rápidas: </w:t>
      </w:r>
      <w:r w:rsidRPr="001D2800">
        <w:rPr>
          <w:i/>
          <w:iCs/>
          <w:color w:val="FF0000"/>
          <w:lang w:val="es-MX"/>
        </w:rPr>
        <w:t>"Muy Limpio"</w:t>
      </w:r>
      <w:r w:rsidRPr="001D2800">
        <w:rPr>
          <w:color w:val="FF0000"/>
          <w:lang w:val="es-MX"/>
        </w:rPr>
        <w:t xml:space="preserve">, </w:t>
      </w:r>
      <w:r w:rsidRPr="001D2800">
        <w:rPr>
          <w:i/>
          <w:iCs/>
          <w:color w:val="FF0000"/>
          <w:lang w:val="es-MX"/>
        </w:rPr>
        <w:t>"Educado"</w:t>
      </w:r>
      <w:r w:rsidRPr="001D2800">
        <w:rPr>
          <w:color w:val="FF0000"/>
          <w:lang w:val="es-MX"/>
        </w:rPr>
        <w:t xml:space="preserve">, </w:t>
      </w:r>
      <w:r w:rsidRPr="001D2800">
        <w:rPr>
          <w:i/>
          <w:iCs/>
          <w:color w:val="FF0000"/>
          <w:lang w:val="es-MX"/>
        </w:rPr>
        <w:t>"Puntual"</w:t>
      </w:r>
      <w:r w:rsidRPr="001D2800">
        <w:rPr>
          <w:color w:val="FF0000"/>
          <w:lang w:val="es-MX"/>
        </w:rPr>
        <w:t xml:space="preserve">, o </w:t>
      </w:r>
      <w:r w:rsidRPr="001D2800">
        <w:rPr>
          <w:i/>
          <w:iCs/>
          <w:color w:val="FF0000"/>
          <w:lang w:val="es-MX"/>
        </w:rPr>
        <w:t>"Honesto"</w:t>
      </w:r>
      <w:r w:rsidRPr="001D2800">
        <w:rPr>
          <w:color w:val="FF0000"/>
          <w:lang w:val="es-MX"/>
        </w:rPr>
        <w:t>.</w:t>
      </w:r>
    </w:p>
    <w:p w:rsidR="002F197E" w:rsidRPr="002F197E" w:rsidRDefault="002F197E" w:rsidP="001D2800">
      <w:pPr>
        <w:pStyle w:val="NormalWeb"/>
        <w:jc w:val="both"/>
        <w:rPr>
          <w:lang w:val="es-MX"/>
        </w:rPr>
      </w:pPr>
      <w:r w:rsidRPr="002F197E">
        <w:rPr>
          <w:b/>
          <w:bCs/>
          <w:lang w:val="es-MX"/>
        </w:rPr>
        <w:t>4.3. Escalabilidad y Actualizaciones Futuras (Hoja de Ruta)</w:t>
      </w:r>
      <w:r w:rsidRPr="002F197E">
        <w:rPr>
          <w:lang w:val="es-MX"/>
        </w:rPr>
        <w:t xml:space="preserve"> El desarrollador debe dejar preparada la estructura para:</w:t>
      </w:r>
    </w:p>
    <w:p w:rsidR="002F197E" w:rsidRPr="001D2800" w:rsidRDefault="002F197E" w:rsidP="001D2800">
      <w:pPr>
        <w:pStyle w:val="NormalWeb"/>
        <w:numPr>
          <w:ilvl w:val="0"/>
          <w:numId w:val="7"/>
        </w:numPr>
        <w:jc w:val="both"/>
        <w:rPr>
          <w:color w:val="70AD47" w:themeColor="accent6"/>
          <w:lang w:val="es-MX"/>
        </w:rPr>
      </w:pPr>
      <w:r w:rsidRPr="002F197E">
        <w:rPr>
          <w:b/>
          <w:bCs/>
          <w:lang w:val="es-MX"/>
        </w:rPr>
        <w:t>Fase 2 (Pagos Internos):</w:t>
      </w:r>
      <w:r w:rsidRPr="002F197E">
        <w:rPr>
          <w:lang w:val="es-MX"/>
        </w:rPr>
        <w:t xml:space="preserve"> </w:t>
      </w:r>
      <w:r w:rsidRPr="001D2800">
        <w:rPr>
          <w:color w:val="70AD47" w:themeColor="accent6"/>
          <w:lang w:val="es-MX"/>
        </w:rPr>
        <w:t>Preparar la base de datos para integrar en el futuro una billetera digital o pagos por QR que queden registrados en el historial de la app.</w:t>
      </w:r>
    </w:p>
    <w:p w:rsidR="002F197E" w:rsidRPr="001D2800" w:rsidRDefault="002F197E" w:rsidP="001D2800">
      <w:pPr>
        <w:pStyle w:val="NormalWeb"/>
        <w:numPr>
          <w:ilvl w:val="0"/>
          <w:numId w:val="7"/>
        </w:numPr>
        <w:jc w:val="both"/>
        <w:rPr>
          <w:color w:val="7030A0"/>
          <w:lang w:val="es-MX"/>
        </w:rPr>
      </w:pPr>
      <w:r w:rsidRPr="002F197E">
        <w:rPr>
          <w:b/>
          <w:bCs/>
          <w:lang w:val="es-MX"/>
        </w:rPr>
        <w:t>Fase 3 (SENN Pro):</w:t>
      </w:r>
      <w:r w:rsidRPr="002F197E">
        <w:rPr>
          <w:lang w:val="es-MX"/>
        </w:rPr>
        <w:t xml:space="preserve"> </w:t>
      </w:r>
      <w:r w:rsidRPr="001D2800">
        <w:rPr>
          <w:color w:val="7030A0"/>
          <w:lang w:val="es-MX"/>
        </w:rPr>
        <w:t>Un modelo de suscripción para trabajadores que quieran beneficios extra (como seguros de accidentes o capacitaciones).</w:t>
      </w:r>
    </w:p>
    <w:p w:rsidR="002F197E" w:rsidRPr="002F197E" w:rsidRDefault="002F197E" w:rsidP="001D2800">
      <w:pPr>
        <w:pStyle w:val="NormalWeb"/>
        <w:jc w:val="both"/>
        <w:rPr>
          <w:lang w:val="es-MX"/>
        </w:rPr>
      </w:pPr>
      <w:r w:rsidRPr="002F197E">
        <w:rPr>
          <w:b/>
          <w:bCs/>
          <w:lang w:val="es-MX"/>
        </w:rPr>
        <w:t>4.4. Eslogan y Mensaje de Cierre de Servicio</w:t>
      </w:r>
      <w:r w:rsidRPr="002F197E">
        <w:rPr>
          <w:lang w:val="es-MX"/>
        </w:rPr>
        <w:t xml:space="preserve"> Para reforzar la marca, al finalizar cada transacción exitosa, la app mostrará el mensaje:</w:t>
      </w:r>
    </w:p>
    <w:p w:rsidR="002F197E" w:rsidRPr="001D2800" w:rsidRDefault="002F197E" w:rsidP="001D2800">
      <w:pPr>
        <w:pStyle w:val="NormalWeb"/>
        <w:jc w:val="both"/>
        <w:rPr>
          <w:color w:val="FF0000"/>
          <w:lang w:val="es-MX"/>
        </w:rPr>
      </w:pPr>
      <w:r w:rsidRPr="001D2800">
        <w:rPr>
          <w:b/>
          <w:bCs/>
          <w:color w:val="FF0000"/>
          <w:lang w:val="es-MX"/>
        </w:rPr>
        <w:t>"Trabajo terminado, problema solucionado. Estás en paz con SENN FIX."</w:t>
      </w:r>
    </w:p>
    <w:p w:rsidR="002F197E" w:rsidRDefault="002F197E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Pr="001D2800" w:rsidRDefault="001D2800" w:rsidP="001D2800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es-MX"/>
        </w:rPr>
      </w:pPr>
      <w:r w:rsidRPr="001D2800">
        <w:rPr>
          <w:rFonts w:ascii="Times New Roman" w:eastAsia="Times New Roman" w:hAnsi="Symbol" w:cs="Times New Roman"/>
          <w:sz w:val="24"/>
          <w:szCs w:val="24"/>
          <w:lang w:val="es-MX"/>
        </w:rPr>
        <w:lastRenderedPageBreak/>
        <w:t>Es</w:t>
      </w:r>
      <w:r>
        <w:rPr>
          <w:rFonts w:ascii="Times New Roman" w:eastAsia="Times New Roman" w:hAnsi="Symbol" w:cs="Times New Roman"/>
          <w:sz w:val="24"/>
          <w:szCs w:val="24"/>
          <w:lang w:val="es-MX"/>
        </w:rPr>
        <w:t xml:space="preserve">to es una sugerencia querido JAVA </w:t>
      </w:r>
    </w:p>
    <w:p w:rsidR="001D2800" w:rsidRPr="001D2800" w:rsidRDefault="001D2800" w:rsidP="001D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1D280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1D280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Garantía</w:t>
      </w:r>
      <w:proofErr w:type="gramEnd"/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de Contacto:</w:t>
      </w:r>
      <w:r w:rsidRPr="001D280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Si un cliente contacta a 3 trabajadores y ninguno le responde en 30 minutos, la app les envía a ustedes (los administradores) una alerta para que busquen manualmente a alguien y le escriban al cliente: </w:t>
      </w:r>
      <w:r w:rsidRPr="001D2800">
        <w:rPr>
          <w:rFonts w:ascii="Times New Roman" w:eastAsia="Times New Roman" w:hAnsi="Times New Roman" w:cs="Times New Roman"/>
          <w:i/>
          <w:iCs/>
          <w:color w:val="70AD47" w:themeColor="accent6"/>
          <w:sz w:val="24"/>
          <w:szCs w:val="24"/>
          <w:lang w:val="es-MX"/>
        </w:rPr>
        <w:t>"Hola, vimos que buscas un plomero y no te respondieron, aquí tienes a Don Pedro que está disponible ahora"</w:t>
      </w:r>
      <w:r w:rsidRPr="001D2800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es-MX"/>
        </w:rPr>
        <w:t xml:space="preserve">. </w:t>
      </w:r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Eso es servicio </w:t>
      </w:r>
      <w:proofErr w:type="spellStart"/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premium</w:t>
      </w:r>
      <w:proofErr w:type="spellEnd"/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con poco dinero.</w:t>
      </w:r>
    </w:p>
    <w:p w:rsidR="001D2800" w:rsidRPr="001D2800" w:rsidRDefault="001D2800" w:rsidP="001D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gramStart"/>
      <w:r w:rsidRPr="001D280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1D280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 </w:t>
      </w:r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Lista</w:t>
      </w:r>
      <w:proofErr w:type="gramEnd"/>
      <w:r w:rsidRPr="001D280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de Precios de Referencia:</w:t>
      </w:r>
      <w:r w:rsidRPr="001D280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evitar estafas o cobros excesivos, coloquen una sección de "Precios Sugeridos". Ejemplo: </w:t>
      </w:r>
      <w:r w:rsidRPr="001D2800">
        <w:rPr>
          <w:rFonts w:ascii="Times New Roman" w:eastAsia="Times New Roman" w:hAnsi="Times New Roman" w:cs="Times New Roman"/>
          <w:i/>
          <w:iCs/>
          <w:color w:val="70AD47" w:themeColor="accent6"/>
          <w:sz w:val="24"/>
          <w:szCs w:val="24"/>
          <w:lang w:val="es-MX"/>
        </w:rPr>
        <w:t>"Un cambio de grifo en Santa Cruz suele costar entre 50 y 100 Bs"</w:t>
      </w:r>
      <w:r w:rsidRPr="001D2800">
        <w:rPr>
          <w:rFonts w:ascii="Times New Roman" w:eastAsia="Times New Roman" w:hAnsi="Times New Roman" w:cs="Times New Roman"/>
          <w:sz w:val="24"/>
          <w:szCs w:val="24"/>
          <w:lang w:val="es-MX"/>
        </w:rPr>
        <w:t>. Esto da mucha paz mental al cliente que no sabe de precios.</w:t>
      </w: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Default="001D2800">
      <w:pPr>
        <w:rPr>
          <w:color w:val="FF0000"/>
          <w:lang w:val="es-MX"/>
        </w:rPr>
      </w:pPr>
    </w:p>
    <w:p w:rsidR="001D2800" w:rsidRPr="001D2800" w:rsidRDefault="001D2800" w:rsidP="001D2800">
      <w:pPr>
        <w:pStyle w:val="Ttulo3"/>
        <w:jc w:val="both"/>
        <w:rPr>
          <w:lang w:val="es-MX"/>
        </w:rPr>
      </w:pPr>
      <w:r w:rsidRPr="001D2800">
        <w:rPr>
          <w:lang w:val="es-MX"/>
        </w:rPr>
        <w:lastRenderedPageBreak/>
        <w:t>BLOQUE 5: Finalización de Trabajos, Reseñas y Cierre del Ciclo "SENN"</w:t>
      </w:r>
    </w:p>
    <w:p w:rsidR="001D2800" w:rsidRPr="001D2800" w:rsidRDefault="001D2800" w:rsidP="001D2800">
      <w:pPr>
        <w:pStyle w:val="NormalWeb"/>
        <w:jc w:val="both"/>
        <w:rPr>
          <w:lang w:val="es-MX"/>
        </w:rPr>
      </w:pPr>
      <w:r w:rsidRPr="001D2800">
        <w:rPr>
          <w:b/>
          <w:bCs/>
          <w:lang w:val="es-MX"/>
        </w:rPr>
        <w:t>5.1. Protocolo de Finalización (</w:t>
      </w:r>
      <w:proofErr w:type="spellStart"/>
      <w:r w:rsidRPr="001D2800">
        <w:rPr>
          <w:b/>
          <w:bCs/>
          <w:lang w:val="es-MX"/>
        </w:rPr>
        <w:t>Check-out</w:t>
      </w:r>
      <w:proofErr w:type="spellEnd"/>
      <w:r w:rsidRPr="001D2800">
        <w:rPr>
          <w:b/>
          <w:bCs/>
          <w:lang w:val="es-MX"/>
        </w:rPr>
        <w:t>)</w:t>
      </w:r>
      <w:r w:rsidRPr="001D2800">
        <w:rPr>
          <w:lang w:val="es-MX"/>
        </w:rPr>
        <w:t xml:space="preserve"> El proceso de cierre debe ser iniciado por el Trabajador y confirmado por el Cliente para evitar malentendidos:</w:t>
      </w:r>
    </w:p>
    <w:p w:rsidR="001D2800" w:rsidRPr="001D2800" w:rsidRDefault="001D2800" w:rsidP="001D2800">
      <w:pPr>
        <w:pStyle w:val="NormalWeb"/>
        <w:numPr>
          <w:ilvl w:val="0"/>
          <w:numId w:val="8"/>
        </w:numPr>
        <w:jc w:val="both"/>
        <w:rPr>
          <w:lang w:val="es-MX"/>
        </w:rPr>
      </w:pPr>
      <w:r w:rsidRPr="001D2800">
        <w:rPr>
          <w:b/>
          <w:bCs/>
          <w:lang w:val="es-MX"/>
        </w:rPr>
        <w:t>Paso 1 (Trabajador):</w:t>
      </w:r>
      <w:r w:rsidRPr="001D2800">
        <w:rPr>
          <w:lang w:val="es-MX"/>
        </w:rPr>
        <w:t xml:space="preserve"> Al terminar la labor, el trabajador presiona </w:t>
      </w:r>
      <w:r w:rsidRPr="001D2800">
        <w:rPr>
          <w:b/>
          <w:bCs/>
          <w:lang w:val="es-MX"/>
        </w:rPr>
        <w:t>"Marcar como Finalizado"</w:t>
      </w:r>
      <w:r w:rsidRPr="001D2800">
        <w:rPr>
          <w:lang w:val="es-MX"/>
        </w:rPr>
        <w:t xml:space="preserve"> en la app.</w:t>
      </w:r>
    </w:p>
    <w:p w:rsidR="001D2800" w:rsidRPr="001D2800" w:rsidRDefault="001D2800" w:rsidP="001D2800">
      <w:pPr>
        <w:pStyle w:val="NormalWeb"/>
        <w:numPr>
          <w:ilvl w:val="0"/>
          <w:numId w:val="8"/>
        </w:numPr>
        <w:jc w:val="both"/>
        <w:rPr>
          <w:lang w:val="es-MX"/>
        </w:rPr>
      </w:pPr>
      <w:r w:rsidRPr="001D2800">
        <w:rPr>
          <w:b/>
          <w:bCs/>
          <w:lang w:val="es-MX"/>
        </w:rPr>
        <w:t>Paso 2 (Cliente):</w:t>
      </w:r>
      <w:r w:rsidRPr="001D2800">
        <w:rPr>
          <w:lang w:val="es-MX"/>
        </w:rPr>
        <w:t xml:space="preserve"> El cliente recibe una notificación inmediata: </w:t>
      </w:r>
      <w:r w:rsidRPr="001D2800">
        <w:rPr>
          <w:i/>
          <w:iCs/>
          <w:lang w:val="es-MX"/>
        </w:rPr>
        <w:t>"¿El trabajo ha sido completado con éxito?"</w:t>
      </w:r>
      <w:r w:rsidRPr="001D2800">
        <w:rPr>
          <w:lang w:val="es-MX"/>
        </w:rPr>
        <w:t>.</w:t>
      </w:r>
    </w:p>
    <w:p w:rsidR="001D2800" w:rsidRPr="001D2800" w:rsidRDefault="001D2800" w:rsidP="001D2800">
      <w:pPr>
        <w:pStyle w:val="NormalWeb"/>
        <w:numPr>
          <w:ilvl w:val="0"/>
          <w:numId w:val="8"/>
        </w:numPr>
        <w:jc w:val="both"/>
        <w:rPr>
          <w:lang w:val="es-MX"/>
        </w:rPr>
      </w:pPr>
      <w:r w:rsidRPr="001D2800">
        <w:rPr>
          <w:b/>
          <w:bCs/>
          <w:lang w:val="es-MX"/>
        </w:rPr>
        <w:t>Evidencia Visual:</w:t>
      </w:r>
      <w:r w:rsidRPr="001D2800">
        <w:rPr>
          <w:lang w:val="es-MX"/>
        </w:rPr>
        <w:t xml:space="preserve"> El sistema permitirá (opcionalmente) que el trabajador suba una foto del "Antes" y el "Después" para que quede constancia del servicio realizado dentro de la plataforma.</w:t>
      </w:r>
    </w:p>
    <w:p w:rsidR="001D2800" w:rsidRPr="001D2800" w:rsidRDefault="001D2800" w:rsidP="001D2800">
      <w:pPr>
        <w:pStyle w:val="NormalWeb"/>
        <w:jc w:val="both"/>
        <w:rPr>
          <w:lang w:val="es-MX"/>
        </w:rPr>
      </w:pPr>
      <w:r w:rsidRPr="001D2800">
        <w:rPr>
          <w:b/>
          <w:bCs/>
          <w:lang w:val="es-MX"/>
        </w:rPr>
        <w:t>5.2. Sistema de Reseñas Bidireccional (Transparencia Total)</w:t>
      </w:r>
      <w:r w:rsidRPr="001D2800">
        <w:rPr>
          <w:lang w:val="es-MX"/>
        </w:rPr>
        <w:t xml:space="preserve"> Para mantener la comunidad limpia y segura, ambos deben calificarse:</w:t>
      </w:r>
    </w:p>
    <w:p w:rsidR="001D2800" w:rsidRDefault="001D2800" w:rsidP="001D2800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 xml:space="preserve">Del </w:t>
      </w:r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Trabajador</w:t>
      </w:r>
      <w:proofErr w:type="spellEnd"/>
      <w:r>
        <w:rPr>
          <w:b/>
          <w:bCs/>
        </w:rPr>
        <w:t>:</w:t>
      </w:r>
    </w:p>
    <w:p w:rsidR="001D2800" w:rsidRPr="001D2800" w:rsidRDefault="001D2800" w:rsidP="001D2800">
      <w:pPr>
        <w:pStyle w:val="NormalWeb"/>
        <w:numPr>
          <w:ilvl w:val="1"/>
          <w:numId w:val="9"/>
        </w:numPr>
        <w:jc w:val="both"/>
        <w:rPr>
          <w:color w:val="70AD47" w:themeColor="accent6"/>
        </w:rPr>
      </w:pPr>
      <w:proofErr w:type="spellStart"/>
      <w:r w:rsidRPr="001D2800">
        <w:rPr>
          <w:color w:val="70AD47" w:themeColor="accent6"/>
        </w:rPr>
        <w:t>Calificación</w:t>
      </w:r>
      <w:proofErr w:type="spellEnd"/>
      <w:r w:rsidRPr="001D2800">
        <w:rPr>
          <w:color w:val="70AD47" w:themeColor="accent6"/>
        </w:rPr>
        <w:t xml:space="preserve"> </w:t>
      </w:r>
      <w:proofErr w:type="spellStart"/>
      <w:r w:rsidRPr="001D2800">
        <w:rPr>
          <w:color w:val="70AD47" w:themeColor="accent6"/>
        </w:rPr>
        <w:t>por</w:t>
      </w:r>
      <w:proofErr w:type="spellEnd"/>
      <w:r w:rsidRPr="001D2800">
        <w:rPr>
          <w:color w:val="70AD47" w:themeColor="accent6"/>
        </w:rPr>
        <w:t xml:space="preserve"> </w:t>
      </w:r>
      <w:proofErr w:type="spellStart"/>
      <w:r w:rsidRPr="001D2800">
        <w:rPr>
          <w:color w:val="70AD47" w:themeColor="accent6"/>
        </w:rPr>
        <w:t>estrellas</w:t>
      </w:r>
      <w:proofErr w:type="spellEnd"/>
      <w:r w:rsidRPr="001D2800">
        <w:rPr>
          <w:color w:val="70AD47" w:themeColor="accent6"/>
        </w:rPr>
        <w:t xml:space="preserve"> (1 a 5).</w:t>
      </w:r>
    </w:p>
    <w:p w:rsidR="001D2800" w:rsidRPr="001D2800" w:rsidRDefault="001D2800" w:rsidP="001D2800">
      <w:pPr>
        <w:pStyle w:val="NormalWeb"/>
        <w:numPr>
          <w:ilvl w:val="1"/>
          <w:numId w:val="9"/>
        </w:numPr>
        <w:jc w:val="both"/>
        <w:rPr>
          <w:color w:val="70AD47" w:themeColor="accent6"/>
          <w:lang w:val="es-MX"/>
        </w:rPr>
      </w:pPr>
      <w:r w:rsidRPr="001D2800">
        <w:rPr>
          <w:color w:val="70AD47" w:themeColor="accent6"/>
          <w:lang w:val="es-MX"/>
        </w:rPr>
        <w:t xml:space="preserve">Selección de </w:t>
      </w:r>
      <w:r w:rsidRPr="001D2800">
        <w:rPr>
          <w:b/>
          <w:bCs/>
          <w:color w:val="70AD47" w:themeColor="accent6"/>
          <w:lang w:val="es-MX"/>
        </w:rPr>
        <w:t>Atributos Positivos</w:t>
      </w:r>
      <w:r w:rsidRPr="001D2800">
        <w:rPr>
          <w:color w:val="70AD47" w:themeColor="accent6"/>
          <w:lang w:val="es-MX"/>
        </w:rPr>
        <w:t xml:space="preserve"> (</w:t>
      </w:r>
      <w:proofErr w:type="spellStart"/>
      <w:r w:rsidRPr="001D2800">
        <w:rPr>
          <w:color w:val="70AD47" w:themeColor="accent6"/>
          <w:lang w:val="es-MX"/>
        </w:rPr>
        <w:t>Ej</w:t>
      </w:r>
      <w:proofErr w:type="spellEnd"/>
      <w:r w:rsidRPr="001D2800">
        <w:rPr>
          <w:color w:val="70AD47" w:themeColor="accent6"/>
          <w:lang w:val="es-MX"/>
        </w:rPr>
        <w:t>: "Trato respetuoso", "Limpieza al trabajar", "Precio justo").</w:t>
      </w:r>
    </w:p>
    <w:p w:rsidR="001D2800" w:rsidRPr="001D2800" w:rsidRDefault="001D2800" w:rsidP="001D2800">
      <w:pPr>
        <w:pStyle w:val="NormalWeb"/>
        <w:numPr>
          <w:ilvl w:val="1"/>
          <w:numId w:val="9"/>
        </w:numPr>
        <w:jc w:val="both"/>
        <w:rPr>
          <w:color w:val="70AD47" w:themeColor="accent6"/>
        </w:rPr>
      </w:pPr>
      <w:proofErr w:type="spellStart"/>
      <w:r w:rsidRPr="001D2800">
        <w:rPr>
          <w:color w:val="70AD47" w:themeColor="accent6"/>
        </w:rPr>
        <w:t>Comentario</w:t>
      </w:r>
      <w:proofErr w:type="spellEnd"/>
      <w:r w:rsidRPr="001D2800">
        <w:rPr>
          <w:color w:val="70AD47" w:themeColor="accent6"/>
        </w:rPr>
        <w:t xml:space="preserve"> </w:t>
      </w:r>
      <w:proofErr w:type="spellStart"/>
      <w:r w:rsidRPr="001D2800">
        <w:rPr>
          <w:color w:val="70AD47" w:themeColor="accent6"/>
        </w:rPr>
        <w:t>escrito</w:t>
      </w:r>
      <w:proofErr w:type="spellEnd"/>
      <w:r w:rsidRPr="001D2800">
        <w:rPr>
          <w:color w:val="70AD47" w:themeColor="accent6"/>
        </w:rPr>
        <w:t xml:space="preserve"> (</w:t>
      </w:r>
      <w:proofErr w:type="spellStart"/>
      <w:r w:rsidRPr="001D2800">
        <w:rPr>
          <w:color w:val="70AD47" w:themeColor="accent6"/>
        </w:rPr>
        <w:t>opcional</w:t>
      </w:r>
      <w:proofErr w:type="spellEnd"/>
      <w:r w:rsidRPr="001D2800">
        <w:rPr>
          <w:color w:val="70AD47" w:themeColor="accent6"/>
        </w:rPr>
        <w:t>).</w:t>
      </w:r>
    </w:p>
    <w:p w:rsidR="001D2800" w:rsidRDefault="001D2800" w:rsidP="001D2800">
      <w:pPr>
        <w:pStyle w:val="NormalWeb"/>
        <w:numPr>
          <w:ilvl w:val="0"/>
          <w:numId w:val="9"/>
        </w:numPr>
        <w:jc w:val="both"/>
      </w:pPr>
      <w:r>
        <w:rPr>
          <w:b/>
          <w:bCs/>
        </w:rPr>
        <w:t xml:space="preserve">Del </w:t>
      </w:r>
      <w:proofErr w:type="spellStart"/>
      <w:r>
        <w:rPr>
          <w:b/>
          <w:bCs/>
        </w:rPr>
        <w:t>Trabajador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Cliente</w:t>
      </w:r>
      <w:proofErr w:type="spellEnd"/>
      <w:r>
        <w:rPr>
          <w:b/>
          <w:bCs/>
        </w:rPr>
        <w:t>:</w:t>
      </w:r>
    </w:p>
    <w:p w:rsidR="001D2800" w:rsidRPr="001D2800" w:rsidRDefault="001D2800" w:rsidP="001D2800">
      <w:pPr>
        <w:pStyle w:val="NormalWeb"/>
        <w:numPr>
          <w:ilvl w:val="1"/>
          <w:numId w:val="9"/>
        </w:numPr>
        <w:jc w:val="both"/>
        <w:rPr>
          <w:color w:val="FF0000"/>
          <w:lang w:val="es-MX"/>
        </w:rPr>
      </w:pPr>
      <w:r w:rsidRPr="001D2800">
        <w:rPr>
          <w:color w:val="FF0000"/>
          <w:lang w:val="es-MX"/>
        </w:rPr>
        <w:t>Calificación por estrellas (enfocada en seguridad y veracidad de la solicitud).</w:t>
      </w:r>
    </w:p>
    <w:p w:rsidR="001D2800" w:rsidRPr="001D2800" w:rsidRDefault="001D2800" w:rsidP="001D2800">
      <w:pPr>
        <w:pStyle w:val="NormalWeb"/>
        <w:numPr>
          <w:ilvl w:val="1"/>
          <w:numId w:val="9"/>
        </w:numPr>
        <w:jc w:val="both"/>
        <w:rPr>
          <w:color w:val="FF0000"/>
          <w:lang w:val="es-MX"/>
        </w:rPr>
      </w:pPr>
      <w:r w:rsidRPr="001D2800">
        <w:rPr>
          <w:color w:val="FF0000"/>
          <w:lang w:val="es-MX"/>
        </w:rPr>
        <w:t>Reporte de incidentes: Si el cliente fue agresivo o no cumplió con lo acordado, el trabajador puede dejar una nota interna para los administradores.</w:t>
      </w:r>
    </w:p>
    <w:p w:rsidR="001D2800" w:rsidRPr="001D2800" w:rsidRDefault="001D2800" w:rsidP="001D2800">
      <w:pPr>
        <w:pStyle w:val="NormalWeb"/>
        <w:jc w:val="both"/>
        <w:rPr>
          <w:lang w:val="es-MX"/>
        </w:rPr>
      </w:pPr>
      <w:r w:rsidRPr="001D2800">
        <w:rPr>
          <w:b/>
          <w:bCs/>
          <w:lang w:val="es-MX"/>
        </w:rPr>
        <w:t>5.3. Resolución de Disputas en el Cierre (Botón de Ayuda)</w:t>
      </w:r>
      <w:r w:rsidRPr="001D2800">
        <w:rPr>
          <w:lang w:val="es-MX"/>
        </w:rPr>
        <w:t xml:space="preserve"> Si el cliente no está satisfecho y se niega a marcar el trabajo como finalizado:</w:t>
      </w:r>
    </w:p>
    <w:p w:rsidR="001D2800" w:rsidRPr="001D2800" w:rsidRDefault="001D2800" w:rsidP="001D2800">
      <w:pPr>
        <w:pStyle w:val="NormalWeb"/>
        <w:numPr>
          <w:ilvl w:val="0"/>
          <w:numId w:val="10"/>
        </w:numPr>
        <w:jc w:val="both"/>
        <w:rPr>
          <w:lang w:val="es-MX"/>
        </w:rPr>
      </w:pPr>
      <w:r w:rsidRPr="001D2800">
        <w:rPr>
          <w:b/>
          <w:bCs/>
          <w:lang w:val="es-MX"/>
        </w:rPr>
        <w:t>Mediación SENN:</w:t>
      </w:r>
      <w:r w:rsidRPr="001D2800">
        <w:rPr>
          <w:lang w:val="es-MX"/>
        </w:rPr>
        <w:t xml:space="preserve"> Se habilitará el botón </w:t>
      </w:r>
      <w:r w:rsidRPr="001D2800">
        <w:rPr>
          <w:b/>
          <w:bCs/>
          <w:color w:val="FF0000"/>
          <w:lang w:val="es-MX"/>
        </w:rPr>
        <w:t>"No estoy satisfecho"</w:t>
      </w:r>
      <w:r w:rsidRPr="001D2800">
        <w:rPr>
          <w:color w:val="FF0000"/>
          <w:lang w:val="es-MX"/>
        </w:rPr>
        <w:t xml:space="preserve">. </w:t>
      </w:r>
      <w:r w:rsidRPr="001D2800">
        <w:rPr>
          <w:lang w:val="es-MX"/>
        </w:rPr>
        <w:t>Esto congelará el estado del trabajo y enviará una notificación al equipo de 3 administradores para intervenir y mediar entre las partes.</w:t>
      </w:r>
    </w:p>
    <w:p w:rsidR="001D2800" w:rsidRPr="001D2800" w:rsidRDefault="001D2800" w:rsidP="001D2800">
      <w:pPr>
        <w:pStyle w:val="NormalWeb"/>
        <w:numPr>
          <w:ilvl w:val="0"/>
          <w:numId w:val="10"/>
        </w:numPr>
        <w:jc w:val="both"/>
        <w:rPr>
          <w:lang w:val="es-MX"/>
        </w:rPr>
      </w:pPr>
      <w:r w:rsidRPr="001D2800">
        <w:rPr>
          <w:b/>
          <w:bCs/>
          <w:lang w:val="es-MX"/>
        </w:rPr>
        <w:t>Política de Bloqueo:</w:t>
      </w:r>
      <w:r w:rsidRPr="001D2800">
        <w:rPr>
          <w:lang w:val="es-MX"/>
        </w:rPr>
        <w:t xml:space="preserve"> Usuarios con más de dos reseñas de 1 estrella por razones graves (falta de respeto, intento de estafa) serán suspendidos permanentemente de la plataforma.</w:t>
      </w:r>
    </w:p>
    <w:p w:rsidR="001D2800" w:rsidRPr="001D2800" w:rsidRDefault="001D2800" w:rsidP="001D2800">
      <w:pPr>
        <w:pStyle w:val="NormalWeb"/>
        <w:jc w:val="both"/>
        <w:rPr>
          <w:lang w:val="es-MX"/>
        </w:rPr>
      </w:pPr>
      <w:r w:rsidRPr="001D2800">
        <w:rPr>
          <w:b/>
          <w:bCs/>
          <w:lang w:val="es-MX"/>
        </w:rPr>
        <w:t>5.4. El Mensaje de Paz (</w:t>
      </w:r>
      <w:proofErr w:type="spellStart"/>
      <w:r w:rsidRPr="001D2800">
        <w:rPr>
          <w:b/>
          <w:bCs/>
          <w:lang w:val="es-MX"/>
        </w:rPr>
        <w:t>Branding</w:t>
      </w:r>
      <w:proofErr w:type="spellEnd"/>
      <w:r w:rsidRPr="001D2800">
        <w:rPr>
          <w:b/>
          <w:bCs/>
          <w:lang w:val="es-MX"/>
        </w:rPr>
        <w:t>)</w:t>
      </w:r>
      <w:r w:rsidRPr="001D2800">
        <w:rPr>
          <w:lang w:val="es-MX"/>
        </w:rPr>
        <w:t xml:space="preserve"> Una vez que ambas partes se califican positivamente, la app mostrará una pantalla final con el mensaje:</w:t>
      </w:r>
    </w:p>
    <w:p w:rsidR="001D2800" w:rsidRPr="001D2800" w:rsidRDefault="001D2800" w:rsidP="001D2800">
      <w:pPr>
        <w:pStyle w:val="NormalWeb"/>
        <w:jc w:val="both"/>
        <w:rPr>
          <w:color w:val="70AD47" w:themeColor="accent6"/>
          <w:lang w:val="es-MX"/>
        </w:rPr>
      </w:pPr>
      <w:r w:rsidRPr="001D2800">
        <w:rPr>
          <w:i/>
          <w:iCs/>
          <w:color w:val="70AD47" w:themeColor="accent6"/>
          <w:lang w:val="es-MX"/>
        </w:rPr>
        <w:t>"¡Misión cumplida! Gracias por confiar en SENN FIX. Tu espacio está en orden y nosotros estamos en paz."</w:t>
      </w:r>
    </w:p>
    <w:p w:rsidR="001D2800" w:rsidRPr="002F197E" w:rsidRDefault="001D2800" w:rsidP="001D2800">
      <w:pPr>
        <w:jc w:val="both"/>
        <w:rPr>
          <w:color w:val="FF0000"/>
          <w:lang w:val="es-MX"/>
        </w:rPr>
      </w:pPr>
      <w:bookmarkStart w:id="0" w:name="_GoBack"/>
      <w:bookmarkEnd w:id="0"/>
    </w:p>
    <w:sectPr w:rsidR="001D2800" w:rsidRPr="002F1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17FFD"/>
    <w:multiLevelType w:val="multilevel"/>
    <w:tmpl w:val="BED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4FEF"/>
    <w:multiLevelType w:val="multilevel"/>
    <w:tmpl w:val="AAC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0093"/>
    <w:multiLevelType w:val="multilevel"/>
    <w:tmpl w:val="470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17AF"/>
    <w:multiLevelType w:val="multilevel"/>
    <w:tmpl w:val="880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A0DAB"/>
    <w:multiLevelType w:val="multilevel"/>
    <w:tmpl w:val="2CA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3B6B"/>
    <w:multiLevelType w:val="multilevel"/>
    <w:tmpl w:val="886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132AE"/>
    <w:multiLevelType w:val="multilevel"/>
    <w:tmpl w:val="EF4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0FBA"/>
    <w:multiLevelType w:val="multilevel"/>
    <w:tmpl w:val="1AF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50E6F"/>
    <w:multiLevelType w:val="multilevel"/>
    <w:tmpl w:val="E64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20D0"/>
    <w:multiLevelType w:val="multilevel"/>
    <w:tmpl w:val="F24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97E"/>
    <w:rsid w:val="001675B3"/>
    <w:rsid w:val="001D2800"/>
    <w:rsid w:val="002F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AC0F"/>
  <w15:chartTrackingRefBased/>
  <w15:docId w15:val="{1E327529-21C6-4401-B1F4-73DAF039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3">
    <w:name w:val="heading 3"/>
    <w:basedOn w:val="Normal"/>
    <w:link w:val="Ttulo3Car"/>
    <w:uiPriority w:val="9"/>
    <w:qFormat/>
    <w:rsid w:val="002F1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F19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2026-04-22T02:59:00Z</dcterms:created>
  <dcterms:modified xsi:type="dcterms:W3CDTF">2026-04-22T03:15:00Z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d5d96bd9-626a-400d-8520-419b6124112e</vt:lpwstr>
  </property>
</Properties>
</file>