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ACBD" w14:textId="77777777" w:rsidR="00444035" w:rsidRDefault="00E4377E">
      <w:pPr>
        <w:pStyle w:val="Tiu"/>
        <w:jc w:val="right"/>
      </w:pPr>
      <w:fldSimple w:instr=" SUBJECT  \* MERGEFORMAT ">
        <w:r w:rsidR="004455A2">
          <w:t>&lt;Project Name&gt;</w:t>
        </w:r>
      </w:fldSimple>
    </w:p>
    <w:p w14:paraId="7BBED1DB" w14:textId="77777777" w:rsidR="00444035" w:rsidRDefault="001D5E97">
      <w:pPr>
        <w:pStyle w:val="Tiu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455A2">
        <w:t>Software Architecture Document</w:t>
      </w:r>
      <w:r>
        <w:fldChar w:fldCharType="end"/>
      </w:r>
    </w:p>
    <w:p w14:paraId="6285C0DB" w14:textId="77777777" w:rsidR="00444035" w:rsidRDefault="00444035">
      <w:pPr>
        <w:pStyle w:val="Tiu"/>
        <w:jc w:val="right"/>
      </w:pPr>
    </w:p>
    <w:p w14:paraId="40448CF7" w14:textId="77777777" w:rsidR="00444035" w:rsidRDefault="00F34309">
      <w:pPr>
        <w:pStyle w:val="Tiu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692A7CFA" w14:textId="570E8E9B" w:rsidR="00D1301B" w:rsidRDefault="00D1301B">
      <w:pPr>
        <w:widowControl/>
        <w:spacing w:line="240" w:lineRule="auto"/>
        <w:rPr>
          <w:i/>
          <w:color w:val="0000FF"/>
        </w:rPr>
      </w:pPr>
      <w:r>
        <w:br w:type="page"/>
      </w:r>
    </w:p>
    <w:p w14:paraId="6481A6A0" w14:textId="77777777" w:rsidR="00444035" w:rsidRDefault="00444035">
      <w:pPr>
        <w:pStyle w:val="InfoBlue"/>
      </w:pPr>
    </w:p>
    <w:p w14:paraId="21201453" w14:textId="77777777" w:rsidR="00444035" w:rsidRDefault="00F34309">
      <w:pPr>
        <w:pStyle w:val="Tiu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5E41B025" w:rsidR="00444035" w:rsidRDefault="00755D07">
            <w:pPr>
              <w:pStyle w:val="Tabletext"/>
            </w:pPr>
            <w:r>
              <w:t>23/11/2019</w:t>
            </w:r>
          </w:p>
        </w:tc>
        <w:tc>
          <w:tcPr>
            <w:tcW w:w="1152" w:type="dxa"/>
          </w:tcPr>
          <w:p w14:paraId="635BD9AE" w14:textId="44C259FD" w:rsidR="00444035" w:rsidRDefault="00755D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5BAE618" w14:textId="026B24E9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7E19F730" w14:textId="77777777" w:rsidR="00444035" w:rsidRDefault="00F34309">
            <w:pPr>
              <w:pStyle w:val="Tabletext"/>
            </w:pPr>
            <w:r>
              <w:t>&lt;name&gt;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u"/>
      </w:pPr>
      <w:r>
        <w:br w:type="page"/>
      </w:r>
      <w:r>
        <w:lastRenderedPageBreak/>
        <w:t>Table of Contents</w:t>
      </w:r>
    </w:p>
    <w:p w14:paraId="31F10930" w14:textId="47BA8CEF" w:rsidR="00F73F29" w:rsidRDefault="00F34309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73F29">
        <w:rPr>
          <w:noProof/>
        </w:rPr>
        <w:t>1.</w:t>
      </w:r>
      <w:r w:rsidR="00F73F29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F73F29">
        <w:rPr>
          <w:noProof/>
        </w:rPr>
        <w:t>Introduction</w:t>
      </w:r>
      <w:r w:rsidR="00F73F29">
        <w:rPr>
          <w:noProof/>
        </w:rPr>
        <w:tab/>
      </w:r>
      <w:r w:rsidR="00F73F29">
        <w:rPr>
          <w:noProof/>
        </w:rPr>
        <w:fldChar w:fldCharType="begin"/>
      </w:r>
      <w:r w:rsidR="00F73F29">
        <w:rPr>
          <w:noProof/>
        </w:rPr>
        <w:instrText xml:space="preserve"> PAGEREF _Toc25959502 \h </w:instrText>
      </w:r>
      <w:r w:rsidR="00F73F29">
        <w:rPr>
          <w:noProof/>
        </w:rPr>
      </w:r>
      <w:r w:rsidR="00F73F29">
        <w:rPr>
          <w:noProof/>
        </w:rPr>
        <w:fldChar w:fldCharType="separate"/>
      </w:r>
      <w:r w:rsidR="00F73F29">
        <w:rPr>
          <w:noProof/>
        </w:rPr>
        <w:t>4</w:t>
      </w:r>
      <w:r w:rsidR="00F73F29">
        <w:rPr>
          <w:noProof/>
        </w:rPr>
        <w:fldChar w:fldCharType="end"/>
      </w:r>
    </w:p>
    <w:p w14:paraId="06FA49C3" w14:textId="4FF0CCB1" w:rsidR="00F73F29" w:rsidRDefault="00F73F29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C70B7" w14:textId="58174FD0" w:rsidR="00F73F29" w:rsidRDefault="00F73F29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D0321" w14:textId="4AE9D510" w:rsidR="00F73F29" w:rsidRDefault="00F73F29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5E0358" w14:textId="29745B85" w:rsidR="00F73F29" w:rsidRDefault="00F73F29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UI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B338A3" w14:textId="23B338D0" w:rsidR="00F73F29" w:rsidRDefault="00F73F29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Business Logic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908DBF" w14:textId="2897DC59" w:rsidR="00F73F29" w:rsidRDefault="00F73F29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Data Access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9AABA2" w14:textId="3C364369" w:rsidR="00F73F29" w:rsidRDefault="00F73F29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Data Base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B73820" w14:textId="477ADB95" w:rsidR="00F73F29" w:rsidRDefault="00F73F29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MVC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2E4293" w14:textId="45F0E809" w:rsidR="00444035" w:rsidRDefault="00F34309">
      <w:pPr>
        <w:pStyle w:val="Tiu"/>
      </w:pPr>
      <w:r>
        <w:fldChar w:fldCharType="end"/>
      </w:r>
      <w:r>
        <w:br w:type="page"/>
      </w:r>
      <w:r w:rsidR="001D5E97">
        <w:lastRenderedPageBreak/>
        <w:fldChar w:fldCharType="begin"/>
      </w:r>
      <w:r w:rsidR="001D5E97">
        <w:instrText xml:space="preserve"> TITLE  \* MERGEFORMAT </w:instrText>
      </w:r>
      <w:r w:rsidR="001D5E97">
        <w:fldChar w:fldCharType="separate"/>
      </w:r>
      <w:r w:rsidR="004455A2">
        <w:t>Software Architecture Document</w:t>
      </w:r>
      <w:r w:rsidR="001D5E97">
        <w:fldChar w:fldCharType="end"/>
      </w:r>
      <w:r>
        <w:t xml:space="preserve"> </w:t>
      </w:r>
    </w:p>
    <w:p w14:paraId="53BCED4C" w14:textId="77777777" w:rsidR="00444035" w:rsidRDefault="00F34309">
      <w:pPr>
        <w:pStyle w:val="u1"/>
      </w:pPr>
      <w:bookmarkStart w:id="0" w:name="_Toc456598586"/>
      <w:bookmarkStart w:id="1" w:name="_Toc25959502"/>
      <w:r>
        <w:t>Introduction</w:t>
      </w:r>
      <w:bookmarkEnd w:id="0"/>
      <w:bookmarkEnd w:id="1"/>
    </w:p>
    <w:p w14:paraId="11E86C08" w14:textId="77777777" w:rsidR="00444035" w:rsidRDefault="00F34309">
      <w:pPr>
        <w:pStyle w:val="InfoBlue"/>
      </w:pPr>
      <w:r>
        <w:t xml:space="preserve">[The introduction of the </w:t>
      </w:r>
      <w:r>
        <w:rPr>
          <w:rStyle w:val="Manh"/>
        </w:rPr>
        <w:t>Software Architecture Document</w:t>
      </w:r>
      <w:r>
        <w:t xml:space="preserve"> provides an overview of the entire </w:t>
      </w:r>
      <w:r>
        <w:rPr>
          <w:rStyle w:val="Manh"/>
        </w:rPr>
        <w:t>Software Architecture Document</w:t>
      </w:r>
      <w:r>
        <w:t xml:space="preserve">. It includes the purpose, scope, definitions, acronyms, abbreviations, references, and overview of the </w:t>
      </w:r>
      <w:r>
        <w:rPr>
          <w:rStyle w:val="Manh"/>
        </w:rPr>
        <w:t>Software Architecture Document</w:t>
      </w:r>
      <w:r>
        <w:t>.]</w:t>
      </w:r>
    </w:p>
    <w:p w14:paraId="1C852635" w14:textId="77777777" w:rsidR="00444035" w:rsidRDefault="00F34309">
      <w:pPr>
        <w:pStyle w:val="u1"/>
      </w:pPr>
      <w:bookmarkStart w:id="2" w:name="_Toc25959503"/>
      <w:r>
        <w:t>Architectural Goals and Constraints</w:t>
      </w:r>
      <w:bookmarkEnd w:id="2"/>
      <w:r>
        <w:t xml:space="preserve"> </w:t>
      </w:r>
    </w:p>
    <w:p w14:paraId="3B1774AE" w14:textId="77777777" w:rsidR="00444035" w:rsidRDefault="00F34309">
      <w:pPr>
        <w:pStyle w:val="InfoBlue"/>
      </w:pPr>
      <w:r>
        <w:t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apply: design and implementation strategy, development tools, team structure, schedule, legacy code, and so on.]</w:t>
      </w:r>
    </w:p>
    <w:p w14:paraId="0DE3FE3F" w14:textId="46DA1AC7" w:rsidR="00444035" w:rsidRDefault="00F34309">
      <w:pPr>
        <w:pStyle w:val="u1"/>
      </w:pPr>
      <w:bookmarkStart w:id="3" w:name="_Toc25959504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E9D71DA" w14:textId="77777777" w:rsidR="00444035" w:rsidRDefault="00F34309">
      <w:pPr>
        <w:pStyle w:val="InfoBlue"/>
      </w:pPr>
      <w:r>
        <w:t xml:space="preserve">[This section </w:t>
      </w:r>
      <w:r w:rsidR="007C560D">
        <w:t>includes the use case diagrams that are already modeled and presented in the use-case specification document</w:t>
      </w:r>
      <w:r>
        <w:t>.]</w:t>
      </w:r>
    </w:p>
    <w:p w14:paraId="7925B685" w14:textId="77777777" w:rsidR="00444035" w:rsidRDefault="00444035"/>
    <w:p w14:paraId="194049A0" w14:textId="508A3AF6" w:rsidR="009871B7" w:rsidRDefault="00A0216D" w:rsidP="00E446D0">
      <w:pPr>
        <w:pStyle w:val="u1"/>
      </w:pPr>
      <w:bookmarkStart w:id="4" w:name="_Toc25959505"/>
      <w:r>
        <w:t>Logical View</w:t>
      </w:r>
      <w:bookmarkEnd w:id="4"/>
      <w:r>
        <w:t xml:space="preserve"> </w:t>
      </w:r>
    </w:p>
    <w:p w14:paraId="164CFAF1" w14:textId="160CAB2B" w:rsidR="0080211C" w:rsidRDefault="00261FB3" w:rsidP="0080211C">
      <w:pPr>
        <w:pStyle w:val="ThnVnban"/>
      </w:pPr>
      <w:r>
        <w:t xml:space="preserve">The logical view of the Convenience Store Sale Management Software follow the </w:t>
      </w:r>
      <w:r w:rsidR="009939E7">
        <w:t>layered</w:t>
      </w:r>
      <w:r>
        <w:t xml:space="preserve"> architectu</w:t>
      </w:r>
      <w:r w:rsidR="00F456E0">
        <w:t>re</w:t>
      </w:r>
      <w:r w:rsidR="009939E7">
        <w:t xml:space="preserve"> with </w:t>
      </w:r>
      <w:r w:rsidR="002D0C32">
        <w:t>4</w:t>
      </w:r>
      <w:r w:rsidR="009939E7">
        <w:t xml:space="preserve"> main layer:</w:t>
      </w:r>
    </w:p>
    <w:p w14:paraId="4B2CEF1E" w14:textId="7C28A296" w:rsidR="009939E7" w:rsidRDefault="009939E7" w:rsidP="009939E7">
      <w:pPr>
        <w:pStyle w:val="ThnVnban"/>
        <w:numPr>
          <w:ilvl w:val="0"/>
          <w:numId w:val="23"/>
        </w:numPr>
      </w:pPr>
      <w:r>
        <w:rPr>
          <w:b/>
          <w:bCs/>
        </w:rPr>
        <w:t>UI Layer</w:t>
      </w:r>
      <w:r>
        <w:t xml:space="preserve">: </w:t>
      </w:r>
      <w:r w:rsidR="00EE5FF4">
        <w:t>C</w:t>
      </w:r>
      <w:r>
        <w:t>ontains</w:t>
      </w:r>
      <w:r w:rsidR="00EE5FF4">
        <w:t xml:space="preserve"> </w:t>
      </w:r>
      <w:r w:rsidR="00EE5FF4">
        <w:rPr>
          <w:color w:val="000000"/>
          <w:shd w:val="clear" w:color="auto" w:fill="FFFFFF"/>
        </w:rPr>
        <w:t xml:space="preserve">all the boundary classes that represent the </w:t>
      </w:r>
      <w:r w:rsidR="00B94A94">
        <w:rPr>
          <w:color w:val="000000"/>
          <w:shd w:val="clear" w:color="auto" w:fill="FFFFFF"/>
        </w:rPr>
        <w:t>software</w:t>
      </w:r>
      <w:r w:rsidR="00EE5FF4">
        <w:rPr>
          <w:color w:val="000000"/>
          <w:shd w:val="clear" w:color="auto" w:fill="FFFFFF"/>
        </w:rPr>
        <w:t xml:space="preserve"> screens that the user</w:t>
      </w:r>
      <w:r w:rsidR="00D740DA">
        <w:rPr>
          <w:color w:val="000000"/>
          <w:shd w:val="clear" w:color="auto" w:fill="FFFFFF"/>
        </w:rPr>
        <w:t>s</w:t>
      </w:r>
      <w:r w:rsidR="00EE5FF4">
        <w:rPr>
          <w:color w:val="000000"/>
          <w:shd w:val="clear" w:color="auto" w:fill="FFFFFF"/>
        </w:rPr>
        <w:t xml:space="preserve"> </w:t>
      </w:r>
      <w:r w:rsidR="00D740DA">
        <w:rPr>
          <w:color w:val="000000"/>
          <w:shd w:val="clear" w:color="auto" w:fill="FFFFFF"/>
        </w:rPr>
        <w:t>use to communicate with the software.</w:t>
      </w:r>
    </w:p>
    <w:p w14:paraId="2CA900AF" w14:textId="0E967A60" w:rsidR="00916860" w:rsidRDefault="009939E7" w:rsidP="00D740DA">
      <w:pPr>
        <w:pStyle w:val="ThnVnban"/>
        <w:numPr>
          <w:ilvl w:val="0"/>
          <w:numId w:val="23"/>
        </w:numPr>
      </w:pPr>
      <w:r>
        <w:rPr>
          <w:b/>
          <w:bCs/>
        </w:rPr>
        <w:t>Business Logic Layer</w:t>
      </w:r>
      <w:r w:rsidRPr="009939E7">
        <w:t>:</w:t>
      </w:r>
      <w:r w:rsidR="00EE5FF4">
        <w:t xml:space="preserve"> Contains</w:t>
      </w:r>
      <w:r w:rsidR="009E5CFD">
        <w:t xml:space="preserve"> </w:t>
      </w:r>
      <w:r w:rsidR="00EE5FF4">
        <w:rPr>
          <w:color w:val="000000"/>
          <w:shd w:val="clear" w:color="auto" w:fill="FFFFFF"/>
        </w:rPr>
        <w:t xml:space="preserve">class that </w:t>
      </w:r>
      <w:r w:rsidR="00916860">
        <w:rPr>
          <w:color w:val="000000"/>
          <w:shd w:val="clear" w:color="auto" w:fill="FFFFFF"/>
        </w:rPr>
        <w:t>supports</w:t>
      </w:r>
      <w:r w:rsidR="00D740DA">
        <w:rPr>
          <w:color w:val="000000"/>
          <w:shd w:val="clear" w:color="auto" w:fill="FFFFFF"/>
        </w:rPr>
        <w:t xml:space="preserve"> logic processing. It p</w:t>
      </w:r>
      <w:r w:rsidR="000B6B75" w:rsidRPr="00D740DA">
        <w:rPr>
          <w:color w:val="000000"/>
          <w:shd w:val="clear" w:color="auto" w:fill="FFFFFF"/>
        </w:rPr>
        <w:t>rocess user input from</w:t>
      </w:r>
      <w:r w:rsidR="00C423A8" w:rsidRPr="00D740DA">
        <w:rPr>
          <w:color w:val="000000"/>
          <w:shd w:val="clear" w:color="auto" w:fill="FFFFFF"/>
        </w:rPr>
        <w:t xml:space="preserve"> UI</w:t>
      </w:r>
      <w:r w:rsidR="00916860" w:rsidRPr="00D740DA">
        <w:rPr>
          <w:color w:val="000000"/>
          <w:shd w:val="clear" w:color="auto" w:fill="FFFFFF"/>
        </w:rPr>
        <w:t xml:space="preserve"> and transfer to the Data Access Layer</w:t>
      </w:r>
      <w:r w:rsidR="00D740DA">
        <w:rPr>
          <w:color w:val="000000"/>
          <w:shd w:val="clear" w:color="auto" w:fill="FFFFFF"/>
        </w:rPr>
        <w:t>. P</w:t>
      </w:r>
      <w:r w:rsidR="00916860" w:rsidRPr="00D740DA">
        <w:rPr>
          <w:color w:val="000000"/>
          <w:shd w:val="clear" w:color="auto" w:fill="FFFFFF"/>
        </w:rPr>
        <w:t>rocess the data receive from the Data Access Layer and transfer it to UI.</w:t>
      </w:r>
    </w:p>
    <w:p w14:paraId="276F0C4B" w14:textId="32B531E9" w:rsidR="009939E7" w:rsidRDefault="009939E7" w:rsidP="009939E7">
      <w:pPr>
        <w:pStyle w:val="ThnVnban"/>
        <w:numPr>
          <w:ilvl w:val="0"/>
          <w:numId w:val="23"/>
        </w:numPr>
      </w:pPr>
      <w:r>
        <w:rPr>
          <w:b/>
          <w:bCs/>
        </w:rPr>
        <w:t>Data Access Layer</w:t>
      </w:r>
      <w:r w:rsidRPr="009939E7">
        <w:t>:</w:t>
      </w:r>
      <w:r w:rsidR="00EE5FF4">
        <w:t xml:space="preserve"> Contains class that support</w:t>
      </w:r>
      <w:r w:rsidR="00305CDA">
        <w:t>s access to the</w:t>
      </w:r>
      <w:r w:rsidR="00EE5FF4">
        <w:t xml:space="preserve"> </w:t>
      </w:r>
      <w:r w:rsidR="00305CDA">
        <w:t>data base</w:t>
      </w:r>
      <w:r w:rsidR="00D740DA">
        <w:t>. It receive the statement from the Business Logic Layer and access to the data base toget the data. Transfer the data get from the data base to the Business Logic Layer</w:t>
      </w:r>
      <w:r w:rsidR="00305CDA">
        <w:t>.</w:t>
      </w:r>
    </w:p>
    <w:p w14:paraId="0F1FD2B2" w14:textId="1FF7CD49" w:rsidR="009939E7" w:rsidRPr="009E5CFD" w:rsidRDefault="009939E7" w:rsidP="009939E7">
      <w:pPr>
        <w:pStyle w:val="ThnVnban"/>
        <w:numPr>
          <w:ilvl w:val="0"/>
          <w:numId w:val="23"/>
        </w:numPr>
      </w:pPr>
      <w:r>
        <w:rPr>
          <w:b/>
          <w:bCs/>
        </w:rPr>
        <w:t>Database Layer</w:t>
      </w:r>
      <w:r w:rsidR="009E5CFD">
        <w:rPr>
          <w:b/>
          <w:bCs/>
        </w:rPr>
        <w:t>:</w:t>
      </w:r>
      <w:r w:rsidR="00AB42A0">
        <w:rPr>
          <w:b/>
          <w:bCs/>
        </w:rPr>
        <w:t xml:space="preserve"> </w:t>
      </w:r>
      <w:r w:rsidR="00AB42A0">
        <w:t xml:space="preserve">Contains </w:t>
      </w:r>
      <w:r w:rsidR="00523F21">
        <w:t>the data base</w:t>
      </w:r>
      <w:r w:rsidR="00AB42A0">
        <w:t xml:space="preserve"> </w:t>
      </w:r>
      <w:r w:rsidR="00D740DA">
        <w:t>of the store</w:t>
      </w:r>
      <w:r w:rsidR="00AB42A0">
        <w:t>.</w:t>
      </w:r>
    </w:p>
    <w:p w14:paraId="316132EA" w14:textId="60A69248" w:rsidR="009E5CFD" w:rsidRPr="009E5CFD" w:rsidRDefault="009E5CFD" w:rsidP="009E5CFD">
      <w:pPr>
        <w:pStyle w:val="ThnVnban"/>
        <w:ind w:left="1440"/>
      </w:pPr>
    </w:p>
    <w:p w14:paraId="7146CF8F" w14:textId="1BF22AB1" w:rsidR="009E5CFD" w:rsidRPr="009E5CFD" w:rsidRDefault="00C423A8" w:rsidP="009E5CFD">
      <w:pPr>
        <w:pStyle w:val="ThnVnban"/>
        <w:ind w:left="1440"/>
      </w:pPr>
      <w:r>
        <w:rPr>
          <w:noProof/>
        </w:rPr>
        <w:drawing>
          <wp:inline distT="0" distB="0" distL="0" distR="0" wp14:anchorId="345C921B" wp14:editId="4C897AE9">
            <wp:extent cx="18192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DF9" w14:textId="77777777" w:rsidR="009E5CFD" w:rsidRPr="0080211C" w:rsidRDefault="009E5CFD" w:rsidP="009E5CFD">
      <w:pPr>
        <w:pStyle w:val="ThnVnban"/>
        <w:ind w:left="1440"/>
      </w:pPr>
    </w:p>
    <w:p w14:paraId="40ACCCCF" w14:textId="2D709CF9" w:rsidR="00A0216D" w:rsidRDefault="00A0216D" w:rsidP="00A0216D">
      <w:pPr>
        <w:pStyle w:val="u2"/>
      </w:pPr>
      <w:bookmarkStart w:id="5" w:name="_Toc25959506"/>
      <w:r>
        <w:lastRenderedPageBreak/>
        <w:t xml:space="preserve">Component: </w:t>
      </w:r>
      <w:r w:rsidR="00523F21">
        <w:t>UI Layer</w:t>
      </w:r>
      <w:bookmarkEnd w:id="5"/>
    </w:p>
    <w:p w14:paraId="5442C968" w14:textId="77777777" w:rsidR="00E640F5" w:rsidRPr="00E640F5" w:rsidRDefault="00E640F5" w:rsidP="00E640F5"/>
    <w:p w14:paraId="1590114C" w14:textId="58D269CA" w:rsidR="00A0216D" w:rsidRDefault="009055D3" w:rsidP="009055D3">
      <w:pPr>
        <w:pStyle w:val="ThnVnban"/>
        <w:ind w:left="-630"/>
        <w:jc w:val="center"/>
      </w:pPr>
      <w:r>
        <w:rPr>
          <w:noProof/>
        </w:rPr>
        <w:drawing>
          <wp:inline distT="0" distB="0" distL="0" distR="0" wp14:anchorId="65BF600E" wp14:editId="60ABCC68">
            <wp:extent cx="6896735" cy="3800724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2" r="14712"/>
                    <a:stretch/>
                  </pic:blipFill>
                  <pic:spPr bwMode="auto">
                    <a:xfrm>
                      <a:off x="0" y="0"/>
                      <a:ext cx="6956205" cy="383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84467" w14:textId="1D050859" w:rsidR="002E1536" w:rsidRDefault="002E1536" w:rsidP="009871B7">
      <w:pPr>
        <w:pStyle w:val="ThnVnban"/>
      </w:pPr>
    </w:p>
    <w:p w14:paraId="14ED899F" w14:textId="3ABF1DDE" w:rsidR="00EA7B62" w:rsidRDefault="00EA7B62" w:rsidP="00EA7B62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>Login class: Login screen class, supports login for all users.</w:t>
      </w:r>
    </w:p>
    <w:p w14:paraId="50E9ACBB" w14:textId="736F7988" w:rsidR="00FC5B09" w:rsidRDefault="00FC5B09" w:rsidP="00EA7B62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>ChangePassword class: Change password screen, supports all users changing password.</w:t>
      </w:r>
    </w:p>
    <w:p w14:paraId="592ABFD6" w14:textId="7A3E2697" w:rsidR="00EA7B62" w:rsidRDefault="00EA7B62" w:rsidP="00EA7B62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>MainMenu class: Abstract class</w:t>
      </w:r>
      <w:r w:rsidR="00092E8F">
        <w:t>es</w:t>
      </w:r>
      <w:r>
        <w:t xml:space="preserve"> for all user main menu classes.</w:t>
      </w:r>
    </w:p>
    <w:p w14:paraId="651E0B95" w14:textId="18E6A2EB" w:rsidR="002E1536" w:rsidRDefault="00EA7B62" w:rsidP="00EA7B62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 xml:space="preserve">StaffMenu class, WarehouseStaffMenu, AdministratorMenu: Main menu screen for </w:t>
      </w:r>
      <w:r w:rsidR="00514394">
        <w:t xml:space="preserve">each type of </w:t>
      </w:r>
      <w:r>
        <w:t>staffs, warehouse staff, administrator. Displays menu to cho</w:t>
      </w:r>
      <w:r w:rsidR="00092E8F">
        <w:t>os</w:t>
      </w:r>
      <w:r>
        <w:t>e which action users want to do.</w:t>
      </w:r>
    </w:p>
    <w:p w14:paraId="332C61CB" w14:textId="47C487F4" w:rsidR="00FC5B09" w:rsidRDefault="00FC5B09" w:rsidP="00EA7B62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>BillMenu class: Menu displays for staffs and administrator all action can do on the bills.</w:t>
      </w:r>
    </w:p>
    <w:p w14:paraId="59A06598" w14:textId="6B5FB17E" w:rsidR="00FC5B09" w:rsidRDefault="00FC5B09" w:rsidP="00EA7B62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>ProductMenu class: Displays screen support search and watch product information</w:t>
      </w:r>
      <w:r w:rsidR="00E640F5">
        <w:t xml:space="preserve"> for all user</w:t>
      </w:r>
      <w:r>
        <w:t>.</w:t>
      </w:r>
    </w:p>
    <w:p w14:paraId="0EEA4A6D" w14:textId="08DAE94C" w:rsidR="00FC5B09" w:rsidRDefault="00FC5B09" w:rsidP="00EA7B62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>InventoryMenu class: Display screen supports warehouse staff</w:t>
      </w:r>
      <w:r w:rsidR="00E640F5">
        <w:t xml:space="preserve"> choose to check inventory, to import or to export product.</w:t>
      </w:r>
    </w:p>
    <w:p w14:paraId="2BA3F968" w14:textId="336570B2" w:rsidR="00FC5B09" w:rsidRDefault="00E640F5" w:rsidP="00E640F5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>StaffMenu: Displays screen support administrator to add a staff, remove a staff or search for a staff.</w:t>
      </w:r>
    </w:p>
    <w:p w14:paraId="55A136A7" w14:textId="11516415" w:rsidR="00E640F5" w:rsidRDefault="00E640F5" w:rsidP="00E640F5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 xml:space="preserve">StatisticMenu: </w:t>
      </w:r>
      <w:r w:rsidR="00514394">
        <w:t>Dis</w:t>
      </w:r>
      <w:r>
        <w:t>plays screen support administrator to make statistic report in many type.</w:t>
      </w:r>
    </w:p>
    <w:p w14:paraId="5B73A190" w14:textId="040C9F48" w:rsidR="00804ACF" w:rsidRDefault="00804ACF">
      <w:pPr>
        <w:widowControl/>
        <w:spacing w:line="240" w:lineRule="auto"/>
      </w:pPr>
      <w:r>
        <w:br w:type="page"/>
      </w:r>
    </w:p>
    <w:p w14:paraId="73474E0B" w14:textId="790B725C" w:rsidR="00EA7B62" w:rsidRDefault="00EA7B62" w:rsidP="00E640F5">
      <w:pPr>
        <w:pStyle w:val="ThnVnban"/>
        <w:ind w:left="0"/>
      </w:pPr>
    </w:p>
    <w:p w14:paraId="5DE6DA21" w14:textId="72CBE9C0" w:rsidR="009E5CFD" w:rsidRPr="00804ACF" w:rsidRDefault="009E5CFD" w:rsidP="00804ACF">
      <w:pPr>
        <w:pStyle w:val="u2"/>
      </w:pPr>
      <w:bookmarkStart w:id="6" w:name="_Toc25959507"/>
      <w:r>
        <w:t xml:space="preserve">Component: </w:t>
      </w:r>
      <w:r w:rsidR="00523F21">
        <w:t>Business Logic Layer</w:t>
      </w:r>
      <w:bookmarkEnd w:id="6"/>
    </w:p>
    <w:p w14:paraId="60C9EC64" w14:textId="5E4EC4E3" w:rsidR="00AD647C" w:rsidRDefault="00804ACF" w:rsidP="00804ACF">
      <w:pPr>
        <w:pStyle w:val="ThnVnban"/>
        <w:jc w:val="center"/>
      </w:pPr>
      <w:r>
        <w:rPr>
          <w:noProof/>
        </w:rPr>
        <w:drawing>
          <wp:inline distT="0" distB="0" distL="0" distR="0" wp14:anchorId="0EE430CE" wp14:editId="6330F75F">
            <wp:extent cx="2772410" cy="3723640"/>
            <wp:effectExtent l="0" t="0" r="889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D5FD" w14:textId="77777777" w:rsidR="000A1BF5" w:rsidRDefault="000A1BF5" w:rsidP="000A1BF5">
      <w:pPr>
        <w:pStyle w:val="ThnVnban"/>
        <w:numPr>
          <w:ilvl w:val="0"/>
          <w:numId w:val="26"/>
        </w:numPr>
        <w:ind w:left="1080"/>
      </w:pPr>
      <w:r>
        <w:t>BLL class: Supports logical process in the software like process input from UI Layer for Data Access Layer or process data from Data Access Layer for UI.</w:t>
      </w:r>
    </w:p>
    <w:p w14:paraId="3A8442A8" w14:textId="13D36A0E" w:rsidR="00804ACF" w:rsidRDefault="00804ACF">
      <w:pPr>
        <w:widowControl/>
        <w:spacing w:line="240" w:lineRule="auto"/>
      </w:pPr>
      <w:r>
        <w:br w:type="page"/>
      </w:r>
    </w:p>
    <w:p w14:paraId="309865F1" w14:textId="77777777" w:rsidR="009E5CFD" w:rsidRDefault="009E5CFD" w:rsidP="00AD647C">
      <w:pPr>
        <w:pStyle w:val="ThnVnban"/>
        <w:ind w:left="0"/>
      </w:pPr>
    </w:p>
    <w:p w14:paraId="7645D8B1" w14:textId="0B1198AA" w:rsidR="009E5CFD" w:rsidRDefault="009E5CFD" w:rsidP="00804ACF">
      <w:pPr>
        <w:pStyle w:val="u2"/>
      </w:pPr>
      <w:bookmarkStart w:id="7" w:name="_Toc25959508"/>
      <w:r>
        <w:t xml:space="preserve">Component: </w:t>
      </w:r>
      <w:r w:rsidR="00523F21">
        <w:t>Data Access Layer</w:t>
      </w:r>
      <w:bookmarkEnd w:id="7"/>
    </w:p>
    <w:p w14:paraId="603633D3" w14:textId="7C98B8E4" w:rsidR="000A1BF5" w:rsidRDefault="00804ACF" w:rsidP="00804ACF">
      <w:pPr>
        <w:pStyle w:val="ThnVnban"/>
        <w:jc w:val="center"/>
      </w:pPr>
      <w:r>
        <w:rPr>
          <w:noProof/>
        </w:rPr>
        <w:drawing>
          <wp:inline distT="0" distB="0" distL="0" distR="0" wp14:anchorId="668FFB20" wp14:editId="67336550">
            <wp:extent cx="2772410" cy="2677160"/>
            <wp:effectExtent l="0" t="0" r="8890" b="889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9B19" w14:textId="648B6619" w:rsidR="00E640F5" w:rsidRDefault="00AD647C" w:rsidP="000A1BF5">
      <w:pPr>
        <w:pStyle w:val="ThnVnban"/>
        <w:numPr>
          <w:ilvl w:val="0"/>
          <w:numId w:val="26"/>
        </w:numPr>
        <w:ind w:left="1080"/>
      </w:pPr>
      <w:r>
        <w:t>DAL</w:t>
      </w:r>
      <w:r w:rsidR="00E640F5">
        <w:t xml:space="preserve"> class: Supports </w:t>
      </w:r>
      <w:r>
        <w:t>access to the data base to get data insert data, delete data, update data on the databse follow the require from the Business Logic Layer</w:t>
      </w:r>
      <w:r w:rsidR="000A1BF5">
        <w:t>.</w:t>
      </w:r>
    </w:p>
    <w:p w14:paraId="19D0A54C" w14:textId="77777777" w:rsidR="000A1BF5" w:rsidRDefault="000A1BF5" w:rsidP="000A1BF5">
      <w:pPr>
        <w:pStyle w:val="ThnVnban"/>
        <w:ind w:left="1080"/>
      </w:pPr>
    </w:p>
    <w:p w14:paraId="490ADD25" w14:textId="309C0217" w:rsidR="009E5CFD" w:rsidRDefault="009E5CFD" w:rsidP="009E5CFD">
      <w:pPr>
        <w:pStyle w:val="u2"/>
      </w:pPr>
      <w:bookmarkStart w:id="8" w:name="_Toc25959509"/>
      <w:r>
        <w:t xml:space="preserve">Component: </w:t>
      </w:r>
      <w:r w:rsidR="00523F21">
        <w:t>Data</w:t>
      </w:r>
      <w:r w:rsidR="00C166E8">
        <w:t>b</w:t>
      </w:r>
      <w:r w:rsidR="00523F21">
        <w:t>ase Layer</w:t>
      </w:r>
      <w:bookmarkEnd w:id="8"/>
    </w:p>
    <w:p w14:paraId="4A54547B" w14:textId="28B03B9C" w:rsidR="009E5CFD" w:rsidRDefault="009E5CFD" w:rsidP="009871B7">
      <w:pPr>
        <w:pStyle w:val="ThnVnban"/>
      </w:pPr>
    </w:p>
    <w:p w14:paraId="0BEB9EBA" w14:textId="65DFE5B1" w:rsidR="00AD647C" w:rsidRDefault="00AD647C" w:rsidP="009871B7">
      <w:pPr>
        <w:pStyle w:val="ThnVnban"/>
      </w:pPr>
      <w:r>
        <w:rPr>
          <w:noProof/>
        </w:rPr>
        <w:drawing>
          <wp:inline distT="0" distB="0" distL="0" distR="0" wp14:anchorId="2E41C5F6" wp14:editId="4C719428">
            <wp:extent cx="1702191" cy="998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 lay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23" cy="10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5810" w14:textId="113898BD" w:rsidR="006F0D86" w:rsidRDefault="0021496C" w:rsidP="006F0D86">
      <w:pPr>
        <w:pStyle w:val="ThnVnban"/>
      </w:pPr>
      <w:r>
        <w:rPr>
          <w:noProof/>
        </w:rPr>
        <w:drawing>
          <wp:inline distT="0" distB="0" distL="0" distR="0" wp14:anchorId="3D3B0556" wp14:editId="26261A91">
            <wp:extent cx="3343910" cy="1030605"/>
            <wp:effectExtent l="0" t="0" r="889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41A8" w14:textId="74B6A89D" w:rsidR="006F0D86" w:rsidRDefault="006F0D86" w:rsidP="006F0D86">
      <w:pPr>
        <w:pStyle w:val="ThnVnban"/>
      </w:pPr>
    </w:p>
    <w:p w14:paraId="5F77E623" w14:textId="77777777" w:rsidR="00092E8F" w:rsidRDefault="00092E8F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14:paraId="1E6F7803" w14:textId="6D4732E1" w:rsidR="006F0D86" w:rsidRDefault="00092E8F" w:rsidP="00092E8F">
      <w:pPr>
        <w:pStyle w:val="u2"/>
      </w:pPr>
      <w:bookmarkStart w:id="9" w:name="_Toc25959510"/>
      <w:r>
        <w:lastRenderedPageBreak/>
        <w:t>C</w:t>
      </w:r>
      <w:r w:rsidR="006F0D86">
        <w:t>omponent:</w:t>
      </w:r>
      <w:r>
        <w:t xml:space="preserve"> </w:t>
      </w:r>
      <w:r w:rsidR="006F0D86">
        <w:t xml:space="preserve">MVC </w:t>
      </w:r>
      <w:r>
        <w:t>model</w:t>
      </w:r>
      <w:bookmarkEnd w:id="9"/>
    </w:p>
    <w:p w14:paraId="1B3DC5D5" w14:textId="5F0ED7B3" w:rsidR="00444035" w:rsidRDefault="00092E8F" w:rsidP="00F73F29">
      <w:pPr>
        <w:pStyle w:val="u3"/>
        <w:numPr>
          <w:ilvl w:val="2"/>
          <w:numId w:val="31"/>
        </w:numPr>
        <w:ind w:left="810" w:hanging="450"/>
      </w:pPr>
      <w:r>
        <w:t xml:space="preserve">For staff </w:t>
      </w:r>
    </w:p>
    <w:p w14:paraId="5775E310" w14:textId="685D8ED0" w:rsidR="00F73F29" w:rsidRPr="00F73F29" w:rsidRDefault="009055D3" w:rsidP="009055D3">
      <w:pPr>
        <w:ind w:left="720"/>
        <w:jc w:val="center"/>
      </w:pPr>
      <w:r>
        <w:rPr>
          <w:noProof/>
        </w:rPr>
        <w:drawing>
          <wp:inline distT="0" distB="0" distL="0" distR="0" wp14:anchorId="271D0461" wp14:editId="01CDC2AB">
            <wp:extent cx="4572000" cy="493776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06" cy="49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3B4E" w14:textId="77777777" w:rsidR="00092E8F" w:rsidRDefault="00092E8F" w:rsidP="00F73F29">
      <w:pPr>
        <w:pStyle w:val="oancuaDanhsach"/>
        <w:ind w:left="-540"/>
      </w:pPr>
    </w:p>
    <w:p w14:paraId="600C0D07" w14:textId="11AC0E28" w:rsidR="00092E8F" w:rsidRDefault="00092E8F" w:rsidP="00F73F29">
      <w:pPr>
        <w:pStyle w:val="u3"/>
        <w:numPr>
          <w:ilvl w:val="2"/>
          <w:numId w:val="31"/>
        </w:numPr>
        <w:ind w:left="810" w:hanging="450"/>
      </w:pPr>
      <w:r>
        <w:lastRenderedPageBreak/>
        <w:t>For warehouse staff</w:t>
      </w:r>
    </w:p>
    <w:p w14:paraId="10A7E0D0" w14:textId="47B17BD5" w:rsidR="00092E8F" w:rsidRDefault="009055D3" w:rsidP="009055D3">
      <w:pPr>
        <w:pStyle w:val="oancuaDanhsach"/>
        <w:jc w:val="center"/>
      </w:pPr>
      <w:bookmarkStart w:id="10" w:name="_GoBack"/>
      <w:bookmarkEnd w:id="10"/>
      <w:r>
        <w:rPr>
          <w:noProof/>
        </w:rPr>
        <w:drawing>
          <wp:inline distT="0" distB="0" distL="0" distR="0" wp14:anchorId="2651FB14" wp14:editId="0056BAC7">
            <wp:extent cx="5344160" cy="5905500"/>
            <wp:effectExtent l="0" t="0" r="889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75" cy="59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8B29" w14:textId="2659DE28" w:rsidR="00273026" w:rsidRDefault="00273026">
      <w:pPr>
        <w:widowControl/>
        <w:spacing w:line="240" w:lineRule="auto"/>
      </w:pPr>
      <w:r>
        <w:br w:type="page"/>
      </w:r>
    </w:p>
    <w:p w14:paraId="60AC741B" w14:textId="77777777" w:rsidR="00AE1F17" w:rsidRDefault="00AE1F17" w:rsidP="00AE1F17">
      <w:pPr>
        <w:pStyle w:val="oancuaDanhsach"/>
      </w:pPr>
    </w:p>
    <w:p w14:paraId="163022E7" w14:textId="4A7BE766" w:rsidR="00092E8F" w:rsidRDefault="00092E8F" w:rsidP="00F73F29">
      <w:pPr>
        <w:pStyle w:val="u3"/>
        <w:numPr>
          <w:ilvl w:val="2"/>
          <w:numId w:val="31"/>
        </w:numPr>
        <w:ind w:left="810" w:hanging="450"/>
      </w:pPr>
      <w:r>
        <w:t>For administrator (manager)</w:t>
      </w:r>
    </w:p>
    <w:p w14:paraId="68218DF4" w14:textId="77777777" w:rsidR="00092E8F" w:rsidRDefault="00092E8F" w:rsidP="00092E8F">
      <w:pPr>
        <w:pStyle w:val="oancuaDanhsach"/>
      </w:pPr>
    </w:p>
    <w:p w14:paraId="33FF6710" w14:textId="77777777" w:rsidR="00092E8F" w:rsidRDefault="00092E8F" w:rsidP="00092E8F">
      <w:pPr>
        <w:pStyle w:val="oancuaDanhsach"/>
      </w:pPr>
    </w:p>
    <w:p w14:paraId="2BDB467C" w14:textId="0CFA3FDF" w:rsidR="004455A2" w:rsidRDefault="00273026">
      <w:pPr>
        <w:pStyle w:val="InfoBlue"/>
      </w:pPr>
      <w:r>
        <w:rPr>
          <w:noProof/>
        </w:rPr>
        <w:drawing>
          <wp:inline distT="0" distB="0" distL="0" distR="0" wp14:anchorId="78F05FB7" wp14:editId="0309B463">
            <wp:extent cx="5346192" cy="5621572"/>
            <wp:effectExtent l="0" t="0" r="6985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50" cy="56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5A2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7BBA8" w14:textId="77777777" w:rsidR="001D5E97" w:rsidRDefault="001D5E97">
      <w:pPr>
        <w:spacing w:line="240" w:lineRule="auto"/>
      </w:pPr>
      <w:r>
        <w:separator/>
      </w:r>
    </w:p>
  </w:endnote>
  <w:endnote w:type="continuationSeparator" w:id="0">
    <w:p w14:paraId="564964FF" w14:textId="77777777" w:rsidR="001D5E97" w:rsidRDefault="001D5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46D0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5C21422E" w:rsidR="00E446D0" w:rsidRDefault="00E446D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171DF12C" w:rsidR="00E446D0" w:rsidRDefault="00E446D0">
          <w:pPr>
            <w:jc w:val="center"/>
          </w:pPr>
          <w:r>
            <w:sym w:font="Symbol" w:char="F0D3"/>
          </w:r>
          <w:r w:rsidR="001D5E97">
            <w:fldChar w:fldCharType="begin"/>
          </w:r>
          <w:r w:rsidR="001D5E97">
            <w:instrText xml:space="preserve"> DOCPROPERTY "Company"  \* MERGEFORMAT </w:instrText>
          </w:r>
          <w:r w:rsidR="001D5E97">
            <w:fldChar w:fldCharType="separate"/>
          </w:r>
          <w:r>
            <w:t>&lt;Company Name&gt;</w:t>
          </w:r>
          <w:r w:rsidR="001D5E9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F6A81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E446D0" w:rsidRDefault="00E446D0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  <w:r>
            <w:rPr>
              <w:rStyle w:val="Strang"/>
            </w:rPr>
            <w:t xml:space="preserve"> of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NUMPAGES  \* MERGEFORMAT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</w:p>
      </w:tc>
    </w:tr>
  </w:tbl>
  <w:p w14:paraId="5650166E" w14:textId="77777777" w:rsidR="00E446D0" w:rsidRDefault="00E446D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0726B" w14:textId="77777777" w:rsidR="001D5E97" w:rsidRDefault="001D5E97">
      <w:pPr>
        <w:spacing w:line="240" w:lineRule="auto"/>
      </w:pPr>
      <w:r>
        <w:separator/>
      </w:r>
    </w:p>
  </w:footnote>
  <w:footnote w:type="continuationSeparator" w:id="0">
    <w:p w14:paraId="04990BCB" w14:textId="77777777" w:rsidR="001D5E97" w:rsidRDefault="001D5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46D0" w14:paraId="65D30BEC" w14:textId="77777777">
      <w:tc>
        <w:tcPr>
          <w:tcW w:w="6379" w:type="dxa"/>
        </w:tcPr>
        <w:p w14:paraId="636785AB" w14:textId="77777777" w:rsidR="00E446D0" w:rsidRDefault="00E4377E">
          <w:fldSimple w:instr=" SUBJECT  \* MERGEFORMAT ">
            <w:r w:rsidR="00E446D0">
              <w:t>&lt;Project Name&gt;</w:t>
            </w:r>
          </w:fldSimple>
        </w:p>
      </w:tc>
      <w:tc>
        <w:tcPr>
          <w:tcW w:w="3179" w:type="dxa"/>
        </w:tcPr>
        <w:p w14:paraId="157FE078" w14:textId="77777777" w:rsidR="00E446D0" w:rsidRDefault="00E446D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46D0" w14:paraId="70636E82" w14:textId="77777777">
      <w:tc>
        <w:tcPr>
          <w:tcW w:w="6379" w:type="dxa"/>
        </w:tcPr>
        <w:p w14:paraId="6C7D3CA4" w14:textId="77777777" w:rsidR="00E446D0" w:rsidRDefault="001D5E9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446D0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14:paraId="1B8C4C9A" w14:textId="77777777" w:rsidR="00E446D0" w:rsidRDefault="00E446D0">
          <w:r>
            <w:t xml:space="preserve">  Date:  &lt;dd/mmm/yy&gt;</w:t>
          </w:r>
        </w:p>
      </w:tc>
    </w:tr>
    <w:tr w:rsidR="00E446D0" w14:paraId="7E8D90A3" w14:textId="77777777">
      <w:tc>
        <w:tcPr>
          <w:tcW w:w="9558" w:type="dxa"/>
          <w:gridSpan w:val="2"/>
        </w:tcPr>
        <w:p w14:paraId="319364C4" w14:textId="77777777" w:rsidR="00E446D0" w:rsidRDefault="00E446D0">
          <w:r>
            <w:t>&lt;document identifier&gt;</w:t>
          </w:r>
        </w:p>
      </w:tc>
    </w:tr>
  </w:tbl>
  <w:p w14:paraId="17F2AA77" w14:textId="77777777" w:rsidR="00E446D0" w:rsidRDefault="00E446D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8F078C6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lowerLetter"/>
      <w:pStyle w:val="u3"/>
      <w:lvlText w:val="%3)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A65BB3"/>
    <w:multiLevelType w:val="hybridMultilevel"/>
    <w:tmpl w:val="4322C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95671"/>
    <w:multiLevelType w:val="hybridMultilevel"/>
    <w:tmpl w:val="0A3C1F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CB9230C"/>
    <w:multiLevelType w:val="hybridMultilevel"/>
    <w:tmpl w:val="6D40C12E"/>
    <w:lvl w:ilvl="0" w:tplc="7A3A886A">
      <w:start w:val="1"/>
      <w:numFmt w:val="bullet"/>
      <w:lvlText w:val="‾"/>
      <w:lvlJc w:val="left"/>
      <w:pPr>
        <w:ind w:left="221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5D30B32"/>
    <w:multiLevelType w:val="hybridMultilevel"/>
    <w:tmpl w:val="7D7225E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79F4416"/>
    <w:multiLevelType w:val="hybridMultilevel"/>
    <w:tmpl w:val="890C2EE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303FF"/>
    <w:multiLevelType w:val="multilevel"/>
    <w:tmpl w:val="F07C595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E4B02E4"/>
    <w:multiLevelType w:val="hybridMultilevel"/>
    <w:tmpl w:val="EEE6B22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2B56BBF"/>
    <w:multiLevelType w:val="hybridMultilevel"/>
    <w:tmpl w:val="73EC925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786AA3"/>
    <w:multiLevelType w:val="hybridMultilevel"/>
    <w:tmpl w:val="71B2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8"/>
  </w:num>
  <w:num w:numId="9">
    <w:abstractNumId w:val="5"/>
  </w:num>
  <w:num w:numId="10">
    <w:abstractNumId w:val="15"/>
  </w:num>
  <w:num w:numId="11">
    <w:abstractNumId w:val="12"/>
  </w:num>
  <w:num w:numId="12">
    <w:abstractNumId w:val="26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2"/>
  </w:num>
  <w:num w:numId="22">
    <w:abstractNumId w:val="7"/>
  </w:num>
  <w:num w:numId="23">
    <w:abstractNumId w:val="27"/>
  </w:num>
  <w:num w:numId="24">
    <w:abstractNumId w:val="8"/>
  </w:num>
  <w:num w:numId="25">
    <w:abstractNumId w:val="25"/>
  </w:num>
  <w:num w:numId="26">
    <w:abstractNumId w:val="14"/>
  </w:num>
  <w:num w:numId="27">
    <w:abstractNumId w:val="23"/>
  </w:num>
  <w:num w:numId="28">
    <w:abstractNumId w:val="21"/>
  </w:num>
  <w:num w:numId="29">
    <w:abstractNumId w:val="3"/>
  </w:num>
  <w:num w:numId="30">
    <w:abstractNumId w:val="2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92E8F"/>
    <w:rsid w:val="000A1BF5"/>
    <w:rsid w:val="000B6B75"/>
    <w:rsid w:val="001D5E97"/>
    <w:rsid w:val="00206BA8"/>
    <w:rsid w:val="0021496C"/>
    <w:rsid w:val="00261FB3"/>
    <w:rsid w:val="00273026"/>
    <w:rsid w:val="00282886"/>
    <w:rsid w:val="002C07A5"/>
    <w:rsid w:val="002D0C32"/>
    <w:rsid w:val="002E1536"/>
    <w:rsid w:val="00305CDA"/>
    <w:rsid w:val="00444035"/>
    <w:rsid w:val="004455A2"/>
    <w:rsid w:val="00514394"/>
    <w:rsid w:val="00523F21"/>
    <w:rsid w:val="005704A5"/>
    <w:rsid w:val="00573DA9"/>
    <w:rsid w:val="006A59EF"/>
    <w:rsid w:val="006F0D86"/>
    <w:rsid w:val="00755D07"/>
    <w:rsid w:val="0077006E"/>
    <w:rsid w:val="007715BD"/>
    <w:rsid w:val="007C560D"/>
    <w:rsid w:val="0080211C"/>
    <w:rsid w:val="00804ACF"/>
    <w:rsid w:val="0087023C"/>
    <w:rsid w:val="00882835"/>
    <w:rsid w:val="008B19C9"/>
    <w:rsid w:val="008C1910"/>
    <w:rsid w:val="008F6A81"/>
    <w:rsid w:val="009055D3"/>
    <w:rsid w:val="00916860"/>
    <w:rsid w:val="00970ACE"/>
    <w:rsid w:val="009871B7"/>
    <w:rsid w:val="009939E7"/>
    <w:rsid w:val="009E5CFD"/>
    <w:rsid w:val="00A0216D"/>
    <w:rsid w:val="00A51C9A"/>
    <w:rsid w:val="00AB3C58"/>
    <w:rsid w:val="00AB42A0"/>
    <w:rsid w:val="00AC3F88"/>
    <w:rsid w:val="00AD647C"/>
    <w:rsid w:val="00AE1F17"/>
    <w:rsid w:val="00B94A94"/>
    <w:rsid w:val="00C166E8"/>
    <w:rsid w:val="00C423A8"/>
    <w:rsid w:val="00CA370F"/>
    <w:rsid w:val="00D1301B"/>
    <w:rsid w:val="00D522E8"/>
    <w:rsid w:val="00D740DA"/>
    <w:rsid w:val="00D86C9B"/>
    <w:rsid w:val="00DD4FA1"/>
    <w:rsid w:val="00E4377E"/>
    <w:rsid w:val="00E446D0"/>
    <w:rsid w:val="00E640F5"/>
    <w:rsid w:val="00EA7B62"/>
    <w:rsid w:val="00EE5FF4"/>
    <w:rsid w:val="00F34309"/>
    <w:rsid w:val="00F456E0"/>
    <w:rsid w:val="00F73F29"/>
    <w:rsid w:val="00FC5B09"/>
    <w:rsid w:val="00FD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styleId="Mucluc4">
    <w:name w:val="toc 4"/>
    <w:basedOn w:val="Binhthng"/>
    <w:next w:val="Binhthng"/>
    <w:autoRedefine/>
    <w:semiHidden/>
    <w:pPr>
      <w:ind w:left="600"/>
    </w:pPr>
  </w:style>
  <w:style w:type="paragraph" w:styleId="Mucluc5">
    <w:name w:val="toc 5"/>
    <w:basedOn w:val="Binhthng"/>
    <w:next w:val="Binhthng"/>
    <w:autoRedefine/>
    <w:semiHidden/>
    <w:pPr>
      <w:ind w:left="800"/>
    </w:pPr>
  </w:style>
  <w:style w:type="paragraph" w:styleId="Mucluc6">
    <w:name w:val="toc 6"/>
    <w:basedOn w:val="Binhthng"/>
    <w:next w:val="Binhthng"/>
    <w:autoRedefine/>
    <w:semiHidden/>
    <w:pPr>
      <w:ind w:left="1000"/>
    </w:pPr>
  </w:style>
  <w:style w:type="paragraph" w:styleId="Mucluc7">
    <w:name w:val="toc 7"/>
    <w:basedOn w:val="Binhthng"/>
    <w:next w:val="Binhthng"/>
    <w:autoRedefine/>
    <w:semiHidden/>
    <w:pPr>
      <w:ind w:left="1200"/>
    </w:pPr>
  </w:style>
  <w:style w:type="paragraph" w:styleId="Mucluc8">
    <w:name w:val="toc 8"/>
    <w:basedOn w:val="Binhthng"/>
    <w:next w:val="Binhthng"/>
    <w:autoRedefine/>
    <w:semiHidden/>
    <w:pPr>
      <w:ind w:left="1400"/>
    </w:pPr>
  </w:style>
  <w:style w:type="paragraph" w:styleId="Mucluc9">
    <w:name w:val="toc 9"/>
    <w:basedOn w:val="Binhthng"/>
    <w:next w:val="Binhthng"/>
    <w:autoRedefine/>
    <w:semiHidden/>
    <w:pPr>
      <w:ind w:left="1600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character" w:styleId="Manh">
    <w:name w:val="Strong"/>
    <w:basedOn w:val="Phngmcinhcuaoanvn"/>
    <w:qFormat/>
    <w:rPr>
      <w:b/>
    </w:rPr>
  </w:style>
  <w:style w:type="character" w:styleId="FollowedHyperlink">
    <w:name w:val="FollowedHyperlink"/>
    <w:basedOn w:val="Phngmcinhcuaoanvn"/>
    <w:semiHidden/>
    <w:rPr>
      <w:color w:val="800080"/>
      <w:u w:val="single"/>
    </w:rPr>
  </w:style>
  <w:style w:type="paragraph" w:styleId="oancuaDanhsach">
    <w:name w:val="List Paragraph"/>
    <w:basedOn w:val="Binhthng"/>
    <w:uiPriority w:val="34"/>
    <w:qFormat/>
    <w:rsid w:val="0009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233C8-9D95-4C3E-83F0-1B1D02B49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592</TotalTime>
  <Pages>10</Pages>
  <Words>578</Words>
  <Characters>3296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NGUYỄN TUẤN PHÙNG</cp:lastModifiedBy>
  <cp:revision>24</cp:revision>
  <cp:lastPrinted>1899-12-31T17:00:00Z</cp:lastPrinted>
  <dcterms:created xsi:type="dcterms:W3CDTF">2015-06-17T01:17:00Z</dcterms:created>
  <dcterms:modified xsi:type="dcterms:W3CDTF">2019-11-29T17:45:00Z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