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BA" w:rsidRPr="007B5EBA" w:rsidRDefault="007B5EBA" w:rsidP="007B5EBA">
      <w:pPr>
        <w:shd w:val="clear" w:color="auto" w:fill="FFFFFF"/>
        <w:spacing w:after="0" w:line="240" w:lineRule="auto"/>
        <w:textAlignment w:val="baseline"/>
        <w:outlineLvl w:val="0"/>
        <w:rPr>
          <w:rFonts w:ascii="EBGaramond" w:eastAsia="Times New Roman" w:hAnsi="EBGaramond" w:cs="Times New Roman"/>
          <w:caps/>
          <w:color w:val="1E1E1E"/>
          <w:kern w:val="36"/>
          <w:sz w:val="33"/>
          <w:szCs w:val="33"/>
        </w:rPr>
      </w:pPr>
      <w:r w:rsidRPr="007B5EBA">
        <w:rPr>
          <w:rFonts w:ascii="EBGaramond" w:eastAsia="Times New Roman" w:hAnsi="EBGaramond" w:cs="Times New Roman"/>
          <w:caps/>
          <w:color w:val="1E1E1E"/>
          <w:kern w:val="36"/>
          <w:sz w:val="33"/>
          <w:szCs w:val="33"/>
        </w:rPr>
        <w:t>CĂN HỘ</w:t>
      </w:r>
    </w:p>
    <w:p w:rsidR="007B5EBA" w:rsidRPr="007B5EBA" w:rsidRDefault="007B5EBA" w:rsidP="007B5EB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B5EB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Diện tích:</w:t>
      </w:r>
      <w:r w:rsidRPr="007B5EBA">
        <w:rPr>
          <w:rFonts w:ascii="Arial" w:eastAsia="Times New Roman" w:hAnsi="Arial" w:cs="Arial"/>
          <w:color w:val="000000"/>
          <w:sz w:val="18"/>
          <w:szCs w:val="18"/>
        </w:rPr>
        <w:t> 47m2</w:t>
      </w:r>
    </w:p>
    <w:p w:rsidR="007B5EBA" w:rsidRPr="007B5EBA" w:rsidRDefault="007B5EBA" w:rsidP="007B5EB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B5EB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Giường:</w:t>
      </w:r>
      <w:r w:rsidRPr="007B5EBA">
        <w:rPr>
          <w:rFonts w:ascii="Arial" w:eastAsia="Times New Roman" w:hAnsi="Arial" w:cs="Arial"/>
          <w:color w:val="000000"/>
          <w:sz w:val="18"/>
          <w:szCs w:val="18"/>
        </w:rPr>
        <w:t> 02 giường</w:t>
      </w:r>
    </w:p>
    <w:p w:rsidR="007B5EBA" w:rsidRPr="007B5EBA" w:rsidRDefault="007B5EBA" w:rsidP="007B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5EBA" w:rsidRPr="007B5EBA" w:rsidRDefault="007B5EBA" w:rsidP="007B5EB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B5EB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Chính sách trẻ em:</w:t>
      </w:r>
    </w:p>
    <w:p w:rsidR="007B5EBA" w:rsidRPr="007B5EBA" w:rsidRDefault="007B5EBA" w:rsidP="007B5EBA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B5EBA">
        <w:rPr>
          <w:rFonts w:ascii="Arial" w:eastAsia="Times New Roman" w:hAnsi="Arial" w:cs="Arial"/>
          <w:color w:val="000000"/>
          <w:sz w:val="18"/>
          <w:szCs w:val="18"/>
        </w:rPr>
        <w:t xml:space="preserve">Miễn phí cho trẻ em dưới 05 tuổi (tối đa 02 trẻ em) dùng </w:t>
      </w:r>
      <w:proofErr w:type="gramStart"/>
      <w:r w:rsidRPr="007B5EBA">
        <w:rPr>
          <w:rFonts w:ascii="Arial" w:eastAsia="Times New Roman" w:hAnsi="Arial" w:cs="Arial"/>
          <w:color w:val="000000"/>
          <w:sz w:val="18"/>
          <w:szCs w:val="18"/>
        </w:rPr>
        <w:t>chung</w:t>
      </w:r>
      <w:proofErr w:type="gramEnd"/>
      <w:r w:rsidRPr="007B5EBA">
        <w:rPr>
          <w:rFonts w:ascii="Arial" w:eastAsia="Times New Roman" w:hAnsi="Arial" w:cs="Arial"/>
          <w:color w:val="000000"/>
          <w:sz w:val="18"/>
          <w:szCs w:val="18"/>
        </w:rPr>
        <w:t xml:space="preserve"> phòng với bố mẹ (Bao gồm ăn sáng &amp; không bao gồm giường phụ).</w:t>
      </w:r>
    </w:p>
    <w:p w:rsidR="007B5EBA" w:rsidRPr="007B5EBA" w:rsidRDefault="007B5EBA" w:rsidP="007B5EBA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Trẻ em từ 06 - dưới 10 tuổi dùng </w:t>
      </w:r>
      <w:proofErr w:type="gramStart"/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chung</w:t>
      </w:r>
      <w:proofErr w:type="gramEnd"/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phòng với bố mẹ (tối đa 02 trẻ em): phụ thu 120.000VNĐ/trẻ/đêm (Bao gồm ăn sáng &amp; không bao gồm giường phụ).</w:t>
      </w:r>
    </w:p>
    <w:p w:rsidR="007B5EBA" w:rsidRPr="007B5EBA" w:rsidRDefault="007B5EBA" w:rsidP="007B5EBA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Trẻ em từ 10 tuổi trở lên dùng </w:t>
      </w:r>
      <w:proofErr w:type="gramStart"/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chung</w:t>
      </w:r>
      <w:proofErr w:type="gramEnd"/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phòng với bố mẹ: phụ thu 250.000VNĐ/người/đêm (Bao gồm ăn sáng &amp; không bao gồm giường phụ).</w:t>
      </w:r>
    </w:p>
    <w:p w:rsidR="007B5EBA" w:rsidRPr="007B5EBA" w:rsidRDefault="007B5EBA" w:rsidP="007B5EBA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Tùy </w:t>
      </w:r>
      <w:proofErr w:type="gramStart"/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theo</w:t>
      </w:r>
      <w:proofErr w:type="gramEnd"/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loại phòng bạn chọn có thể thêm giường phụ. Phụ </w:t>
      </w:r>
      <w:proofErr w:type="gramStart"/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thu</w:t>
      </w:r>
      <w:proofErr w:type="gramEnd"/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giường phụ 525.000VNĐ/phòng/đêm (Bao gồm ăn sáng).</w:t>
      </w:r>
      <w:r w:rsidRPr="007B5EB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br/>
      </w:r>
    </w:p>
    <w:p w:rsidR="004D79A0" w:rsidRDefault="007B5EBA" w:rsidP="007B5EBA">
      <w:r w:rsidRPr="007B5EBA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</w:rPr>
        <w:tab/>
        <w:t xml:space="preserve">Tùy </w:t>
      </w:r>
      <w:proofErr w:type="gramStart"/>
      <w:r w:rsidRPr="007B5EBA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</w:rPr>
        <w:t>theo</w:t>
      </w:r>
      <w:proofErr w:type="gramEnd"/>
      <w:r w:rsidRPr="007B5EBA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</w:rPr>
        <w:t xml:space="preserve"> loại phòng bạn chọn có thể thêm giường phụ. Vui lòng kiểm tra thông tin phòng để biết chi tiết.</w:t>
      </w:r>
      <w:bookmarkStart w:id="0" w:name="_GoBack"/>
      <w:bookmarkEnd w:id="0"/>
    </w:p>
    <w:sectPr w:rsidR="004D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Garamon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86B70"/>
    <w:multiLevelType w:val="multilevel"/>
    <w:tmpl w:val="D10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BA"/>
    <w:rsid w:val="004D79A0"/>
    <w:rsid w:val="007B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063FA-A436-43CE-93F7-3FD42044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info">
    <w:name w:val="pinfo"/>
    <w:basedOn w:val="Normal"/>
    <w:rsid w:val="007B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B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2018-04-16T10:01:00Z</dcterms:created>
  <dcterms:modified xsi:type="dcterms:W3CDTF">2018-04-16T10:01:00Z</dcterms:modified>
</cp:coreProperties>
</file>