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766"/>
        <w:gridCol w:w="2164"/>
        <w:gridCol w:w="2833"/>
      </w:tblGrid>
      <w:tr w:rsidR="00405EAE" w:rsidTr="00602DEA">
        <w:tc>
          <w:tcPr>
            <w:tcW w:w="0" w:type="auto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0" w:type="auto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0" w:type="auto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0" w:type="auto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405EAE" w:rsidTr="00602DEA">
        <w:tc>
          <w:tcPr>
            <w:tcW w:w="0" w:type="auto"/>
          </w:tcPr>
          <w:p w:rsidR="00405EAE" w:rsidRDefault="00405EAE">
            <w:r>
              <w:t>A number that is over the maximum allowed within the program. Also known to return “inf” in previous test.</w:t>
            </w:r>
          </w:p>
        </w:tc>
        <w:tc>
          <w:tcPr>
            <w:tcW w:w="0" w:type="auto"/>
          </w:tcPr>
          <w:p w:rsidR="00405EAE" w:rsidRDefault="00405EAE">
            <w:r>
              <w:t xml:space="preserve">The outcome would be uniformed with the other “too large” numbers. 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 xml:space="preserve">The outcome was semi-uniform. It called the number is too large flag every time but half the time also called the INV flag. 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 xml:space="preserve">Due to the methods being called within the function, it is dependent on the system properties. As one flag is reliable called it has been classed as a success and accepted. </w:t>
            </w:r>
            <w:r w:rsidR="00405EAE">
              <w:br/>
            </w:r>
          </w:p>
        </w:tc>
      </w:tr>
      <w:tr w:rsidR="00405EAE" w:rsidTr="00602DEA">
        <w:tc>
          <w:tcPr>
            <w:tcW w:w="0" w:type="auto"/>
          </w:tcPr>
          <w:p w:rsidR="00405EAE" w:rsidRDefault="00405EAE">
            <w:r>
              <w:t>A number that is over the maximum allowed within the program. Also known to return “</w:t>
            </w:r>
            <w:r w:rsidRPr="00405EAE">
              <w:t>Number too big</w:t>
            </w:r>
            <w:r>
              <w:t>” in previous test.</w:t>
            </w:r>
          </w:p>
        </w:tc>
        <w:tc>
          <w:tcPr>
            <w:tcW w:w="0" w:type="auto"/>
          </w:tcPr>
          <w:p w:rsidR="00405EAE" w:rsidRDefault="00405EAE">
            <w:r>
              <w:t>The outcome would be uniformed with the other “too large” numbers.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>The outcome was semi-uniform. It called the number is too large flag every time but half the time also called the INV flag.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>Due to the methods being called within the function, it is dependent on the system properties. As one flag is reliable called it has been classed as a success and accepted.</w:t>
            </w:r>
          </w:p>
        </w:tc>
        <w:bookmarkStart w:id="0" w:name="_GoBack"/>
        <w:bookmarkEnd w:id="0"/>
      </w:tr>
      <w:tr w:rsidR="00405EAE" w:rsidTr="00602DEA">
        <w:tc>
          <w:tcPr>
            <w:tcW w:w="0" w:type="auto"/>
          </w:tcPr>
          <w:p w:rsidR="00405EAE" w:rsidRDefault="00405EAE">
            <w:r>
              <w:t>A number that is able to fit within the needed ranges.</w:t>
            </w:r>
          </w:p>
        </w:tc>
        <w:tc>
          <w:tcPr>
            <w:tcW w:w="0" w:type="auto"/>
          </w:tcPr>
          <w:p w:rsidR="00405EAE" w:rsidRDefault="00405EAE">
            <w:r>
              <w:t xml:space="preserve">Number is accepted with no errors. 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>The number was accepted without errors.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 w:rsidP="00602DEA">
            <w:r>
              <w:t>Accepted. No errors</w:t>
            </w:r>
          </w:p>
        </w:tc>
      </w:tr>
      <w:tr w:rsidR="00405EAE" w:rsidTr="00602DEA">
        <w:tc>
          <w:tcPr>
            <w:tcW w:w="0" w:type="auto"/>
          </w:tcPr>
          <w:p w:rsidR="00405EAE" w:rsidRDefault="00405EAE">
            <w:r>
              <w:t xml:space="preserve">A number that contains decimal places as requested by the client. </w:t>
            </w:r>
          </w:p>
        </w:tc>
        <w:tc>
          <w:tcPr>
            <w:tcW w:w="0" w:type="auto"/>
          </w:tcPr>
          <w:p w:rsidR="00405EAE" w:rsidRDefault="00405EAE">
            <w:r>
              <w:t>Number is accepted with no errors.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 w:rsidP="00602DEA">
            <w:r>
              <w:t xml:space="preserve">The </w:t>
            </w:r>
            <w:r>
              <w:t>decimal place</w:t>
            </w:r>
            <w:r>
              <w:t xml:space="preserve"> was accepted without errors.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 w:rsidP="00602DEA">
            <w:r>
              <w:t>A</w:t>
            </w:r>
            <w:r>
              <w:t>ccepted. No errors</w:t>
            </w:r>
          </w:p>
        </w:tc>
      </w:tr>
      <w:tr w:rsidR="00405EAE" w:rsidTr="00602DEA">
        <w:tc>
          <w:tcPr>
            <w:tcW w:w="0" w:type="auto"/>
          </w:tcPr>
          <w:p w:rsidR="00405EAE" w:rsidRDefault="00405EAE">
            <w:r>
              <w:t>A negative number is inputted and tested.</w:t>
            </w:r>
          </w:p>
        </w:tc>
        <w:tc>
          <w:tcPr>
            <w:tcW w:w="0" w:type="auto"/>
          </w:tcPr>
          <w:p w:rsidR="00405EAE" w:rsidRDefault="00405EAE">
            <w:r>
              <w:t>Number is accepted with no errors.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 xml:space="preserve">The </w:t>
            </w:r>
            <w:r>
              <w:t xml:space="preserve">negative </w:t>
            </w:r>
            <w:r>
              <w:t>number was accepted without errors.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405EAE" w:rsidRDefault="00602DEA">
            <w:r>
              <w:t>Accepted.</w:t>
            </w:r>
            <w:r>
              <w:t xml:space="preserve"> No errors</w:t>
            </w:r>
          </w:p>
        </w:tc>
      </w:tr>
    </w:tbl>
    <w:p w:rsidR="00F97602" w:rsidRDefault="00F97602"/>
    <w:sectPr w:rsidR="00F9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405EAE"/>
    <w:rsid w:val="00602DEA"/>
    <w:rsid w:val="00B14183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2017-03-28T09:44:00Z</dcterms:created>
  <dcterms:modified xsi:type="dcterms:W3CDTF">2017-03-28T09:44:00Z</dcterms:modified>
</cp:coreProperties>
</file>