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344"/>
        <w:gridCol w:w="2380"/>
        <w:gridCol w:w="2300"/>
        <w:gridCol w:w="2105"/>
      </w:tblGrid>
      <w:tr w:rsidR="00405EAE" w:rsidTr="00405EAE">
        <w:tc>
          <w:tcPr>
            <w:tcW w:w="2344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Test case</w:t>
            </w:r>
          </w:p>
        </w:tc>
        <w:tc>
          <w:tcPr>
            <w:tcW w:w="2380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Predicted outcome</w:t>
            </w:r>
          </w:p>
        </w:tc>
        <w:tc>
          <w:tcPr>
            <w:tcW w:w="2300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Reality</w:t>
            </w:r>
          </w:p>
        </w:tc>
        <w:tc>
          <w:tcPr>
            <w:tcW w:w="2105" w:type="dxa"/>
          </w:tcPr>
          <w:p w:rsidR="00405EAE" w:rsidRPr="00405EAE" w:rsidRDefault="00405EAE" w:rsidP="00405EAE">
            <w:pPr>
              <w:jc w:val="center"/>
              <w:rPr>
                <w:b/>
              </w:rPr>
            </w:pPr>
            <w:r w:rsidRPr="00405EAE">
              <w:rPr>
                <w:b/>
              </w:rPr>
              <w:t>Conclusion and acceptance</w:t>
            </w:r>
          </w:p>
        </w:tc>
      </w:tr>
      <w:tr w:rsidR="008F235C" w:rsidTr="00B14183">
        <w:tc>
          <w:tcPr>
            <w:tcW w:w="2344" w:type="dxa"/>
          </w:tcPr>
          <w:p w:rsidR="008F235C" w:rsidRDefault="008F235C" w:rsidP="008F235C">
            <w:r>
              <w:t>Parse an integer as a                                                       string</w:t>
            </w:r>
          </w:p>
        </w:tc>
        <w:tc>
          <w:tcPr>
            <w:tcW w:w="2380" w:type="dxa"/>
          </w:tcPr>
          <w:p w:rsidR="008F235C" w:rsidRDefault="008F235C" w:rsidP="008F235C">
            <w:r>
              <w:t>Integer is parsed without errors</w:t>
            </w:r>
          </w:p>
        </w:tc>
        <w:tc>
          <w:tcPr>
            <w:tcW w:w="2300" w:type="dxa"/>
          </w:tcPr>
          <w:p w:rsidR="008F235C" w:rsidRDefault="008F235C" w:rsidP="008F235C">
            <w:r>
              <w:t>N/A</w:t>
            </w:r>
          </w:p>
        </w:tc>
        <w:tc>
          <w:tcPr>
            <w:tcW w:w="2105" w:type="dxa"/>
            <w:shd w:val="clear" w:color="auto" w:fill="C5E0B3" w:themeFill="accent6" w:themeFillTint="66"/>
          </w:tcPr>
          <w:p w:rsidR="008F235C" w:rsidRDefault="008F235C" w:rsidP="008F235C">
            <w:r>
              <w:t>N/A</w:t>
            </w:r>
          </w:p>
        </w:tc>
      </w:tr>
      <w:tr w:rsidR="008F235C" w:rsidTr="00F80EC4">
        <w:tc>
          <w:tcPr>
            <w:tcW w:w="2344" w:type="dxa"/>
          </w:tcPr>
          <w:p w:rsidR="008F235C" w:rsidRDefault="008F235C" w:rsidP="008F235C">
            <w:r>
              <w:t>Parse a double as a string</w:t>
            </w:r>
          </w:p>
        </w:tc>
        <w:tc>
          <w:tcPr>
            <w:tcW w:w="2380" w:type="dxa"/>
          </w:tcPr>
          <w:p w:rsidR="008F235C" w:rsidRDefault="008F235C" w:rsidP="008F235C">
            <w:r>
              <w:t>Double is parsed without errors</w:t>
            </w:r>
          </w:p>
        </w:tc>
        <w:tc>
          <w:tcPr>
            <w:tcW w:w="2300" w:type="dxa"/>
          </w:tcPr>
          <w:p w:rsidR="008F235C" w:rsidRDefault="008F235C" w:rsidP="008F235C">
            <w:r>
              <w:t>N/A</w:t>
            </w:r>
          </w:p>
        </w:tc>
        <w:tc>
          <w:tcPr>
            <w:tcW w:w="2105" w:type="dxa"/>
            <w:shd w:val="clear" w:color="auto" w:fill="FFABAB"/>
          </w:tcPr>
          <w:p w:rsidR="008F235C" w:rsidRDefault="008F235C" w:rsidP="008F235C">
            <w:r>
              <w:t>N/A</w:t>
            </w:r>
          </w:p>
        </w:tc>
      </w:tr>
      <w:tr w:rsidR="008F235C" w:rsidTr="00405EAE">
        <w:tc>
          <w:tcPr>
            <w:tcW w:w="2344" w:type="dxa"/>
          </w:tcPr>
          <w:p w:rsidR="008F235C" w:rsidRDefault="004D5BC8" w:rsidP="008F235C">
            <w:r>
              <w:t>Parse a negative as a string</w:t>
            </w:r>
          </w:p>
        </w:tc>
        <w:tc>
          <w:tcPr>
            <w:tcW w:w="2380" w:type="dxa"/>
          </w:tcPr>
          <w:p w:rsidR="008F235C" w:rsidRDefault="004D5BC8" w:rsidP="008F235C">
            <w:r>
              <w:t>Number is parsed without errors</w:t>
            </w:r>
          </w:p>
        </w:tc>
        <w:tc>
          <w:tcPr>
            <w:tcW w:w="2300" w:type="dxa"/>
          </w:tcPr>
          <w:p w:rsidR="004D5BC8" w:rsidRDefault="004D5BC8" w:rsidP="004D5BC8">
            <w:r>
              <w:t>N/A</w:t>
            </w:r>
          </w:p>
          <w:p w:rsidR="008F235C" w:rsidRDefault="008F235C" w:rsidP="008F235C"/>
        </w:tc>
        <w:tc>
          <w:tcPr>
            <w:tcW w:w="2105" w:type="dxa"/>
          </w:tcPr>
          <w:p w:rsidR="004D5BC8" w:rsidRDefault="004D5BC8" w:rsidP="004D5BC8">
            <w:r>
              <w:t>N/A</w:t>
            </w:r>
          </w:p>
          <w:p w:rsidR="008F235C" w:rsidRDefault="008F235C" w:rsidP="008F235C">
            <w:bookmarkStart w:id="0" w:name="_GoBack"/>
            <w:bookmarkEnd w:id="0"/>
          </w:p>
        </w:tc>
      </w:tr>
      <w:tr w:rsidR="008F235C" w:rsidTr="00405EAE">
        <w:tc>
          <w:tcPr>
            <w:tcW w:w="2344" w:type="dxa"/>
          </w:tcPr>
          <w:p w:rsidR="008F235C" w:rsidRDefault="008F235C" w:rsidP="008F235C"/>
        </w:tc>
        <w:tc>
          <w:tcPr>
            <w:tcW w:w="2380" w:type="dxa"/>
          </w:tcPr>
          <w:p w:rsidR="008F235C" w:rsidRDefault="008F235C" w:rsidP="008F235C"/>
        </w:tc>
        <w:tc>
          <w:tcPr>
            <w:tcW w:w="2300" w:type="dxa"/>
          </w:tcPr>
          <w:p w:rsidR="008F235C" w:rsidRDefault="008F235C" w:rsidP="008F235C"/>
        </w:tc>
        <w:tc>
          <w:tcPr>
            <w:tcW w:w="2105" w:type="dxa"/>
          </w:tcPr>
          <w:p w:rsidR="008F235C" w:rsidRDefault="008F235C" w:rsidP="008F235C"/>
        </w:tc>
      </w:tr>
      <w:tr w:rsidR="008F235C" w:rsidTr="00405EAE">
        <w:tc>
          <w:tcPr>
            <w:tcW w:w="2344" w:type="dxa"/>
          </w:tcPr>
          <w:p w:rsidR="008F235C" w:rsidRDefault="008F235C" w:rsidP="008F235C"/>
        </w:tc>
        <w:tc>
          <w:tcPr>
            <w:tcW w:w="2380" w:type="dxa"/>
          </w:tcPr>
          <w:p w:rsidR="008F235C" w:rsidRDefault="008F235C" w:rsidP="008F235C"/>
        </w:tc>
        <w:tc>
          <w:tcPr>
            <w:tcW w:w="2300" w:type="dxa"/>
          </w:tcPr>
          <w:p w:rsidR="008F235C" w:rsidRDefault="008F235C" w:rsidP="008F235C"/>
        </w:tc>
        <w:tc>
          <w:tcPr>
            <w:tcW w:w="2105" w:type="dxa"/>
          </w:tcPr>
          <w:p w:rsidR="008F235C" w:rsidRDefault="008F235C" w:rsidP="008F235C"/>
        </w:tc>
      </w:tr>
      <w:tr w:rsidR="008F235C" w:rsidTr="00405EAE">
        <w:tc>
          <w:tcPr>
            <w:tcW w:w="2344" w:type="dxa"/>
          </w:tcPr>
          <w:p w:rsidR="008F235C" w:rsidRDefault="008F235C" w:rsidP="008F235C"/>
        </w:tc>
        <w:tc>
          <w:tcPr>
            <w:tcW w:w="2380" w:type="dxa"/>
          </w:tcPr>
          <w:p w:rsidR="008F235C" w:rsidRDefault="008F235C" w:rsidP="008F235C"/>
        </w:tc>
        <w:tc>
          <w:tcPr>
            <w:tcW w:w="2300" w:type="dxa"/>
          </w:tcPr>
          <w:p w:rsidR="008F235C" w:rsidRDefault="008F235C" w:rsidP="008F235C"/>
        </w:tc>
        <w:tc>
          <w:tcPr>
            <w:tcW w:w="2105" w:type="dxa"/>
          </w:tcPr>
          <w:p w:rsidR="008F235C" w:rsidRDefault="008F235C" w:rsidP="008F235C"/>
        </w:tc>
      </w:tr>
      <w:tr w:rsidR="008F235C" w:rsidTr="00405EAE">
        <w:tc>
          <w:tcPr>
            <w:tcW w:w="2344" w:type="dxa"/>
          </w:tcPr>
          <w:p w:rsidR="008F235C" w:rsidRDefault="008F235C" w:rsidP="008F235C"/>
        </w:tc>
        <w:tc>
          <w:tcPr>
            <w:tcW w:w="2380" w:type="dxa"/>
          </w:tcPr>
          <w:p w:rsidR="008F235C" w:rsidRDefault="008F235C" w:rsidP="008F235C"/>
        </w:tc>
        <w:tc>
          <w:tcPr>
            <w:tcW w:w="2300" w:type="dxa"/>
          </w:tcPr>
          <w:p w:rsidR="008F235C" w:rsidRDefault="008F235C" w:rsidP="008F235C"/>
        </w:tc>
        <w:tc>
          <w:tcPr>
            <w:tcW w:w="2105" w:type="dxa"/>
          </w:tcPr>
          <w:p w:rsidR="008F235C" w:rsidRDefault="008F235C" w:rsidP="008F235C"/>
        </w:tc>
      </w:tr>
    </w:tbl>
    <w:p w:rsidR="0065088C" w:rsidRDefault="0065088C"/>
    <w:p w:rsidR="0065088C" w:rsidRDefault="0065088C"/>
    <w:p w:rsidR="00F70404" w:rsidRDefault="00F70404"/>
    <w:sectPr w:rsidR="00F7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AE"/>
    <w:rsid w:val="00324BFD"/>
    <w:rsid w:val="00405EAE"/>
    <w:rsid w:val="004D5BC8"/>
    <w:rsid w:val="0065088C"/>
    <w:rsid w:val="008F235C"/>
    <w:rsid w:val="00B14183"/>
    <w:rsid w:val="00F70404"/>
    <w:rsid w:val="00F80EC4"/>
    <w:rsid w:val="00F9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43E7D-17F2-4073-8BDE-4B365DD0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David Callaway</cp:lastModifiedBy>
  <cp:revision>3</cp:revision>
  <dcterms:created xsi:type="dcterms:W3CDTF">2017-03-28T10:15:00Z</dcterms:created>
  <dcterms:modified xsi:type="dcterms:W3CDTF">2017-03-28T10:17:00Z</dcterms:modified>
</cp:coreProperties>
</file>