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Holly Sinclair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 (here in spirit)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Sprint Meeting!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Piotr brainstorms about UI designs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ideas available on discord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Andreas (the scrum master) led a meeting on the goals of the first sprint (with input from our wonderful project manager Fariha)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general discussion on end goals and responsibilities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group, we evaluated Search Aberdeen Registers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separate file in documents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Participants: Holly, Rebekah, Haziel, Dermot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else was slacking (</w:t>
      </w:r>
      <w:r w:rsidDel="00000000" w:rsidR="00000000" w:rsidRPr="00000000">
        <w:rPr>
          <w:i w:val="1"/>
          <w:rtl w:val="0"/>
        </w:rPr>
        <w:t xml:space="preserve">cough</w:t>
      </w:r>
      <w:r w:rsidDel="00000000" w:rsidR="00000000" w:rsidRPr="00000000">
        <w:rPr>
          <w:rtl w:val="0"/>
        </w:rPr>
        <w:t xml:space="preserve"> piotr)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Respond about IT specifications</w:t>
              <w:tab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Complete Evaluation</w:t>
              <w:tab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Brief</w:t>
              <w:tab/>
              <w:tab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Basic Security Requirements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Wednesday 9th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Friday 11th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3A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before="80" w:line="240" w:lineRule="auto"/>
        <w:rPr/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  <w:t xml:space="preserve">Thursday 10th October in Practical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