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160"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Lima Group Meeting Minutes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020"/>
        <w:gridCol w:w="1185"/>
        <w:gridCol w:w="3495"/>
        <w:tblGridChange w:id="0">
          <w:tblGrid>
            <w:gridCol w:w="660"/>
            <w:gridCol w:w="4020"/>
            <w:gridCol w:w="1185"/>
            <w:gridCol w:w="34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3"/>
              <w:widowControl w:val="0"/>
              <w:spacing w:line="240" w:lineRule="auto"/>
              <w:rPr/>
            </w:pPr>
            <w:bookmarkStart w:colFirst="0" w:colLast="0" w:name="_ctl0vgt4zafd" w:id="0"/>
            <w:bookmarkEnd w:id="0"/>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pPr>
            <w:r w:rsidDel="00000000" w:rsidR="00000000" w:rsidRPr="00000000">
              <w:rPr>
                <w:rtl w:val="0"/>
              </w:rPr>
              <w:t xml:space="preserve">27/09/24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3"/>
              <w:widowControl w:val="0"/>
              <w:spacing w:line="240" w:lineRule="auto"/>
              <w:rPr/>
            </w:pPr>
            <w:bookmarkStart w:colFirst="0" w:colLast="0" w:name="_n4elflw4r4qn" w:id="1"/>
            <w:bookmarkEnd w:id="1"/>
            <w:r w:rsidDel="00000000" w:rsidR="00000000" w:rsidRPr="00000000">
              <w:rPr>
                <w:rtl w:val="0"/>
              </w:rPr>
              <w:t xml:space="preserve">Notetaker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pPr>
            <w:r w:rsidDel="00000000" w:rsidR="00000000" w:rsidRPr="00000000">
              <w:rPr>
                <w:rtl w:val="0"/>
              </w:rPr>
              <w:t xml:space="preserve">Holly, Caitlin</w:t>
            </w:r>
          </w:p>
        </w:tc>
      </w:tr>
    </w:tbl>
    <w:p w:rsidR="00000000" w:rsidDel="00000000" w:rsidP="00000000" w:rsidRDefault="00000000" w:rsidRPr="00000000" w14:paraId="00000007">
      <w:pPr>
        <w:pStyle w:val="Heading3"/>
        <w:rPr/>
      </w:pPr>
      <w:bookmarkStart w:colFirst="0" w:colLast="0" w:name="_fricqm8kfbdl" w:id="2"/>
      <w:bookmarkEnd w:id="2"/>
      <w:r w:rsidDel="00000000" w:rsidR="00000000" w:rsidRPr="00000000">
        <w:rPr>
          <w:rtl w:val="0"/>
        </w:rPr>
        <w:t xml:space="preserve">Attendees</w:t>
      </w:r>
    </w:p>
    <w:p w:rsidR="00000000" w:rsidDel="00000000" w:rsidP="00000000" w:rsidRDefault="00000000" w:rsidRPr="00000000" w14:paraId="0000000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Holly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Fariha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1"/>
              </w:numPr>
              <w:spacing w:line="240" w:lineRule="auto"/>
              <w:ind w:left="720" w:hanging="360"/>
            </w:pPr>
            <w:r w:rsidDel="00000000" w:rsidR="00000000" w:rsidRPr="00000000">
              <w:rPr>
                <w:rtl w:val="0"/>
              </w:rPr>
              <w:t xml:space="preserve">Haziel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rtl w:val="0"/>
              </w:rPr>
              <w:t xml:space="preserve">Piotr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
              </w:numPr>
              <w:spacing w:line="240" w:lineRule="auto"/>
              <w:ind w:left="720" w:hanging="360"/>
            </w:pPr>
            <w:r w:rsidDel="00000000" w:rsidR="00000000" w:rsidRPr="00000000">
              <w:rPr>
                <w:rtl w:val="0"/>
              </w:rPr>
              <w:t xml:space="preserve">Caitlin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720" w:hanging="360"/>
            </w:pPr>
            <w:r w:rsidDel="00000000" w:rsidR="00000000" w:rsidRPr="00000000">
              <w:rPr>
                <w:rtl w:val="0"/>
              </w:rPr>
              <w:t xml:space="preserve">Rebekah (unpaid sick leave)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
              </w:numPr>
              <w:spacing w:line="240" w:lineRule="auto"/>
              <w:ind w:left="720" w:hanging="360"/>
            </w:pPr>
            <w:r w:rsidDel="00000000" w:rsidR="00000000" w:rsidRPr="00000000">
              <w:rPr>
                <w:rtl w:val="0"/>
              </w:rPr>
              <w:t xml:space="preserve">Andreas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pPr>
            <w:r w:rsidDel="00000000" w:rsidR="00000000" w:rsidRPr="00000000">
              <w:rPr>
                <w:rtl w:val="0"/>
              </w:rPr>
              <w:t xml:space="preserve">Dermot</w:t>
            </w:r>
          </w:p>
        </w:tc>
      </w:tr>
    </w:tbl>
    <w:p w:rsidR="00000000" w:rsidDel="00000000" w:rsidP="00000000" w:rsidRDefault="00000000" w:rsidRPr="00000000" w14:paraId="00000011">
      <w:pPr>
        <w:ind w:left="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pStyle w:val="Heading1"/>
        <w:keepLines w:val="0"/>
        <w:pBdr>
          <w:bottom w:color="000000" w:space="1" w:sz="4" w:val="single"/>
        </w:pBdr>
        <w:spacing w:after="80" w:before="240" w:line="240" w:lineRule="auto"/>
        <w:jc w:val="center"/>
        <w:rPr>
          <w:b w:val="1"/>
          <w:sz w:val="28"/>
          <w:szCs w:val="28"/>
        </w:rPr>
      </w:pPr>
      <w:r w:rsidDel="00000000" w:rsidR="00000000" w:rsidRPr="00000000">
        <w:rPr>
          <w:b w:val="1"/>
          <w:sz w:val="28"/>
          <w:szCs w:val="28"/>
          <w:rtl w:val="0"/>
        </w:rPr>
        <w:t xml:space="preserve">Discussion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3"/>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tblGridChange w:id="0">
          <w:tblGrid>
            <w:gridCol w:w="735"/>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3"/>
              <w:widowControl w:val="0"/>
              <w:spacing w:line="240" w:lineRule="auto"/>
              <w:rPr/>
            </w:pPr>
            <w:bookmarkStart w:colFirst="0" w:colLast="0" w:name="_lr368m8xhjsq" w:id="3"/>
            <w:bookmarkEnd w:id="3"/>
            <w:r w:rsidDel="00000000" w:rsidR="00000000" w:rsidRPr="00000000">
              <w:rPr>
                <w:rtl w:val="0"/>
              </w:rPr>
              <w:t xml:space="preserve">Topic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Working with GitHub</w:t>
            </w:r>
          </w:p>
        </w:tc>
      </w:tr>
    </w:tbl>
    <w:p w:rsidR="00000000" w:rsidDel="00000000" w:rsidP="00000000" w:rsidRDefault="00000000" w:rsidRPr="00000000" w14:paraId="00000016">
      <w:pPr>
        <w:pStyle w:val="Heading3"/>
        <w:rPr/>
      </w:pPr>
      <w:bookmarkStart w:colFirst="0" w:colLast="0" w:name="_ld3qzvhx95gf" w:id="4"/>
      <w:bookmarkEnd w:id="4"/>
      <w:r w:rsidDel="00000000" w:rsidR="00000000" w:rsidRPr="00000000">
        <w:rPr>
          <w:rtl w:val="0"/>
        </w:rPr>
        <w:t xml:space="preserve">Notes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Caitlin, Piotr, Dermot and Andreas practice using the github repository</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Piotr needs to be more professional with his commits (no profanity)</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Everyone NEEDS to learn how to use git:</w:t>
      </w:r>
    </w:p>
    <w:p w:rsidR="00000000" w:rsidDel="00000000" w:rsidP="00000000" w:rsidRDefault="00000000" w:rsidRPr="00000000" w14:paraId="0000001A">
      <w:pPr>
        <w:numPr>
          <w:ilvl w:val="2"/>
          <w:numId w:val="4"/>
        </w:numPr>
        <w:ind w:left="2160" w:hanging="360"/>
      </w:pPr>
      <w:r w:rsidDel="00000000" w:rsidR="00000000" w:rsidRPr="00000000">
        <w:rPr>
          <w:rtl w:val="0"/>
        </w:rPr>
        <w:t xml:space="preserve">Connecting remotely using ssh, GitHub desktop, etc</w:t>
      </w:r>
    </w:p>
    <w:p w:rsidR="00000000" w:rsidDel="00000000" w:rsidP="00000000" w:rsidRDefault="00000000" w:rsidRPr="00000000" w14:paraId="0000001B">
      <w:pPr>
        <w:numPr>
          <w:ilvl w:val="2"/>
          <w:numId w:val="4"/>
        </w:numPr>
        <w:ind w:left="2160" w:hanging="360"/>
      </w:pPr>
      <w:r w:rsidDel="00000000" w:rsidR="00000000" w:rsidRPr="00000000">
        <w:rPr>
          <w:rtl w:val="0"/>
        </w:rPr>
        <w:t xml:space="preserve">Steps for executing pull requests and merges</w:t>
      </w:r>
    </w:p>
    <w:p w:rsidR="00000000" w:rsidDel="00000000" w:rsidP="00000000" w:rsidRDefault="00000000" w:rsidRPr="00000000" w14:paraId="0000001C">
      <w:pPr>
        <w:numPr>
          <w:ilvl w:val="3"/>
          <w:numId w:val="4"/>
        </w:numPr>
        <w:ind w:left="2880" w:hanging="360"/>
        <w:rPr>
          <w:u w:val="none"/>
        </w:rPr>
      </w:pPr>
      <w:r w:rsidDel="00000000" w:rsidR="00000000" w:rsidRPr="00000000">
        <w:rPr>
          <w:rtl w:val="0"/>
        </w:rPr>
        <w:t xml:space="preserve">Create a NEW branch</w:t>
      </w:r>
    </w:p>
    <w:p w:rsidR="00000000" w:rsidDel="00000000" w:rsidP="00000000" w:rsidRDefault="00000000" w:rsidRPr="00000000" w14:paraId="0000001D">
      <w:pPr>
        <w:numPr>
          <w:ilvl w:val="3"/>
          <w:numId w:val="4"/>
        </w:numPr>
        <w:ind w:left="2880" w:hanging="360"/>
        <w:rPr>
          <w:u w:val="none"/>
        </w:rPr>
      </w:pPr>
      <w:r w:rsidDel="00000000" w:rsidR="00000000" w:rsidRPr="00000000">
        <w:rPr>
          <w:rtl w:val="0"/>
        </w:rPr>
        <w:t xml:space="preserve">Change files locally in this new branch</w:t>
      </w:r>
    </w:p>
    <w:p w:rsidR="00000000" w:rsidDel="00000000" w:rsidP="00000000" w:rsidRDefault="00000000" w:rsidRPr="00000000" w14:paraId="0000001E">
      <w:pPr>
        <w:numPr>
          <w:ilvl w:val="3"/>
          <w:numId w:val="4"/>
        </w:numPr>
        <w:ind w:left="2880" w:hanging="360"/>
        <w:rPr>
          <w:u w:val="none"/>
        </w:rPr>
      </w:pPr>
      <w:r w:rsidDel="00000000" w:rsidR="00000000" w:rsidRPr="00000000">
        <w:rPr>
          <w:rtl w:val="0"/>
        </w:rPr>
        <w:t xml:space="preserve">Git commit your changes however many times you need</w:t>
      </w:r>
    </w:p>
    <w:p w:rsidR="00000000" w:rsidDel="00000000" w:rsidP="00000000" w:rsidRDefault="00000000" w:rsidRPr="00000000" w14:paraId="0000001F">
      <w:pPr>
        <w:numPr>
          <w:ilvl w:val="3"/>
          <w:numId w:val="4"/>
        </w:numPr>
        <w:ind w:left="2880" w:hanging="360"/>
        <w:rPr>
          <w:u w:val="none"/>
        </w:rPr>
      </w:pPr>
      <w:r w:rsidDel="00000000" w:rsidR="00000000" w:rsidRPr="00000000">
        <w:rPr>
          <w:rtl w:val="0"/>
        </w:rPr>
        <w:t xml:space="preserve">Once you would like to add your changes, pull from origin to ensure your code is compatible with the current main code</w:t>
      </w:r>
    </w:p>
    <w:p w:rsidR="00000000" w:rsidDel="00000000" w:rsidP="00000000" w:rsidRDefault="00000000" w:rsidRPr="00000000" w14:paraId="00000020">
      <w:pPr>
        <w:numPr>
          <w:ilvl w:val="3"/>
          <w:numId w:val="4"/>
        </w:numPr>
        <w:ind w:left="2880" w:hanging="360"/>
        <w:rPr>
          <w:u w:val="none"/>
        </w:rPr>
      </w:pPr>
      <w:r w:rsidDel="00000000" w:rsidR="00000000" w:rsidRPr="00000000">
        <w:rPr>
          <w:rtl w:val="0"/>
        </w:rPr>
        <w:t xml:space="preserve">submit a pull request (do not push)</w:t>
      </w:r>
    </w:p>
    <w:p w:rsidR="00000000" w:rsidDel="00000000" w:rsidP="00000000" w:rsidRDefault="00000000" w:rsidRPr="00000000" w14:paraId="00000021">
      <w:pPr>
        <w:numPr>
          <w:ilvl w:val="3"/>
          <w:numId w:val="4"/>
        </w:numPr>
        <w:ind w:left="2880" w:hanging="360"/>
        <w:rPr>
          <w:u w:val="none"/>
        </w:rPr>
      </w:pPr>
      <w:r w:rsidDel="00000000" w:rsidR="00000000" w:rsidRPr="00000000">
        <w:rPr>
          <w:rtl w:val="0"/>
        </w:rPr>
        <w:t xml:space="preserve">Wait for at least 2 people review and approve the pull request (once we get permissions from rebekah, we will enable security features to prevent accidents)</w:t>
      </w:r>
    </w:p>
    <w:p w:rsidR="00000000" w:rsidDel="00000000" w:rsidP="00000000" w:rsidRDefault="00000000" w:rsidRPr="00000000" w14:paraId="00000022">
      <w:pPr>
        <w:numPr>
          <w:ilvl w:val="3"/>
          <w:numId w:val="4"/>
        </w:numPr>
        <w:ind w:left="2880" w:hanging="360"/>
        <w:rPr>
          <w:u w:val="none"/>
        </w:rPr>
      </w:pPr>
      <w:r w:rsidDel="00000000" w:rsidR="00000000" w:rsidRPr="00000000">
        <w:rPr>
          <w:rtl w:val="0"/>
        </w:rPr>
        <w:t xml:space="preserve">Merge code to the parent branch and delete your branch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Andreas creates a new project, which he attempts to link to the repository. Needs permissions from Rebakah. Also creates new organisation on github for Lima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u w:val="single"/>
        </w:rPr>
      </w:pPr>
      <w:bookmarkStart w:colFirst="0" w:colLast="0" w:name="_k2b88v4ubse2" w:id="5"/>
      <w:bookmarkEnd w:id="5"/>
      <w:r w:rsidDel="00000000" w:rsidR="00000000" w:rsidRPr="00000000">
        <w:rPr>
          <w:u w:val="single"/>
          <w:rtl w:val="0"/>
        </w:rPr>
        <w:t xml:space="preserve">Action List</w:t>
      </w:r>
    </w:p>
    <w:tbl>
      <w:tblPr>
        <w:tblStyle w:val="Table4"/>
        <w:tblW w:w="102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551"/>
        <w:gridCol w:w="2554"/>
        <w:gridCol w:w="2554"/>
        <w:tblGridChange w:id="0">
          <w:tblGrid>
            <w:gridCol w:w="1555"/>
            <w:gridCol w:w="3551"/>
            <w:gridCol w:w="2554"/>
            <w:gridCol w:w="2554"/>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rPr>
                <w:b w:val="1"/>
              </w:rPr>
            </w:pPr>
            <w:r w:rsidDel="00000000" w:rsidR="00000000" w:rsidRPr="00000000">
              <w:rPr>
                <w:b w:val="1"/>
                <w:rtl w:val="0"/>
              </w:rPr>
              <w:t xml:space="preserve">Action Item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rPr>
                <w:b w:val="1"/>
              </w:rPr>
            </w:pPr>
            <w:r w:rsidDel="00000000" w:rsidR="00000000" w:rsidRPr="00000000">
              <w:rPr>
                <w:b w:val="1"/>
                <w:rtl w:val="0"/>
              </w:rPr>
              <w:t xml:space="preserve">Person responsible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b w:val="1"/>
              </w:rPr>
            </w:pPr>
            <w:r w:rsidDel="00000000" w:rsidR="00000000" w:rsidRPr="00000000">
              <w:rPr>
                <w:b w:val="1"/>
                <w:rtl w:val="0"/>
              </w:rPr>
              <w:t xml:space="preserve">Deadline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numPr>
                <w:ilvl w:val="0"/>
                <w:numId w:val="3"/>
              </w:numPr>
              <w:ind w:left="720" w:hanging="360"/>
              <w:rPr>
                <w:rFonts w:ascii="Noto Sans Symbols" w:cs="Noto Sans Symbols" w:eastAsia="Noto Sans Symbols" w:hAnsi="Noto Sans Symbols"/>
                <w:sz w:val="19"/>
                <w:szCs w:val="19"/>
              </w:rPr>
            </w:pPr>
            <w:r w:rsidDel="00000000" w:rsidR="00000000" w:rsidRPr="00000000">
              <w:rPr>
                <w:rtl w:val="0"/>
              </w:rPr>
              <w:t xml:space="preserve">Enable Security features for pull requests</w:t>
              <w:br w:type="textWrapping"/>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Give other members admin on the repository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Rebekah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2">
      <w:pPr>
        <w:pStyle w:val="Heading1"/>
        <w:keepLines w:val="0"/>
        <w:pBdr>
          <w:bottom w:color="000000" w:space="1" w:sz="4" w:val="single"/>
        </w:pBdr>
        <w:spacing w:after="80" w:before="240" w:line="240" w:lineRule="auto"/>
        <w:jc w:val="left"/>
        <w:rPr>
          <w:b w:val="1"/>
          <w:sz w:val="28"/>
          <w:szCs w:val="28"/>
        </w:rPr>
      </w:pPr>
      <w:bookmarkStart w:colFirst="0" w:colLast="0" w:name="_qk3jbh32sijl" w:id="6"/>
      <w:bookmarkEnd w:id="6"/>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5"/>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tblGridChange w:id="0">
          <w:tblGrid>
            <w:gridCol w:w="735"/>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3"/>
              <w:widowControl w:val="0"/>
              <w:spacing w:line="240" w:lineRule="auto"/>
              <w:rPr/>
            </w:pPr>
            <w:bookmarkStart w:colFirst="0" w:colLast="0" w:name="_u2cmtboybhkn" w:id="7"/>
            <w:bookmarkEnd w:id="7"/>
            <w:r w:rsidDel="00000000" w:rsidR="00000000" w:rsidRPr="00000000">
              <w:rPr>
                <w:rtl w:val="0"/>
              </w:rPr>
              <w:t xml:space="preserve">Topic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Brief Development</w:t>
            </w:r>
          </w:p>
        </w:tc>
      </w:tr>
    </w:tbl>
    <w:p w:rsidR="00000000" w:rsidDel="00000000" w:rsidP="00000000" w:rsidRDefault="00000000" w:rsidRPr="00000000" w14:paraId="00000036">
      <w:pPr>
        <w:pStyle w:val="Heading3"/>
        <w:rPr/>
      </w:pPr>
      <w:bookmarkStart w:colFirst="0" w:colLast="0" w:name="_4hndddrwatrd" w:id="8"/>
      <w:bookmarkEnd w:id="8"/>
      <w:r w:rsidDel="00000000" w:rsidR="00000000" w:rsidRPr="00000000">
        <w:rPr>
          <w:rtl w:val="0"/>
        </w:rPr>
        <w:t xml:space="preserve">Notes</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Holly defines each section of the brief</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Research on SRS documents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Descriptions of what goes in each section, such as definitions of functional and non functional requirements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Some important points that should be included in the brief</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We need to develop the brief in more detail, starting with bullet points of all relevant requirements and other important information that we have required so far. Then some people can go through and organise things into paragraphs.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Sources to use: evaluation document, minutes, emails and sprint plans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Haziel is to send an email to the client, in order to get clarification in some areas we are unsure of.</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Target audience?</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Improvements in usability/intuitiveness from SAR?</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Are we to begin development from scratch or is there source material from previous groups that we can use.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Fariha writes the Agile Charting Template for Practical 3</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Could be incorporated into the brief</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We should all add our part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u w:val="single"/>
        </w:rPr>
      </w:pPr>
      <w:bookmarkStart w:colFirst="0" w:colLast="0" w:name="_w7kvs97rl65u" w:id="9"/>
      <w:bookmarkEnd w:id="9"/>
      <w:r w:rsidDel="00000000" w:rsidR="00000000" w:rsidRPr="00000000">
        <w:rPr>
          <w:u w:val="single"/>
          <w:rtl w:val="0"/>
        </w:rPr>
        <w:t xml:space="preserve">Action List</w:t>
      </w:r>
    </w:p>
    <w:tbl>
      <w:tblPr>
        <w:tblStyle w:val="Table6"/>
        <w:tblW w:w="102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551"/>
        <w:gridCol w:w="2554"/>
        <w:gridCol w:w="2554"/>
        <w:tblGridChange w:id="0">
          <w:tblGrid>
            <w:gridCol w:w="1555"/>
            <w:gridCol w:w="3551"/>
            <w:gridCol w:w="2554"/>
            <w:gridCol w:w="2554"/>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b w:val="1"/>
              </w:rPr>
            </w:pPr>
            <w:r w:rsidDel="00000000" w:rsidR="00000000" w:rsidRPr="00000000">
              <w:rPr>
                <w:b w:val="1"/>
                <w:rtl w:val="0"/>
              </w:rPr>
              <w:t xml:space="preserve">Action Item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b w:val="1"/>
              </w:rPr>
            </w:pPr>
            <w:r w:rsidDel="00000000" w:rsidR="00000000" w:rsidRPr="00000000">
              <w:rPr>
                <w:b w:val="1"/>
                <w:rtl w:val="0"/>
              </w:rPr>
              <w:t xml:space="preserve">Person responsible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b w:val="1"/>
              </w:rPr>
            </w:pPr>
            <w:r w:rsidDel="00000000" w:rsidR="00000000" w:rsidRPr="00000000">
              <w:rPr>
                <w:b w:val="1"/>
                <w:rtl w:val="0"/>
              </w:rPr>
              <w:t xml:space="preserve">Deadline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numPr>
                <w:ilvl w:val="0"/>
                <w:numId w:val="3"/>
              </w:numPr>
              <w:ind w:left="720" w:hanging="360"/>
              <w:rPr>
                <w:rFonts w:ascii="Noto Sans Symbols" w:cs="Noto Sans Symbols" w:eastAsia="Noto Sans Symbols" w:hAnsi="Noto Sans Symbols"/>
                <w:sz w:val="19"/>
                <w:szCs w:val="19"/>
              </w:rPr>
            </w:pPr>
            <w:r w:rsidDel="00000000" w:rsidR="00000000" w:rsidRPr="00000000">
              <w:rPr>
                <w:rtl w:val="0"/>
              </w:rPr>
              <w:t xml:space="preserve">Finish the Brief</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Clarify some things with the client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Send the brief to the client for approval</w:t>
              <w:tab/>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Participate in Practical 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line="312" w:lineRule="auto"/>
              <w:rPr/>
            </w:pPr>
            <w:r w:rsidDel="00000000" w:rsidR="00000000" w:rsidRPr="00000000">
              <w:rPr>
                <w:rtl w:val="0"/>
              </w:rPr>
              <w:t xml:space="preserve">Everybody</w:t>
            </w:r>
          </w:p>
          <w:p w:rsidR="00000000" w:rsidDel="00000000" w:rsidP="00000000" w:rsidRDefault="00000000" w:rsidRPr="00000000" w14:paraId="00000051">
            <w:pPr>
              <w:spacing w:line="312" w:lineRule="auto"/>
              <w:rPr/>
            </w:pPr>
            <w:r w:rsidDel="00000000" w:rsidR="00000000" w:rsidRPr="00000000">
              <w:rPr>
                <w:rtl w:val="0"/>
              </w:rPr>
              <w:t xml:space="preserve">Haziel</w:t>
            </w:r>
          </w:p>
          <w:p w:rsidR="00000000" w:rsidDel="00000000" w:rsidP="00000000" w:rsidRDefault="00000000" w:rsidRPr="00000000" w14:paraId="00000052">
            <w:pPr>
              <w:spacing w:line="312" w:lineRule="auto"/>
              <w:rPr/>
            </w:pPr>
            <w:r w:rsidDel="00000000" w:rsidR="00000000" w:rsidRPr="00000000">
              <w:rPr>
                <w:rtl w:val="0"/>
              </w:rPr>
              <w:t xml:space="preserve">Haziel</w:t>
            </w:r>
          </w:p>
          <w:p w:rsidR="00000000" w:rsidDel="00000000" w:rsidP="00000000" w:rsidRDefault="00000000" w:rsidRPr="00000000" w14:paraId="00000053">
            <w:pPr>
              <w:spacing w:line="312" w:lineRule="auto"/>
              <w:rPr/>
            </w:pPr>
            <w:r w:rsidDel="00000000" w:rsidR="00000000" w:rsidRPr="00000000">
              <w:rPr>
                <w:rtl w:val="0"/>
              </w:rPr>
              <w:t xml:space="preserve">Everybody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line="312" w:lineRule="auto"/>
              <w:rPr/>
            </w:pPr>
            <w:r w:rsidDel="00000000" w:rsidR="00000000" w:rsidRPr="00000000">
              <w:rPr>
                <w:rtl w:val="0"/>
              </w:rPr>
              <w:t xml:space="preserve">Friday 11th (maybe)</w:t>
            </w:r>
          </w:p>
          <w:p w:rsidR="00000000" w:rsidDel="00000000" w:rsidP="00000000" w:rsidRDefault="00000000" w:rsidRPr="00000000" w14:paraId="00000055">
            <w:pPr>
              <w:spacing w:line="312" w:lineRule="auto"/>
              <w:rPr/>
            </w:pPr>
            <w:r w:rsidDel="00000000" w:rsidR="00000000" w:rsidRPr="00000000">
              <w:rPr>
                <w:rtl w:val="0"/>
              </w:rPr>
              <w:t xml:space="preserve">Today</w:t>
            </w:r>
          </w:p>
          <w:p w:rsidR="00000000" w:rsidDel="00000000" w:rsidP="00000000" w:rsidRDefault="00000000" w:rsidRPr="00000000" w14:paraId="00000056">
            <w:pPr>
              <w:spacing w:line="312" w:lineRule="auto"/>
              <w:rPr/>
            </w:pPr>
            <w:r w:rsidDel="00000000" w:rsidR="00000000" w:rsidRPr="00000000">
              <w:rPr>
                <w:rtl w:val="0"/>
              </w:rPr>
              <w:t xml:space="preserve">Friday</w:t>
            </w:r>
          </w:p>
          <w:p w:rsidR="00000000" w:rsidDel="00000000" w:rsidP="00000000" w:rsidRDefault="00000000" w:rsidRPr="00000000" w14:paraId="00000057">
            <w:pPr>
              <w:spacing w:line="312" w:lineRule="auto"/>
              <w:rPr/>
            </w:pPr>
            <w:r w:rsidDel="00000000" w:rsidR="00000000" w:rsidRPr="00000000">
              <w:rPr>
                <w:rtl w:val="0"/>
              </w:rPr>
              <w:t xml:space="preserve">ASAP</w:t>
            </w:r>
          </w:p>
        </w:tc>
      </w:tr>
    </w:tbl>
    <w:p w:rsidR="00000000" w:rsidDel="00000000" w:rsidP="00000000" w:rsidRDefault="00000000" w:rsidRPr="00000000" w14:paraId="00000058">
      <w:pPr>
        <w:pStyle w:val="Heading1"/>
        <w:keepLines w:val="0"/>
        <w:pBdr>
          <w:bottom w:color="000000" w:space="1" w:sz="4" w:val="single"/>
        </w:pBdr>
        <w:spacing w:after="80" w:before="240" w:line="240" w:lineRule="auto"/>
        <w:rPr>
          <w:b w:val="1"/>
          <w:sz w:val="28"/>
          <w:szCs w:val="28"/>
        </w:rPr>
      </w:pPr>
      <w:bookmarkStart w:colFirst="0" w:colLast="0" w:name="_bbn1lrm2nmol" w:id="10"/>
      <w:bookmarkEnd w:id="10"/>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7"/>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tblGridChange w:id="0">
          <w:tblGrid>
            <w:gridCol w:w="735"/>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3"/>
              <w:widowControl w:val="0"/>
              <w:spacing w:line="240" w:lineRule="auto"/>
              <w:rPr/>
            </w:pPr>
            <w:bookmarkStart w:colFirst="0" w:colLast="0" w:name="_59c2tv50jqyo" w:id="11"/>
            <w:bookmarkEnd w:id="11"/>
            <w:r w:rsidDel="00000000" w:rsidR="00000000" w:rsidRPr="00000000">
              <w:rPr>
                <w:rtl w:val="0"/>
              </w:rPr>
              <w:t xml:space="preserve">Topic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Laravel and PHP</w:t>
            </w:r>
          </w:p>
        </w:tc>
      </w:tr>
    </w:tbl>
    <w:p w:rsidR="00000000" w:rsidDel="00000000" w:rsidP="00000000" w:rsidRDefault="00000000" w:rsidRPr="00000000" w14:paraId="0000005C">
      <w:pPr>
        <w:pStyle w:val="Heading3"/>
        <w:rPr/>
      </w:pPr>
      <w:bookmarkStart w:colFirst="0" w:colLast="0" w:name="_t6pnkf125nw6" w:id="12"/>
      <w:bookmarkEnd w:id="12"/>
      <w:r w:rsidDel="00000000" w:rsidR="00000000" w:rsidRPr="00000000">
        <w:rPr>
          <w:rtl w:val="0"/>
        </w:rPr>
        <w:t xml:space="preserve">Notes</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Leonardo hates pure php, but said it might be easier with Laravel framework</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Andy attempts to install laravel with linux</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u w:val="single"/>
        </w:rPr>
      </w:pPr>
      <w:bookmarkStart w:colFirst="0" w:colLast="0" w:name="_4873e3radh4" w:id="13"/>
      <w:bookmarkEnd w:id="13"/>
      <w:r w:rsidDel="00000000" w:rsidR="00000000" w:rsidRPr="00000000">
        <w:rPr>
          <w:u w:val="single"/>
          <w:rtl w:val="0"/>
        </w:rPr>
        <w:t xml:space="preserve">Action List</w:t>
      </w:r>
    </w:p>
    <w:tbl>
      <w:tblPr>
        <w:tblStyle w:val="Table8"/>
        <w:tblW w:w="102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551"/>
        <w:gridCol w:w="2554"/>
        <w:gridCol w:w="2554"/>
        <w:tblGridChange w:id="0">
          <w:tblGrid>
            <w:gridCol w:w="1555"/>
            <w:gridCol w:w="3551"/>
            <w:gridCol w:w="2554"/>
            <w:gridCol w:w="2554"/>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b w:val="1"/>
              </w:rPr>
            </w:pPr>
            <w:r w:rsidDel="00000000" w:rsidR="00000000" w:rsidRPr="00000000">
              <w:rPr>
                <w:b w:val="1"/>
                <w:rtl w:val="0"/>
              </w:rPr>
              <w:t xml:space="preserve">Action Item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b w:val="1"/>
              </w:rPr>
            </w:pPr>
            <w:r w:rsidDel="00000000" w:rsidR="00000000" w:rsidRPr="00000000">
              <w:rPr>
                <w:b w:val="1"/>
                <w:rtl w:val="0"/>
              </w:rPr>
              <w:t xml:space="preserve">Person responsible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b w:val="1"/>
              </w:rPr>
            </w:pPr>
            <w:r w:rsidDel="00000000" w:rsidR="00000000" w:rsidRPr="00000000">
              <w:rPr>
                <w:b w:val="1"/>
                <w:rtl w:val="0"/>
              </w:rPr>
              <w:t xml:space="preserve">Deadline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numPr>
                <w:ilvl w:val="0"/>
                <w:numId w:val="3"/>
              </w:numPr>
              <w:ind w:left="720" w:hanging="360"/>
              <w:rPr>
                <w:rFonts w:ascii="Noto Sans Symbols" w:cs="Noto Sans Symbols" w:eastAsia="Noto Sans Symbols" w:hAnsi="Noto Sans Symbols"/>
                <w:sz w:val="19"/>
                <w:szCs w:val="19"/>
              </w:rPr>
            </w:pPr>
            <w:r w:rsidDel="00000000" w:rsidR="00000000" w:rsidRPr="00000000">
              <w:rPr>
                <w:rtl w:val="0"/>
              </w:rPr>
              <w:t xml:space="preserve">Become familiar with PHP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pPr>
            <w:r w:rsidDel="00000000" w:rsidR="00000000" w:rsidRPr="00000000">
              <w:rPr>
                <w:rtl w:val="0"/>
              </w:rPr>
              <w:t xml:space="preserve">Everybody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rPr/>
            </w:pPr>
            <w:r w:rsidDel="00000000" w:rsidR="00000000" w:rsidRPr="00000000">
              <w:rPr>
                <w:rtl w:val="0"/>
              </w:rPr>
              <w:t xml:space="preserve">undecided</w:t>
            </w:r>
          </w:p>
        </w:tc>
      </w:tr>
    </w:tbl>
    <w:p w:rsidR="00000000" w:rsidDel="00000000" w:rsidP="00000000" w:rsidRDefault="00000000" w:rsidRPr="00000000" w14:paraId="0000006A">
      <w:pPr>
        <w:rPr/>
      </w:pPr>
      <w:r w:rsidDel="00000000" w:rsidR="00000000" w:rsidRPr="00000000">
        <w:rPr>
          <w:rtl w:val="0"/>
        </w:rPr>
      </w:r>
    </w:p>
    <w:tbl>
      <w:tblPr>
        <w:tblStyle w:val="Table9"/>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tblGridChange w:id="0">
          <w:tblGrid>
            <w:gridCol w:w="735"/>
            <w:gridCol w:w="39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3"/>
              <w:widowControl w:val="0"/>
              <w:spacing w:line="240" w:lineRule="auto"/>
              <w:rPr/>
            </w:pPr>
            <w:bookmarkStart w:colFirst="0" w:colLast="0" w:name="_nog0oefq340p" w:id="14"/>
            <w:bookmarkEnd w:id="14"/>
            <w:r w:rsidDel="00000000" w:rsidR="00000000" w:rsidRPr="00000000">
              <w:rPr>
                <w:rtl w:val="0"/>
              </w:rPr>
              <w:t xml:space="preserve">Topic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Website Design</w:t>
            </w:r>
          </w:p>
        </w:tc>
      </w:tr>
    </w:tbl>
    <w:p w:rsidR="00000000" w:rsidDel="00000000" w:rsidP="00000000" w:rsidRDefault="00000000" w:rsidRPr="00000000" w14:paraId="0000006D">
      <w:pPr>
        <w:pStyle w:val="Heading3"/>
        <w:rPr/>
      </w:pPr>
      <w:bookmarkStart w:colFirst="0" w:colLast="0" w:name="_ugi1wdwxqakj" w:id="15"/>
      <w:bookmarkEnd w:id="15"/>
      <w:r w:rsidDel="00000000" w:rsidR="00000000" w:rsidRPr="00000000">
        <w:rPr>
          <w:rtl w:val="0"/>
        </w:rPr>
        <w:t xml:space="preserve">Notes</w:t>
      </w:r>
    </w:p>
    <w:p w:rsidR="00000000" w:rsidDel="00000000" w:rsidP="00000000" w:rsidRDefault="00000000" w:rsidRPr="00000000" w14:paraId="0000006E">
      <w:pPr>
        <w:numPr>
          <w:ilvl w:val="0"/>
          <w:numId w:val="4"/>
        </w:numPr>
        <w:ind w:left="720" w:hanging="360"/>
        <w:rPr>
          <w:sz w:val="20"/>
          <w:szCs w:val="20"/>
        </w:rPr>
      </w:pPr>
      <w:r w:rsidDel="00000000" w:rsidR="00000000" w:rsidRPr="00000000">
        <w:rPr>
          <w:rtl w:val="0"/>
        </w:rPr>
        <w:t xml:space="preserve">Piotr is experimenting with the website’s design using javascript</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Could use typescript instead</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Has more functionality and uses OOP instead of prototype-based programming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u w:val="single"/>
        </w:rPr>
      </w:pPr>
      <w:bookmarkStart w:colFirst="0" w:colLast="0" w:name="_a38efnak545i" w:id="16"/>
      <w:bookmarkEnd w:id="16"/>
      <w:r w:rsidDel="00000000" w:rsidR="00000000" w:rsidRPr="00000000">
        <w:rPr>
          <w:u w:val="single"/>
          <w:rtl w:val="0"/>
        </w:rPr>
        <w:t xml:space="preserve">Action List</w:t>
      </w:r>
    </w:p>
    <w:tbl>
      <w:tblPr>
        <w:tblStyle w:val="Table10"/>
        <w:tblW w:w="102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551"/>
        <w:gridCol w:w="2554"/>
        <w:gridCol w:w="2554"/>
        <w:tblGridChange w:id="0">
          <w:tblGrid>
            <w:gridCol w:w="1555"/>
            <w:gridCol w:w="3551"/>
            <w:gridCol w:w="2554"/>
            <w:gridCol w:w="2554"/>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b w:val="1"/>
              </w:rPr>
            </w:pPr>
            <w:r w:rsidDel="00000000" w:rsidR="00000000" w:rsidRPr="00000000">
              <w:rPr>
                <w:b w:val="1"/>
                <w:rtl w:val="0"/>
              </w:rPr>
              <w:t xml:space="preserve">Action Item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b w:val="1"/>
              </w:rPr>
            </w:pPr>
            <w:r w:rsidDel="00000000" w:rsidR="00000000" w:rsidRPr="00000000">
              <w:rPr>
                <w:b w:val="1"/>
                <w:rtl w:val="0"/>
              </w:rPr>
              <w:t xml:space="preserve">Person responsible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b w:val="1"/>
              </w:rPr>
            </w:pPr>
            <w:r w:rsidDel="00000000" w:rsidR="00000000" w:rsidRPr="00000000">
              <w:rPr>
                <w:b w:val="1"/>
                <w:rtl w:val="0"/>
              </w:rPr>
              <w:t xml:space="preserve">Deadline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numPr>
                <w:ilvl w:val="0"/>
                <w:numId w:val="3"/>
              </w:numPr>
              <w:ind w:left="720" w:hanging="360"/>
              <w:rPr>
                <w:rFonts w:ascii="Noto Sans Symbols" w:cs="Noto Sans Symbols" w:eastAsia="Noto Sans Symbols" w:hAnsi="Noto Sans Symbols"/>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pStyle w:val="Heading1"/>
        <w:keepLines w:val="0"/>
        <w:pBdr>
          <w:bottom w:color="000000" w:space="1" w:sz="4" w:val="single"/>
        </w:pBdr>
        <w:spacing w:after="80" w:before="240" w:line="240" w:lineRule="auto"/>
        <w:rPr>
          <w:sz w:val="19"/>
          <w:szCs w:val="19"/>
        </w:rPr>
      </w:pPr>
      <w:bookmarkStart w:colFirst="0" w:colLast="0" w:name="_jyuqiapjshdx" w:id="17"/>
      <w:bookmarkEnd w:id="17"/>
      <w:r w:rsidDel="00000000" w:rsidR="00000000" w:rsidRPr="00000000">
        <w:rPr>
          <w:rtl w:val="0"/>
        </w:rPr>
      </w:r>
    </w:p>
    <w:p w:rsidR="00000000" w:rsidDel="00000000" w:rsidP="00000000" w:rsidRDefault="00000000" w:rsidRPr="00000000" w14:paraId="0000007D">
      <w:pPr>
        <w:pStyle w:val="Heading1"/>
        <w:keepLines w:val="0"/>
        <w:pBdr>
          <w:bottom w:color="000000" w:space="1" w:sz="4" w:val="single"/>
        </w:pBdr>
        <w:spacing w:after="80" w:before="240" w:line="240" w:lineRule="auto"/>
        <w:jc w:val="center"/>
        <w:rPr>
          <w:b w:val="1"/>
          <w:i w:val="1"/>
          <w:sz w:val="28"/>
          <w:szCs w:val="28"/>
        </w:rPr>
      </w:pPr>
      <w:r w:rsidDel="00000000" w:rsidR="00000000" w:rsidRPr="00000000">
        <w:rPr>
          <w:b w:val="1"/>
          <w:i w:val="1"/>
          <w:sz w:val="28"/>
          <w:szCs w:val="28"/>
          <w:rtl w:val="0"/>
        </w:rPr>
        <w:t xml:space="preserve">Other Information</w:t>
      </w:r>
    </w:p>
    <w:p w:rsidR="00000000" w:rsidDel="00000000" w:rsidP="00000000" w:rsidRDefault="00000000" w:rsidRPr="00000000" w14:paraId="0000007E">
      <w:pPr>
        <w:spacing w:after="80" w:before="80" w:line="240" w:lineRule="auto"/>
        <w:rPr>
          <w:b w:val="1"/>
          <w:sz w:val="19"/>
          <w:szCs w:val="19"/>
        </w:rPr>
      </w:pPr>
      <w:r w:rsidDel="00000000" w:rsidR="00000000" w:rsidRPr="00000000">
        <w:rPr>
          <w:b w:val="1"/>
          <w:sz w:val="19"/>
          <w:szCs w:val="19"/>
          <w:rtl w:val="0"/>
        </w:rPr>
        <w:t xml:space="preserve">To do:</w:t>
      </w:r>
    </w:p>
    <w:p w:rsidR="00000000" w:rsidDel="00000000" w:rsidP="00000000" w:rsidRDefault="00000000" w:rsidRPr="00000000" w14:paraId="0000007F">
      <w:pPr>
        <w:numPr>
          <w:ilvl w:val="0"/>
          <w:numId w:val="2"/>
        </w:numPr>
        <w:spacing w:after="80" w:before="80" w:line="240" w:lineRule="auto"/>
        <w:ind w:left="720" w:hanging="360"/>
        <w:rPr>
          <w:rFonts w:ascii="Noto Sans Symbols" w:cs="Noto Sans Symbols" w:eastAsia="Noto Sans Symbols" w:hAnsi="Noto Sans Symbols"/>
          <w:sz w:val="19"/>
          <w:szCs w:val="19"/>
        </w:rPr>
      </w:pPr>
      <w:r w:rsidDel="00000000" w:rsidR="00000000" w:rsidRPr="00000000">
        <w:rPr>
          <w:rtl w:val="0"/>
        </w:rPr>
      </w:r>
    </w:p>
    <w:p w:rsidR="00000000" w:rsidDel="00000000" w:rsidP="00000000" w:rsidRDefault="00000000" w:rsidRPr="00000000" w14:paraId="00000080">
      <w:pPr>
        <w:spacing w:after="80" w:before="80" w:line="240" w:lineRule="auto"/>
        <w:rPr>
          <w:sz w:val="19"/>
          <w:szCs w:val="19"/>
        </w:rPr>
      </w:pPr>
      <w:r w:rsidDel="00000000" w:rsidR="00000000" w:rsidRPr="00000000">
        <w:rPr>
          <w:b w:val="1"/>
          <w:sz w:val="19"/>
          <w:szCs w:val="19"/>
          <w:rtl w:val="0"/>
        </w:rPr>
        <w:t xml:space="preserve">Next Meeting:</w:t>
        <w:tab/>
        <w:t xml:space="preserve">Monday 4:10pm</w:t>
      </w:r>
      <w:r w:rsidDel="00000000" w:rsidR="00000000" w:rsidRPr="00000000">
        <w:rPr>
          <w:rtl w:val="0"/>
        </w:rPr>
      </w:r>
    </w:p>
    <w:p w:rsidR="00000000" w:rsidDel="00000000" w:rsidP="00000000" w:rsidRDefault="00000000" w:rsidRPr="00000000" w14:paraId="00000081">
      <w:pPr>
        <w:spacing w:after="80" w:before="80"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80" w:before="80" w:line="240" w:lineRule="auto"/>
    </w:pPr>
    <w:rPr>
      <w:sz w:val="19"/>
      <w:szCs w:val="19"/>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80" w:before="80" w:line="240" w:lineRule="auto"/>
    </w:pPr>
    <w:rPr>
      <w:sz w:val="19"/>
      <w:szCs w:val="19"/>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80" w:before="80" w:line="240" w:lineRule="auto"/>
    </w:pPr>
    <w:rPr>
      <w:sz w:val="19"/>
      <w:szCs w:val="19"/>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80" w:before="80" w:line="240" w:lineRule="auto"/>
    </w:pPr>
    <w:rPr>
      <w:sz w:val="19"/>
      <w:szCs w:val="19"/>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