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Titulo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Subtitulo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Cuerpo de la pagina.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Bibliografía:</w:t>
      </w:r>
    </w:p>
    <w:sectPr>
      <w:headerReference r:id="rId6" w:type="default"/>
      <w:footerReference r:id="rId7" w:type="default"/>
      <w:pgSz w:h="16834" w:w="11909" w:orient="portrait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  <w:t xml:space="preserve">Desarrollo y soporte ISBO 3ro BF</w:t>
    </w:r>
  </w:p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 xml:space="preserve">Groupaul                                                                                               “Fecha correspondiente”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2436975</wp:posOffset>
          </wp:positionH>
          <wp:positionV relativeFrom="paragraph">
            <wp:posOffset>-342899</wp:posOffset>
          </wp:positionV>
          <wp:extent cx="852488" cy="8524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88" cy="8524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