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C5895" w14:textId="17334A95" w:rsidR="00D404F6" w:rsidRPr="00D404F6" w:rsidRDefault="00D404F6" w:rsidP="00D404F6">
      <w:pPr>
        <w:shd w:val="clear" w:color="auto" w:fill="FFFFFF"/>
        <w:spacing w:line="240" w:lineRule="auto"/>
        <w:jc w:val="both"/>
        <w:rPr>
          <w:rFonts w:ascii="Arial" w:eastAsia="Times New Roman" w:hAnsi="Arial" w:cs="Arial"/>
          <w:b/>
          <w:bCs/>
          <w:color w:val="212121"/>
          <w:lang w:eastAsia="fr-FR"/>
        </w:rPr>
      </w:pPr>
      <w:r w:rsidRPr="00D404F6">
        <w:rPr>
          <w:rFonts w:ascii="Arial" w:eastAsia="Times New Roman" w:hAnsi="Arial" w:cs="Arial"/>
          <w:b/>
          <w:bCs/>
          <w:color w:val="212121"/>
          <w:lang w:eastAsia="fr-FR"/>
        </w:rPr>
        <w:t>Avant</w:t>
      </w:r>
    </w:p>
    <w:p w14:paraId="7992330B" w14:textId="1EBB8079" w:rsidR="00D404F6" w:rsidRPr="00D404F6" w:rsidRDefault="00D404F6" w:rsidP="00D404F6">
      <w:pPr>
        <w:shd w:val="clear" w:color="auto" w:fill="FFFFFF"/>
        <w:spacing w:line="240" w:lineRule="auto"/>
        <w:jc w:val="both"/>
        <w:rPr>
          <w:rFonts w:ascii="Georgia" w:eastAsia="Times New Roman" w:hAnsi="Georgia" w:cs="Times New Roman"/>
          <w:color w:val="212121"/>
          <w:sz w:val="23"/>
          <w:szCs w:val="23"/>
          <w:lang w:eastAsia="fr-FR"/>
        </w:rPr>
      </w:pPr>
      <w:r w:rsidRPr="00D404F6">
        <w:rPr>
          <w:rFonts w:ascii="Arial" w:eastAsia="Times New Roman" w:hAnsi="Arial" w:cs="Arial"/>
          <w:i/>
          <w:iCs/>
          <w:color w:val="212121"/>
          <w:lang w:eastAsia="fr-FR"/>
        </w:rPr>
        <w:t>Draine </w:t>
      </w:r>
      <w:r w:rsidRPr="00D404F6">
        <w:rPr>
          <w:rFonts w:ascii="Arial" w:eastAsia="Times New Roman" w:hAnsi="Arial" w:cs="Arial"/>
          <w:color w:val="212121"/>
          <w:lang w:eastAsia="fr-FR"/>
        </w:rPr>
        <w:t>est un groupe pluridisciplinaire de chercheuses et chercheurs qui travaille</w:t>
      </w:r>
      <w:r w:rsidRPr="00D404F6">
        <w:rPr>
          <w:rFonts w:ascii="Arial" w:eastAsia="Times New Roman" w:hAnsi="Arial" w:cs="Arial"/>
          <w:color w:val="FF40FF"/>
          <w:lang w:eastAsia="fr-FR"/>
        </w:rPr>
        <w:t> (mettre peut-être travaillent ?)</w:t>
      </w:r>
      <w:r w:rsidRPr="00D404F6">
        <w:rPr>
          <w:rFonts w:ascii="Arial" w:eastAsia="Times New Roman" w:hAnsi="Arial" w:cs="Arial"/>
          <w:color w:val="212121"/>
          <w:lang w:eastAsia="fr-FR"/>
        </w:rPr>
        <w:t> autour des discours de haine et des discours radicaux ainsi que les genres respectifs qui leur sont liés. Il est né en 2016 du projet européen H2020 </w:t>
      </w:r>
      <w:proofErr w:type="spellStart"/>
      <w:r w:rsidRPr="00D404F6">
        <w:rPr>
          <w:rFonts w:ascii="Arial" w:eastAsia="Times New Roman" w:hAnsi="Arial" w:cs="Arial"/>
          <w:i/>
          <w:iCs/>
          <w:color w:val="212121"/>
          <w:lang w:eastAsia="fr-FR"/>
        </w:rPr>
        <w:t>Practicies</w:t>
      </w:r>
      <w:proofErr w:type="spellEnd"/>
      <w:r w:rsidRPr="00D404F6">
        <w:rPr>
          <w:rFonts w:ascii="Arial" w:eastAsia="Times New Roman" w:hAnsi="Arial" w:cs="Arial"/>
          <w:color w:val="212121"/>
          <w:lang w:eastAsia="fr-FR"/>
        </w:rPr>
        <w:t>, </w:t>
      </w:r>
      <w:r w:rsidRPr="00D404F6">
        <w:rPr>
          <w:rFonts w:ascii="Arial" w:eastAsia="Times New Roman" w:hAnsi="Arial" w:cs="Arial"/>
          <w:i/>
          <w:iCs/>
          <w:color w:val="212121"/>
          <w:lang w:eastAsia="fr-FR"/>
        </w:rPr>
        <w:t xml:space="preserve">Partnership Against Violent </w:t>
      </w:r>
      <w:proofErr w:type="spellStart"/>
      <w:r w:rsidRPr="00D404F6">
        <w:rPr>
          <w:rFonts w:ascii="Arial" w:eastAsia="Times New Roman" w:hAnsi="Arial" w:cs="Arial"/>
          <w:i/>
          <w:iCs/>
          <w:color w:val="212121"/>
          <w:lang w:eastAsia="fr-FR"/>
        </w:rPr>
        <w:t>Radicalization</w:t>
      </w:r>
      <w:proofErr w:type="spellEnd"/>
      <w:r w:rsidRPr="00D404F6">
        <w:rPr>
          <w:rFonts w:ascii="Arial" w:eastAsia="Times New Roman" w:hAnsi="Arial" w:cs="Arial"/>
          <w:i/>
          <w:iCs/>
          <w:color w:val="212121"/>
          <w:lang w:eastAsia="fr-FR"/>
        </w:rPr>
        <w:t xml:space="preserve"> Online in the Cities</w:t>
      </w:r>
      <w:r w:rsidRPr="00D404F6">
        <w:rPr>
          <w:rFonts w:ascii="Arial" w:eastAsia="Times New Roman" w:hAnsi="Arial" w:cs="Arial"/>
          <w:color w:val="212121"/>
          <w:lang w:eastAsia="fr-FR"/>
        </w:rPr>
        <w:t xml:space="preserve">. Coordonné par Séraphin Alava et conçu pour lutter contre la radicalisation violente, ce projet a mobilisé des réseaux de villes européennes, des chercheuses et chercheurs en sciences humaines, politiques et sociales, des experts et des </w:t>
      </w:r>
      <w:proofErr w:type="spellStart"/>
      <w:r w:rsidRPr="00D404F6">
        <w:rPr>
          <w:rFonts w:ascii="Arial" w:eastAsia="Times New Roman" w:hAnsi="Arial" w:cs="Arial"/>
          <w:color w:val="212121"/>
          <w:lang w:eastAsia="fr-FR"/>
        </w:rPr>
        <w:t>professionnel·les</w:t>
      </w:r>
      <w:proofErr w:type="spellEnd"/>
      <w:r w:rsidRPr="00D404F6">
        <w:rPr>
          <w:rFonts w:ascii="Arial" w:eastAsia="Times New Roman" w:hAnsi="Arial" w:cs="Arial"/>
          <w:color w:val="212121"/>
          <w:lang w:eastAsia="fr-FR"/>
        </w:rPr>
        <w:t xml:space="preserve"> de la radicalisation et des acteurs et actrices de la société civile avec pour objectif un travail de fond sur la compréhension des phénomènes de radicalisation voire de haine, </w:t>
      </w:r>
      <w:r w:rsidRPr="00D404F6">
        <w:rPr>
          <w:rFonts w:ascii="Arial" w:eastAsia="Times New Roman" w:hAnsi="Arial" w:cs="Arial"/>
          <w:i/>
          <w:iCs/>
          <w:color w:val="212121"/>
          <w:lang w:eastAsia="fr-FR"/>
        </w:rPr>
        <w:t>a fortiori</w:t>
      </w:r>
      <w:r w:rsidRPr="00D404F6">
        <w:rPr>
          <w:rFonts w:ascii="Arial" w:eastAsia="Times New Roman" w:hAnsi="Arial" w:cs="Arial"/>
          <w:color w:val="212121"/>
          <w:lang w:eastAsia="fr-FR"/>
        </w:rPr>
        <w:t> en ligne. C’est dans ce cadre donc que nous avons débuté nos recherches sur le discours, non seulement de radicalisation, mais plus encore sur ce qui a constitué le fil de nos analyses, le discours de haine. Pour ce faire, Claudine Moïse, associée à </w:t>
      </w:r>
      <w:proofErr w:type="spellStart"/>
      <w:r w:rsidRPr="00D404F6">
        <w:rPr>
          <w:rFonts w:ascii="Arial" w:eastAsia="Times New Roman" w:hAnsi="Arial" w:cs="Arial"/>
          <w:i/>
          <w:iCs/>
          <w:color w:val="212121"/>
          <w:lang w:eastAsia="fr-FR"/>
        </w:rPr>
        <w:t>Practicies</w:t>
      </w:r>
      <w:proofErr w:type="spellEnd"/>
      <w:r w:rsidRPr="00D404F6">
        <w:rPr>
          <w:rFonts w:ascii="Arial" w:eastAsia="Times New Roman" w:hAnsi="Arial" w:cs="Arial"/>
          <w:color w:val="212121"/>
          <w:lang w:eastAsia="fr-FR"/>
        </w:rPr>
        <w:t> en tant que </w:t>
      </w:r>
      <w:r w:rsidRPr="00D404F6">
        <w:rPr>
          <w:rFonts w:ascii="Arial" w:eastAsia="Times New Roman" w:hAnsi="Arial" w:cs="Arial"/>
          <w:color w:val="FF40FF"/>
          <w:lang w:eastAsia="fr-FR"/>
        </w:rPr>
        <w:t>sociolinguiste</w:t>
      </w:r>
      <w:r w:rsidRPr="00D404F6">
        <w:rPr>
          <w:rFonts w:ascii="Arial" w:eastAsia="Times New Roman" w:hAnsi="Arial" w:cs="Arial"/>
          <w:color w:val="212121"/>
          <w:lang w:eastAsia="fr-FR"/>
        </w:rPr>
        <w:t xml:space="preserve">, s’est entourée de Nolwenn Lorenzi Bailly et de Samuel Vernet, qui ont travaillé sur ces questions et </w:t>
      </w:r>
      <w:proofErr w:type="spellStart"/>
      <w:r w:rsidRPr="00D404F6">
        <w:rPr>
          <w:rFonts w:ascii="Arial" w:eastAsia="Times New Roman" w:hAnsi="Arial" w:cs="Arial"/>
          <w:color w:val="212121"/>
          <w:lang w:eastAsia="fr-FR"/>
        </w:rPr>
        <w:t>co</w:t>
      </w:r>
      <w:proofErr w:type="spellEnd"/>
      <w:r w:rsidRPr="00D404F6">
        <w:rPr>
          <w:rFonts w:ascii="Arial" w:eastAsia="Times New Roman" w:hAnsi="Arial" w:cs="Arial"/>
          <w:color w:val="212121"/>
          <w:lang w:eastAsia="fr-FR"/>
        </w:rPr>
        <w:t>-coordonné un groupe de recherche d’une trentaine de chercheuses et chercheurs, </w:t>
      </w:r>
      <w:r w:rsidRPr="00D404F6">
        <w:rPr>
          <w:rFonts w:ascii="Arial" w:eastAsia="Times New Roman" w:hAnsi="Arial" w:cs="Arial"/>
          <w:i/>
          <w:iCs/>
          <w:color w:val="FF40FF"/>
          <w:lang w:eastAsia="fr-FR"/>
        </w:rPr>
        <w:t>Draine</w:t>
      </w:r>
      <w:r w:rsidRPr="00D404F6">
        <w:rPr>
          <w:rFonts w:ascii="Arial" w:eastAsia="Times New Roman" w:hAnsi="Arial" w:cs="Arial"/>
          <w:color w:val="212121"/>
          <w:lang w:eastAsia="fr-FR"/>
        </w:rPr>
        <w:t>.</w:t>
      </w:r>
    </w:p>
    <w:p w14:paraId="78BD17FE" w14:textId="77777777" w:rsidR="00D404F6" w:rsidRPr="00D404F6" w:rsidRDefault="00D404F6" w:rsidP="00D404F6">
      <w:pPr>
        <w:shd w:val="clear" w:color="auto" w:fill="FFFFFF"/>
        <w:spacing w:line="240" w:lineRule="auto"/>
        <w:jc w:val="both"/>
        <w:rPr>
          <w:rFonts w:ascii="Georgia" w:eastAsia="Times New Roman" w:hAnsi="Georgia" w:cs="Times New Roman"/>
          <w:color w:val="212121"/>
          <w:sz w:val="23"/>
          <w:szCs w:val="23"/>
          <w:lang w:eastAsia="fr-FR"/>
        </w:rPr>
      </w:pPr>
      <w:r w:rsidRPr="00D404F6">
        <w:rPr>
          <w:rFonts w:ascii="Arial" w:eastAsia="Times New Roman" w:hAnsi="Arial" w:cs="Arial"/>
          <w:color w:val="212121"/>
          <w:lang w:eastAsia="fr-FR"/>
        </w:rPr>
        <w:t>Au-delà du discours de haine même, il nous a très vite importé de réfléchir, dans une perspective performative, aux contre-discours et discours alternatifs aux discours de haine – autrement dit, comment répondre aux discours de haine ? Comment sensibiliser à leur construction et à leur portée ? Après avoir défini le discours de haine dans sa diversité (</w:t>
      </w:r>
      <w:r w:rsidRPr="00D404F6">
        <w:rPr>
          <w:rFonts w:ascii="Arial" w:eastAsia="Times New Roman" w:hAnsi="Arial" w:cs="Arial"/>
          <w:i/>
          <w:iCs/>
          <w:color w:val="212121"/>
          <w:lang w:eastAsia="fr-FR"/>
        </w:rPr>
        <w:t>La haine en discours</w:t>
      </w:r>
      <w:r w:rsidRPr="00D404F6">
        <w:rPr>
          <w:rFonts w:ascii="Arial" w:eastAsia="Times New Roman" w:hAnsi="Arial" w:cs="Arial"/>
          <w:color w:val="212121"/>
          <w:lang w:eastAsia="fr-FR"/>
        </w:rPr>
        <w:t>, Éditions Le bord de l’eau, 2021) et d’avoir analysé ses dimensions connexes (</w:t>
      </w:r>
      <w:r w:rsidRPr="00D404F6">
        <w:rPr>
          <w:rFonts w:ascii="Arial" w:eastAsia="Times New Roman" w:hAnsi="Arial" w:cs="Arial"/>
          <w:i/>
          <w:iCs/>
          <w:color w:val="212121"/>
          <w:lang w:eastAsia="fr-FR"/>
        </w:rPr>
        <w:t>Discours et contre-discours de haine : concepts et notions connexes, </w:t>
      </w:r>
      <w:r w:rsidRPr="00D404F6">
        <w:rPr>
          <w:rFonts w:ascii="Arial" w:eastAsia="Times New Roman" w:hAnsi="Arial" w:cs="Arial"/>
          <w:color w:val="212121"/>
          <w:lang w:eastAsia="fr-FR"/>
        </w:rPr>
        <w:t>à paraître</w:t>
      </w:r>
      <w:r w:rsidRPr="00D404F6">
        <w:rPr>
          <w:rFonts w:ascii="Arial" w:eastAsia="Times New Roman" w:hAnsi="Arial" w:cs="Arial"/>
          <w:i/>
          <w:iCs/>
          <w:color w:val="212121"/>
          <w:lang w:eastAsia="fr-FR"/>
        </w:rPr>
        <w:t>)</w:t>
      </w:r>
      <w:r w:rsidRPr="00D404F6">
        <w:rPr>
          <w:rFonts w:ascii="Arial" w:eastAsia="Times New Roman" w:hAnsi="Arial" w:cs="Arial"/>
          <w:color w:val="212121"/>
          <w:lang w:eastAsia="fr-FR"/>
        </w:rPr>
        <w:t>, le groupe se rassemble davantage </w:t>
      </w:r>
      <w:r w:rsidRPr="00D404F6">
        <w:rPr>
          <w:rFonts w:ascii="Arial" w:eastAsia="Times New Roman" w:hAnsi="Arial" w:cs="Arial"/>
          <w:color w:val="FF40FF"/>
          <w:lang w:eastAsia="fr-FR"/>
        </w:rPr>
        <w:t>désormais </w:t>
      </w:r>
      <w:r w:rsidRPr="00D404F6">
        <w:rPr>
          <w:rFonts w:ascii="Arial" w:eastAsia="Times New Roman" w:hAnsi="Arial" w:cs="Arial"/>
          <w:color w:val="212121"/>
          <w:lang w:eastAsia="fr-FR"/>
        </w:rPr>
        <w:t xml:space="preserve">autour des contre-discours de haine </w:t>
      </w:r>
      <w:proofErr w:type="gramStart"/>
      <w:r w:rsidRPr="00D404F6">
        <w:rPr>
          <w:rFonts w:ascii="Arial" w:eastAsia="Times New Roman" w:hAnsi="Arial" w:cs="Arial"/>
          <w:color w:val="212121"/>
          <w:lang w:eastAsia="fr-FR"/>
        </w:rPr>
        <w:t>et  de</w:t>
      </w:r>
      <w:proofErr w:type="gramEnd"/>
      <w:r w:rsidRPr="00D404F6">
        <w:rPr>
          <w:rFonts w:ascii="Arial" w:eastAsia="Times New Roman" w:hAnsi="Arial" w:cs="Arial"/>
          <w:color w:val="212121"/>
          <w:lang w:eastAsia="fr-FR"/>
        </w:rPr>
        <w:t xml:space="preserve"> la question de la fragmentation sociale en regard du discours de haine. </w:t>
      </w:r>
    </w:p>
    <w:p w14:paraId="094E53CD" w14:textId="77777777" w:rsidR="00D404F6" w:rsidRPr="00D404F6" w:rsidRDefault="00D404F6" w:rsidP="00D404F6">
      <w:pPr>
        <w:shd w:val="clear" w:color="auto" w:fill="FFFFFF"/>
        <w:spacing w:line="240" w:lineRule="auto"/>
        <w:jc w:val="both"/>
        <w:rPr>
          <w:rFonts w:ascii="Georgia" w:eastAsia="Times New Roman" w:hAnsi="Georgia" w:cs="Times New Roman"/>
          <w:color w:val="212121"/>
          <w:sz w:val="23"/>
          <w:szCs w:val="23"/>
          <w:lang w:eastAsia="fr-FR"/>
        </w:rPr>
      </w:pPr>
      <w:r w:rsidRPr="00D404F6">
        <w:rPr>
          <w:rFonts w:ascii="Arial" w:eastAsia="Times New Roman" w:hAnsi="Arial" w:cs="Arial"/>
          <w:i/>
          <w:iCs/>
          <w:color w:val="212121"/>
          <w:lang w:eastAsia="fr-FR"/>
        </w:rPr>
        <w:t>Draine </w:t>
      </w:r>
      <w:r w:rsidRPr="00D404F6">
        <w:rPr>
          <w:rFonts w:ascii="Arial" w:eastAsia="Times New Roman" w:hAnsi="Arial" w:cs="Arial"/>
          <w:color w:val="212121"/>
          <w:lang w:eastAsia="fr-FR"/>
        </w:rPr>
        <w:t>réunit aujourd’hui 29 membres issus de 6 pays </w:t>
      </w:r>
      <w:r w:rsidRPr="00D404F6">
        <w:rPr>
          <w:rFonts w:ascii="Arial" w:eastAsia="Times New Roman" w:hAnsi="Arial" w:cs="Arial"/>
          <w:color w:val="FF40FF"/>
          <w:lang w:eastAsia="fr-FR"/>
        </w:rPr>
        <w:t>(Belgique, Canada, Chypre, Finlande, France, Italie) </w:t>
      </w:r>
      <w:r w:rsidRPr="00D404F6">
        <w:rPr>
          <w:rFonts w:ascii="Arial" w:eastAsia="Times New Roman" w:hAnsi="Arial" w:cs="Arial"/>
          <w:color w:val="212121"/>
          <w:lang w:eastAsia="fr-FR"/>
        </w:rPr>
        <w:t>et universités </w:t>
      </w:r>
      <w:r w:rsidRPr="00D404F6">
        <w:rPr>
          <w:rFonts w:ascii="Arial" w:eastAsia="Times New Roman" w:hAnsi="Arial" w:cs="Arial"/>
          <w:color w:val="FF40FF"/>
          <w:lang w:eastAsia="fr-FR"/>
        </w:rPr>
        <w:t>(combien ? Les mettre ?)</w:t>
      </w:r>
      <w:r w:rsidRPr="00D404F6">
        <w:rPr>
          <w:rFonts w:ascii="Arial" w:eastAsia="Times New Roman" w:hAnsi="Arial" w:cs="Arial"/>
          <w:color w:val="212121"/>
          <w:lang w:eastAsia="fr-FR"/>
        </w:rPr>
        <w:t>. Nous nous retrouvons annuellement à l’occasion de séminaires et rencontres scientifiques (</w:t>
      </w:r>
      <w:r w:rsidRPr="00D404F6">
        <w:rPr>
          <w:rFonts w:ascii="Arial" w:eastAsia="Times New Roman" w:hAnsi="Arial" w:cs="Arial"/>
          <w:color w:val="FF40FF"/>
          <w:lang w:eastAsia="fr-FR"/>
        </w:rPr>
        <w:t>voir</w:t>
      </w:r>
      <w:r w:rsidRPr="00D404F6">
        <w:rPr>
          <w:rFonts w:ascii="Arial" w:eastAsia="Times New Roman" w:hAnsi="Arial" w:cs="Arial"/>
          <w:color w:val="212121"/>
          <w:lang w:eastAsia="fr-FR"/>
        </w:rPr>
        <w:t> la page ‘Archives’) et collaborons fréquemment </w:t>
      </w:r>
      <w:r w:rsidRPr="00D404F6">
        <w:rPr>
          <w:rFonts w:ascii="Arial" w:eastAsia="Times New Roman" w:hAnsi="Arial" w:cs="Arial"/>
          <w:color w:val="FF40FF"/>
          <w:lang w:eastAsia="fr-FR"/>
        </w:rPr>
        <w:t>autour de</w:t>
      </w:r>
      <w:r w:rsidRPr="00D404F6">
        <w:rPr>
          <w:rFonts w:ascii="Arial" w:eastAsia="Times New Roman" w:hAnsi="Arial" w:cs="Arial"/>
          <w:color w:val="212121"/>
          <w:lang w:eastAsia="fr-FR"/>
        </w:rPr>
        <w:t> publications…. Nous préparons actuellement le dépôt d’un projet européen </w:t>
      </w:r>
      <w:r w:rsidRPr="00D404F6">
        <w:rPr>
          <w:rFonts w:ascii="Arial" w:eastAsia="Times New Roman" w:hAnsi="Arial" w:cs="Arial"/>
          <w:i/>
          <w:iCs/>
          <w:color w:val="212121"/>
          <w:lang w:eastAsia="fr-FR"/>
        </w:rPr>
        <w:t xml:space="preserve">Social </w:t>
      </w:r>
      <w:proofErr w:type="gramStart"/>
      <w:r w:rsidRPr="00D404F6">
        <w:rPr>
          <w:rFonts w:ascii="Arial" w:eastAsia="Times New Roman" w:hAnsi="Arial" w:cs="Arial"/>
          <w:i/>
          <w:iCs/>
          <w:color w:val="212121"/>
          <w:lang w:eastAsia="fr-FR"/>
        </w:rPr>
        <w:t>Fragmentations:</w:t>
      </w:r>
      <w:proofErr w:type="gramEnd"/>
      <w:r w:rsidRPr="00D404F6">
        <w:rPr>
          <w:rFonts w:ascii="Arial" w:eastAsia="Times New Roman" w:hAnsi="Arial" w:cs="Arial"/>
          <w:i/>
          <w:iCs/>
          <w:color w:val="212121"/>
          <w:lang w:eastAsia="fr-FR"/>
        </w:rPr>
        <w:t xml:space="preserve"> </w:t>
      </w:r>
      <w:proofErr w:type="spellStart"/>
      <w:r w:rsidRPr="00D404F6">
        <w:rPr>
          <w:rFonts w:ascii="Arial" w:eastAsia="Times New Roman" w:hAnsi="Arial" w:cs="Arial"/>
          <w:i/>
          <w:iCs/>
          <w:color w:val="212121"/>
          <w:lang w:eastAsia="fr-FR"/>
        </w:rPr>
        <w:t>HAte</w:t>
      </w:r>
      <w:proofErr w:type="spellEnd"/>
      <w:r w:rsidRPr="00D404F6">
        <w:rPr>
          <w:rFonts w:ascii="Arial" w:eastAsia="Times New Roman" w:hAnsi="Arial" w:cs="Arial"/>
          <w:i/>
          <w:iCs/>
          <w:color w:val="212121"/>
          <w:lang w:eastAsia="fr-FR"/>
        </w:rPr>
        <w:t xml:space="preserve"> </w:t>
      </w:r>
      <w:proofErr w:type="spellStart"/>
      <w:r w:rsidRPr="00D404F6">
        <w:rPr>
          <w:rFonts w:ascii="Arial" w:eastAsia="Times New Roman" w:hAnsi="Arial" w:cs="Arial"/>
          <w:i/>
          <w:iCs/>
          <w:color w:val="212121"/>
          <w:lang w:eastAsia="fr-FR"/>
        </w:rPr>
        <w:t>SPEech</w:t>
      </w:r>
      <w:proofErr w:type="spellEnd"/>
      <w:r w:rsidRPr="00D404F6">
        <w:rPr>
          <w:rFonts w:ascii="Arial" w:eastAsia="Times New Roman" w:hAnsi="Arial" w:cs="Arial"/>
          <w:i/>
          <w:iCs/>
          <w:color w:val="212121"/>
          <w:lang w:eastAsia="fr-FR"/>
        </w:rPr>
        <w:t xml:space="preserve"> And </w:t>
      </w:r>
      <w:proofErr w:type="spellStart"/>
      <w:r w:rsidRPr="00D404F6">
        <w:rPr>
          <w:rFonts w:ascii="Arial" w:eastAsia="Times New Roman" w:hAnsi="Arial" w:cs="Arial"/>
          <w:i/>
          <w:iCs/>
          <w:color w:val="212121"/>
          <w:lang w:eastAsia="fr-FR"/>
        </w:rPr>
        <w:t>Resistances</w:t>
      </w:r>
      <w:proofErr w:type="spellEnd"/>
      <w:r w:rsidRPr="00D404F6">
        <w:rPr>
          <w:rFonts w:ascii="Arial" w:eastAsia="Times New Roman" w:hAnsi="Arial" w:cs="Arial"/>
          <w:i/>
          <w:iCs/>
          <w:color w:val="212121"/>
          <w:lang w:eastAsia="fr-FR"/>
        </w:rPr>
        <w:t> </w:t>
      </w:r>
      <w:r w:rsidRPr="00D404F6">
        <w:rPr>
          <w:rFonts w:ascii="Arial" w:eastAsia="Times New Roman" w:hAnsi="Arial" w:cs="Arial"/>
          <w:color w:val="212121"/>
          <w:lang w:eastAsia="fr-FR"/>
        </w:rPr>
        <w:t>(porté par Julien Longhi </w:t>
      </w:r>
      <w:r w:rsidRPr="00D404F6">
        <w:rPr>
          <w:rFonts w:ascii="Arial" w:eastAsia="Times New Roman" w:hAnsi="Arial" w:cs="Arial"/>
          <w:color w:val="FF40FF"/>
          <w:lang w:eastAsia="fr-FR"/>
        </w:rPr>
        <w:t>- université de Cergy -</w:t>
      </w:r>
      <w:r w:rsidRPr="00D404F6">
        <w:rPr>
          <w:rFonts w:ascii="Arial" w:eastAsia="Times New Roman" w:hAnsi="Arial" w:cs="Arial"/>
          <w:color w:val="212121"/>
          <w:lang w:eastAsia="fr-FR"/>
        </w:rPr>
        <w:t>, accompagné de l’équipe de coordination de </w:t>
      </w:r>
      <w:r w:rsidRPr="00D404F6">
        <w:rPr>
          <w:rFonts w:ascii="Arial" w:eastAsia="Times New Roman" w:hAnsi="Arial" w:cs="Arial"/>
          <w:i/>
          <w:iCs/>
          <w:color w:val="212121"/>
          <w:lang w:eastAsia="fr-FR"/>
        </w:rPr>
        <w:t>Draine</w:t>
      </w:r>
      <w:r w:rsidRPr="00D404F6">
        <w:rPr>
          <w:rFonts w:ascii="Arial" w:eastAsia="Times New Roman" w:hAnsi="Arial" w:cs="Arial"/>
          <w:color w:val="212121"/>
          <w:lang w:eastAsia="fr-FR"/>
        </w:rPr>
        <w:t>) grâce à l’obtention d’une ANR. </w:t>
      </w:r>
      <w:proofErr w:type="spellStart"/>
      <w:r w:rsidRPr="00D404F6">
        <w:rPr>
          <w:rFonts w:ascii="Arial" w:eastAsia="Times New Roman" w:hAnsi="Arial" w:cs="Arial"/>
          <w:i/>
          <w:iCs/>
          <w:color w:val="212121"/>
          <w:lang w:eastAsia="fr-FR"/>
        </w:rPr>
        <w:t>Haspear</w:t>
      </w:r>
      <w:proofErr w:type="spellEnd"/>
      <w:r w:rsidRPr="00D404F6">
        <w:rPr>
          <w:rFonts w:ascii="Arial" w:eastAsia="Times New Roman" w:hAnsi="Arial" w:cs="Arial"/>
          <w:color w:val="212121"/>
          <w:lang w:eastAsia="fr-FR"/>
        </w:rPr>
        <w:t> vise à analyser les fragmentations sociales traduites par les oppositions entre groupes idéologiques, un éloignement toujours plus profond des citoyens et citoyennes de la chose politique, et une montée des radicalités et des haines dans les sociétés européennes, et </w:t>
      </w:r>
      <w:r w:rsidRPr="00D404F6">
        <w:rPr>
          <w:rFonts w:ascii="Arial" w:eastAsia="Times New Roman" w:hAnsi="Arial" w:cs="Arial"/>
          <w:color w:val="FF40FF"/>
          <w:lang w:eastAsia="fr-FR"/>
        </w:rPr>
        <w:t>à </w:t>
      </w:r>
      <w:r w:rsidRPr="00D404F6">
        <w:rPr>
          <w:rFonts w:ascii="Arial" w:eastAsia="Times New Roman" w:hAnsi="Arial" w:cs="Arial"/>
          <w:color w:val="212121"/>
          <w:lang w:eastAsia="fr-FR"/>
        </w:rPr>
        <w:t>proposer des pistes de </w:t>
      </w:r>
      <w:r w:rsidRPr="00D404F6">
        <w:rPr>
          <w:rFonts w:ascii="Arial" w:eastAsia="Times New Roman" w:hAnsi="Arial" w:cs="Arial"/>
          <w:color w:val="FF40FF"/>
          <w:lang w:eastAsia="fr-FR"/>
        </w:rPr>
        <w:t>remédiation</w:t>
      </w:r>
      <w:r w:rsidRPr="00D404F6">
        <w:rPr>
          <w:rFonts w:ascii="Arial" w:eastAsia="Times New Roman" w:hAnsi="Arial" w:cs="Arial"/>
          <w:color w:val="212121"/>
          <w:lang w:eastAsia="fr-FR"/>
        </w:rPr>
        <w:t>, en s’appuyant sur l’études des discours de haine, marques visibles et analysables des fragmentations.</w:t>
      </w:r>
    </w:p>
    <w:p w14:paraId="138E1F24" w14:textId="77777777" w:rsidR="00D404F6" w:rsidRDefault="00D404F6" w:rsidP="00D404F6">
      <w:pPr>
        <w:shd w:val="clear" w:color="auto" w:fill="FFFFFF"/>
        <w:spacing w:line="240" w:lineRule="auto"/>
        <w:jc w:val="both"/>
        <w:rPr>
          <w:rFonts w:ascii="Arial" w:eastAsia="Times New Roman" w:hAnsi="Arial" w:cs="Arial"/>
          <w:color w:val="212121"/>
          <w:lang w:eastAsia="fr-FR"/>
        </w:rPr>
      </w:pPr>
    </w:p>
    <w:p w14:paraId="076537C8" w14:textId="1CF1A1F0" w:rsidR="00D404F6" w:rsidRDefault="00D404F6" w:rsidP="00D404F6">
      <w:pPr>
        <w:shd w:val="clear" w:color="auto" w:fill="FFFFFF"/>
        <w:spacing w:line="240" w:lineRule="auto"/>
        <w:jc w:val="both"/>
        <w:rPr>
          <w:rFonts w:ascii="Arial" w:eastAsia="Times New Roman" w:hAnsi="Arial" w:cs="Arial"/>
          <w:color w:val="212121"/>
          <w:lang w:eastAsia="fr-FR"/>
        </w:rPr>
      </w:pPr>
    </w:p>
    <w:p w14:paraId="7CDE2C15" w14:textId="724E0ECC" w:rsidR="00D404F6" w:rsidRDefault="00D404F6" w:rsidP="00D404F6">
      <w:pPr>
        <w:shd w:val="clear" w:color="auto" w:fill="FFFFFF"/>
        <w:spacing w:line="240" w:lineRule="auto"/>
        <w:jc w:val="both"/>
        <w:rPr>
          <w:rFonts w:ascii="Arial" w:eastAsia="Times New Roman" w:hAnsi="Arial" w:cs="Arial"/>
          <w:color w:val="212121"/>
          <w:lang w:eastAsia="fr-FR"/>
        </w:rPr>
      </w:pPr>
    </w:p>
    <w:p w14:paraId="379A9AFA" w14:textId="41382DD4" w:rsidR="00D404F6" w:rsidRDefault="00D404F6" w:rsidP="00D404F6">
      <w:pPr>
        <w:shd w:val="clear" w:color="auto" w:fill="FFFFFF"/>
        <w:spacing w:line="240" w:lineRule="auto"/>
        <w:jc w:val="both"/>
        <w:rPr>
          <w:rFonts w:ascii="Arial" w:eastAsia="Times New Roman" w:hAnsi="Arial" w:cs="Arial"/>
          <w:color w:val="212121"/>
          <w:lang w:eastAsia="fr-FR"/>
        </w:rPr>
      </w:pPr>
    </w:p>
    <w:p w14:paraId="23430305" w14:textId="5CD7AAF6" w:rsidR="00D404F6" w:rsidRDefault="00D404F6" w:rsidP="00D404F6">
      <w:pPr>
        <w:shd w:val="clear" w:color="auto" w:fill="FFFFFF"/>
        <w:spacing w:line="240" w:lineRule="auto"/>
        <w:jc w:val="both"/>
        <w:rPr>
          <w:rFonts w:ascii="Arial" w:eastAsia="Times New Roman" w:hAnsi="Arial" w:cs="Arial"/>
          <w:color w:val="212121"/>
          <w:lang w:eastAsia="fr-FR"/>
        </w:rPr>
      </w:pPr>
    </w:p>
    <w:p w14:paraId="58C67888" w14:textId="510AD917" w:rsidR="00D404F6" w:rsidRDefault="00D404F6" w:rsidP="00D404F6">
      <w:pPr>
        <w:shd w:val="clear" w:color="auto" w:fill="FFFFFF"/>
        <w:spacing w:line="240" w:lineRule="auto"/>
        <w:jc w:val="both"/>
        <w:rPr>
          <w:rFonts w:ascii="Arial" w:eastAsia="Times New Roman" w:hAnsi="Arial" w:cs="Arial"/>
          <w:color w:val="212121"/>
          <w:lang w:eastAsia="fr-FR"/>
        </w:rPr>
      </w:pPr>
    </w:p>
    <w:p w14:paraId="28371F79" w14:textId="65BF2FCF" w:rsidR="00D404F6" w:rsidRDefault="00D404F6" w:rsidP="00D404F6">
      <w:pPr>
        <w:shd w:val="clear" w:color="auto" w:fill="FFFFFF"/>
        <w:spacing w:line="240" w:lineRule="auto"/>
        <w:jc w:val="both"/>
        <w:rPr>
          <w:rFonts w:ascii="Arial" w:eastAsia="Times New Roman" w:hAnsi="Arial" w:cs="Arial"/>
          <w:color w:val="212121"/>
          <w:lang w:eastAsia="fr-FR"/>
        </w:rPr>
      </w:pPr>
    </w:p>
    <w:p w14:paraId="729A03A5" w14:textId="198ABCEA" w:rsidR="00D404F6" w:rsidRDefault="00D404F6" w:rsidP="00D404F6">
      <w:pPr>
        <w:shd w:val="clear" w:color="auto" w:fill="FFFFFF"/>
        <w:spacing w:line="240" w:lineRule="auto"/>
        <w:jc w:val="both"/>
        <w:rPr>
          <w:rFonts w:ascii="Arial" w:eastAsia="Times New Roman" w:hAnsi="Arial" w:cs="Arial"/>
          <w:color w:val="212121"/>
          <w:lang w:eastAsia="fr-FR"/>
        </w:rPr>
      </w:pPr>
    </w:p>
    <w:p w14:paraId="7A7E2D1A" w14:textId="55954551" w:rsidR="00D404F6" w:rsidRDefault="00D404F6" w:rsidP="00D404F6">
      <w:pPr>
        <w:shd w:val="clear" w:color="auto" w:fill="FFFFFF"/>
        <w:spacing w:line="240" w:lineRule="auto"/>
        <w:jc w:val="both"/>
        <w:rPr>
          <w:rFonts w:ascii="Arial" w:eastAsia="Times New Roman" w:hAnsi="Arial" w:cs="Arial"/>
          <w:color w:val="212121"/>
          <w:lang w:eastAsia="fr-FR"/>
        </w:rPr>
      </w:pPr>
    </w:p>
    <w:p w14:paraId="5A910C77" w14:textId="09981B7C" w:rsidR="00D404F6" w:rsidRDefault="00D404F6" w:rsidP="00D404F6">
      <w:pPr>
        <w:shd w:val="clear" w:color="auto" w:fill="FFFFFF"/>
        <w:spacing w:line="240" w:lineRule="auto"/>
        <w:jc w:val="both"/>
        <w:rPr>
          <w:rFonts w:ascii="Arial" w:eastAsia="Times New Roman" w:hAnsi="Arial" w:cs="Arial"/>
          <w:color w:val="212121"/>
          <w:lang w:eastAsia="fr-FR"/>
        </w:rPr>
      </w:pPr>
    </w:p>
    <w:p w14:paraId="2B6306E4" w14:textId="77777777" w:rsidR="00D404F6" w:rsidRDefault="00D404F6" w:rsidP="00D404F6">
      <w:pPr>
        <w:shd w:val="clear" w:color="auto" w:fill="FFFFFF"/>
        <w:spacing w:line="240" w:lineRule="auto"/>
        <w:jc w:val="both"/>
        <w:rPr>
          <w:rFonts w:ascii="Arial" w:eastAsia="Times New Roman" w:hAnsi="Arial" w:cs="Arial"/>
          <w:color w:val="212121"/>
          <w:lang w:eastAsia="fr-FR"/>
        </w:rPr>
      </w:pPr>
    </w:p>
    <w:p w14:paraId="74EB6FAF" w14:textId="4D1A9A21" w:rsidR="00D404F6" w:rsidRPr="00D404F6" w:rsidRDefault="00D404F6" w:rsidP="00D404F6">
      <w:pPr>
        <w:shd w:val="clear" w:color="auto" w:fill="FFFFFF"/>
        <w:spacing w:line="240" w:lineRule="auto"/>
        <w:jc w:val="both"/>
        <w:rPr>
          <w:rFonts w:ascii="Arial" w:eastAsia="Times New Roman" w:hAnsi="Arial" w:cs="Arial"/>
          <w:b/>
          <w:bCs/>
          <w:color w:val="212121"/>
          <w:lang w:eastAsia="fr-FR"/>
        </w:rPr>
      </w:pPr>
      <w:r w:rsidRPr="00D404F6">
        <w:rPr>
          <w:rFonts w:ascii="Arial" w:eastAsia="Times New Roman" w:hAnsi="Arial" w:cs="Arial"/>
          <w:b/>
          <w:bCs/>
          <w:color w:val="212121"/>
          <w:lang w:eastAsia="fr-FR"/>
        </w:rPr>
        <w:lastRenderedPageBreak/>
        <w:t>Après</w:t>
      </w:r>
    </w:p>
    <w:p w14:paraId="6DCDE213" w14:textId="25C0EA5B" w:rsidR="00DA7850" w:rsidRDefault="00DA7850" w:rsidP="00D404F6">
      <w:pPr>
        <w:shd w:val="clear" w:color="auto" w:fill="FFFFFF"/>
        <w:spacing w:line="240" w:lineRule="auto"/>
        <w:jc w:val="both"/>
        <w:rPr>
          <w:rFonts w:ascii="Arial" w:eastAsia="Times New Roman" w:hAnsi="Arial" w:cs="Arial"/>
          <w:color w:val="212121"/>
          <w:lang w:eastAsia="fr-FR"/>
        </w:rPr>
      </w:pPr>
      <w:r w:rsidRPr="00DA7850">
        <w:rPr>
          <w:rFonts w:ascii="Arial" w:eastAsia="Times New Roman" w:hAnsi="Arial" w:cs="Arial"/>
          <w:color w:val="212121"/>
          <w:lang w:eastAsia="fr-FR"/>
        </w:rPr>
        <w:t>Draine</w:t>
      </w:r>
      <w:r w:rsidR="00585651">
        <w:rPr>
          <w:rFonts w:ascii="Arial" w:eastAsia="Times New Roman" w:hAnsi="Arial" w:cs="Arial"/>
          <w:color w:val="212121"/>
          <w:lang w:eastAsia="fr-FR"/>
        </w:rPr>
        <w:t>, « Haine et rupture sociale : discours et performativité »,</w:t>
      </w:r>
      <w:r w:rsidRPr="00DA7850">
        <w:rPr>
          <w:rFonts w:ascii="Arial" w:eastAsia="Times New Roman" w:hAnsi="Arial" w:cs="Arial"/>
          <w:i/>
          <w:iCs/>
          <w:color w:val="212121"/>
          <w:lang w:eastAsia="fr-FR"/>
        </w:rPr>
        <w:t> </w:t>
      </w:r>
      <w:r w:rsidRPr="00DA7850">
        <w:rPr>
          <w:rFonts w:ascii="Arial" w:eastAsia="Times New Roman" w:hAnsi="Arial" w:cs="Arial"/>
          <w:color w:val="212121"/>
          <w:lang w:eastAsia="fr-FR"/>
        </w:rPr>
        <w:t>est un groupe pluridisciplinaire de chercheuses et chercheurs qui travaille</w:t>
      </w:r>
      <w:r>
        <w:rPr>
          <w:rFonts w:ascii="Arial" w:eastAsia="Times New Roman" w:hAnsi="Arial" w:cs="Arial"/>
          <w:color w:val="212121"/>
          <w:lang w:eastAsia="fr-FR"/>
        </w:rPr>
        <w:t xml:space="preserve">nt </w:t>
      </w:r>
      <w:r w:rsidRPr="00DA7850">
        <w:rPr>
          <w:rFonts w:ascii="Arial" w:eastAsia="Times New Roman" w:hAnsi="Arial" w:cs="Arial"/>
          <w:color w:val="212121"/>
          <w:lang w:eastAsia="fr-FR"/>
        </w:rPr>
        <w:t xml:space="preserve">autour des discours de haine et des discours radicaux ainsi que les genres respectifs qui leur sont liés. </w:t>
      </w:r>
      <w:r>
        <w:rPr>
          <w:rFonts w:ascii="Arial" w:eastAsia="Times New Roman" w:hAnsi="Arial" w:cs="Arial"/>
          <w:color w:val="212121"/>
          <w:lang w:eastAsia="fr-FR"/>
        </w:rPr>
        <w:t>Le groupe</w:t>
      </w:r>
      <w:r w:rsidRPr="00DA7850">
        <w:rPr>
          <w:rFonts w:ascii="Arial" w:eastAsia="Times New Roman" w:hAnsi="Arial" w:cs="Arial"/>
          <w:color w:val="212121"/>
          <w:lang w:eastAsia="fr-FR"/>
        </w:rPr>
        <w:t xml:space="preserve"> est né </w:t>
      </w:r>
      <w:r>
        <w:rPr>
          <w:rFonts w:ascii="Arial" w:eastAsia="Times New Roman" w:hAnsi="Arial" w:cs="Arial"/>
          <w:color w:val="212121"/>
          <w:lang w:eastAsia="fr-FR"/>
        </w:rPr>
        <w:t>à l’automne</w:t>
      </w:r>
      <w:r w:rsidRPr="00DA7850">
        <w:rPr>
          <w:rFonts w:ascii="Arial" w:eastAsia="Times New Roman" w:hAnsi="Arial" w:cs="Arial"/>
          <w:color w:val="212121"/>
          <w:lang w:eastAsia="fr-FR"/>
        </w:rPr>
        <w:t xml:space="preserve"> 2016 du projet européen H2020 </w:t>
      </w:r>
      <w:proofErr w:type="spellStart"/>
      <w:r w:rsidRPr="00DA7850">
        <w:rPr>
          <w:rFonts w:ascii="Arial" w:eastAsia="Times New Roman" w:hAnsi="Arial" w:cs="Arial"/>
          <w:color w:val="212121"/>
          <w:lang w:eastAsia="fr-FR"/>
        </w:rPr>
        <w:t>Practicies</w:t>
      </w:r>
      <w:proofErr w:type="spellEnd"/>
      <w:r w:rsidRPr="00DA7850">
        <w:rPr>
          <w:rFonts w:ascii="Arial" w:eastAsia="Times New Roman" w:hAnsi="Arial" w:cs="Arial"/>
          <w:color w:val="212121"/>
          <w:lang w:eastAsia="fr-FR"/>
        </w:rPr>
        <w:t> </w:t>
      </w:r>
      <w:r>
        <w:rPr>
          <w:rFonts w:ascii="Arial" w:eastAsia="Times New Roman" w:hAnsi="Arial" w:cs="Arial"/>
          <w:color w:val="212121"/>
          <w:lang w:eastAsia="fr-FR"/>
        </w:rPr>
        <w:t>(</w:t>
      </w:r>
      <w:r w:rsidRPr="00DA7850">
        <w:rPr>
          <w:rFonts w:ascii="Arial" w:eastAsia="Times New Roman" w:hAnsi="Arial" w:cs="Arial"/>
          <w:i/>
          <w:iCs/>
          <w:color w:val="212121"/>
          <w:lang w:eastAsia="fr-FR"/>
        </w:rPr>
        <w:t xml:space="preserve">Partnership Against Violent </w:t>
      </w:r>
      <w:proofErr w:type="spellStart"/>
      <w:r w:rsidRPr="00DA7850">
        <w:rPr>
          <w:rFonts w:ascii="Arial" w:eastAsia="Times New Roman" w:hAnsi="Arial" w:cs="Arial"/>
          <w:i/>
          <w:iCs/>
          <w:color w:val="212121"/>
          <w:lang w:eastAsia="fr-FR"/>
        </w:rPr>
        <w:t>Radicalization</w:t>
      </w:r>
      <w:proofErr w:type="spellEnd"/>
      <w:r w:rsidRPr="00DA7850">
        <w:rPr>
          <w:rFonts w:ascii="Arial" w:eastAsia="Times New Roman" w:hAnsi="Arial" w:cs="Arial"/>
          <w:i/>
          <w:iCs/>
          <w:color w:val="212121"/>
          <w:lang w:eastAsia="fr-FR"/>
        </w:rPr>
        <w:t xml:space="preserve"> Online in the Cities</w:t>
      </w:r>
      <w:r>
        <w:rPr>
          <w:rFonts w:ascii="Arial" w:eastAsia="Times New Roman" w:hAnsi="Arial" w:cs="Arial"/>
          <w:color w:val="212121"/>
          <w:lang w:eastAsia="fr-FR"/>
        </w:rPr>
        <w:t>), c</w:t>
      </w:r>
      <w:r w:rsidRPr="00DA7850">
        <w:rPr>
          <w:rFonts w:ascii="Arial" w:eastAsia="Times New Roman" w:hAnsi="Arial" w:cs="Arial"/>
          <w:color w:val="212121"/>
          <w:lang w:eastAsia="fr-FR"/>
        </w:rPr>
        <w:t>oordonné par Séraphin Alava et conçu pour lutter contre la radicalisation violente</w:t>
      </w:r>
      <w:r>
        <w:rPr>
          <w:rFonts w:ascii="Arial" w:eastAsia="Times New Roman" w:hAnsi="Arial" w:cs="Arial"/>
          <w:color w:val="212121"/>
          <w:lang w:eastAsia="fr-FR"/>
        </w:rPr>
        <w:t>. L</w:t>
      </w:r>
      <w:r w:rsidRPr="00DA7850">
        <w:rPr>
          <w:rFonts w:ascii="Arial" w:eastAsia="Times New Roman" w:hAnsi="Arial" w:cs="Arial"/>
          <w:color w:val="212121"/>
          <w:lang w:eastAsia="fr-FR"/>
        </w:rPr>
        <w:t>e projet</w:t>
      </w:r>
      <w:r>
        <w:rPr>
          <w:rFonts w:ascii="Arial" w:eastAsia="Times New Roman" w:hAnsi="Arial" w:cs="Arial"/>
          <w:color w:val="212121"/>
          <w:lang w:eastAsia="fr-FR"/>
        </w:rPr>
        <w:t xml:space="preserve"> européen</w:t>
      </w:r>
      <w:r w:rsidRPr="00DA7850">
        <w:rPr>
          <w:rFonts w:ascii="Arial" w:eastAsia="Times New Roman" w:hAnsi="Arial" w:cs="Arial"/>
          <w:color w:val="212121"/>
          <w:lang w:eastAsia="fr-FR"/>
        </w:rPr>
        <w:t xml:space="preserve"> a mobilisé des réseaux de villes européennes, des chercheuses et chercheurs en sciences humaines, politiques et sociales, des experts et des </w:t>
      </w:r>
      <w:proofErr w:type="spellStart"/>
      <w:r w:rsidRPr="00DA7850">
        <w:rPr>
          <w:rFonts w:ascii="Arial" w:eastAsia="Times New Roman" w:hAnsi="Arial" w:cs="Arial"/>
          <w:color w:val="212121"/>
          <w:lang w:eastAsia="fr-FR"/>
        </w:rPr>
        <w:t>professionnel·les</w:t>
      </w:r>
      <w:proofErr w:type="spellEnd"/>
      <w:r w:rsidRPr="00DA7850">
        <w:rPr>
          <w:rFonts w:ascii="Arial" w:eastAsia="Times New Roman" w:hAnsi="Arial" w:cs="Arial"/>
          <w:color w:val="212121"/>
          <w:lang w:eastAsia="fr-FR"/>
        </w:rPr>
        <w:t xml:space="preserve"> de la radicalisation et des acteurs et actrices de la société civile avec pour objectif un travail de fond sur la compréhension des phénomènes de radicalisation</w:t>
      </w:r>
      <w:r>
        <w:rPr>
          <w:rFonts w:ascii="Arial" w:eastAsia="Times New Roman" w:hAnsi="Arial" w:cs="Arial"/>
          <w:color w:val="212121"/>
          <w:lang w:eastAsia="fr-FR"/>
        </w:rPr>
        <w:t>,</w:t>
      </w:r>
      <w:r w:rsidRPr="00DA7850">
        <w:rPr>
          <w:rFonts w:ascii="Arial" w:eastAsia="Times New Roman" w:hAnsi="Arial" w:cs="Arial"/>
          <w:color w:val="212121"/>
          <w:lang w:eastAsia="fr-FR"/>
        </w:rPr>
        <w:t xml:space="preserve"> voire de haine, </w:t>
      </w:r>
      <w:r w:rsidRPr="00DA7850">
        <w:rPr>
          <w:rFonts w:ascii="Arial" w:eastAsia="Times New Roman" w:hAnsi="Arial" w:cs="Arial"/>
          <w:i/>
          <w:iCs/>
          <w:color w:val="212121"/>
          <w:lang w:eastAsia="fr-FR"/>
        </w:rPr>
        <w:t>a fortiori</w:t>
      </w:r>
      <w:r w:rsidRPr="00DA7850">
        <w:rPr>
          <w:rFonts w:ascii="Arial" w:eastAsia="Times New Roman" w:hAnsi="Arial" w:cs="Arial"/>
          <w:color w:val="212121"/>
          <w:lang w:eastAsia="fr-FR"/>
        </w:rPr>
        <w:t xml:space="preserve"> en ligne. </w:t>
      </w:r>
    </w:p>
    <w:p w14:paraId="77A5E2A1" w14:textId="4029FF5E" w:rsidR="00551A0B" w:rsidRDefault="00DA7850" w:rsidP="00D404F6">
      <w:pPr>
        <w:shd w:val="clear" w:color="auto" w:fill="FFFFFF"/>
        <w:spacing w:line="240" w:lineRule="auto"/>
        <w:jc w:val="both"/>
        <w:rPr>
          <w:rFonts w:ascii="Arial" w:eastAsia="Times New Roman" w:hAnsi="Arial" w:cs="Arial"/>
          <w:color w:val="212121"/>
          <w:lang w:eastAsia="fr-FR"/>
        </w:rPr>
      </w:pPr>
      <w:r w:rsidRPr="00DA7850">
        <w:rPr>
          <w:rFonts w:ascii="Arial" w:eastAsia="Times New Roman" w:hAnsi="Arial" w:cs="Arial"/>
          <w:color w:val="212121"/>
          <w:lang w:eastAsia="fr-FR"/>
        </w:rPr>
        <w:t>Claudine Moïse, associée à </w:t>
      </w:r>
      <w:proofErr w:type="spellStart"/>
      <w:r w:rsidRPr="00DA7850">
        <w:rPr>
          <w:rFonts w:ascii="Arial" w:eastAsia="Times New Roman" w:hAnsi="Arial" w:cs="Arial"/>
          <w:color w:val="212121"/>
          <w:lang w:eastAsia="fr-FR"/>
        </w:rPr>
        <w:t>Practicies</w:t>
      </w:r>
      <w:proofErr w:type="spellEnd"/>
      <w:r w:rsidRPr="00DA7850">
        <w:rPr>
          <w:rFonts w:ascii="Arial" w:eastAsia="Times New Roman" w:hAnsi="Arial" w:cs="Arial"/>
          <w:color w:val="212121"/>
          <w:lang w:eastAsia="fr-FR"/>
        </w:rPr>
        <w:t xml:space="preserve"> en </w:t>
      </w:r>
      <w:r w:rsidRPr="00DA7850">
        <w:rPr>
          <w:rFonts w:ascii="Arial" w:eastAsia="Times New Roman" w:hAnsi="Arial" w:cs="Arial"/>
          <w:lang w:eastAsia="fr-FR"/>
        </w:rPr>
        <w:t xml:space="preserve">tant que sociolinguiste, s’est </w:t>
      </w:r>
      <w:r w:rsidRPr="00DA7850">
        <w:rPr>
          <w:rFonts w:ascii="Arial" w:eastAsia="Times New Roman" w:hAnsi="Arial" w:cs="Arial"/>
          <w:color w:val="212121"/>
          <w:lang w:eastAsia="fr-FR"/>
        </w:rPr>
        <w:t>entourée de Nolwenn Lorenzi Bailly et de Samuel Vernet</w:t>
      </w:r>
      <w:r w:rsidR="00585651">
        <w:rPr>
          <w:rFonts w:ascii="Arial" w:eastAsia="Times New Roman" w:hAnsi="Arial" w:cs="Arial"/>
          <w:color w:val="212121"/>
          <w:lang w:eastAsia="fr-FR"/>
        </w:rPr>
        <w:t xml:space="preserve"> pour former le groupe Draine. Son objectif était de réfléchir à l’enjeu discursif au sein des phénomènes de radicalisation, mais plus largement au discours de haine en lui-même, son fonctionnement et ses effets</w:t>
      </w:r>
      <w:r w:rsidR="00551A0B">
        <w:rPr>
          <w:rFonts w:ascii="Arial" w:eastAsia="Times New Roman" w:hAnsi="Arial" w:cs="Arial"/>
          <w:color w:val="212121"/>
          <w:lang w:eastAsia="fr-FR"/>
        </w:rPr>
        <w:t xml:space="preserve"> puis, </w:t>
      </w:r>
      <w:r w:rsidRPr="00DA7850">
        <w:rPr>
          <w:rFonts w:ascii="Arial" w:eastAsia="Times New Roman" w:hAnsi="Arial" w:cs="Arial"/>
          <w:color w:val="212121"/>
          <w:lang w:eastAsia="fr-FR"/>
        </w:rPr>
        <w:t xml:space="preserve">dans une perspective performative, aux contre-discours et discours alternatifs </w:t>
      </w:r>
      <w:r w:rsidR="00551A0B">
        <w:rPr>
          <w:rFonts w:ascii="Arial" w:eastAsia="Times New Roman" w:hAnsi="Arial" w:cs="Arial"/>
          <w:color w:val="212121"/>
          <w:lang w:eastAsia="fr-FR"/>
        </w:rPr>
        <w:t>qui peuvent y répondre.</w:t>
      </w:r>
    </w:p>
    <w:p w14:paraId="0F43DEEE" w14:textId="0853BD30" w:rsidR="00551A0B" w:rsidRDefault="00DA7850" w:rsidP="00D404F6">
      <w:pPr>
        <w:shd w:val="clear" w:color="auto" w:fill="FFFFFF"/>
        <w:spacing w:line="240" w:lineRule="auto"/>
        <w:jc w:val="both"/>
        <w:rPr>
          <w:rFonts w:ascii="Arial" w:eastAsia="Times New Roman" w:hAnsi="Arial" w:cs="Arial"/>
          <w:color w:val="212121"/>
          <w:lang w:eastAsia="fr-FR"/>
        </w:rPr>
      </w:pPr>
      <w:r w:rsidRPr="00DA7850">
        <w:rPr>
          <w:rFonts w:ascii="Arial" w:eastAsia="Times New Roman" w:hAnsi="Arial" w:cs="Arial"/>
          <w:i/>
          <w:iCs/>
          <w:color w:val="212121"/>
          <w:lang w:eastAsia="fr-FR"/>
        </w:rPr>
        <w:t>Draine </w:t>
      </w:r>
      <w:r w:rsidRPr="00DA7850">
        <w:rPr>
          <w:rFonts w:ascii="Arial" w:eastAsia="Times New Roman" w:hAnsi="Arial" w:cs="Arial"/>
          <w:color w:val="212121"/>
          <w:lang w:eastAsia="fr-FR"/>
        </w:rPr>
        <w:t xml:space="preserve">réunit aujourd’hui </w:t>
      </w:r>
      <w:r w:rsidR="00551A0B">
        <w:rPr>
          <w:rFonts w:ascii="Arial" w:eastAsia="Times New Roman" w:hAnsi="Arial" w:cs="Arial"/>
          <w:color w:val="212121"/>
          <w:lang w:eastAsia="fr-FR"/>
        </w:rPr>
        <w:t>une trentaine de</w:t>
      </w:r>
      <w:r w:rsidRPr="00DA7850">
        <w:rPr>
          <w:rFonts w:ascii="Arial" w:eastAsia="Times New Roman" w:hAnsi="Arial" w:cs="Arial"/>
          <w:color w:val="212121"/>
          <w:lang w:eastAsia="fr-FR"/>
        </w:rPr>
        <w:t xml:space="preserve"> membres</w:t>
      </w:r>
      <w:r w:rsidR="00551A0B">
        <w:rPr>
          <w:rFonts w:ascii="Arial" w:eastAsia="Times New Roman" w:hAnsi="Arial" w:cs="Arial"/>
          <w:color w:val="212121"/>
          <w:lang w:eastAsia="fr-FR"/>
        </w:rPr>
        <w:t>,</w:t>
      </w:r>
      <w:r w:rsidRPr="00DA7850">
        <w:rPr>
          <w:rFonts w:ascii="Arial" w:eastAsia="Times New Roman" w:hAnsi="Arial" w:cs="Arial"/>
          <w:color w:val="212121"/>
          <w:lang w:eastAsia="fr-FR"/>
        </w:rPr>
        <w:t xml:space="preserve"> issus de 6 </w:t>
      </w:r>
      <w:r w:rsidRPr="00DA7850">
        <w:rPr>
          <w:rFonts w:ascii="Arial" w:eastAsia="Times New Roman" w:hAnsi="Arial" w:cs="Arial"/>
          <w:lang w:eastAsia="fr-FR"/>
        </w:rPr>
        <w:t>pays (Belgique, Canada, Chypre, Finlande, </w:t>
      </w:r>
      <w:r w:rsidR="00551A0B">
        <w:rPr>
          <w:rFonts w:ascii="Arial" w:eastAsia="Times New Roman" w:hAnsi="Arial" w:cs="Arial"/>
          <w:lang w:eastAsia="fr-FR"/>
        </w:rPr>
        <w:t>France et</w:t>
      </w:r>
      <w:r w:rsidRPr="00DA7850">
        <w:rPr>
          <w:rFonts w:ascii="Arial" w:eastAsia="Times New Roman" w:hAnsi="Arial" w:cs="Arial"/>
          <w:lang w:eastAsia="fr-FR"/>
        </w:rPr>
        <w:t xml:space="preserve"> Italie) et</w:t>
      </w:r>
      <w:r w:rsidR="00551A0B">
        <w:rPr>
          <w:rFonts w:ascii="Arial" w:eastAsia="Times New Roman" w:hAnsi="Arial" w:cs="Arial"/>
          <w:lang w:eastAsia="fr-FR"/>
        </w:rPr>
        <w:t xml:space="preserve"> 15 institutions et universités</w:t>
      </w:r>
      <w:r w:rsidR="00D404F6">
        <w:rPr>
          <w:rFonts w:ascii="Arial" w:eastAsia="Times New Roman" w:hAnsi="Arial" w:cs="Arial"/>
          <w:lang w:eastAsia="fr-FR"/>
        </w:rPr>
        <w:t xml:space="preserve"> (voir Membres et Partenaires)</w:t>
      </w:r>
      <w:r w:rsidR="00551A0B">
        <w:rPr>
          <w:rFonts w:ascii="Arial" w:eastAsia="Times New Roman" w:hAnsi="Arial" w:cs="Arial"/>
          <w:lang w:eastAsia="fr-FR"/>
        </w:rPr>
        <w:t>, qui collaborent sur des projets de recherche et de publications</w:t>
      </w:r>
      <w:r w:rsidRPr="00DA7850">
        <w:rPr>
          <w:rFonts w:ascii="Arial" w:eastAsia="Times New Roman" w:hAnsi="Arial" w:cs="Arial"/>
          <w:color w:val="212121"/>
          <w:lang w:eastAsia="fr-FR"/>
        </w:rPr>
        <w:t>.</w:t>
      </w:r>
      <w:r w:rsidR="00F358C4">
        <w:rPr>
          <w:rFonts w:ascii="Arial" w:eastAsia="Times New Roman" w:hAnsi="Arial" w:cs="Arial"/>
          <w:color w:val="212121"/>
          <w:lang w:eastAsia="fr-FR"/>
        </w:rPr>
        <w:t xml:space="preserve"> Nous maintenons autant que faire se peut un rythme de rencontres annuelles (voir Archives), et venons d’obtenir une ANR Montage de Réseau Scientifique Européens ou Internationaux (MRSEI) destinée à préparer le dépôt d’une demande de financement d’un projet Horizon Europe</w:t>
      </w:r>
      <w:r w:rsidR="00D404F6">
        <w:rPr>
          <w:rFonts w:ascii="Arial" w:eastAsia="Times New Roman" w:hAnsi="Arial" w:cs="Arial"/>
          <w:color w:val="212121"/>
          <w:lang w:eastAsia="fr-FR"/>
        </w:rPr>
        <w:t xml:space="preserve"> en</w:t>
      </w:r>
      <w:r w:rsidR="00F358C4">
        <w:rPr>
          <w:rFonts w:ascii="Arial" w:eastAsia="Times New Roman" w:hAnsi="Arial" w:cs="Arial"/>
          <w:color w:val="212121"/>
          <w:lang w:eastAsia="fr-FR"/>
        </w:rPr>
        <w:t xml:space="preserve"> 2022.</w:t>
      </w:r>
    </w:p>
    <w:p w14:paraId="2B32CF76" w14:textId="35ED7FA5" w:rsidR="00130538" w:rsidRPr="00F358C4" w:rsidRDefault="00F358C4" w:rsidP="00D404F6">
      <w:pPr>
        <w:shd w:val="clear" w:color="auto" w:fill="FFFFFF"/>
        <w:spacing w:line="240" w:lineRule="auto"/>
        <w:jc w:val="both"/>
        <w:rPr>
          <w:rFonts w:ascii="Arial" w:eastAsia="Times New Roman" w:hAnsi="Arial" w:cs="Arial"/>
          <w:color w:val="212121"/>
          <w:lang w:eastAsia="fr-FR"/>
        </w:rPr>
      </w:pPr>
      <w:r>
        <w:rPr>
          <w:rFonts w:ascii="Arial" w:eastAsia="Times New Roman" w:hAnsi="Arial" w:cs="Arial"/>
          <w:color w:val="212121"/>
          <w:lang w:eastAsia="fr-FR"/>
        </w:rPr>
        <w:t xml:space="preserve">Le groupe a commencé à publier ses travaux dans plusieurs revues scientifiques et deux ouvrages (voir Ressources), </w:t>
      </w:r>
      <w:r w:rsidRPr="00DA7850">
        <w:rPr>
          <w:rFonts w:ascii="Arial" w:eastAsia="Times New Roman" w:hAnsi="Arial" w:cs="Arial"/>
          <w:i/>
          <w:iCs/>
          <w:color w:val="212121"/>
          <w:lang w:eastAsia="fr-FR"/>
        </w:rPr>
        <w:t>La haine en discours</w:t>
      </w:r>
      <w:r w:rsidRPr="00DA7850">
        <w:rPr>
          <w:rFonts w:ascii="Arial" w:eastAsia="Times New Roman" w:hAnsi="Arial" w:cs="Arial"/>
          <w:color w:val="212121"/>
          <w:lang w:eastAsia="fr-FR"/>
        </w:rPr>
        <w:t xml:space="preserve"> </w:t>
      </w:r>
      <w:r>
        <w:rPr>
          <w:rFonts w:ascii="Arial" w:eastAsia="Times New Roman" w:hAnsi="Arial" w:cs="Arial"/>
          <w:color w:val="212121"/>
          <w:lang w:eastAsia="fr-FR"/>
        </w:rPr>
        <w:t>(</w:t>
      </w:r>
      <w:r w:rsidRPr="00DA7850">
        <w:rPr>
          <w:rFonts w:ascii="Arial" w:eastAsia="Times New Roman" w:hAnsi="Arial" w:cs="Arial"/>
          <w:color w:val="212121"/>
          <w:lang w:eastAsia="fr-FR"/>
        </w:rPr>
        <w:t xml:space="preserve">Éditions Le bord de l’eau, 2021) et </w:t>
      </w:r>
      <w:r w:rsidRPr="00DA7850">
        <w:rPr>
          <w:rFonts w:ascii="Arial" w:eastAsia="Times New Roman" w:hAnsi="Arial" w:cs="Arial"/>
          <w:i/>
          <w:iCs/>
          <w:color w:val="212121"/>
          <w:lang w:eastAsia="fr-FR"/>
        </w:rPr>
        <w:t>Discours et contre-discours de haine : concepts et notions connexes </w:t>
      </w:r>
      <w:r>
        <w:rPr>
          <w:rFonts w:ascii="Arial" w:eastAsia="Times New Roman" w:hAnsi="Arial" w:cs="Arial"/>
          <w:color w:val="212121"/>
          <w:lang w:eastAsia="fr-FR"/>
        </w:rPr>
        <w:t>(</w:t>
      </w:r>
      <w:r w:rsidRPr="00DA7850">
        <w:rPr>
          <w:rFonts w:ascii="Arial" w:eastAsia="Times New Roman" w:hAnsi="Arial" w:cs="Arial"/>
          <w:color w:val="212121"/>
          <w:lang w:eastAsia="fr-FR"/>
        </w:rPr>
        <w:t>à paraître</w:t>
      </w:r>
      <w:r>
        <w:rPr>
          <w:rFonts w:ascii="Arial" w:eastAsia="Times New Roman" w:hAnsi="Arial" w:cs="Arial"/>
          <w:color w:val="212121"/>
          <w:lang w:eastAsia="fr-FR"/>
        </w:rPr>
        <w:t xml:space="preserve"> aux éditions ENS Lyon).</w:t>
      </w:r>
    </w:p>
    <w:sectPr w:rsidR="00130538" w:rsidRPr="00F358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A68"/>
    <w:rsid w:val="00130538"/>
    <w:rsid w:val="004D5A68"/>
    <w:rsid w:val="00551A0B"/>
    <w:rsid w:val="00585651"/>
    <w:rsid w:val="00907CF5"/>
    <w:rsid w:val="00D404F6"/>
    <w:rsid w:val="00DA7850"/>
    <w:rsid w:val="00F358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07F94"/>
  <w15:chartTrackingRefBased/>
  <w15:docId w15:val="{55E14EC8-18A5-4E52-A211-ED5AFD7AC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2587953">
      <w:bodyDiv w:val="1"/>
      <w:marLeft w:val="0"/>
      <w:marRight w:val="0"/>
      <w:marTop w:val="0"/>
      <w:marBottom w:val="0"/>
      <w:divBdr>
        <w:top w:val="none" w:sz="0" w:space="0" w:color="auto"/>
        <w:left w:val="none" w:sz="0" w:space="0" w:color="auto"/>
        <w:bottom w:val="none" w:sz="0" w:space="0" w:color="auto"/>
        <w:right w:val="none" w:sz="0" w:space="0" w:color="auto"/>
      </w:divBdr>
      <w:divsChild>
        <w:div w:id="1634678281">
          <w:marLeft w:val="0"/>
          <w:marRight w:val="0"/>
          <w:marTop w:val="0"/>
          <w:marBottom w:val="160"/>
          <w:divBdr>
            <w:top w:val="none" w:sz="0" w:space="0" w:color="auto"/>
            <w:left w:val="none" w:sz="0" w:space="0" w:color="auto"/>
            <w:bottom w:val="none" w:sz="0" w:space="0" w:color="auto"/>
            <w:right w:val="none" w:sz="0" w:space="0" w:color="auto"/>
          </w:divBdr>
        </w:div>
        <w:div w:id="133375616">
          <w:marLeft w:val="0"/>
          <w:marRight w:val="0"/>
          <w:marTop w:val="0"/>
          <w:marBottom w:val="160"/>
          <w:divBdr>
            <w:top w:val="none" w:sz="0" w:space="0" w:color="auto"/>
            <w:left w:val="none" w:sz="0" w:space="0" w:color="auto"/>
            <w:bottom w:val="none" w:sz="0" w:space="0" w:color="auto"/>
            <w:right w:val="none" w:sz="0" w:space="0" w:color="auto"/>
          </w:divBdr>
        </w:div>
        <w:div w:id="319771238">
          <w:marLeft w:val="0"/>
          <w:marRight w:val="0"/>
          <w:marTop w:val="0"/>
          <w:marBottom w:val="160"/>
          <w:divBdr>
            <w:top w:val="none" w:sz="0" w:space="0" w:color="auto"/>
            <w:left w:val="none" w:sz="0" w:space="0" w:color="auto"/>
            <w:bottom w:val="none" w:sz="0" w:space="0" w:color="auto"/>
            <w:right w:val="none" w:sz="0" w:space="0" w:color="auto"/>
          </w:divBdr>
        </w:div>
      </w:divsChild>
    </w:div>
    <w:div w:id="2131241220">
      <w:bodyDiv w:val="1"/>
      <w:marLeft w:val="0"/>
      <w:marRight w:val="0"/>
      <w:marTop w:val="0"/>
      <w:marBottom w:val="0"/>
      <w:divBdr>
        <w:top w:val="none" w:sz="0" w:space="0" w:color="auto"/>
        <w:left w:val="none" w:sz="0" w:space="0" w:color="auto"/>
        <w:bottom w:val="none" w:sz="0" w:space="0" w:color="auto"/>
        <w:right w:val="none" w:sz="0" w:space="0" w:color="auto"/>
      </w:divBdr>
      <w:divsChild>
        <w:div w:id="852458288">
          <w:marLeft w:val="0"/>
          <w:marRight w:val="0"/>
          <w:marTop w:val="0"/>
          <w:marBottom w:val="160"/>
          <w:divBdr>
            <w:top w:val="none" w:sz="0" w:space="0" w:color="auto"/>
            <w:left w:val="none" w:sz="0" w:space="0" w:color="auto"/>
            <w:bottom w:val="none" w:sz="0" w:space="0" w:color="auto"/>
            <w:right w:val="none" w:sz="0" w:space="0" w:color="auto"/>
          </w:divBdr>
        </w:div>
        <w:div w:id="214123589">
          <w:marLeft w:val="0"/>
          <w:marRight w:val="0"/>
          <w:marTop w:val="0"/>
          <w:marBottom w:val="160"/>
          <w:divBdr>
            <w:top w:val="none" w:sz="0" w:space="0" w:color="auto"/>
            <w:left w:val="none" w:sz="0" w:space="0" w:color="auto"/>
            <w:bottom w:val="none" w:sz="0" w:space="0" w:color="auto"/>
            <w:right w:val="none" w:sz="0" w:space="0" w:color="auto"/>
          </w:divBdr>
        </w:div>
        <w:div w:id="620379821">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778</Words>
  <Characters>4282</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Vernet</dc:creator>
  <cp:keywords/>
  <dc:description/>
  <cp:lastModifiedBy>Samuel Vernet</cp:lastModifiedBy>
  <cp:revision>3</cp:revision>
  <dcterms:created xsi:type="dcterms:W3CDTF">2021-02-15T08:57:00Z</dcterms:created>
  <dcterms:modified xsi:type="dcterms:W3CDTF">2021-02-15T09:49:00Z</dcterms:modified>
</cp:coreProperties>
</file>