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7C250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stalled on a breakpoint, we cannot inspect the value of a simulant’s property or field simply by mouse-hovering over its reference (or in this engine’s equivalent, its proxy). In order to inspect a simulant,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proofErr w:type="spellStart"/>
      <w:proofErr w:type="gramStart"/>
      <w:r w:rsidRPr="007C250E">
        <w:rPr>
          <w:rFonts w:ascii="Consolas" w:hAnsi="Consolas" w:cs="Consolas"/>
          <w:color w:val="000000"/>
          <w:highlight w:val="white"/>
        </w:rPr>
        <w:t>Debug.Entity.peek</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r w:rsidR="007C250E" w:rsidRPr="007C250E">
        <w:rPr>
          <w:rFonts w:ascii="Consolas" w:hAnsi="Consolas" w:cs="Consolas"/>
          <w:color w:val="000000"/>
          <w:highlight w:val="white"/>
        </w:rPr>
        <w:t xml:space="preserve"> </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It would be nice if I could contrive of some sort of debugging plugin to make this experience easier, and perhaps even somehow find a way to re-enable the evaluation and visualization of the simulant ‘s properties / fields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of accessing simulant properties / fields. As mentioned above, one cannot access simulant fields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 character |&gt; observe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F42E17" w:rsidP="000A1831">
      <w:pPr>
        <w:rPr>
          <w:rFonts w:cstheme="minorHAnsi"/>
          <w:color w:val="000000"/>
        </w:rPr>
      </w:pPr>
      <w:r>
        <w:rPr>
          <w:rFonts w:cstheme="minorHAnsi"/>
          <w:color w:val="000000"/>
        </w:rPr>
        <w:t>Compared to the more declarative FRP styles</w:t>
      </w:r>
      <w:r w:rsidR="001E257E">
        <w:rPr>
          <w:rFonts w:cstheme="minorHAnsi"/>
          <w:color w:val="000000"/>
        </w:rPr>
        <w:t xml:space="preserve">, I believe </w:t>
      </w:r>
      <w:r w:rsidR="005764A3">
        <w:rPr>
          <w:rFonts w:cstheme="minorHAnsi"/>
          <w:color w:val="000000"/>
        </w:rPr>
        <w:t xml:space="preserve">that </w:t>
      </w:r>
      <w:r w:rsidR="001E257E">
        <w:rPr>
          <w:rFonts w:cstheme="minorHAnsi"/>
          <w:color w:val="000000"/>
        </w:rPr>
        <w:t>this ‘iterative’ approach of FRP is inherently more complete, understandable, scalable, and flexible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Pr>
          <w:rFonts w:cstheme="minorHAnsi"/>
          <w:color w:val="000000"/>
        </w:rPr>
        <w:t>,</w:t>
      </w:r>
      <w:r w:rsidR="005764A3">
        <w:rPr>
          <w:rFonts w:cstheme="minorHAnsi"/>
          <w:color w:val="000000"/>
        </w:rPr>
        <w:t xml:space="preserve"> </w:t>
      </w:r>
      <w:r>
        <w:rPr>
          <w:rFonts w:cstheme="minorHAnsi"/>
          <w:color w:val="000000"/>
        </w:rPr>
        <w:t>and</w:t>
      </w:r>
      <w:r w:rsidR="005764A3">
        <w:rPr>
          <w:rFonts w:cstheme="minorHAnsi"/>
          <w:color w:val="000000"/>
        </w:rPr>
        <w:t xml:space="preserve"> that these properties of completeness, understandability, et al, are </w:t>
      </w:r>
      <w:r>
        <w:rPr>
          <w:rFonts w:cstheme="minorHAnsi"/>
          <w:color w:val="000000"/>
        </w:rPr>
        <w:t xml:space="preserve">the minimum </w:t>
      </w:r>
      <w:r w:rsidR="005764A3">
        <w:rPr>
          <w:rFonts w:cstheme="minorHAnsi"/>
          <w:color w:val="000000"/>
        </w:rPr>
        <w:t xml:space="preserve">necessary for developing commercial games. </w:t>
      </w:r>
      <w:r w:rsidR="001E257E">
        <w:rPr>
          <w:rFonts w:cstheme="minorHAnsi"/>
          <w:color w:val="000000"/>
        </w:rPr>
        <w:t>A</w:t>
      </w:r>
      <w:r w:rsidR="005764A3">
        <w:rPr>
          <w:rFonts w:cstheme="minorHAnsi"/>
          <w:color w:val="000000"/>
        </w:rPr>
        <w:t>nd a</w:t>
      </w:r>
      <w:r w:rsidR="001E257E">
        <w:rPr>
          <w:rFonts w:cstheme="minorHAnsi"/>
          <w:color w:val="000000"/>
        </w:rPr>
        <w:t xml:space="preserve">s </w:t>
      </w:r>
      <w:r>
        <w:rPr>
          <w:rFonts w:cstheme="minorHAnsi"/>
          <w:color w:val="000000"/>
        </w:rPr>
        <w:t>to</w:t>
      </w:r>
      <w:r w:rsidR="001E257E">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sidR="001E257E">
        <w:rPr>
          <w:rFonts w:cstheme="minorHAnsi"/>
          <w:color w:val="000000"/>
        </w:rPr>
        <w:t xml:space="preserve"> approach, will eventually come to </w:t>
      </w:r>
      <w:r w:rsidR="005764A3">
        <w:rPr>
          <w:rFonts w:cstheme="minorHAnsi"/>
          <w:color w:val="000000"/>
        </w:rPr>
        <w:t>replac</w:t>
      </w:r>
      <w:r w:rsidR="001E257E">
        <w:rPr>
          <w:rFonts w:cstheme="minorHAnsi"/>
          <w:color w:val="000000"/>
        </w:rPr>
        <w:t xml:space="preserve">e </w:t>
      </w:r>
      <w:r w:rsidR="00E31CC5">
        <w:rPr>
          <w:rFonts w:cstheme="minorHAnsi"/>
          <w:color w:val="000000"/>
        </w:rPr>
        <w:t>the current methods</w:t>
      </w:r>
      <w:r w:rsidR="001E257E">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bookmarkStart w:id="0" w:name="_GoBack"/>
      <w:bookmarkEnd w:id="0"/>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6314B"/>
    <w:rsid w:val="002C0C75"/>
    <w:rsid w:val="002C7FAD"/>
    <w:rsid w:val="002E0C32"/>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6C48"/>
    <w:rsid w:val="00930D12"/>
    <w:rsid w:val="0093746C"/>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75E24"/>
    <w:rsid w:val="00DA4B65"/>
    <w:rsid w:val="00DF0943"/>
    <w:rsid w:val="00DF3E41"/>
    <w:rsid w:val="00E071ED"/>
    <w:rsid w:val="00E31CC5"/>
    <w:rsid w:val="00E4006E"/>
    <w:rsid w:val="00E44D40"/>
    <w:rsid w:val="00E53611"/>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F66C8-EC4F-464E-9E7E-E6B86F62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Bryan Edds</cp:lastModifiedBy>
  <cp:revision>116</cp:revision>
  <cp:lastPrinted>2015-09-07T06:39:00Z</cp:lastPrinted>
  <dcterms:created xsi:type="dcterms:W3CDTF">2015-01-13T21:05:00Z</dcterms:created>
  <dcterms:modified xsi:type="dcterms:W3CDTF">2015-09-07T06:40:00Z</dcterms:modified>
</cp:coreProperties>
</file>