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7B583" w14:textId="06BA057D" w:rsidR="0080628A" w:rsidRDefault="00E26500">
      <w:r w:rsidRPr="00E26500">
        <w:rPr>
          <w:b/>
          <w:bCs/>
        </w:rPr>
        <w:t>CLR (Common Language Runtime</w:t>
      </w:r>
      <w:r>
        <w:rPr>
          <w:b/>
          <w:bCs/>
        </w:rPr>
        <w:t xml:space="preserve"> - </w:t>
      </w:r>
      <w:r w:rsidRPr="00E26500">
        <w:rPr>
          <w:b/>
          <w:bCs/>
        </w:rPr>
        <w:t>общеязыковая исполняющая среда)</w:t>
      </w:r>
      <w:r w:rsidRPr="00E26500">
        <w:t xml:space="preserve"> — это основная часть .NET Framework, которая отвечает за выполнение программ, написанных на разных языках программирования, таких как C# и Visual Basic (VB). CLR обеспечивает управление исполнением этих программ, гарантируя их безопасность, производительность и совместимость.</w:t>
      </w:r>
    </w:p>
    <w:p w14:paraId="76AB74A6" w14:textId="41045D15" w:rsidR="00E26500" w:rsidRPr="00E26500" w:rsidRDefault="00E26500" w:rsidP="00E26500">
      <w:r w:rsidRPr="00E26500">
        <w:t>В отличие от нативных программ, которые выполняются напрямую на операционной системе, программы, запускаемые через CLR, работают в управляемой среде. Это означает, что CLR автоматически управляет такими аспектами, как сборка мусора, типизация данных и безопасность выполнения, что снижает вероятность ошибок, связанных с памятью и ресурсами.</w:t>
      </w:r>
    </w:p>
    <w:p w14:paraId="769BD0EE" w14:textId="2DB85838" w:rsidR="00E26500" w:rsidRDefault="00E26500" w:rsidP="00E26500">
      <w:r w:rsidRPr="00E26500">
        <w:t xml:space="preserve">В SQL Server CLR используется для выполнения кода, написанного на языках .NET (например, C#). Это позволяет интегрировать более сложные логики и алгоритмы в базу данных, которые можно было бы сложно или невозможно реализовать с использованием только T-SQL.  </w:t>
      </w:r>
    </w:p>
    <w:p w14:paraId="5371EA58" w14:textId="3F165667" w:rsidR="00E26500" w:rsidRPr="00E26500" w:rsidRDefault="00E26500" w:rsidP="00E26500">
      <w:r w:rsidRPr="00E26500">
        <w:t>Это механизмы, которые позволяют изолировать выполнение различных приложений внутри одного процесса. Домены приложений обеспечивают безопасность и стабильность, потому что приложения, работающие в разных доменах, не могут напрямую взаимодействовать друг с другом, что предотвращает распространение ошибок или утечек памяти.</w:t>
      </w:r>
    </w:p>
    <w:p w14:paraId="5116F69F" w14:textId="7D85D980" w:rsidR="00E26500" w:rsidRDefault="00E26500" w:rsidP="00E26500">
      <w:r w:rsidRPr="00E26500">
        <w:t>Когда SQL Server выполняет запросы, возвращающие большие объемы данных, он может обрабатывать их построчно, по одной строке за раз, вместо того чтобы загружать весь результат в память. Это позволяет эффективно работать с большими объемами данных и уменьшает нагрузку на систему.</w:t>
      </w:r>
    </w:p>
    <w:p w14:paraId="4C6C2B2F" w14:textId="77777777" w:rsidR="00E26500" w:rsidRPr="00E26500" w:rsidRDefault="00E26500" w:rsidP="00E26500">
      <w:pPr>
        <w:numPr>
          <w:ilvl w:val="0"/>
          <w:numId w:val="2"/>
        </w:numPr>
      </w:pPr>
      <w:r w:rsidRPr="00E26500">
        <w:t>Процедуры</w:t>
      </w:r>
    </w:p>
    <w:p w14:paraId="6CC1881B" w14:textId="77777777" w:rsidR="00E26500" w:rsidRPr="00E26500" w:rsidRDefault="00E26500" w:rsidP="00E26500">
      <w:pPr>
        <w:numPr>
          <w:ilvl w:val="0"/>
          <w:numId w:val="2"/>
        </w:numPr>
      </w:pPr>
      <w:r w:rsidRPr="00E26500">
        <w:t>Функции – скалярные и табличные</w:t>
      </w:r>
    </w:p>
    <w:p w14:paraId="578F7270" w14:textId="77777777" w:rsidR="00E26500" w:rsidRPr="00E26500" w:rsidRDefault="00E26500" w:rsidP="00E26500">
      <w:pPr>
        <w:numPr>
          <w:ilvl w:val="0"/>
          <w:numId w:val="2"/>
        </w:numPr>
      </w:pPr>
      <w:r w:rsidRPr="00E26500">
        <w:t>Типы</w:t>
      </w:r>
    </w:p>
    <w:p w14:paraId="35260BA1" w14:textId="77777777" w:rsidR="00E26500" w:rsidRPr="00E26500" w:rsidRDefault="00E26500" w:rsidP="00E26500">
      <w:pPr>
        <w:numPr>
          <w:ilvl w:val="0"/>
          <w:numId w:val="2"/>
        </w:numPr>
      </w:pPr>
      <w:r w:rsidRPr="00E26500">
        <w:t xml:space="preserve">Триггеры </w:t>
      </w:r>
    </w:p>
    <w:p w14:paraId="0149B58A" w14:textId="129F67F7" w:rsidR="00E26500" w:rsidRDefault="00E26500" w:rsidP="00E26500">
      <w:r w:rsidRPr="00E26500">
        <w:rPr>
          <w:b/>
          <w:bCs/>
        </w:rPr>
        <w:t>sp_configure</w:t>
      </w:r>
      <w:r w:rsidRPr="00E26500">
        <w:t xml:space="preserve"> — это системная хранимая процедура в SQL Server, которая позволяет управлять настройками конфигурации сервера</w:t>
      </w:r>
      <w:r>
        <w:t>.</w:t>
      </w:r>
    </w:p>
    <w:p w14:paraId="03088DDF" w14:textId="65FF8B1C" w:rsidR="00E26500" w:rsidRDefault="00E26500" w:rsidP="00E26500">
      <w:r w:rsidRPr="00E26500">
        <w:rPr>
          <w:b/>
          <w:bCs/>
        </w:rPr>
        <w:t>'clr enabled'</w:t>
      </w:r>
      <w:r w:rsidRPr="00E26500">
        <w:t xml:space="preserve"> — это параметр конфигурации, который управляет возможностью использования SQL CLR в SQL Server.</w:t>
      </w:r>
    </w:p>
    <w:p w14:paraId="1982DB4F" w14:textId="761CA04F" w:rsidR="00E26500" w:rsidRDefault="00E26500" w:rsidP="00E26500">
      <w:r w:rsidRPr="00E26500">
        <w:rPr>
          <w:b/>
          <w:bCs/>
        </w:rPr>
        <w:t>RECONFIGURE</w:t>
      </w:r>
      <w:r w:rsidRPr="00E26500">
        <w:t xml:space="preserve"> — это команда, которая применяет все изменения, сделанные с помощью sp_configure. Она фактически заставляет SQL Server принять новые настройки конфигурации.</w:t>
      </w:r>
    </w:p>
    <w:p w14:paraId="10F5D85E" w14:textId="77777777" w:rsidR="00235E3D" w:rsidRDefault="00235E3D" w:rsidP="00E26500"/>
    <w:p w14:paraId="05CBE10E" w14:textId="77777777" w:rsidR="00235E3D" w:rsidRPr="00235E3D" w:rsidRDefault="00235E3D" w:rsidP="00235E3D">
      <w:r w:rsidRPr="00235E3D">
        <w:t xml:space="preserve">В </w:t>
      </w:r>
      <w:r w:rsidRPr="00235E3D">
        <w:rPr>
          <w:b/>
          <w:bCs/>
        </w:rPr>
        <w:t>SQL Server</w:t>
      </w:r>
      <w:r w:rsidRPr="00235E3D">
        <w:t xml:space="preserve"> есть встроенные агрегатные функции, такие как SUM, AVG, COUNT, которые используются для вычисления некоторых итоговых значений по набору данных. Например, чтобы подсчитать сумму всех значений в столбце, можно использовать стандартную функцию SUM.</w:t>
      </w:r>
    </w:p>
    <w:p w14:paraId="79857EC5" w14:textId="77777777" w:rsidR="00235E3D" w:rsidRPr="00235E3D" w:rsidRDefault="00235E3D" w:rsidP="00235E3D">
      <w:r w:rsidRPr="00235E3D">
        <w:lastRenderedPageBreak/>
        <w:t xml:space="preserve">Однако иногда требуется создать </w:t>
      </w:r>
      <w:r w:rsidRPr="00235E3D">
        <w:rPr>
          <w:b/>
          <w:bCs/>
        </w:rPr>
        <w:t>свою собственную агрегацию</w:t>
      </w:r>
      <w:r w:rsidRPr="00235E3D">
        <w:t xml:space="preserve">. Например, вы хотите подсчитать среднее значение, но с каким-то дополнительным расчетом, или создать сложный агрегат, который не поддерживается стандартными функциями. В таких случаях можно написать </w:t>
      </w:r>
      <w:r w:rsidRPr="00235E3D">
        <w:rPr>
          <w:b/>
          <w:bCs/>
        </w:rPr>
        <w:t>пользовательскую агрегатную функцию (UDA)</w:t>
      </w:r>
      <w:r w:rsidRPr="00235E3D">
        <w:t xml:space="preserve"> с помощью </w:t>
      </w:r>
      <w:r w:rsidRPr="00235E3D">
        <w:rPr>
          <w:b/>
          <w:bCs/>
        </w:rPr>
        <w:t>SQL CLR</w:t>
      </w:r>
      <w:r w:rsidRPr="00235E3D">
        <w:t>.</w:t>
      </w:r>
    </w:p>
    <w:p w14:paraId="4501210E" w14:textId="77777777" w:rsidR="00235E3D" w:rsidRPr="00235E3D" w:rsidRDefault="00235E3D" w:rsidP="00235E3D">
      <w:pPr>
        <w:numPr>
          <w:ilvl w:val="0"/>
          <w:numId w:val="3"/>
        </w:numPr>
      </w:pPr>
      <w:r w:rsidRPr="00235E3D">
        <w:rPr>
          <w:lang w:val="en-US"/>
        </w:rPr>
        <w:t>Init</w:t>
      </w:r>
      <w:r w:rsidRPr="00235E3D">
        <w:t xml:space="preserve"> – инициализация корректными значениями при отсутствии строк</w:t>
      </w:r>
    </w:p>
    <w:p w14:paraId="575DE510" w14:textId="18302A72" w:rsidR="00235E3D" w:rsidRPr="00235E3D" w:rsidRDefault="00235E3D" w:rsidP="00235E3D">
      <w:pPr>
        <w:numPr>
          <w:ilvl w:val="0"/>
          <w:numId w:val="3"/>
        </w:numPr>
      </w:pPr>
      <w:r w:rsidRPr="00235E3D">
        <w:rPr>
          <w:lang w:val="en-US"/>
        </w:rPr>
        <w:t>Accumulate</w:t>
      </w:r>
      <w:r w:rsidRPr="00235E3D">
        <w:t xml:space="preserve"> – вычисление агрегации</w:t>
      </w:r>
      <w:r>
        <w:t xml:space="preserve">, </w:t>
      </w:r>
      <w:r w:rsidRPr="00235E3D">
        <w:t xml:space="preserve">выполняется </w:t>
      </w:r>
      <w:r w:rsidRPr="00235E3D">
        <w:rPr>
          <w:b/>
          <w:bCs/>
        </w:rPr>
        <w:t>для каждой строки</w:t>
      </w:r>
      <w:r w:rsidRPr="00235E3D">
        <w:t xml:space="preserve"> в наборе данных</w:t>
      </w:r>
    </w:p>
    <w:p w14:paraId="48297286" w14:textId="77777777" w:rsidR="00235E3D" w:rsidRPr="00235E3D" w:rsidRDefault="00235E3D" w:rsidP="00235E3D">
      <w:pPr>
        <w:numPr>
          <w:ilvl w:val="0"/>
          <w:numId w:val="3"/>
        </w:numPr>
      </w:pPr>
      <w:r w:rsidRPr="00235E3D">
        <w:rPr>
          <w:lang w:val="en-US"/>
        </w:rPr>
        <w:t>Merge</w:t>
      </w:r>
      <w:r w:rsidRPr="00235E3D">
        <w:t xml:space="preserve"> – применение агрегата над агрегатом</w:t>
      </w:r>
    </w:p>
    <w:p w14:paraId="791B651A" w14:textId="77777777" w:rsidR="00235E3D" w:rsidRPr="00235E3D" w:rsidRDefault="00235E3D" w:rsidP="00235E3D">
      <w:pPr>
        <w:numPr>
          <w:ilvl w:val="0"/>
          <w:numId w:val="3"/>
        </w:numPr>
      </w:pPr>
      <w:r w:rsidRPr="00235E3D">
        <w:rPr>
          <w:lang w:val="en-US"/>
        </w:rPr>
        <w:t>Terminate</w:t>
      </w:r>
      <w:r w:rsidRPr="00235E3D">
        <w:t xml:space="preserve"> – возвращает конечный результат</w:t>
      </w:r>
    </w:p>
    <w:p w14:paraId="694830DF" w14:textId="77777777" w:rsidR="00235E3D" w:rsidRDefault="00235E3D" w:rsidP="00E26500"/>
    <w:p w14:paraId="46E1F7B4" w14:textId="77777777" w:rsidR="00235E3D" w:rsidRDefault="00235E3D" w:rsidP="00E26500"/>
    <w:p w14:paraId="2E89850B" w14:textId="77777777" w:rsidR="00235E3D" w:rsidRPr="00235E3D" w:rsidRDefault="00235E3D" w:rsidP="00235E3D">
      <w:pPr>
        <w:numPr>
          <w:ilvl w:val="0"/>
          <w:numId w:val="4"/>
        </w:numPr>
      </w:pPr>
      <w:r w:rsidRPr="00235E3D">
        <w:rPr>
          <w:lang w:val="en-US"/>
        </w:rPr>
        <w:t>INullable</w:t>
      </w:r>
    </w:p>
    <w:p w14:paraId="6CC1D135" w14:textId="77777777" w:rsidR="00235E3D" w:rsidRPr="00235E3D" w:rsidRDefault="00235E3D" w:rsidP="00235E3D">
      <w:pPr>
        <w:numPr>
          <w:ilvl w:val="1"/>
          <w:numId w:val="4"/>
        </w:numPr>
      </w:pPr>
      <w:r w:rsidRPr="00235E3D">
        <w:rPr>
          <w:lang w:val="en-US"/>
        </w:rPr>
        <w:t>Is</w:t>
      </w:r>
      <w:r w:rsidRPr="00235E3D">
        <w:t xml:space="preserve">Null – проверка на </w:t>
      </w:r>
      <w:r w:rsidRPr="00235E3D">
        <w:rPr>
          <w:lang w:val="en-US"/>
        </w:rPr>
        <w:t xml:space="preserve">NULL </w:t>
      </w:r>
    </w:p>
    <w:p w14:paraId="6283D2C4" w14:textId="77777777" w:rsidR="00235E3D" w:rsidRPr="00235E3D" w:rsidRDefault="00235E3D" w:rsidP="00235E3D">
      <w:pPr>
        <w:numPr>
          <w:ilvl w:val="1"/>
          <w:numId w:val="4"/>
        </w:numPr>
      </w:pPr>
      <w:r w:rsidRPr="00235E3D">
        <w:rPr>
          <w:lang w:val="en-US"/>
        </w:rPr>
        <w:t>Null</w:t>
      </w:r>
      <w:r w:rsidRPr="00235E3D">
        <w:t xml:space="preserve"> – вновь созданный экземпляр типа</w:t>
      </w:r>
    </w:p>
    <w:p w14:paraId="7639946C" w14:textId="77777777" w:rsidR="00235E3D" w:rsidRPr="00235E3D" w:rsidRDefault="00235E3D" w:rsidP="00235E3D">
      <w:pPr>
        <w:numPr>
          <w:ilvl w:val="0"/>
          <w:numId w:val="4"/>
        </w:numPr>
      </w:pPr>
      <w:r w:rsidRPr="00235E3D">
        <w:rPr>
          <w:lang w:val="en-US"/>
        </w:rPr>
        <w:t>ToString</w:t>
      </w:r>
      <w:r w:rsidRPr="00235E3D">
        <w:t xml:space="preserve"> – строковое представление экземпляра типа</w:t>
      </w:r>
    </w:p>
    <w:p w14:paraId="19FFF0AB" w14:textId="77777777" w:rsidR="00235E3D" w:rsidRPr="00235E3D" w:rsidRDefault="00235E3D" w:rsidP="00235E3D">
      <w:pPr>
        <w:numPr>
          <w:ilvl w:val="0"/>
          <w:numId w:val="4"/>
        </w:numPr>
      </w:pPr>
      <w:r w:rsidRPr="00235E3D">
        <w:rPr>
          <w:lang w:val="en-US"/>
        </w:rPr>
        <w:t>Parse</w:t>
      </w:r>
      <w:r w:rsidRPr="00235E3D">
        <w:t xml:space="preserve"> -  получение экземпляра из строки</w:t>
      </w:r>
    </w:p>
    <w:p w14:paraId="24468EE3" w14:textId="77777777" w:rsidR="00235E3D" w:rsidRDefault="00235E3D" w:rsidP="00E26500"/>
    <w:p w14:paraId="0579E9B0" w14:textId="77777777" w:rsidR="00235E3D" w:rsidRDefault="00235E3D" w:rsidP="00E26500"/>
    <w:p w14:paraId="69031602" w14:textId="77777777" w:rsidR="00235E3D" w:rsidRDefault="00235E3D" w:rsidP="00E26500"/>
    <w:p w14:paraId="1493FCFE" w14:textId="77777777" w:rsidR="00235E3D" w:rsidRPr="00235E3D" w:rsidRDefault="00235E3D" w:rsidP="00235E3D">
      <w:pPr>
        <w:numPr>
          <w:ilvl w:val="1"/>
          <w:numId w:val="5"/>
        </w:numPr>
      </w:pPr>
      <w:r w:rsidRPr="00235E3D">
        <w:rPr>
          <w:lang w:val="en-US"/>
        </w:rPr>
        <w:t>SAFE</w:t>
      </w:r>
      <w:r w:rsidRPr="00235E3D">
        <w:t xml:space="preserve">– не нужны внешние ресурсы, управляет </w:t>
      </w:r>
      <w:r w:rsidRPr="00235E3D">
        <w:rPr>
          <w:lang w:val="en-US"/>
        </w:rPr>
        <w:t>SQL</w:t>
      </w:r>
      <w:r w:rsidRPr="00235E3D">
        <w:t xml:space="preserve"> </w:t>
      </w:r>
      <w:r w:rsidRPr="00235E3D">
        <w:rPr>
          <w:lang w:val="en-US"/>
        </w:rPr>
        <w:t>Server</w:t>
      </w:r>
    </w:p>
    <w:p w14:paraId="0C5D5FF0" w14:textId="77777777" w:rsidR="00235E3D" w:rsidRPr="00235E3D" w:rsidRDefault="00235E3D" w:rsidP="00235E3D">
      <w:pPr>
        <w:numPr>
          <w:ilvl w:val="1"/>
          <w:numId w:val="5"/>
        </w:numPr>
      </w:pPr>
      <w:r w:rsidRPr="00235E3D">
        <w:rPr>
          <w:lang w:val="en-US"/>
        </w:rPr>
        <w:t>EXTERNAL</w:t>
      </w:r>
      <w:r w:rsidRPr="00235E3D">
        <w:t>_</w:t>
      </w:r>
      <w:r w:rsidRPr="00235E3D">
        <w:rPr>
          <w:lang w:val="en-US"/>
        </w:rPr>
        <w:t>ACCESS</w:t>
      </w:r>
      <w:r w:rsidRPr="00235E3D">
        <w:t xml:space="preserve"> – доступны внешние ресурсы (файлы, сетевые, службы, реестр)</w:t>
      </w:r>
    </w:p>
    <w:p w14:paraId="75362E7C" w14:textId="77777777" w:rsidR="00235E3D" w:rsidRPr="00235E3D" w:rsidRDefault="00235E3D" w:rsidP="00235E3D">
      <w:pPr>
        <w:numPr>
          <w:ilvl w:val="1"/>
          <w:numId w:val="5"/>
        </w:numPr>
      </w:pPr>
      <w:r w:rsidRPr="00235E3D">
        <w:rPr>
          <w:lang w:val="en-US"/>
        </w:rPr>
        <w:t xml:space="preserve">UNSAFE – </w:t>
      </w:r>
      <w:r w:rsidRPr="00235E3D">
        <w:t>разрешены любые действия</w:t>
      </w:r>
    </w:p>
    <w:p w14:paraId="0817D644" w14:textId="77777777" w:rsidR="00235E3D" w:rsidRDefault="00235E3D" w:rsidP="00E26500">
      <w:pPr>
        <w:rPr>
          <w:lang w:val="en-US"/>
        </w:rPr>
      </w:pPr>
    </w:p>
    <w:p w14:paraId="7FEF32C3" w14:textId="220A7DB9" w:rsidR="003867D8" w:rsidRDefault="003867D8" w:rsidP="00E26500">
      <w:pPr>
        <w:rPr>
          <w:lang w:val="en-US"/>
        </w:rPr>
      </w:pPr>
      <w:r w:rsidRPr="003867D8">
        <w:rPr>
          <w:b/>
          <w:bCs/>
        </w:rPr>
        <w:t>Сериализация</w:t>
      </w:r>
      <w:r w:rsidRPr="003867D8">
        <w:t xml:space="preserve"> — это процесс преобразования объекта в формат, который может быть сохранен (например, в файл или передан по сети) и затем восстановлен обратно в объект.</w:t>
      </w:r>
    </w:p>
    <w:p w14:paraId="7BB7E0A9" w14:textId="77777777" w:rsidR="003867D8" w:rsidRPr="003867D8" w:rsidRDefault="003867D8" w:rsidP="003867D8">
      <w:r w:rsidRPr="003867D8">
        <w:t>В случае с SQL CLR, сериализация позволяет сохранять состояния объектов в базе данных, так как SQL Server не может напрямую работать с сложными типами данных, такими как структуры, классы или пользовательские типы данных. Чтобы хранить эти данные, их сначала нужно сериализовать в формат, который SQL Server может понять и эффективно хранить (например, в бинарном формате).</w:t>
      </w:r>
    </w:p>
    <w:p w14:paraId="54885594" w14:textId="77777777" w:rsidR="003867D8" w:rsidRDefault="003867D8" w:rsidP="00E26500"/>
    <w:p w14:paraId="56401F59" w14:textId="77777777" w:rsidR="00A7412C" w:rsidRPr="00A7412C" w:rsidRDefault="00A7412C" w:rsidP="00A7412C">
      <w:r w:rsidRPr="00A7412C">
        <w:rPr>
          <w:b/>
          <w:bCs/>
        </w:rPr>
        <w:t>IsDeterministic = true</w:t>
      </w:r>
      <w:r w:rsidRPr="00A7412C">
        <w:t>:</w:t>
      </w:r>
    </w:p>
    <w:p w14:paraId="74FF6A8D" w14:textId="77777777" w:rsidR="00A7412C" w:rsidRPr="00A7412C" w:rsidRDefault="00A7412C" w:rsidP="00A7412C">
      <w:pPr>
        <w:numPr>
          <w:ilvl w:val="0"/>
          <w:numId w:val="6"/>
        </w:numPr>
      </w:pPr>
      <w:r w:rsidRPr="00A7412C">
        <w:lastRenderedPageBreak/>
        <w:t>Указывает, что функция всегда возвращает один и тот же результат для одинаковых входных данных.</w:t>
      </w:r>
    </w:p>
    <w:p w14:paraId="333C32FE" w14:textId="77777777" w:rsidR="00A7412C" w:rsidRDefault="00A7412C" w:rsidP="00A7412C"/>
    <w:p w14:paraId="76401EAD" w14:textId="77777777" w:rsidR="00A7412C" w:rsidRPr="00A7412C" w:rsidRDefault="00A7412C" w:rsidP="00A7412C">
      <w:r w:rsidRPr="00A7412C">
        <w:rPr>
          <w:b/>
          <w:bCs/>
        </w:rPr>
        <w:t>IsPrecise = true</w:t>
      </w:r>
      <w:r w:rsidRPr="00A7412C">
        <w:t>:</w:t>
      </w:r>
    </w:p>
    <w:p w14:paraId="14E5BF59" w14:textId="77777777" w:rsidR="00A7412C" w:rsidRPr="00A7412C" w:rsidRDefault="00A7412C" w:rsidP="00A7412C">
      <w:pPr>
        <w:numPr>
          <w:ilvl w:val="0"/>
          <w:numId w:val="7"/>
        </w:numPr>
      </w:pPr>
      <w:r w:rsidRPr="00A7412C">
        <w:t xml:space="preserve">Указывает, что функция возвращает точный результат. Например, если бы функция работала с типами данных с плавающей запятой, </w:t>
      </w:r>
      <w:r w:rsidRPr="00A7412C">
        <w:rPr>
          <w:b/>
          <w:bCs/>
        </w:rPr>
        <w:t>IsPrecise = true</w:t>
      </w:r>
      <w:r w:rsidRPr="00A7412C">
        <w:t xml:space="preserve"> говорит SQL Server, что она не будет потерять точность при вычислениях.</w:t>
      </w:r>
    </w:p>
    <w:p w14:paraId="60579790" w14:textId="77777777" w:rsidR="00A7412C" w:rsidRPr="003867D8" w:rsidRDefault="00A7412C" w:rsidP="00A7412C">
      <w:pPr>
        <w:ind w:left="360"/>
      </w:pPr>
    </w:p>
    <w:sectPr w:rsidR="00A7412C" w:rsidRPr="003867D8" w:rsidSect="00E26500">
      <w:pgSz w:w="11906" w:h="16838" w:code="9"/>
      <w:pgMar w:top="1134" w:right="850" w:bottom="1134" w:left="1701" w:header="709" w:footer="709" w:gutter="0"/>
      <w:paperSrc w:first="4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62BD1"/>
    <w:multiLevelType w:val="multilevel"/>
    <w:tmpl w:val="4608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477C3"/>
    <w:multiLevelType w:val="multilevel"/>
    <w:tmpl w:val="306AE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3958BD"/>
    <w:multiLevelType w:val="hybridMultilevel"/>
    <w:tmpl w:val="4C4C75F0"/>
    <w:lvl w:ilvl="0" w:tplc="FCDC285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F44F1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3499E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FA58C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B0BCD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8802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8673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38E1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34312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8A32478"/>
    <w:multiLevelType w:val="hybridMultilevel"/>
    <w:tmpl w:val="A7BC666A"/>
    <w:lvl w:ilvl="0" w:tplc="77AEC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FA288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14D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F2BD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4CE3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8637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1A23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78D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E3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BB16F04"/>
    <w:multiLevelType w:val="multilevel"/>
    <w:tmpl w:val="67C6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7B2BE3"/>
    <w:multiLevelType w:val="hybridMultilevel"/>
    <w:tmpl w:val="CE1A3B4A"/>
    <w:lvl w:ilvl="0" w:tplc="DCA08C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E8A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2E3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FE89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06F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566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DE5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5CD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5CE4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8386A9B"/>
    <w:multiLevelType w:val="hybridMultilevel"/>
    <w:tmpl w:val="0FE4EB54"/>
    <w:lvl w:ilvl="0" w:tplc="B44C45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26E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321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DA12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640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8A3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549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4EA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4E7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85111415">
    <w:abstractNumId w:val="1"/>
  </w:num>
  <w:num w:numId="2" w16cid:durableId="1425571312">
    <w:abstractNumId w:val="6"/>
  </w:num>
  <w:num w:numId="3" w16cid:durableId="807749197">
    <w:abstractNumId w:val="5"/>
  </w:num>
  <w:num w:numId="4" w16cid:durableId="710614120">
    <w:abstractNumId w:val="3"/>
  </w:num>
  <w:num w:numId="5" w16cid:durableId="1700006366">
    <w:abstractNumId w:val="2"/>
  </w:num>
  <w:num w:numId="6" w16cid:durableId="589315400">
    <w:abstractNumId w:val="4"/>
  </w:num>
  <w:num w:numId="7" w16cid:durableId="1967156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00"/>
    <w:rsid w:val="00046C31"/>
    <w:rsid w:val="001C7FC2"/>
    <w:rsid w:val="00235E3D"/>
    <w:rsid w:val="002801FD"/>
    <w:rsid w:val="0031300A"/>
    <w:rsid w:val="00351847"/>
    <w:rsid w:val="003867D8"/>
    <w:rsid w:val="003B6AFE"/>
    <w:rsid w:val="00426EA0"/>
    <w:rsid w:val="005964E8"/>
    <w:rsid w:val="005A4F05"/>
    <w:rsid w:val="0060135F"/>
    <w:rsid w:val="00736BC6"/>
    <w:rsid w:val="007F1521"/>
    <w:rsid w:val="0080628A"/>
    <w:rsid w:val="008602AE"/>
    <w:rsid w:val="008D2CD4"/>
    <w:rsid w:val="0099158D"/>
    <w:rsid w:val="009C39CE"/>
    <w:rsid w:val="00A01F71"/>
    <w:rsid w:val="00A1541C"/>
    <w:rsid w:val="00A7412C"/>
    <w:rsid w:val="00B768FD"/>
    <w:rsid w:val="00BD0D46"/>
    <w:rsid w:val="00C1372C"/>
    <w:rsid w:val="00C6645B"/>
    <w:rsid w:val="00D61E23"/>
    <w:rsid w:val="00E26500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4064D"/>
  <w15:chartTrackingRefBased/>
  <w15:docId w15:val="{DD2EA6E0-7589-47A0-AF3E-E3924608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BC6"/>
    <w:pPr>
      <w:spacing w:after="120" w:line="240" w:lineRule="auto"/>
      <w:jc w:val="both"/>
    </w:pPr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645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650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650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650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650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650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650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650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645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26500"/>
    <w:rPr>
      <w:rFonts w:eastAsiaTheme="majorEastAsia" w:cstheme="majorBidi"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26500"/>
    <w:rPr>
      <w:rFonts w:eastAsiaTheme="majorEastAsia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E26500"/>
    <w:rPr>
      <w:rFonts w:eastAsiaTheme="majorEastAsia" w:cstheme="majorBidi"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E26500"/>
    <w:rPr>
      <w:rFonts w:eastAsiaTheme="majorEastAsia" w:cstheme="majorBidi"/>
      <w:i/>
      <w:iCs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E26500"/>
    <w:rPr>
      <w:rFonts w:eastAsiaTheme="majorEastAsia" w:cstheme="majorBidi"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E26500"/>
    <w:rPr>
      <w:rFonts w:eastAsiaTheme="majorEastAsia" w:cstheme="majorBidi"/>
      <w:i/>
      <w:iCs/>
      <w:color w:val="272727" w:themeColor="text1" w:themeTint="D8"/>
      <w:kern w:val="0"/>
      <w:sz w:val="28"/>
      <w:szCs w:val="24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E26500"/>
    <w:rPr>
      <w:rFonts w:eastAsiaTheme="majorEastAsia" w:cstheme="majorBidi"/>
      <w:color w:val="272727" w:themeColor="text1" w:themeTint="D8"/>
      <w:kern w:val="0"/>
      <w:sz w:val="28"/>
      <w:szCs w:val="24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E265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650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E2650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26500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E265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6500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4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E2650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650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65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6500"/>
    <w:rPr>
      <w:rFonts w:ascii="Times New Roman" w:hAnsi="Times New Roman" w:cs="Times New Roman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styleId="ab">
    <w:name w:val="Intense Reference"/>
    <w:basedOn w:val="a0"/>
    <w:uiPriority w:val="32"/>
    <w:qFormat/>
    <w:rsid w:val="00E265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49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12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8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78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4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39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3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56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6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68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9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8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59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66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69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11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Анастасия Водчиц</cp:lastModifiedBy>
  <cp:revision>1</cp:revision>
  <dcterms:created xsi:type="dcterms:W3CDTF">2025-02-23T19:10:00Z</dcterms:created>
  <dcterms:modified xsi:type="dcterms:W3CDTF">2025-02-23T19:47:00Z</dcterms:modified>
</cp:coreProperties>
</file>