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41319" w14:textId="77777777" w:rsidR="005F57A7" w:rsidRPr="005F57A7" w:rsidRDefault="005F57A7" w:rsidP="005F57A7">
      <w:r w:rsidRPr="005F57A7">
        <w:t>Анализ главных компонент (</w:t>
      </w:r>
      <w:proofErr w:type="spellStart"/>
      <w:r w:rsidRPr="005F57A7">
        <w:t>Principal</w:t>
      </w:r>
      <w:proofErr w:type="spellEnd"/>
      <w:r w:rsidRPr="005F57A7">
        <w:t xml:space="preserve"> </w:t>
      </w:r>
      <w:proofErr w:type="spellStart"/>
      <w:r w:rsidRPr="005F57A7">
        <w:t>Component</w:t>
      </w:r>
      <w:proofErr w:type="spellEnd"/>
      <w:r w:rsidRPr="005F57A7">
        <w:t xml:space="preserve"> Analysis, </w:t>
      </w:r>
      <w:proofErr w:type="spellStart"/>
      <w:r w:rsidRPr="005F57A7">
        <w:t>PCA</w:t>
      </w:r>
      <w:proofErr w:type="spellEnd"/>
      <w:r w:rsidRPr="005F57A7">
        <w:t>) — это метод преобразования данных. Его основная цель — "повернуть" данные таким образом, чтобы новые, преобразованные признаки (называемые главными компонентами) не были скоррелированы друг с другом. Это означает, что они становятся независимыми в линейном смысле.</w:t>
      </w:r>
    </w:p>
    <w:p w14:paraId="19CC8043" w14:textId="66C741B2" w:rsidR="0080628A" w:rsidRDefault="005F57A7" w:rsidP="005F57A7">
      <w:r w:rsidRPr="005F57A7">
        <w:t>Часто такой "поворот" сопровождается выбором только нескольких наиболее важных новых признаков. Это позволяет уменьшить количество признаков (размерность данных), сохранив при этом максимальное количество информации, что упрощает дальнейший анализ и интерпретацию.</w:t>
      </w:r>
    </w:p>
    <w:p w14:paraId="79FE6B31" w14:textId="7970A5D9" w:rsidR="005F57A7" w:rsidRDefault="005F57A7" w:rsidP="005F57A7">
      <w:r w:rsidRPr="005F57A7">
        <w:rPr>
          <w:noProof/>
        </w:rPr>
        <w:drawing>
          <wp:inline distT="0" distB="0" distL="0" distR="0" wp14:anchorId="719761BA" wp14:editId="5626ECA9">
            <wp:extent cx="3429000" cy="2867091"/>
            <wp:effectExtent l="0" t="0" r="0" b="9525"/>
            <wp:docPr id="1863518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8516" name=""/>
                    <pic:cNvPicPr/>
                  </pic:nvPicPr>
                  <pic:blipFill>
                    <a:blip r:embed="rId5"/>
                    <a:stretch>
                      <a:fillRect/>
                    </a:stretch>
                  </pic:blipFill>
                  <pic:spPr>
                    <a:xfrm>
                      <a:off x="0" y="0"/>
                      <a:ext cx="3429079" cy="2867157"/>
                    </a:xfrm>
                    <a:prstGeom prst="rect">
                      <a:avLst/>
                    </a:prstGeom>
                  </pic:spPr>
                </pic:pic>
              </a:graphicData>
            </a:graphic>
          </wp:inline>
        </w:drawing>
      </w:r>
    </w:p>
    <w:p w14:paraId="2CE9AD89" w14:textId="13487673" w:rsidR="005F57A7" w:rsidRDefault="005F57A7" w:rsidP="005F57A7">
      <w:r w:rsidRPr="005F57A7">
        <w:t>Первый график показывает исходные точки данных. </w:t>
      </w:r>
    </w:p>
    <w:p w14:paraId="14331DF7" w14:textId="77777777" w:rsidR="005F57A7" w:rsidRPr="005F57A7" w:rsidRDefault="005F57A7" w:rsidP="005F57A7">
      <w:r w:rsidRPr="005F57A7">
        <w:t>Алгоритм сначала находит направление в данных, вдоль которого наблюдается наибольшая дисперсия (разброс). Это направление, где данные "растянуты" сильнее всего. Оно содержит большую часть информации о вариативности данных. Это направление и называется "первой главной компонентой".</w:t>
      </w:r>
    </w:p>
    <w:p w14:paraId="476C134A" w14:textId="77777777" w:rsidR="005F57A7" w:rsidRPr="005F57A7" w:rsidRDefault="005F57A7" w:rsidP="005F57A7">
      <w:r w:rsidRPr="005F57A7">
        <w:t>Затем алгоритм ищет следующее направление, которое также содержит максимальное количество оставшейся информации (дисперсии), но при этом оно должно быть ортогонально (перпендикулярно) первому найденному направлению.</w:t>
      </w:r>
    </w:p>
    <w:p w14:paraId="081141B5" w14:textId="7C66E90D" w:rsidR="005F57A7" w:rsidRDefault="005F57A7" w:rsidP="005F57A7">
      <w:r w:rsidRPr="005F57A7">
        <w:t>Стрелки, изображающие компоненты, показывают направление.</w:t>
      </w:r>
    </w:p>
    <w:p w14:paraId="7BDAFF7C" w14:textId="049419D7" w:rsidR="005F57A7" w:rsidRDefault="005F57A7" w:rsidP="005F57A7">
      <w:r w:rsidRPr="005F57A7">
        <w:t>Найденные таким образом направления называются </w:t>
      </w:r>
      <w:r w:rsidRPr="005F57A7">
        <w:rPr>
          <w:b/>
          <w:bCs/>
        </w:rPr>
        <w:t>главными компонентами</w:t>
      </w:r>
      <w:r w:rsidRPr="005F57A7">
        <w:t> (</w:t>
      </w:r>
      <w:proofErr w:type="spellStart"/>
      <w:r w:rsidRPr="005F57A7">
        <w:t>principal</w:t>
      </w:r>
      <w:proofErr w:type="spellEnd"/>
      <w:r w:rsidRPr="005F57A7">
        <w:t xml:space="preserve"> </w:t>
      </w:r>
      <w:proofErr w:type="spellStart"/>
      <w:r w:rsidRPr="005F57A7">
        <w:t>components</w:t>
      </w:r>
      <w:proofErr w:type="spellEnd"/>
      <w:r w:rsidRPr="005F57A7">
        <w:t>), так как они отражают основные направления изменчивости (дисперсии) в данных.</w:t>
      </w:r>
    </w:p>
    <w:p w14:paraId="5F5EB1AA" w14:textId="77777777" w:rsidR="005F57A7" w:rsidRPr="005F57A7" w:rsidRDefault="005F57A7" w:rsidP="005F57A7">
      <w:r w:rsidRPr="005F57A7">
        <w:t>Максимально возможное количество главных компонент равно количеству исходных признаков. Если у вас было 5 признаков, вы можете найти до 5 главных компонент.</w:t>
      </w:r>
    </w:p>
    <w:p w14:paraId="1431F810" w14:textId="77777777" w:rsidR="005F57A7" w:rsidRPr="005F57A7" w:rsidRDefault="005F57A7" w:rsidP="005F57A7"/>
    <w:p w14:paraId="76A2ADC0" w14:textId="77777777" w:rsidR="005F57A7" w:rsidRDefault="005F57A7" w:rsidP="005F57A7">
      <w:r>
        <w:lastRenderedPageBreak/>
        <w:t>2 график</w:t>
      </w:r>
    </w:p>
    <w:p w14:paraId="32A3BB2B" w14:textId="647EFC51" w:rsidR="005F57A7" w:rsidRPr="005F57A7" w:rsidRDefault="005F57A7" w:rsidP="005F57A7">
      <w:r w:rsidRPr="005F57A7">
        <w:t>Те же данные, но "повернутые" так, что:</w:t>
      </w:r>
    </w:p>
    <w:p w14:paraId="4E50324B" w14:textId="77777777" w:rsidR="005F57A7" w:rsidRPr="005F57A7" w:rsidRDefault="005F57A7" w:rsidP="005F57A7">
      <w:pPr>
        <w:numPr>
          <w:ilvl w:val="0"/>
          <w:numId w:val="4"/>
        </w:numPr>
      </w:pPr>
      <w:r w:rsidRPr="005F57A7">
        <w:t>Первая главная компонента теперь совпадает с осью X (названной "Первая главная компонента").</w:t>
      </w:r>
    </w:p>
    <w:p w14:paraId="01765032" w14:textId="77777777" w:rsidR="005F57A7" w:rsidRDefault="005F57A7" w:rsidP="005F57A7">
      <w:pPr>
        <w:numPr>
          <w:ilvl w:val="0"/>
          <w:numId w:val="4"/>
        </w:numPr>
      </w:pPr>
      <w:r w:rsidRPr="005F57A7">
        <w:t>Вторая главная компонента совпадает с осью Y (названной "Вторая главная компонента").</w:t>
      </w:r>
      <w:r w:rsidRPr="005F57A7">
        <w:br/>
      </w:r>
    </w:p>
    <w:p w14:paraId="13A6C5F6" w14:textId="3DCD9523" w:rsidR="005F57A7" w:rsidRDefault="005F57A7" w:rsidP="005F57A7">
      <w:r>
        <w:t xml:space="preserve">3 график. </w:t>
      </w:r>
      <w:r w:rsidRPr="005F57A7">
        <w:t>Здесь показан результат уменьшения размерности. Мы "выбросили" вторую главную компоненту и оставили только первую. Данные теперь одномерные — все точки лежат на одной линии</w:t>
      </w:r>
    </w:p>
    <w:p w14:paraId="15BBD046" w14:textId="523D2B95" w:rsidR="005F57A7" w:rsidRDefault="005F57A7" w:rsidP="005F57A7">
      <w:pPr>
        <w:tabs>
          <w:tab w:val="left" w:pos="6768"/>
        </w:tabs>
      </w:pPr>
      <w:r>
        <w:tab/>
      </w:r>
    </w:p>
    <w:p w14:paraId="5CC021BE" w14:textId="77777777" w:rsidR="005F57A7" w:rsidRPr="005F57A7" w:rsidRDefault="005F57A7" w:rsidP="005F57A7">
      <w:pPr>
        <w:tabs>
          <w:tab w:val="left" w:pos="6768"/>
        </w:tabs>
      </w:pPr>
      <w:r>
        <w:t xml:space="preserve">4 график. </w:t>
      </w:r>
      <w:r w:rsidRPr="005F57A7">
        <w:t>Здесь мы пытаемся восстановить данные в исходном пространстве признаков, используя только информацию, сохраненную в первой главной компоненте.</w:t>
      </w:r>
    </w:p>
    <w:p w14:paraId="7ED79E7D" w14:textId="51DB57E1" w:rsidR="005F57A7" w:rsidRDefault="005F57A7" w:rsidP="005F57A7">
      <w:pPr>
        <w:tabs>
          <w:tab w:val="left" w:pos="6768"/>
        </w:tabs>
      </w:pPr>
    </w:p>
    <w:p w14:paraId="45957F5D" w14:textId="77777777" w:rsidR="005F57A7" w:rsidRDefault="005F57A7" w:rsidP="005F57A7">
      <w:pPr>
        <w:tabs>
          <w:tab w:val="left" w:pos="6768"/>
        </w:tabs>
      </w:pPr>
    </w:p>
    <w:p w14:paraId="2D27A6D6" w14:textId="77777777" w:rsidR="005F57A7" w:rsidRDefault="005F57A7" w:rsidP="005F57A7">
      <w:pPr>
        <w:tabs>
          <w:tab w:val="left" w:pos="6768"/>
        </w:tabs>
      </w:pPr>
    </w:p>
    <w:p w14:paraId="0AF74F44" w14:textId="77777777" w:rsidR="005F57A7" w:rsidRDefault="005F57A7" w:rsidP="005F57A7">
      <w:pPr>
        <w:tabs>
          <w:tab w:val="left" w:pos="6768"/>
        </w:tabs>
      </w:pPr>
    </w:p>
    <w:p w14:paraId="4AB27B1E" w14:textId="62164238" w:rsidR="005F57A7" w:rsidRPr="005F57A7" w:rsidRDefault="005F57A7" w:rsidP="005F57A7">
      <w:pPr>
        <w:tabs>
          <w:tab w:val="left" w:pos="6768"/>
        </w:tabs>
      </w:pPr>
      <w:r w:rsidRPr="005F57A7">
        <w:t>Когда у нас много признаков (например, в наборе данных </w:t>
      </w:r>
      <w:proofErr w:type="spellStart"/>
      <w:r w:rsidRPr="005F57A7">
        <w:t>Breast</w:t>
      </w:r>
      <w:proofErr w:type="spellEnd"/>
      <w:r w:rsidRPr="005F57A7">
        <w:t xml:space="preserve"> </w:t>
      </w:r>
      <w:proofErr w:type="spellStart"/>
      <w:r w:rsidRPr="005F57A7">
        <w:t>Cancer</w:t>
      </w:r>
      <w:proofErr w:type="spellEnd"/>
      <w:r w:rsidRPr="005F57A7">
        <w:t> их 30), построить обычные диаграммы рассеяния становится сложно. Матрица диаграмм рассеяния (</w:t>
      </w:r>
      <w:proofErr w:type="spellStart"/>
      <w:r w:rsidRPr="005F57A7">
        <w:t>pairplot</w:t>
      </w:r>
      <w:proofErr w:type="spellEnd"/>
      <w:r w:rsidRPr="005F57A7">
        <w:t>), где показаны все возможные пары признаков, стала бы огромной (для 30 признаков, если брать пары, это 30*29/2 = 435 графиков, а если учитывать что каждая пара может быть (</w:t>
      </w:r>
      <w:proofErr w:type="spellStart"/>
      <w:r w:rsidRPr="005F57A7">
        <w:t>x,y</w:t>
      </w:r>
      <w:proofErr w:type="spellEnd"/>
      <w:r w:rsidRPr="005F57A7">
        <w:t>) и (</w:t>
      </w:r>
      <w:proofErr w:type="spellStart"/>
      <w:r w:rsidRPr="005F57A7">
        <w:t>y,x</w:t>
      </w:r>
      <w:proofErr w:type="spellEnd"/>
      <w:r w:rsidRPr="005F57A7">
        <w:t xml:space="preserve">), то в </w:t>
      </w:r>
      <w:proofErr w:type="spellStart"/>
      <w:r w:rsidRPr="005F57A7">
        <w:t>mglearn</w:t>
      </w:r>
      <w:proofErr w:type="spellEnd"/>
      <w:r w:rsidRPr="005F57A7">
        <w:t xml:space="preserve"> это 30*30, но многие будут дублироваться или быть гистограммами; в тексте указано 30*14=420, что, видимо, соответствует реализации в </w:t>
      </w:r>
      <w:proofErr w:type="spellStart"/>
      <w:r w:rsidRPr="005F57A7">
        <w:t>mglearn</w:t>
      </w:r>
      <w:proofErr w:type="spellEnd"/>
      <w:r w:rsidRPr="005F57A7">
        <w:t>). Анализировать такое количество графиков невозможно.</w:t>
      </w:r>
    </w:p>
    <w:p w14:paraId="011AB221" w14:textId="3D5AFB1D" w:rsidR="005F57A7" w:rsidRPr="005F57A7" w:rsidRDefault="005F57A7" w:rsidP="005F57A7">
      <w:pPr>
        <w:numPr>
          <w:ilvl w:val="0"/>
          <w:numId w:val="6"/>
        </w:numPr>
        <w:tabs>
          <w:tab w:val="left" w:pos="6768"/>
        </w:tabs>
      </w:pPr>
      <w:r w:rsidRPr="005F57A7">
        <w:t>Можно построить гистограммы для каждого признака, показывающие распределение его значений отдельно для каждого класса (например, для доброкачественных и злокачественных опухолей).</w:t>
      </w:r>
    </w:p>
    <w:p w14:paraId="20592E00" w14:textId="77777777" w:rsidR="005F57A7" w:rsidRDefault="005F57A7" w:rsidP="005F57A7">
      <w:pPr>
        <w:pStyle w:val="ng-star-inserted"/>
        <w:numPr>
          <w:ilvl w:val="0"/>
          <w:numId w:val="6"/>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Синяя гистограмма:</w:t>
      </w:r>
      <w:r>
        <w:rPr>
          <w:rStyle w:val="ng-star-inserted1"/>
          <w:rFonts w:ascii="Arial" w:eastAsiaTheme="majorEastAsia" w:hAnsi="Arial" w:cs="Arial"/>
          <w:color w:val="1A1C1E"/>
          <w:sz w:val="21"/>
          <w:szCs w:val="21"/>
        </w:rPr>
        <w:t> Распределение значений признака для доброкачественных опухолей.</w:t>
      </w:r>
    </w:p>
    <w:p w14:paraId="18466C53" w14:textId="77777777" w:rsidR="005F57A7" w:rsidRDefault="005F57A7" w:rsidP="005F57A7">
      <w:pPr>
        <w:pStyle w:val="ng-star-inserted"/>
        <w:numPr>
          <w:ilvl w:val="0"/>
          <w:numId w:val="6"/>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Зеленая гистограмма:</w:t>
      </w:r>
      <w:r>
        <w:rPr>
          <w:rStyle w:val="ng-star-inserted1"/>
          <w:rFonts w:ascii="Arial" w:eastAsiaTheme="majorEastAsia" w:hAnsi="Arial" w:cs="Arial"/>
          <w:color w:val="1A1C1E"/>
          <w:sz w:val="21"/>
          <w:szCs w:val="21"/>
        </w:rPr>
        <w:t> Распределение значений признака для злокачественных опухолей.</w:t>
      </w:r>
    </w:p>
    <w:p w14:paraId="60B67A13"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1B02EBDC" w14:textId="45A715EF" w:rsidR="005F57A7" w:rsidRDefault="005F57A7" w:rsidP="005F57A7">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3 график</w:t>
      </w:r>
    </w:p>
    <w:p w14:paraId="6F1BEE4B" w14:textId="77777777" w:rsidR="005F57A7" w:rsidRPr="005F57A7" w:rsidRDefault="005F57A7" w:rsidP="005F57A7">
      <w:pPr>
        <w:pStyle w:val="ng-star-inserted"/>
        <w:numPr>
          <w:ilvl w:val="0"/>
          <w:numId w:val="8"/>
        </w:numPr>
        <w:rPr>
          <w:rFonts w:ascii="Arial" w:hAnsi="Arial" w:cs="Arial"/>
          <w:color w:val="1A1C1E"/>
          <w:sz w:val="21"/>
          <w:szCs w:val="21"/>
        </w:rPr>
      </w:pPr>
      <w:r w:rsidRPr="005F57A7">
        <w:rPr>
          <w:rFonts w:ascii="Arial" w:hAnsi="Arial" w:cs="Arial"/>
          <w:color w:val="1A1C1E"/>
          <w:sz w:val="21"/>
          <w:szCs w:val="21"/>
        </w:rPr>
        <w:t>Гистограммы показывают распределение каждого признака по отдельности, но не дают информации о взаимодействии между признаками или о том, как их комбинации связаны с классами.</w:t>
      </w:r>
    </w:p>
    <w:p w14:paraId="1660EFD6" w14:textId="77777777" w:rsidR="005F57A7" w:rsidRDefault="005F57A7" w:rsidP="005F57A7">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proofErr w:type="spellStart"/>
      <w:r>
        <w:rPr>
          <w:rStyle w:val="ng-star-inserted1"/>
          <w:rFonts w:ascii="Arial" w:eastAsiaTheme="majorEastAsia" w:hAnsi="Arial" w:cs="Arial"/>
          <w:color w:val="1A1C1E"/>
          <w:sz w:val="21"/>
          <w:szCs w:val="21"/>
        </w:rPr>
        <w:lastRenderedPageBreak/>
        <w:t>PCA</w:t>
      </w:r>
      <w:proofErr w:type="spellEnd"/>
      <w:r>
        <w:rPr>
          <w:rStyle w:val="ng-star-inserted1"/>
          <w:rFonts w:ascii="Arial" w:eastAsiaTheme="majorEastAsia" w:hAnsi="Arial" w:cs="Arial"/>
          <w:color w:val="1A1C1E"/>
          <w:sz w:val="21"/>
          <w:szCs w:val="21"/>
        </w:rPr>
        <w:t xml:space="preserve"> может помочь учесть главные взаимодействия и получить более полную картину. Идея: найти первые две главные компоненты (которые являются комбинациями всех 30 исходных признаков) и визуализировать данные в этом новом </w:t>
      </w:r>
      <w:proofErr w:type="spellStart"/>
      <w:r>
        <w:rPr>
          <w:rStyle w:val="ng-star-inserted1"/>
          <w:rFonts w:ascii="Arial" w:eastAsiaTheme="majorEastAsia" w:hAnsi="Arial" w:cs="Arial"/>
          <w:color w:val="1A1C1E"/>
          <w:sz w:val="21"/>
          <w:szCs w:val="21"/>
        </w:rPr>
        <w:t>2D</w:t>
      </w:r>
      <w:proofErr w:type="spellEnd"/>
      <w:r>
        <w:rPr>
          <w:rStyle w:val="ng-star-inserted1"/>
          <w:rFonts w:ascii="Arial" w:eastAsiaTheme="majorEastAsia" w:hAnsi="Arial" w:cs="Arial"/>
          <w:color w:val="1A1C1E"/>
          <w:sz w:val="21"/>
          <w:szCs w:val="21"/>
        </w:rPr>
        <w:t>-пространстве.</w:t>
      </w:r>
    </w:p>
    <w:p w14:paraId="06446ECE" w14:textId="77777777" w:rsidR="005F57A7" w:rsidRDefault="005F57A7" w:rsidP="005F57A7">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Каждая точка на графике представляет одну опухоль.</w:t>
      </w:r>
    </w:p>
    <w:p w14:paraId="0A5B841F" w14:textId="77777777" w:rsidR="005F57A7" w:rsidRDefault="005F57A7" w:rsidP="005F57A7">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Положение точки определяется значениями её первых двух главных компонент.</w:t>
      </w:r>
    </w:p>
    <w:p w14:paraId="2F9E79CF" w14:textId="56B88550" w:rsidR="005F57A7" w:rsidRPr="005F57A7" w:rsidRDefault="005F57A7" w:rsidP="005F57A7">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Цвет точки указывает на класс опухоли: синий (</w:t>
      </w:r>
      <w:proofErr w:type="spellStart"/>
      <w:r>
        <w:rPr>
          <w:rStyle w:val="inline-code"/>
          <w:rFonts w:ascii="DM Mono" w:eastAsiaTheme="majorEastAsia" w:hAnsi="DM Mono" w:cs="Arial"/>
          <w:color w:val="1A1C1E"/>
          <w:sz w:val="20"/>
          <w:szCs w:val="20"/>
          <w:bdr w:val="single" w:sz="4" w:space="0" w:color="F3F3F6" w:frame="1"/>
        </w:rPr>
        <w:t>malignant</w:t>
      </w:r>
      <w:proofErr w:type="spellEnd"/>
      <w:r>
        <w:rPr>
          <w:rStyle w:val="ng-star-inserted1"/>
          <w:rFonts w:ascii="Arial" w:eastAsiaTheme="majorEastAsia" w:hAnsi="Arial" w:cs="Arial"/>
          <w:color w:val="1A1C1E"/>
          <w:sz w:val="21"/>
          <w:szCs w:val="21"/>
        </w:rPr>
        <w:t> - злокачественная), зеленый (</w:t>
      </w:r>
      <w:proofErr w:type="spellStart"/>
      <w:r>
        <w:rPr>
          <w:rStyle w:val="inline-code"/>
          <w:rFonts w:ascii="DM Mono" w:eastAsiaTheme="majorEastAsia" w:hAnsi="DM Mono" w:cs="Arial"/>
          <w:color w:val="1A1C1E"/>
          <w:sz w:val="20"/>
          <w:szCs w:val="20"/>
          <w:bdr w:val="single" w:sz="4" w:space="0" w:color="F3F3F6" w:frame="1"/>
        </w:rPr>
        <w:t>benign</w:t>
      </w:r>
      <w:proofErr w:type="spellEnd"/>
      <w:r>
        <w:rPr>
          <w:rStyle w:val="ng-star-inserted1"/>
          <w:rFonts w:ascii="Arial" w:eastAsiaTheme="majorEastAsia" w:hAnsi="Arial" w:cs="Arial"/>
          <w:color w:val="1A1C1E"/>
          <w:sz w:val="21"/>
          <w:szCs w:val="21"/>
        </w:rPr>
        <w:t> - доброкачественная).</w:t>
      </w:r>
    </w:p>
    <w:p w14:paraId="6C0B1B8E" w14:textId="7A9AE4FF" w:rsidR="005F57A7" w:rsidRDefault="005F57A7" w:rsidP="005F57A7">
      <w:pPr>
        <w:pStyle w:val="ng-star-inserted"/>
        <w:shd w:val="clear" w:color="auto" w:fill="FFFFFF"/>
        <w:spacing w:line="300" w:lineRule="atLeast"/>
        <w:rPr>
          <w:rFonts w:ascii="Arial" w:hAnsi="Arial" w:cs="Arial"/>
          <w:color w:val="1A1C1E"/>
          <w:sz w:val="21"/>
          <w:szCs w:val="21"/>
        </w:rPr>
      </w:pPr>
      <w:r w:rsidRPr="005F57A7">
        <w:rPr>
          <w:rFonts w:ascii="Arial" w:hAnsi="Arial" w:cs="Arial"/>
          <w:color w:val="1A1C1E"/>
          <w:sz w:val="21"/>
          <w:szCs w:val="21"/>
        </w:rPr>
        <w:t xml:space="preserve">На графике видно, что два класса (синие и зеленые точки) довольно хорошо разделены в этом новом </w:t>
      </w:r>
      <w:proofErr w:type="spellStart"/>
      <w:r w:rsidRPr="005F57A7">
        <w:rPr>
          <w:rFonts w:ascii="Arial" w:hAnsi="Arial" w:cs="Arial"/>
          <w:color w:val="1A1C1E"/>
          <w:sz w:val="21"/>
          <w:szCs w:val="21"/>
        </w:rPr>
        <w:t>2D</w:t>
      </w:r>
      <w:proofErr w:type="spellEnd"/>
      <w:r w:rsidRPr="005F57A7">
        <w:rPr>
          <w:rFonts w:ascii="Arial" w:hAnsi="Arial" w:cs="Arial"/>
          <w:color w:val="1A1C1E"/>
          <w:sz w:val="21"/>
          <w:szCs w:val="21"/>
        </w:rPr>
        <w:t>-пространстве. Это говорит о том, что первые две главные компоненты смогли уловить информацию, полезную для различения классов.</w:t>
      </w:r>
    </w:p>
    <w:p w14:paraId="37B2AA10"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309468E0"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27F446C3"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1AD889BB"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202659E2" w14:textId="49A8905A" w:rsidR="005F57A7" w:rsidRDefault="005F57A7" w:rsidP="005F57A7">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4 график</w:t>
      </w:r>
    </w:p>
    <w:p w14:paraId="61BAF1EA" w14:textId="0306F878" w:rsidR="005F57A7" w:rsidRPr="005F57A7" w:rsidRDefault="005F57A7" w:rsidP="005F57A7">
      <w:pPr>
        <w:pStyle w:val="ng-star-inserted"/>
        <w:rPr>
          <w:rFonts w:ascii="Arial" w:hAnsi="Arial" w:cs="Arial"/>
          <w:color w:val="1A1C1E"/>
          <w:sz w:val="21"/>
          <w:szCs w:val="21"/>
        </w:rPr>
      </w:pPr>
      <w:r w:rsidRPr="005F57A7">
        <w:rPr>
          <w:rFonts w:ascii="Arial" w:hAnsi="Arial" w:cs="Arial"/>
          <w:color w:val="1A1C1E"/>
          <w:sz w:val="21"/>
          <w:szCs w:val="21"/>
        </w:rPr>
        <w:t>Главные компоненты — это линейные комбинации </w:t>
      </w:r>
      <w:r w:rsidRPr="005F57A7">
        <w:rPr>
          <w:rFonts w:ascii="Arial" w:hAnsi="Arial" w:cs="Arial"/>
          <w:i/>
          <w:iCs/>
          <w:color w:val="1A1C1E"/>
          <w:sz w:val="21"/>
          <w:szCs w:val="21"/>
        </w:rPr>
        <w:t>всех</w:t>
      </w:r>
      <w:r w:rsidRPr="005F57A7">
        <w:rPr>
          <w:rFonts w:ascii="Arial" w:hAnsi="Arial" w:cs="Arial"/>
          <w:color w:val="1A1C1E"/>
          <w:sz w:val="21"/>
          <w:szCs w:val="21"/>
        </w:rPr>
        <w:t> исходных признаков. </w:t>
      </w:r>
    </w:p>
    <w:p w14:paraId="5BDF8BED" w14:textId="77777777" w:rsidR="005F57A7" w:rsidRPr="005F57A7" w:rsidRDefault="005F57A7" w:rsidP="005F57A7">
      <w:pPr>
        <w:pStyle w:val="ng-star-inserted"/>
        <w:numPr>
          <w:ilvl w:val="1"/>
          <w:numId w:val="11"/>
        </w:numPr>
        <w:rPr>
          <w:rFonts w:ascii="Arial" w:hAnsi="Arial" w:cs="Arial"/>
          <w:color w:val="1A1C1E"/>
          <w:sz w:val="21"/>
          <w:szCs w:val="21"/>
        </w:rPr>
      </w:pPr>
      <w:r w:rsidRPr="005F57A7">
        <w:rPr>
          <w:rFonts w:ascii="Arial" w:hAnsi="Arial" w:cs="Arial"/>
          <w:b/>
          <w:bCs/>
          <w:color w:val="1A1C1E"/>
          <w:sz w:val="21"/>
          <w:szCs w:val="21"/>
        </w:rPr>
        <w:t>Первая главная компонента (верхняя строка):</w:t>
      </w:r>
      <w:r w:rsidRPr="005F57A7">
        <w:rPr>
          <w:rFonts w:ascii="Arial" w:hAnsi="Arial" w:cs="Arial"/>
          <w:color w:val="1A1C1E"/>
          <w:sz w:val="21"/>
          <w:szCs w:val="21"/>
        </w:rPr>
        <w:br/>
        <w:t xml:space="preserve">Видно, что все коэффициенты для этой компоненты имеют примерно одинаковый знак (на карте они все одного "теплого" цвета, что соответствует положительным значениям по шкале справа; но знак сам по себе не так важен, как их относительное единообразие). Это означает, что первая главная компонента представляет собой некое </w:t>
      </w:r>
      <w:r w:rsidRPr="005F57A7">
        <w:rPr>
          <w:rFonts w:ascii="Arial" w:hAnsi="Arial" w:cs="Arial"/>
          <w:color w:val="1A1C1E"/>
          <w:sz w:val="21"/>
          <w:szCs w:val="21"/>
          <w:highlight w:val="yellow"/>
        </w:rPr>
        <w:t>"средневзвешенное" всех признаков или направление</w:t>
      </w:r>
      <w:r w:rsidRPr="005F57A7">
        <w:rPr>
          <w:rFonts w:ascii="Arial" w:hAnsi="Arial" w:cs="Arial"/>
          <w:color w:val="1A1C1E"/>
          <w:sz w:val="21"/>
          <w:szCs w:val="21"/>
        </w:rPr>
        <w:t>, вдоль которого все признаки коррелируют положительно друг с другом. Если значение одного признака велико, то и значения других признаков, скорее всего, тоже будут велики.</w:t>
      </w:r>
    </w:p>
    <w:p w14:paraId="2A07EED9" w14:textId="77777777" w:rsidR="005F57A7" w:rsidRPr="005F57A7" w:rsidRDefault="005F57A7" w:rsidP="005F57A7">
      <w:pPr>
        <w:pStyle w:val="ng-star-inserted"/>
        <w:numPr>
          <w:ilvl w:val="1"/>
          <w:numId w:val="11"/>
        </w:numPr>
        <w:rPr>
          <w:rFonts w:ascii="Arial" w:hAnsi="Arial" w:cs="Arial"/>
          <w:color w:val="1A1C1E"/>
          <w:sz w:val="21"/>
          <w:szCs w:val="21"/>
        </w:rPr>
      </w:pPr>
      <w:r w:rsidRPr="005F57A7">
        <w:rPr>
          <w:rFonts w:ascii="Arial" w:hAnsi="Arial" w:cs="Arial"/>
          <w:b/>
          <w:bCs/>
          <w:color w:val="1A1C1E"/>
          <w:sz w:val="21"/>
          <w:szCs w:val="21"/>
        </w:rPr>
        <w:t>Вторая главная компонента (нижняя строка):</w:t>
      </w:r>
      <w:r w:rsidRPr="005F57A7">
        <w:rPr>
          <w:rFonts w:ascii="Arial" w:hAnsi="Arial" w:cs="Arial"/>
          <w:color w:val="1A1C1E"/>
          <w:sz w:val="21"/>
          <w:szCs w:val="21"/>
        </w:rPr>
        <w:br/>
        <w:t xml:space="preserve">Здесь коэффициенты имеют разные знаки (некоторые "теплые", некоторые "холодные"). </w:t>
      </w:r>
      <w:r w:rsidRPr="005F57A7">
        <w:rPr>
          <w:rFonts w:ascii="Arial" w:hAnsi="Arial" w:cs="Arial"/>
          <w:color w:val="1A1C1E"/>
          <w:sz w:val="21"/>
          <w:szCs w:val="21"/>
          <w:highlight w:val="yellow"/>
        </w:rPr>
        <w:t>Это означает, что вторая главная компонента отражает некий </w:t>
      </w:r>
      <w:r w:rsidRPr="005F57A7">
        <w:rPr>
          <w:rFonts w:ascii="Arial" w:hAnsi="Arial" w:cs="Arial"/>
          <w:b/>
          <w:bCs/>
          <w:color w:val="1A1C1E"/>
          <w:sz w:val="21"/>
          <w:szCs w:val="21"/>
          <w:highlight w:val="yellow"/>
        </w:rPr>
        <w:t>контраст</w:t>
      </w:r>
      <w:r w:rsidRPr="005F57A7">
        <w:rPr>
          <w:rFonts w:ascii="Arial" w:hAnsi="Arial" w:cs="Arial"/>
          <w:color w:val="1A1C1E"/>
          <w:sz w:val="21"/>
          <w:szCs w:val="21"/>
          <w:highlight w:val="yellow"/>
        </w:rPr>
        <w:t> между группами признаков</w:t>
      </w:r>
      <w:r w:rsidRPr="005F57A7">
        <w:rPr>
          <w:rFonts w:ascii="Arial" w:hAnsi="Arial" w:cs="Arial"/>
          <w:color w:val="1A1C1E"/>
          <w:sz w:val="21"/>
          <w:szCs w:val="21"/>
        </w:rPr>
        <w:t>. Например, высокие значения одних признаков (с положительными коэффициентами) и низкие значения других (с отрицательными коэффициентами) будут давать большое значение этой компоненте.</w:t>
      </w:r>
    </w:p>
    <w:p w14:paraId="0D62B5F4" w14:textId="77777777" w:rsidR="005F57A7" w:rsidRPr="005F57A7" w:rsidRDefault="005F57A7" w:rsidP="005F57A7">
      <w:pPr>
        <w:pStyle w:val="ng-star-inserted"/>
        <w:numPr>
          <w:ilvl w:val="1"/>
          <w:numId w:val="11"/>
        </w:numPr>
        <w:rPr>
          <w:rFonts w:ascii="Arial" w:hAnsi="Arial" w:cs="Arial"/>
          <w:color w:val="1A1C1E"/>
          <w:sz w:val="21"/>
          <w:szCs w:val="21"/>
        </w:rPr>
      </w:pPr>
      <w:r w:rsidRPr="005F57A7">
        <w:rPr>
          <w:rFonts w:ascii="Arial" w:hAnsi="Arial" w:cs="Arial"/>
          <w:b/>
          <w:bCs/>
          <w:color w:val="1A1C1E"/>
          <w:sz w:val="21"/>
          <w:szCs w:val="21"/>
        </w:rPr>
        <w:t>Сложность:</w:t>
      </w:r>
      <w:r w:rsidRPr="005F57A7">
        <w:rPr>
          <w:rFonts w:ascii="Arial" w:hAnsi="Arial" w:cs="Arial"/>
          <w:color w:val="1A1C1E"/>
          <w:sz w:val="21"/>
          <w:szCs w:val="21"/>
        </w:rPr>
        <w:t> Обе главные компоненты включают в себя вклады от </w:t>
      </w:r>
      <w:r w:rsidRPr="005F57A7">
        <w:rPr>
          <w:rFonts w:ascii="Arial" w:hAnsi="Arial" w:cs="Arial"/>
          <w:i/>
          <w:iCs/>
          <w:color w:val="1A1C1E"/>
          <w:sz w:val="21"/>
          <w:szCs w:val="21"/>
        </w:rPr>
        <w:t>всех 30 исходных признаков</w:t>
      </w:r>
      <w:r w:rsidRPr="005F57A7">
        <w:rPr>
          <w:rFonts w:ascii="Arial" w:hAnsi="Arial" w:cs="Arial"/>
          <w:color w:val="1A1C1E"/>
          <w:sz w:val="21"/>
          <w:szCs w:val="21"/>
        </w:rPr>
        <w:t xml:space="preserve">. Это "смешивание" и делает интерпретацию осей сложной. Мы не можем сказать, что "Первая главная компонента = это просто </w:t>
      </w:r>
      <w:proofErr w:type="spellStart"/>
      <w:r w:rsidRPr="005F57A7">
        <w:rPr>
          <w:rFonts w:ascii="Arial" w:hAnsi="Arial" w:cs="Arial"/>
          <w:color w:val="1A1C1E"/>
          <w:sz w:val="21"/>
          <w:szCs w:val="21"/>
        </w:rPr>
        <w:t>mean</w:t>
      </w:r>
      <w:proofErr w:type="spellEnd"/>
      <w:r w:rsidRPr="005F57A7">
        <w:rPr>
          <w:rFonts w:ascii="Arial" w:hAnsi="Arial" w:cs="Arial"/>
          <w:color w:val="1A1C1E"/>
          <w:sz w:val="21"/>
          <w:szCs w:val="21"/>
        </w:rPr>
        <w:t xml:space="preserve"> </w:t>
      </w:r>
      <w:proofErr w:type="spellStart"/>
      <w:r w:rsidRPr="005F57A7">
        <w:rPr>
          <w:rFonts w:ascii="Arial" w:hAnsi="Arial" w:cs="Arial"/>
          <w:color w:val="1A1C1E"/>
          <w:sz w:val="21"/>
          <w:szCs w:val="21"/>
        </w:rPr>
        <w:t>radius</w:t>
      </w:r>
      <w:proofErr w:type="spellEnd"/>
      <w:r w:rsidRPr="005F57A7">
        <w:rPr>
          <w:rFonts w:ascii="Arial" w:hAnsi="Arial" w:cs="Arial"/>
          <w:color w:val="1A1C1E"/>
          <w:sz w:val="21"/>
          <w:szCs w:val="21"/>
        </w:rPr>
        <w:t>", это всегда их комбинация.</w:t>
      </w:r>
    </w:p>
    <w:p w14:paraId="131FD2F4"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2849A83F" w14:textId="77777777" w:rsidR="005F57A7" w:rsidRDefault="005F57A7" w:rsidP="005F57A7">
      <w:pPr>
        <w:pStyle w:val="ng-star-inserted"/>
        <w:shd w:val="clear" w:color="auto" w:fill="FFFFFF"/>
        <w:spacing w:line="300" w:lineRule="atLeast"/>
        <w:rPr>
          <w:rFonts w:ascii="Arial" w:hAnsi="Arial" w:cs="Arial"/>
          <w:color w:val="1A1C1E"/>
          <w:sz w:val="21"/>
          <w:szCs w:val="21"/>
        </w:rPr>
      </w:pPr>
    </w:p>
    <w:p w14:paraId="13CF44C7" w14:textId="008A382B" w:rsidR="00622571" w:rsidRDefault="00622571" w:rsidP="005F57A7">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5 график</w:t>
      </w:r>
    </w:p>
    <w:p w14:paraId="0F07B744" w14:textId="77777777" w:rsidR="00622571" w:rsidRPr="00622571" w:rsidRDefault="00622571" w:rsidP="00622571">
      <w:pPr>
        <w:pStyle w:val="ng-star-inserted"/>
        <w:numPr>
          <w:ilvl w:val="0"/>
          <w:numId w:val="12"/>
        </w:numPr>
        <w:rPr>
          <w:rFonts w:ascii="Arial" w:hAnsi="Arial" w:cs="Arial"/>
          <w:color w:val="1A1C1E"/>
          <w:sz w:val="21"/>
          <w:szCs w:val="21"/>
        </w:rPr>
      </w:pPr>
      <w:r w:rsidRPr="00622571">
        <w:rPr>
          <w:rFonts w:ascii="Arial" w:hAnsi="Arial" w:cs="Arial"/>
          <w:color w:val="1A1C1E"/>
          <w:sz w:val="21"/>
          <w:szCs w:val="21"/>
        </w:rPr>
        <w:t xml:space="preserve">Еще одно применение </w:t>
      </w:r>
      <w:proofErr w:type="spellStart"/>
      <w:r w:rsidRPr="00622571">
        <w:rPr>
          <w:rFonts w:ascii="Arial" w:hAnsi="Arial" w:cs="Arial"/>
          <w:color w:val="1A1C1E"/>
          <w:sz w:val="21"/>
          <w:szCs w:val="21"/>
        </w:rPr>
        <w:t>PCA</w:t>
      </w:r>
      <w:proofErr w:type="spellEnd"/>
      <w:r w:rsidRPr="00622571">
        <w:rPr>
          <w:rFonts w:ascii="Arial" w:hAnsi="Arial" w:cs="Arial"/>
          <w:color w:val="1A1C1E"/>
          <w:sz w:val="21"/>
          <w:szCs w:val="21"/>
        </w:rPr>
        <w:t xml:space="preserve"> — это не просто уменьшение размерности, а поиск нового представления данных, которое лучше подходит для анализа.</w:t>
      </w:r>
    </w:p>
    <w:p w14:paraId="3146FE45" w14:textId="77777777" w:rsidR="00622571" w:rsidRDefault="00622571" w:rsidP="00622571">
      <w:pPr>
        <w:pStyle w:val="ng-star-inserted"/>
        <w:numPr>
          <w:ilvl w:val="0"/>
          <w:numId w:val="1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lastRenderedPageBreak/>
        <w:t>Изображения состоят из пикселей. Каждый пиксель может иметь интенсивность (для черно-белых) или значения для красного, зеленого и синего каналов (</w:t>
      </w:r>
      <w:proofErr w:type="spellStart"/>
      <w:r>
        <w:rPr>
          <w:rStyle w:val="ng-star-inserted1"/>
          <w:rFonts w:ascii="Arial" w:eastAsiaTheme="majorEastAsia" w:hAnsi="Arial" w:cs="Arial"/>
          <w:color w:val="1A1C1E"/>
          <w:sz w:val="21"/>
          <w:szCs w:val="21"/>
        </w:rPr>
        <w:t>RGB</w:t>
      </w:r>
      <w:proofErr w:type="spellEnd"/>
      <w:r>
        <w:rPr>
          <w:rStyle w:val="ng-star-inserted1"/>
          <w:rFonts w:ascii="Arial" w:eastAsiaTheme="majorEastAsia" w:hAnsi="Arial" w:cs="Arial"/>
          <w:color w:val="1A1C1E"/>
          <w:sz w:val="21"/>
          <w:szCs w:val="21"/>
        </w:rPr>
        <w:t>). Объекты на изображениях — это совокупности тысяч пикселей.</w:t>
      </w:r>
    </w:p>
    <w:p w14:paraId="7E9DEDF2" w14:textId="77777777" w:rsidR="00622571" w:rsidRDefault="00622571" w:rsidP="00622571">
      <w:pPr>
        <w:pStyle w:val="ng-star-inserted"/>
        <w:numPr>
          <w:ilvl w:val="0"/>
          <w:numId w:val="1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 xml:space="preserve">Мы можем применить </w:t>
      </w:r>
      <w:proofErr w:type="spellStart"/>
      <w:r>
        <w:rPr>
          <w:rStyle w:val="ng-star-inserted1"/>
          <w:rFonts w:ascii="Arial" w:eastAsiaTheme="majorEastAsia" w:hAnsi="Arial" w:cs="Arial"/>
          <w:color w:val="1A1C1E"/>
          <w:sz w:val="21"/>
          <w:szCs w:val="21"/>
        </w:rPr>
        <w:t>PCA</w:t>
      </w:r>
      <w:proofErr w:type="spellEnd"/>
      <w:r>
        <w:rPr>
          <w:rStyle w:val="ng-star-inserted1"/>
          <w:rFonts w:ascii="Arial" w:eastAsiaTheme="majorEastAsia" w:hAnsi="Arial" w:cs="Arial"/>
          <w:color w:val="1A1C1E"/>
          <w:sz w:val="21"/>
          <w:szCs w:val="21"/>
        </w:rPr>
        <w:t xml:space="preserve"> к набору изображений лиц.</w:t>
      </w:r>
    </w:p>
    <w:p w14:paraId="0BBE58ED" w14:textId="77777777" w:rsidR="00622571" w:rsidRDefault="00622571" w:rsidP="00622571">
      <w:pPr>
        <w:pStyle w:val="ng-star-inserted"/>
        <w:numPr>
          <w:ilvl w:val="1"/>
          <w:numId w:val="1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 xml:space="preserve">Каждое изображение "разворачивается" в длинный вектор пикселей (например, если изображение </w:t>
      </w:r>
      <w:proofErr w:type="spellStart"/>
      <w:r>
        <w:rPr>
          <w:rStyle w:val="ng-star-inserted1"/>
          <w:rFonts w:ascii="Arial" w:eastAsiaTheme="majorEastAsia" w:hAnsi="Arial" w:cs="Arial"/>
          <w:color w:val="1A1C1E"/>
          <w:sz w:val="21"/>
          <w:szCs w:val="21"/>
        </w:rPr>
        <w:t>87x65</w:t>
      </w:r>
      <w:proofErr w:type="spellEnd"/>
      <w:r>
        <w:rPr>
          <w:rStyle w:val="ng-star-inserted1"/>
          <w:rFonts w:ascii="Arial" w:eastAsiaTheme="majorEastAsia" w:hAnsi="Arial" w:cs="Arial"/>
          <w:color w:val="1A1C1E"/>
          <w:sz w:val="21"/>
          <w:szCs w:val="21"/>
        </w:rPr>
        <w:t xml:space="preserve"> пикселей, то это вектор длиной 87*65 = 5655). Этот вектор становится одной "точкой" данных.</w:t>
      </w:r>
    </w:p>
    <w:p w14:paraId="206620E4" w14:textId="77777777" w:rsidR="00622571" w:rsidRDefault="00622571" w:rsidP="00622571">
      <w:pPr>
        <w:pStyle w:val="ng-star-inserted"/>
        <w:numPr>
          <w:ilvl w:val="1"/>
          <w:numId w:val="1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Набор таких векторов (от разных изображений лиц) образует наш датасет.</w:t>
      </w:r>
    </w:p>
    <w:p w14:paraId="0908856D" w14:textId="77777777" w:rsidR="00622571" w:rsidRDefault="00622571" w:rsidP="00622571">
      <w:pPr>
        <w:pStyle w:val="ng-star-inserted"/>
        <w:numPr>
          <w:ilvl w:val="1"/>
          <w:numId w:val="12"/>
        </w:numPr>
        <w:shd w:val="clear" w:color="auto" w:fill="FFFFFF"/>
        <w:spacing w:before="0" w:beforeAutospacing="0" w:after="45" w:afterAutospacing="0" w:line="300" w:lineRule="atLeast"/>
        <w:rPr>
          <w:rFonts w:ascii="Arial" w:hAnsi="Arial" w:cs="Arial"/>
          <w:color w:val="1A1C1E"/>
          <w:sz w:val="21"/>
          <w:szCs w:val="21"/>
        </w:rPr>
      </w:pPr>
      <w:proofErr w:type="spellStart"/>
      <w:r>
        <w:rPr>
          <w:rStyle w:val="ng-star-inserted1"/>
          <w:rFonts w:ascii="Arial" w:eastAsiaTheme="majorEastAsia" w:hAnsi="Arial" w:cs="Arial"/>
          <w:color w:val="1A1C1E"/>
          <w:sz w:val="21"/>
          <w:szCs w:val="21"/>
        </w:rPr>
        <w:t>PCA</w:t>
      </w:r>
      <w:proofErr w:type="spellEnd"/>
      <w:r>
        <w:rPr>
          <w:rStyle w:val="ng-star-inserted1"/>
          <w:rFonts w:ascii="Arial" w:eastAsiaTheme="majorEastAsia" w:hAnsi="Arial" w:cs="Arial"/>
          <w:color w:val="1A1C1E"/>
          <w:sz w:val="21"/>
          <w:szCs w:val="21"/>
        </w:rPr>
        <w:t>, примененный к этому датасету, найдет главные компоненты. Эти главные компоненты, если их "свернуть" обратно в формат изображения (</w:t>
      </w:r>
      <w:proofErr w:type="spellStart"/>
      <w:r>
        <w:rPr>
          <w:rStyle w:val="ng-star-inserted1"/>
          <w:rFonts w:ascii="Arial" w:eastAsiaTheme="majorEastAsia" w:hAnsi="Arial" w:cs="Arial"/>
          <w:color w:val="1A1C1E"/>
          <w:sz w:val="21"/>
          <w:szCs w:val="21"/>
        </w:rPr>
        <w:t>87x65</w:t>
      </w:r>
      <w:proofErr w:type="spellEnd"/>
      <w:r>
        <w:rPr>
          <w:rStyle w:val="ng-star-inserted1"/>
          <w:rFonts w:ascii="Arial" w:eastAsiaTheme="majorEastAsia" w:hAnsi="Arial" w:cs="Arial"/>
          <w:color w:val="1A1C1E"/>
          <w:sz w:val="21"/>
          <w:szCs w:val="21"/>
        </w:rPr>
        <w:t>), будут выглядеть как некие "усредненные" или "характерные" лица. Их и называют </w:t>
      </w:r>
      <w:r w:rsidRPr="00EF086B">
        <w:rPr>
          <w:rStyle w:val="ng-star-inserted1"/>
          <w:rFonts w:ascii="Arial" w:eastAsiaTheme="majorEastAsia" w:hAnsi="Arial" w:cs="Arial"/>
          <w:b/>
          <w:bCs/>
          <w:color w:val="1A1C1E"/>
          <w:sz w:val="21"/>
          <w:szCs w:val="21"/>
          <w:highlight w:val="yellow"/>
        </w:rPr>
        <w:t>собственными лицами (</w:t>
      </w:r>
      <w:proofErr w:type="spellStart"/>
      <w:r w:rsidRPr="00EF086B">
        <w:rPr>
          <w:rStyle w:val="ng-star-inserted1"/>
          <w:rFonts w:ascii="Arial" w:eastAsiaTheme="majorEastAsia" w:hAnsi="Arial" w:cs="Arial"/>
          <w:b/>
          <w:bCs/>
          <w:color w:val="1A1C1E"/>
          <w:sz w:val="21"/>
          <w:szCs w:val="21"/>
          <w:highlight w:val="yellow"/>
        </w:rPr>
        <w:t>eigenfaces</w:t>
      </w:r>
      <w:proofErr w:type="spellEnd"/>
      <w:r w:rsidRPr="00EF086B">
        <w:rPr>
          <w:rStyle w:val="ng-star-inserted1"/>
          <w:rFonts w:ascii="Arial" w:eastAsiaTheme="majorEastAsia" w:hAnsi="Arial" w:cs="Arial"/>
          <w:b/>
          <w:bCs/>
          <w:color w:val="1A1C1E"/>
          <w:sz w:val="21"/>
          <w:szCs w:val="21"/>
          <w:highlight w:val="yellow"/>
        </w:rPr>
        <w:t>)</w:t>
      </w:r>
      <w:r w:rsidRPr="00EF086B">
        <w:rPr>
          <w:rStyle w:val="ng-star-inserted1"/>
          <w:rFonts w:ascii="Arial" w:eastAsiaTheme="majorEastAsia" w:hAnsi="Arial" w:cs="Arial"/>
          <w:color w:val="1A1C1E"/>
          <w:sz w:val="21"/>
          <w:szCs w:val="21"/>
          <w:highlight w:val="yellow"/>
        </w:rPr>
        <w:t>.</w:t>
      </w:r>
    </w:p>
    <w:p w14:paraId="06C8CC20" w14:textId="77777777" w:rsidR="00622571" w:rsidRDefault="00622571" w:rsidP="00622571">
      <w:pPr>
        <w:pStyle w:val="ng-star-inserted"/>
        <w:shd w:val="clear" w:color="auto" w:fill="FFFFFF"/>
        <w:spacing w:line="300" w:lineRule="atLeast"/>
        <w:rPr>
          <w:rFonts w:ascii="Arial" w:hAnsi="Arial" w:cs="Arial"/>
          <w:color w:val="1A1C1E"/>
          <w:sz w:val="21"/>
          <w:szCs w:val="21"/>
        </w:rPr>
      </w:pPr>
    </w:p>
    <w:p w14:paraId="6B4ADF4A" w14:textId="77777777" w:rsidR="00622571" w:rsidRPr="00622571" w:rsidRDefault="00622571" w:rsidP="00622571">
      <w:pPr>
        <w:pStyle w:val="ng-star-inserted"/>
        <w:numPr>
          <w:ilvl w:val="0"/>
          <w:numId w:val="15"/>
        </w:numPr>
        <w:rPr>
          <w:rFonts w:ascii="Arial" w:hAnsi="Arial" w:cs="Arial"/>
          <w:color w:val="1A1C1E"/>
          <w:sz w:val="21"/>
          <w:szCs w:val="21"/>
        </w:rPr>
      </w:pPr>
      <w:r w:rsidRPr="00622571">
        <w:rPr>
          <w:rFonts w:ascii="Arial" w:hAnsi="Arial" w:cs="Arial"/>
          <w:color w:val="1A1C1E"/>
          <w:sz w:val="21"/>
          <w:szCs w:val="21"/>
        </w:rPr>
        <w:t xml:space="preserve">После нахождения главных компонент и поворота данных, </w:t>
      </w:r>
      <w:proofErr w:type="spellStart"/>
      <w:r w:rsidRPr="00622571">
        <w:rPr>
          <w:rFonts w:ascii="Arial" w:hAnsi="Arial" w:cs="Arial"/>
          <w:color w:val="1A1C1E"/>
          <w:sz w:val="21"/>
          <w:szCs w:val="21"/>
        </w:rPr>
        <w:t>выбеливание</w:t>
      </w:r>
      <w:proofErr w:type="spellEnd"/>
      <w:r w:rsidRPr="00622571">
        <w:rPr>
          <w:rFonts w:ascii="Arial" w:hAnsi="Arial" w:cs="Arial"/>
          <w:color w:val="1A1C1E"/>
          <w:sz w:val="21"/>
          <w:szCs w:val="21"/>
        </w:rPr>
        <w:t xml:space="preserve"> дополнительно масштабирует каждую компоненту так, чтобы она имела единичную дисперсию.</w:t>
      </w:r>
    </w:p>
    <w:p w14:paraId="65F5FE00" w14:textId="77777777" w:rsidR="00622571" w:rsidRDefault="00622571" w:rsidP="00622571">
      <w:pPr>
        <w:pStyle w:val="ng-star-inserted"/>
        <w:numPr>
          <w:ilvl w:val="0"/>
          <w:numId w:val="1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 xml:space="preserve">В результате, если данные образовывали эллипс в пространстве главных компонент, после </w:t>
      </w:r>
      <w:proofErr w:type="spellStart"/>
      <w:r>
        <w:rPr>
          <w:rStyle w:val="ng-star-inserted1"/>
          <w:rFonts w:ascii="Arial" w:eastAsiaTheme="majorEastAsia" w:hAnsi="Arial" w:cs="Arial"/>
          <w:color w:val="1A1C1E"/>
          <w:sz w:val="21"/>
          <w:szCs w:val="21"/>
        </w:rPr>
        <w:t>выбеливания</w:t>
      </w:r>
      <w:proofErr w:type="spellEnd"/>
      <w:r>
        <w:rPr>
          <w:rStyle w:val="ng-star-inserted1"/>
          <w:rFonts w:ascii="Arial" w:eastAsiaTheme="majorEastAsia" w:hAnsi="Arial" w:cs="Arial"/>
          <w:color w:val="1A1C1E"/>
          <w:sz w:val="21"/>
          <w:szCs w:val="21"/>
        </w:rPr>
        <w:t xml:space="preserve"> они образуют "круг" (в </w:t>
      </w:r>
      <w:proofErr w:type="spellStart"/>
      <w:r>
        <w:rPr>
          <w:rStyle w:val="ng-star-inserted1"/>
          <w:rFonts w:ascii="Arial" w:eastAsiaTheme="majorEastAsia" w:hAnsi="Arial" w:cs="Arial"/>
          <w:color w:val="1A1C1E"/>
          <w:sz w:val="21"/>
          <w:szCs w:val="21"/>
        </w:rPr>
        <w:t>2D</w:t>
      </w:r>
      <w:proofErr w:type="spellEnd"/>
      <w:r>
        <w:rPr>
          <w:rStyle w:val="ng-star-inserted1"/>
          <w:rFonts w:ascii="Arial" w:eastAsiaTheme="majorEastAsia" w:hAnsi="Arial" w:cs="Arial"/>
          <w:color w:val="1A1C1E"/>
          <w:sz w:val="21"/>
          <w:szCs w:val="21"/>
        </w:rPr>
        <w:t xml:space="preserve">) или "сферу" (в </w:t>
      </w:r>
      <w:proofErr w:type="spellStart"/>
      <w:r>
        <w:rPr>
          <w:rStyle w:val="ng-star-inserted1"/>
          <w:rFonts w:ascii="Arial" w:eastAsiaTheme="majorEastAsia" w:hAnsi="Arial" w:cs="Arial"/>
          <w:color w:val="1A1C1E"/>
          <w:sz w:val="21"/>
          <w:szCs w:val="21"/>
        </w:rPr>
        <w:t>3D</w:t>
      </w:r>
      <w:proofErr w:type="spellEnd"/>
      <w:r>
        <w:rPr>
          <w:rStyle w:val="ng-star-inserted1"/>
          <w:rFonts w:ascii="Arial" w:eastAsiaTheme="majorEastAsia" w:hAnsi="Arial" w:cs="Arial"/>
          <w:color w:val="1A1C1E"/>
          <w:sz w:val="21"/>
          <w:szCs w:val="21"/>
        </w:rPr>
        <w:t xml:space="preserve"> и выше). Все главные компоненты становятся одинаково "важными" с точки зрения их дисперсии.</w:t>
      </w:r>
    </w:p>
    <w:p w14:paraId="09D836C1" w14:textId="0CAB30B6" w:rsidR="00622571" w:rsidRDefault="00622571" w:rsidP="00622571">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 xml:space="preserve">В консоли </w:t>
      </w:r>
      <w:proofErr w:type="gramStart"/>
      <w:r>
        <w:rPr>
          <w:rFonts w:ascii="Arial" w:hAnsi="Arial" w:cs="Arial"/>
          <w:color w:val="1A1C1E"/>
          <w:sz w:val="21"/>
          <w:szCs w:val="21"/>
        </w:rPr>
        <w:t>увидим</w:t>
      </w:r>
      <w:proofErr w:type="gramEnd"/>
      <w:r>
        <w:rPr>
          <w:rFonts w:ascii="Arial" w:hAnsi="Arial" w:cs="Arial"/>
          <w:color w:val="1A1C1E"/>
          <w:sz w:val="21"/>
          <w:szCs w:val="21"/>
        </w:rPr>
        <w:t xml:space="preserve"> что есть задача</w:t>
      </w:r>
    </w:p>
    <w:p w14:paraId="0FD0BD83" w14:textId="77777777" w:rsidR="00622571" w:rsidRPr="00622571" w:rsidRDefault="00622571" w:rsidP="00622571">
      <w:pPr>
        <w:pStyle w:val="ng-star-inserted"/>
        <w:numPr>
          <w:ilvl w:val="0"/>
          <w:numId w:val="17"/>
        </w:numPr>
        <w:rPr>
          <w:rFonts w:ascii="Arial" w:hAnsi="Arial" w:cs="Arial"/>
          <w:color w:val="1A1C1E"/>
          <w:sz w:val="21"/>
          <w:szCs w:val="21"/>
        </w:rPr>
      </w:pPr>
      <w:r w:rsidRPr="00622571">
        <w:rPr>
          <w:rFonts w:ascii="Arial" w:hAnsi="Arial" w:cs="Arial"/>
          <w:color w:val="1A1C1E"/>
          <w:sz w:val="21"/>
          <w:szCs w:val="21"/>
        </w:rPr>
        <w:t>Определить, принадлежит ли новое (незнакомое) фото одному из известных людей в базе данных.</w:t>
      </w:r>
    </w:p>
    <w:p w14:paraId="560315D1" w14:textId="221E921D" w:rsidR="00622571" w:rsidRDefault="00622571" w:rsidP="00622571">
      <w:pPr>
        <w:pStyle w:val="ng-star-inserted"/>
        <w:numPr>
          <w:ilvl w:val="0"/>
          <w:numId w:val="17"/>
        </w:numPr>
        <w:rPr>
          <w:rFonts w:ascii="Arial" w:hAnsi="Arial" w:cs="Arial"/>
          <w:color w:val="1A1C1E"/>
          <w:sz w:val="21"/>
          <w:szCs w:val="21"/>
        </w:rPr>
      </w:pPr>
      <w:r>
        <w:rPr>
          <w:rFonts w:ascii="Arial" w:hAnsi="Arial" w:cs="Arial"/>
          <w:color w:val="1A1C1E"/>
          <w:sz w:val="21"/>
          <w:szCs w:val="21"/>
        </w:rPr>
        <w:t xml:space="preserve">Сначала точность 20% после </w:t>
      </w:r>
      <w:proofErr w:type="spellStart"/>
      <w:r>
        <w:rPr>
          <w:rFonts w:ascii="Arial" w:hAnsi="Arial" w:cs="Arial"/>
          <w:color w:val="1A1C1E"/>
          <w:sz w:val="21"/>
          <w:szCs w:val="21"/>
        </w:rPr>
        <w:t>выбеливания</w:t>
      </w:r>
      <w:proofErr w:type="spellEnd"/>
      <w:r>
        <w:rPr>
          <w:rFonts w:ascii="Arial" w:hAnsi="Arial" w:cs="Arial"/>
          <w:color w:val="1A1C1E"/>
          <w:sz w:val="21"/>
          <w:szCs w:val="21"/>
        </w:rPr>
        <w:t xml:space="preserve"> 30%</w:t>
      </w:r>
    </w:p>
    <w:p w14:paraId="462C9095" w14:textId="77777777" w:rsidR="00622571" w:rsidRPr="00622571" w:rsidRDefault="00622571" w:rsidP="00622571">
      <w:pPr>
        <w:pStyle w:val="ng-star-inserted"/>
        <w:rPr>
          <w:rFonts w:ascii="Arial" w:hAnsi="Arial" w:cs="Arial"/>
          <w:color w:val="1A1C1E"/>
          <w:sz w:val="21"/>
          <w:szCs w:val="21"/>
        </w:rPr>
      </w:pPr>
    </w:p>
    <w:p w14:paraId="035E6C85" w14:textId="77777777" w:rsidR="00622571" w:rsidRDefault="00622571" w:rsidP="00622571">
      <w:pPr>
        <w:pStyle w:val="ng-star-inserted"/>
        <w:shd w:val="clear" w:color="auto" w:fill="FFFFFF"/>
        <w:spacing w:line="300" w:lineRule="atLeast"/>
        <w:rPr>
          <w:rFonts w:ascii="Arial" w:hAnsi="Arial" w:cs="Arial"/>
          <w:color w:val="1A1C1E"/>
          <w:sz w:val="21"/>
          <w:szCs w:val="21"/>
        </w:rPr>
      </w:pPr>
    </w:p>
    <w:p w14:paraId="20BA9056" w14:textId="33DE49E3" w:rsidR="00622571" w:rsidRDefault="00622571" w:rsidP="00622571">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6 график</w:t>
      </w:r>
    </w:p>
    <w:p w14:paraId="28889833" w14:textId="77777777" w:rsidR="00622571" w:rsidRPr="00622571" w:rsidRDefault="00622571" w:rsidP="00622571">
      <w:pPr>
        <w:pStyle w:val="ng-star-inserted"/>
        <w:rPr>
          <w:rFonts w:ascii="Arial" w:hAnsi="Arial" w:cs="Arial"/>
          <w:color w:val="1A1C1E"/>
          <w:sz w:val="21"/>
          <w:szCs w:val="21"/>
        </w:rPr>
      </w:pPr>
      <w:r w:rsidRPr="00622571">
        <w:rPr>
          <w:rFonts w:ascii="Arial" w:hAnsi="Arial" w:cs="Arial"/>
          <w:color w:val="1A1C1E"/>
          <w:sz w:val="21"/>
          <w:szCs w:val="21"/>
        </w:rPr>
        <w:t>Поскольку исходные данные — это изображения, то и главные компоненты, которые являются направлениями в этом пространстве данных, также можно визуализировать как изображения.</w:t>
      </w:r>
    </w:p>
    <w:p w14:paraId="13A25378" w14:textId="65F743A2" w:rsidR="00622571" w:rsidRDefault="00622571" w:rsidP="00622571">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Компоненты:</w:t>
      </w:r>
    </w:p>
    <w:p w14:paraId="414552D1" w14:textId="77777777" w:rsidR="00622571" w:rsidRPr="00622571" w:rsidRDefault="00622571" w:rsidP="00622571">
      <w:pPr>
        <w:pStyle w:val="ng-star-inserted"/>
        <w:rPr>
          <w:rFonts w:ascii="Arial" w:hAnsi="Arial" w:cs="Arial"/>
          <w:color w:val="1A1C1E"/>
          <w:sz w:val="21"/>
          <w:szCs w:val="21"/>
        </w:rPr>
      </w:pPr>
      <w:r w:rsidRPr="00622571">
        <w:rPr>
          <w:rFonts w:ascii="Arial" w:hAnsi="Arial" w:cs="Arial"/>
          <w:color w:val="1A1C1E"/>
          <w:sz w:val="21"/>
          <w:szCs w:val="21"/>
        </w:rPr>
        <w:t xml:space="preserve">1. </w:t>
      </w:r>
      <w:proofErr w:type="spellStart"/>
      <w:r w:rsidRPr="00622571">
        <w:rPr>
          <w:rFonts w:ascii="Arial" w:hAnsi="Arial" w:cs="Arial"/>
          <w:color w:val="1A1C1E"/>
          <w:sz w:val="21"/>
          <w:szCs w:val="21"/>
        </w:rPr>
        <w:t>component</w:t>
      </w:r>
      <w:proofErr w:type="spellEnd"/>
      <w:proofErr w:type="gramStart"/>
      <w:r w:rsidRPr="00622571">
        <w:rPr>
          <w:rFonts w:ascii="Arial" w:hAnsi="Arial" w:cs="Arial"/>
          <w:color w:val="1A1C1E"/>
          <w:sz w:val="21"/>
          <w:szCs w:val="21"/>
        </w:rPr>
        <w:t>: Обычно</w:t>
      </w:r>
      <w:proofErr w:type="gramEnd"/>
      <w:r w:rsidRPr="00622571">
        <w:rPr>
          <w:rFonts w:ascii="Arial" w:hAnsi="Arial" w:cs="Arial"/>
          <w:color w:val="1A1C1E"/>
          <w:sz w:val="21"/>
          <w:szCs w:val="21"/>
        </w:rPr>
        <w:t xml:space="preserve"> это самое "усредненное" лицо или основной паттерн вариации.</w:t>
      </w:r>
    </w:p>
    <w:p w14:paraId="1B870128" w14:textId="77777777" w:rsidR="00622571" w:rsidRPr="00622571" w:rsidRDefault="00622571" w:rsidP="00622571">
      <w:pPr>
        <w:pStyle w:val="ng-star-inserted"/>
        <w:rPr>
          <w:rFonts w:ascii="Arial" w:hAnsi="Arial" w:cs="Arial"/>
          <w:color w:val="1A1C1E"/>
          <w:sz w:val="21"/>
          <w:szCs w:val="21"/>
        </w:rPr>
      </w:pPr>
      <w:r w:rsidRPr="00622571">
        <w:rPr>
          <w:rFonts w:ascii="Arial" w:hAnsi="Arial" w:cs="Arial"/>
          <w:color w:val="1A1C1E"/>
          <w:sz w:val="21"/>
          <w:szCs w:val="21"/>
        </w:rPr>
        <w:t>Последующие компоненты</w:t>
      </w:r>
      <w:proofErr w:type="gramStart"/>
      <w:r w:rsidRPr="00622571">
        <w:rPr>
          <w:rFonts w:ascii="Arial" w:hAnsi="Arial" w:cs="Arial"/>
          <w:color w:val="1A1C1E"/>
          <w:sz w:val="21"/>
          <w:szCs w:val="21"/>
        </w:rPr>
        <w:t>: Фиксируют</w:t>
      </w:r>
      <w:proofErr w:type="gramEnd"/>
      <w:r w:rsidRPr="00622571">
        <w:rPr>
          <w:rFonts w:ascii="Arial" w:hAnsi="Arial" w:cs="Arial"/>
          <w:color w:val="1A1C1E"/>
          <w:sz w:val="21"/>
          <w:szCs w:val="21"/>
        </w:rPr>
        <w:t xml:space="preserve"> более тонкие вариации (освещение с разных сторон, контуры, и т.д.).</w:t>
      </w:r>
    </w:p>
    <w:p w14:paraId="3915A053" w14:textId="60CBA2C3" w:rsidR="00622571" w:rsidRDefault="00622571" w:rsidP="00622571">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t xml:space="preserve"> 7 график</w:t>
      </w:r>
    </w:p>
    <w:p w14:paraId="4F23C4BD" w14:textId="77777777" w:rsidR="00622571" w:rsidRPr="00622571" w:rsidRDefault="00622571" w:rsidP="00622571">
      <w:pPr>
        <w:pStyle w:val="ng-star-inserted"/>
        <w:rPr>
          <w:rFonts w:ascii="Arial" w:hAnsi="Arial" w:cs="Arial"/>
          <w:color w:val="1A1C1E"/>
          <w:sz w:val="21"/>
          <w:szCs w:val="21"/>
        </w:rPr>
      </w:pPr>
      <w:r w:rsidRPr="00622571">
        <w:rPr>
          <w:rFonts w:ascii="Arial" w:hAnsi="Arial" w:cs="Arial"/>
          <w:color w:val="1A1C1E"/>
          <w:sz w:val="21"/>
          <w:szCs w:val="21"/>
        </w:rPr>
        <w:t>Можно восстановить (реконструировать) исходные данные, используя только некоторое количество главных компонент. Это делается с помощью метода </w:t>
      </w:r>
      <w:proofErr w:type="spellStart"/>
      <w:proofErr w:type="gramStart"/>
      <w:r w:rsidRPr="00622571">
        <w:rPr>
          <w:rFonts w:ascii="Arial" w:hAnsi="Arial" w:cs="Arial"/>
          <w:color w:val="1A1C1E"/>
          <w:sz w:val="21"/>
          <w:szCs w:val="21"/>
        </w:rPr>
        <w:t>pca.inverse</w:t>
      </w:r>
      <w:proofErr w:type="gramEnd"/>
      <w:r w:rsidRPr="00622571">
        <w:rPr>
          <w:rFonts w:ascii="Arial" w:hAnsi="Arial" w:cs="Arial"/>
          <w:color w:val="1A1C1E"/>
          <w:sz w:val="21"/>
          <w:szCs w:val="21"/>
        </w:rPr>
        <w:t>_transform</w:t>
      </w:r>
      <w:proofErr w:type="spellEnd"/>
      <w:r w:rsidRPr="00622571">
        <w:rPr>
          <w:rFonts w:ascii="Arial" w:hAnsi="Arial" w:cs="Arial"/>
          <w:color w:val="1A1C1E"/>
          <w:sz w:val="21"/>
          <w:szCs w:val="21"/>
        </w:rPr>
        <w:t>().</w:t>
      </w:r>
    </w:p>
    <w:p w14:paraId="13B68AB3" w14:textId="77777777" w:rsidR="00622571" w:rsidRDefault="00622571" w:rsidP="00622571">
      <w:pPr>
        <w:pStyle w:val="ng-star-inserted"/>
        <w:shd w:val="clear" w:color="auto" w:fill="FFFFFF"/>
        <w:spacing w:line="300" w:lineRule="atLeast"/>
        <w:rPr>
          <w:rFonts w:ascii="Arial" w:hAnsi="Arial" w:cs="Arial"/>
          <w:color w:val="1A1C1E"/>
          <w:sz w:val="21"/>
          <w:szCs w:val="21"/>
        </w:rPr>
      </w:pPr>
    </w:p>
    <w:p w14:paraId="6DDC7244" w14:textId="1DC40F5C" w:rsidR="00622571" w:rsidRDefault="00622571" w:rsidP="00622571">
      <w:pPr>
        <w:pStyle w:val="ng-star-inserted"/>
        <w:shd w:val="clear" w:color="auto" w:fill="FFFFFF"/>
        <w:spacing w:line="300" w:lineRule="atLeast"/>
        <w:rPr>
          <w:rFonts w:ascii="Arial" w:hAnsi="Arial" w:cs="Arial"/>
          <w:color w:val="1A1C1E"/>
          <w:sz w:val="21"/>
          <w:szCs w:val="21"/>
        </w:rPr>
      </w:pPr>
      <w:r>
        <w:rPr>
          <w:rFonts w:ascii="Arial" w:hAnsi="Arial" w:cs="Arial"/>
          <w:color w:val="1A1C1E"/>
          <w:sz w:val="21"/>
          <w:szCs w:val="21"/>
        </w:rPr>
        <w:lastRenderedPageBreak/>
        <w:t>8 график</w:t>
      </w:r>
    </w:p>
    <w:p w14:paraId="617100CD" w14:textId="77777777" w:rsidR="00622571" w:rsidRPr="00622571" w:rsidRDefault="00622571" w:rsidP="00622571">
      <w:pPr>
        <w:pStyle w:val="ng-star-inserted"/>
        <w:numPr>
          <w:ilvl w:val="0"/>
          <w:numId w:val="19"/>
        </w:numPr>
        <w:rPr>
          <w:rFonts w:ascii="Arial" w:hAnsi="Arial" w:cs="Arial"/>
          <w:color w:val="1A1C1E"/>
          <w:sz w:val="21"/>
          <w:szCs w:val="21"/>
        </w:rPr>
      </w:pPr>
      <w:r w:rsidRPr="00622571">
        <w:rPr>
          <w:rFonts w:ascii="Arial" w:hAnsi="Arial" w:cs="Arial"/>
          <w:color w:val="1A1C1E"/>
          <w:sz w:val="21"/>
          <w:szCs w:val="21"/>
        </w:rPr>
        <w:t>Визуализировать </w:t>
      </w:r>
      <w:r w:rsidRPr="00622571">
        <w:rPr>
          <w:rFonts w:ascii="Arial" w:hAnsi="Arial" w:cs="Arial"/>
          <w:i/>
          <w:iCs/>
          <w:color w:val="1A1C1E"/>
          <w:sz w:val="21"/>
          <w:szCs w:val="21"/>
        </w:rPr>
        <w:t>все</w:t>
      </w:r>
      <w:r w:rsidRPr="00622571">
        <w:rPr>
          <w:rFonts w:ascii="Arial" w:hAnsi="Arial" w:cs="Arial"/>
          <w:color w:val="1A1C1E"/>
          <w:sz w:val="21"/>
          <w:szCs w:val="21"/>
        </w:rPr>
        <w:t> лица из обучающего набора (</w:t>
      </w:r>
      <w:proofErr w:type="spellStart"/>
      <w:r w:rsidRPr="00622571">
        <w:rPr>
          <w:rFonts w:ascii="Arial" w:hAnsi="Arial" w:cs="Arial"/>
          <w:color w:val="1A1C1E"/>
          <w:sz w:val="21"/>
          <w:szCs w:val="21"/>
        </w:rPr>
        <w:t>X_train_pca</w:t>
      </w:r>
      <w:proofErr w:type="spellEnd"/>
      <w:r w:rsidRPr="00622571">
        <w:rPr>
          <w:rFonts w:ascii="Arial" w:hAnsi="Arial" w:cs="Arial"/>
          <w:color w:val="1A1C1E"/>
          <w:sz w:val="21"/>
          <w:szCs w:val="21"/>
        </w:rPr>
        <w:t>) на диаграмме рассеяния, используя их значения для первых двух главных компонент. Каждая точка — это лицо, цвет/форма точки может соответствовать конкретному человеку (классу).</w:t>
      </w:r>
    </w:p>
    <w:p w14:paraId="473893F6" w14:textId="4D3AD0D3" w:rsidR="00622571" w:rsidRPr="00622571" w:rsidRDefault="00EF086B" w:rsidP="00622571">
      <w:pPr>
        <w:pStyle w:val="ng-star-inserted"/>
        <w:numPr>
          <w:ilvl w:val="0"/>
          <w:numId w:val="19"/>
        </w:numPr>
        <w:rPr>
          <w:rFonts w:ascii="Arial" w:hAnsi="Arial" w:cs="Arial"/>
          <w:color w:val="1A1C1E"/>
          <w:sz w:val="21"/>
          <w:szCs w:val="21"/>
        </w:rPr>
      </w:pPr>
      <w:r w:rsidRPr="00EF086B">
        <w:rPr>
          <w:rFonts w:ascii="Arial" w:hAnsi="Arial" w:cs="Arial"/>
          <w:color w:val="1A1C1E"/>
          <w:sz w:val="21"/>
          <w:szCs w:val="21"/>
        </w:rPr>
        <w:t xml:space="preserve">Из рис. видно, когда мы используем лишь первые две главные компоненты, все данные представляют собой просто одно большое скопление данных без видимого разделения классов. Данный факт неудивителен, учитывая, что даже при использовании 10 компонент, как уже было показано ранее на рис. 9, </w:t>
      </w:r>
      <w:proofErr w:type="spellStart"/>
      <w:r w:rsidRPr="00EF086B">
        <w:rPr>
          <w:rFonts w:ascii="Arial" w:hAnsi="Arial" w:cs="Arial"/>
          <w:color w:val="1A1C1E"/>
          <w:sz w:val="21"/>
          <w:szCs w:val="21"/>
        </w:rPr>
        <w:t>PCA</w:t>
      </w:r>
      <w:proofErr w:type="spellEnd"/>
      <w:r w:rsidRPr="00EF086B">
        <w:rPr>
          <w:rFonts w:ascii="Arial" w:hAnsi="Arial" w:cs="Arial"/>
          <w:color w:val="1A1C1E"/>
          <w:sz w:val="21"/>
          <w:szCs w:val="21"/>
        </w:rPr>
        <w:t xml:space="preserve"> фиксирует самые общие характеристики лиц.</w:t>
      </w:r>
    </w:p>
    <w:p w14:paraId="3501D0A5" w14:textId="77777777" w:rsidR="00622571" w:rsidRPr="00622571" w:rsidRDefault="00622571" w:rsidP="00622571">
      <w:pPr>
        <w:pStyle w:val="ng-star-inserted"/>
        <w:shd w:val="clear" w:color="auto" w:fill="FFFFFF"/>
        <w:spacing w:line="300" w:lineRule="atLeast"/>
        <w:rPr>
          <w:rFonts w:ascii="Arial" w:hAnsi="Arial" w:cs="Arial"/>
          <w:color w:val="1A1C1E"/>
          <w:sz w:val="21"/>
          <w:szCs w:val="21"/>
        </w:rPr>
      </w:pPr>
    </w:p>
    <w:sectPr w:rsidR="00622571" w:rsidRPr="00622571" w:rsidSect="005F57A7">
      <w:pgSz w:w="11906" w:h="16838" w:code="9"/>
      <w:pgMar w:top="1134" w:right="850" w:bottom="1134" w:left="1701" w:header="709" w:footer="709" w:gutter="0"/>
      <w:paperSrc w:first="4"/>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67F"/>
    <w:multiLevelType w:val="multilevel"/>
    <w:tmpl w:val="EBA4B73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3D28"/>
    <w:multiLevelType w:val="multilevel"/>
    <w:tmpl w:val="ACC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0F0F"/>
    <w:multiLevelType w:val="multilevel"/>
    <w:tmpl w:val="C366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244"/>
    <w:multiLevelType w:val="multilevel"/>
    <w:tmpl w:val="E90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23F22"/>
    <w:multiLevelType w:val="multilevel"/>
    <w:tmpl w:val="8C7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169AA"/>
    <w:multiLevelType w:val="multilevel"/>
    <w:tmpl w:val="B80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E0D41"/>
    <w:multiLevelType w:val="multilevel"/>
    <w:tmpl w:val="73F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123CC"/>
    <w:multiLevelType w:val="multilevel"/>
    <w:tmpl w:val="204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046DB"/>
    <w:multiLevelType w:val="multilevel"/>
    <w:tmpl w:val="197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22D21"/>
    <w:multiLevelType w:val="multilevel"/>
    <w:tmpl w:val="F75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377BD"/>
    <w:multiLevelType w:val="multilevel"/>
    <w:tmpl w:val="B8BA2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57BBE"/>
    <w:multiLevelType w:val="multilevel"/>
    <w:tmpl w:val="FC1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0231A"/>
    <w:multiLevelType w:val="multilevel"/>
    <w:tmpl w:val="8F4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B4B95"/>
    <w:multiLevelType w:val="multilevel"/>
    <w:tmpl w:val="A566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60AEB"/>
    <w:multiLevelType w:val="multilevel"/>
    <w:tmpl w:val="220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D2407"/>
    <w:multiLevelType w:val="multilevel"/>
    <w:tmpl w:val="B462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279AE"/>
    <w:multiLevelType w:val="multilevel"/>
    <w:tmpl w:val="BE2E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474FB"/>
    <w:multiLevelType w:val="multilevel"/>
    <w:tmpl w:val="08D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16561"/>
    <w:multiLevelType w:val="multilevel"/>
    <w:tmpl w:val="0590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117991">
    <w:abstractNumId w:val="12"/>
  </w:num>
  <w:num w:numId="2" w16cid:durableId="704522854">
    <w:abstractNumId w:val="8"/>
  </w:num>
  <w:num w:numId="3" w16cid:durableId="130634616">
    <w:abstractNumId w:val="10"/>
  </w:num>
  <w:num w:numId="4" w16cid:durableId="1659965339">
    <w:abstractNumId w:val="0"/>
  </w:num>
  <w:num w:numId="5" w16cid:durableId="1851412974">
    <w:abstractNumId w:val="17"/>
  </w:num>
  <w:num w:numId="6" w16cid:durableId="1355884906">
    <w:abstractNumId w:val="1"/>
  </w:num>
  <w:num w:numId="7" w16cid:durableId="353387277">
    <w:abstractNumId w:val="11"/>
  </w:num>
  <w:num w:numId="8" w16cid:durableId="1888030748">
    <w:abstractNumId w:val="5"/>
  </w:num>
  <w:num w:numId="9" w16cid:durableId="1360817287">
    <w:abstractNumId w:val="7"/>
  </w:num>
  <w:num w:numId="10" w16cid:durableId="1422987450">
    <w:abstractNumId w:val="14"/>
  </w:num>
  <w:num w:numId="11" w16cid:durableId="971984033">
    <w:abstractNumId w:val="16"/>
  </w:num>
  <w:num w:numId="12" w16cid:durableId="1974366156">
    <w:abstractNumId w:val="18"/>
  </w:num>
  <w:num w:numId="13" w16cid:durableId="1765880799">
    <w:abstractNumId w:val="4"/>
  </w:num>
  <w:num w:numId="14" w16cid:durableId="985820697">
    <w:abstractNumId w:val="15"/>
  </w:num>
  <w:num w:numId="15" w16cid:durableId="1690184319">
    <w:abstractNumId w:val="13"/>
  </w:num>
  <w:num w:numId="16" w16cid:durableId="951862357">
    <w:abstractNumId w:val="6"/>
  </w:num>
  <w:num w:numId="17" w16cid:durableId="218178699">
    <w:abstractNumId w:val="9"/>
  </w:num>
  <w:num w:numId="18" w16cid:durableId="836772724">
    <w:abstractNumId w:val="2"/>
  </w:num>
  <w:num w:numId="19" w16cid:durableId="924343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A7"/>
    <w:rsid w:val="00046C31"/>
    <w:rsid w:val="00061232"/>
    <w:rsid w:val="001C7FC2"/>
    <w:rsid w:val="002801FD"/>
    <w:rsid w:val="0031300A"/>
    <w:rsid w:val="00351847"/>
    <w:rsid w:val="003B6AFE"/>
    <w:rsid w:val="003D29EF"/>
    <w:rsid w:val="00426EA0"/>
    <w:rsid w:val="005964E8"/>
    <w:rsid w:val="005A4F05"/>
    <w:rsid w:val="005F57A7"/>
    <w:rsid w:val="0060135F"/>
    <w:rsid w:val="00622571"/>
    <w:rsid w:val="00675DD0"/>
    <w:rsid w:val="00736BC6"/>
    <w:rsid w:val="007E3A28"/>
    <w:rsid w:val="007F1521"/>
    <w:rsid w:val="0080628A"/>
    <w:rsid w:val="008602AE"/>
    <w:rsid w:val="008D2CD4"/>
    <w:rsid w:val="009C39CE"/>
    <w:rsid w:val="00A01F71"/>
    <w:rsid w:val="00A1541C"/>
    <w:rsid w:val="00A826FE"/>
    <w:rsid w:val="00AD2AC0"/>
    <w:rsid w:val="00B768FD"/>
    <w:rsid w:val="00BD0D46"/>
    <w:rsid w:val="00C1372C"/>
    <w:rsid w:val="00C6645B"/>
    <w:rsid w:val="00D61E23"/>
    <w:rsid w:val="00EF086B"/>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C1A9"/>
  <w15:chartTrackingRefBased/>
  <w15:docId w15:val="{2F9AEC56-84CB-4756-A4A7-1436391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5F57A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5F57A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5F57A7"/>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5F57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F57A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F57A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F57A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5F57A7"/>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5F57A7"/>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5F57A7"/>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5F57A7"/>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5F57A7"/>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5F57A7"/>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5F57A7"/>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5F57A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57A7"/>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5F57A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5F57A7"/>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5F57A7"/>
    <w:pPr>
      <w:spacing w:before="160" w:after="160"/>
      <w:jc w:val="center"/>
    </w:pPr>
    <w:rPr>
      <w:i/>
      <w:iCs/>
      <w:color w:val="404040" w:themeColor="text1" w:themeTint="BF"/>
    </w:rPr>
  </w:style>
  <w:style w:type="character" w:customStyle="1" w:styleId="22">
    <w:name w:val="Цитата 2 Знак"/>
    <w:basedOn w:val="a0"/>
    <w:link w:val="21"/>
    <w:uiPriority w:val="29"/>
    <w:rsid w:val="005F57A7"/>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5F57A7"/>
    <w:pPr>
      <w:ind w:left="720"/>
      <w:contextualSpacing/>
    </w:pPr>
  </w:style>
  <w:style w:type="character" w:styleId="a8">
    <w:name w:val="Intense Emphasis"/>
    <w:basedOn w:val="a0"/>
    <w:uiPriority w:val="21"/>
    <w:qFormat/>
    <w:rsid w:val="005F57A7"/>
    <w:rPr>
      <w:i/>
      <w:iCs/>
      <w:color w:val="2F5496" w:themeColor="accent1" w:themeShade="BF"/>
    </w:rPr>
  </w:style>
  <w:style w:type="paragraph" w:styleId="a9">
    <w:name w:val="Intense Quote"/>
    <w:basedOn w:val="a"/>
    <w:next w:val="a"/>
    <w:link w:val="aa"/>
    <w:uiPriority w:val="30"/>
    <w:qFormat/>
    <w:rsid w:val="005F5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F57A7"/>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5F57A7"/>
    <w:rPr>
      <w:b/>
      <w:bCs/>
      <w:smallCaps/>
      <w:color w:val="2F5496" w:themeColor="accent1" w:themeShade="BF"/>
      <w:spacing w:val="5"/>
    </w:rPr>
  </w:style>
  <w:style w:type="paragraph" w:customStyle="1" w:styleId="ng-star-inserted">
    <w:name w:val="ng-star-inserted"/>
    <w:basedOn w:val="a"/>
    <w:rsid w:val="005F57A7"/>
    <w:pPr>
      <w:spacing w:before="100" w:beforeAutospacing="1" w:after="100" w:afterAutospacing="1"/>
      <w:jc w:val="left"/>
    </w:pPr>
    <w:rPr>
      <w:sz w:val="24"/>
    </w:rPr>
  </w:style>
  <w:style w:type="character" w:customStyle="1" w:styleId="ng-star-inserted1">
    <w:name w:val="ng-star-inserted1"/>
    <w:basedOn w:val="a0"/>
    <w:rsid w:val="005F57A7"/>
  </w:style>
  <w:style w:type="character" w:customStyle="1" w:styleId="inline-code">
    <w:name w:val="inline-code"/>
    <w:basedOn w:val="a0"/>
    <w:rsid w:val="005F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1350">
      <w:bodyDiv w:val="1"/>
      <w:marLeft w:val="0"/>
      <w:marRight w:val="0"/>
      <w:marTop w:val="0"/>
      <w:marBottom w:val="0"/>
      <w:divBdr>
        <w:top w:val="none" w:sz="0" w:space="0" w:color="auto"/>
        <w:left w:val="none" w:sz="0" w:space="0" w:color="auto"/>
        <w:bottom w:val="none" w:sz="0" w:space="0" w:color="auto"/>
        <w:right w:val="none" w:sz="0" w:space="0" w:color="auto"/>
      </w:divBdr>
    </w:div>
    <w:div w:id="128979554">
      <w:bodyDiv w:val="1"/>
      <w:marLeft w:val="0"/>
      <w:marRight w:val="0"/>
      <w:marTop w:val="0"/>
      <w:marBottom w:val="0"/>
      <w:divBdr>
        <w:top w:val="none" w:sz="0" w:space="0" w:color="auto"/>
        <w:left w:val="none" w:sz="0" w:space="0" w:color="auto"/>
        <w:bottom w:val="none" w:sz="0" w:space="0" w:color="auto"/>
        <w:right w:val="none" w:sz="0" w:space="0" w:color="auto"/>
      </w:divBdr>
    </w:div>
    <w:div w:id="319892645">
      <w:bodyDiv w:val="1"/>
      <w:marLeft w:val="0"/>
      <w:marRight w:val="0"/>
      <w:marTop w:val="0"/>
      <w:marBottom w:val="0"/>
      <w:divBdr>
        <w:top w:val="none" w:sz="0" w:space="0" w:color="auto"/>
        <w:left w:val="none" w:sz="0" w:space="0" w:color="auto"/>
        <w:bottom w:val="none" w:sz="0" w:space="0" w:color="auto"/>
        <w:right w:val="none" w:sz="0" w:space="0" w:color="auto"/>
      </w:divBdr>
    </w:div>
    <w:div w:id="472337313">
      <w:bodyDiv w:val="1"/>
      <w:marLeft w:val="0"/>
      <w:marRight w:val="0"/>
      <w:marTop w:val="0"/>
      <w:marBottom w:val="0"/>
      <w:divBdr>
        <w:top w:val="none" w:sz="0" w:space="0" w:color="auto"/>
        <w:left w:val="none" w:sz="0" w:space="0" w:color="auto"/>
        <w:bottom w:val="none" w:sz="0" w:space="0" w:color="auto"/>
        <w:right w:val="none" w:sz="0" w:space="0" w:color="auto"/>
      </w:divBdr>
    </w:div>
    <w:div w:id="476457520">
      <w:bodyDiv w:val="1"/>
      <w:marLeft w:val="0"/>
      <w:marRight w:val="0"/>
      <w:marTop w:val="0"/>
      <w:marBottom w:val="0"/>
      <w:divBdr>
        <w:top w:val="none" w:sz="0" w:space="0" w:color="auto"/>
        <w:left w:val="none" w:sz="0" w:space="0" w:color="auto"/>
        <w:bottom w:val="none" w:sz="0" w:space="0" w:color="auto"/>
        <w:right w:val="none" w:sz="0" w:space="0" w:color="auto"/>
      </w:divBdr>
    </w:div>
    <w:div w:id="490293888">
      <w:bodyDiv w:val="1"/>
      <w:marLeft w:val="0"/>
      <w:marRight w:val="0"/>
      <w:marTop w:val="0"/>
      <w:marBottom w:val="0"/>
      <w:divBdr>
        <w:top w:val="none" w:sz="0" w:space="0" w:color="auto"/>
        <w:left w:val="none" w:sz="0" w:space="0" w:color="auto"/>
        <w:bottom w:val="none" w:sz="0" w:space="0" w:color="auto"/>
        <w:right w:val="none" w:sz="0" w:space="0" w:color="auto"/>
      </w:divBdr>
    </w:div>
    <w:div w:id="512185691">
      <w:bodyDiv w:val="1"/>
      <w:marLeft w:val="0"/>
      <w:marRight w:val="0"/>
      <w:marTop w:val="0"/>
      <w:marBottom w:val="0"/>
      <w:divBdr>
        <w:top w:val="none" w:sz="0" w:space="0" w:color="auto"/>
        <w:left w:val="none" w:sz="0" w:space="0" w:color="auto"/>
        <w:bottom w:val="none" w:sz="0" w:space="0" w:color="auto"/>
        <w:right w:val="none" w:sz="0" w:space="0" w:color="auto"/>
      </w:divBdr>
    </w:div>
    <w:div w:id="582030065">
      <w:bodyDiv w:val="1"/>
      <w:marLeft w:val="0"/>
      <w:marRight w:val="0"/>
      <w:marTop w:val="0"/>
      <w:marBottom w:val="0"/>
      <w:divBdr>
        <w:top w:val="none" w:sz="0" w:space="0" w:color="auto"/>
        <w:left w:val="none" w:sz="0" w:space="0" w:color="auto"/>
        <w:bottom w:val="none" w:sz="0" w:space="0" w:color="auto"/>
        <w:right w:val="none" w:sz="0" w:space="0" w:color="auto"/>
      </w:divBdr>
    </w:div>
    <w:div w:id="584806935">
      <w:bodyDiv w:val="1"/>
      <w:marLeft w:val="0"/>
      <w:marRight w:val="0"/>
      <w:marTop w:val="0"/>
      <w:marBottom w:val="0"/>
      <w:divBdr>
        <w:top w:val="none" w:sz="0" w:space="0" w:color="auto"/>
        <w:left w:val="none" w:sz="0" w:space="0" w:color="auto"/>
        <w:bottom w:val="none" w:sz="0" w:space="0" w:color="auto"/>
        <w:right w:val="none" w:sz="0" w:space="0" w:color="auto"/>
      </w:divBdr>
    </w:div>
    <w:div w:id="634288332">
      <w:bodyDiv w:val="1"/>
      <w:marLeft w:val="0"/>
      <w:marRight w:val="0"/>
      <w:marTop w:val="0"/>
      <w:marBottom w:val="0"/>
      <w:divBdr>
        <w:top w:val="none" w:sz="0" w:space="0" w:color="auto"/>
        <w:left w:val="none" w:sz="0" w:space="0" w:color="auto"/>
        <w:bottom w:val="none" w:sz="0" w:space="0" w:color="auto"/>
        <w:right w:val="none" w:sz="0" w:space="0" w:color="auto"/>
      </w:divBdr>
    </w:div>
    <w:div w:id="699746419">
      <w:bodyDiv w:val="1"/>
      <w:marLeft w:val="0"/>
      <w:marRight w:val="0"/>
      <w:marTop w:val="0"/>
      <w:marBottom w:val="0"/>
      <w:divBdr>
        <w:top w:val="none" w:sz="0" w:space="0" w:color="auto"/>
        <w:left w:val="none" w:sz="0" w:space="0" w:color="auto"/>
        <w:bottom w:val="none" w:sz="0" w:space="0" w:color="auto"/>
        <w:right w:val="none" w:sz="0" w:space="0" w:color="auto"/>
      </w:divBdr>
    </w:div>
    <w:div w:id="771361034">
      <w:bodyDiv w:val="1"/>
      <w:marLeft w:val="0"/>
      <w:marRight w:val="0"/>
      <w:marTop w:val="0"/>
      <w:marBottom w:val="0"/>
      <w:divBdr>
        <w:top w:val="none" w:sz="0" w:space="0" w:color="auto"/>
        <w:left w:val="none" w:sz="0" w:space="0" w:color="auto"/>
        <w:bottom w:val="none" w:sz="0" w:space="0" w:color="auto"/>
        <w:right w:val="none" w:sz="0" w:space="0" w:color="auto"/>
      </w:divBdr>
    </w:div>
    <w:div w:id="817261754">
      <w:bodyDiv w:val="1"/>
      <w:marLeft w:val="0"/>
      <w:marRight w:val="0"/>
      <w:marTop w:val="0"/>
      <w:marBottom w:val="0"/>
      <w:divBdr>
        <w:top w:val="none" w:sz="0" w:space="0" w:color="auto"/>
        <w:left w:val="none" w:sz="0" w:space="0" w:color="auto"/>
        <w:bottom w:val="none" w:sz="0" w:space="0" w:color="auto"/>
        <w:right w:val="none" w:sz="0" w:space="0" w:color="auto"/>
      </w:divBdr>
    </w:div>
    <w:div w:id="819007728">
      <w:bodyDiv w:val="1"/>
      <w:marLeft w:val="0"/>
      <w:marRight w:val="0"/>
      <w:marTop w:val="0"/>
      <w:marBottom w:val="0"/>
      <w:divBdr>
        <w:top w:val="none" w:sz="0" w:space="0" w:color="auto"/>
        <w:left w:val="none" w:sz="0" w:space="0" w:color="auto"/>
        <w:bottom w:val="none" w:sz="0" w:space="0" w:color="auto"/>
        <w:right w:val="none" w:sz="0" w:space="0" w:color="auto"/>
      </w:divBdr>
    </w:div>
    <w:div w:id="861434652">
      <w:bodyDiv w:val="1"/>
      <w:marLeft w:val="0"/>
      <w:marRight w:val="0"/>
      <w:marTop w:val="0"/>
      <w:marBottom w:val="0"/>
      <w:divBdr>
        <w:top w:val="none" w:sz="0" w:space="0" w:color="auto"/>
        <w:left w:val="none" w:sz="0" w:space="0" w:color="auto"/>
        <w:bottom w:val="none" w:sz="0" w:space="0" w:color="auto"/>
        <w:right w:val="none" w:sz="0" w:space="0" w:color="auto"/>
      </w:divBdr>
    </w:div>
    <w:div w:id="953025590">
      <w:bodyDiv w:val="1"/>
      <w:marLeft w:val="0"/>
      <w:marRight w:val="0"/>
      <w:marTop w:val="0"/>
      <w:marBottom w:val="0"/>
      <w:divBdr>
        <w:top w:val="none" w:sz="0" w:space="0" w:color="auto"/>
        <w:left w:val="none" w:sz="0" w:space="0" w:color="auto"/>
        <w:bottom w:val="none" w:sz="0" w:space="0" w:color="auto"/>
        <w:right w:val="none" w:sz="0" w:space="0" w:color="auto"/>
      </w:divBdr>
    </w:div>
    <w:div w:id="1235580563">
      <w:bodyDiv w:val="1"/>
      <w:marLeft w:val="0"/>
      <w:marRight w:val="0"/>
      <w:marTop w:val="0"/>
      <w:marBottom w:val="0"/>
      <w:divBdr>
        <w:top w:val="none" w:sz="0" w:space="0" w:color="auto"/>
        <w:left w:val="none" w:sz="0" w:space="0" w:color="auto"/>
        <w:bottom w:val="none" w:sz="0" w:space="0" w:color="auto"/>
        <w:right w:val="none" w:sz="0" w:space="0" w:color="auto"/>
      </w:divBdr>
    </w:div>
    <w:div w:id="1371105888">
      <w:bodyDiv w:val="1"/>
      <w:marLeft w:val="0"/>
      <w:marRight w:val="0"/>
      <w:marTop w:val="0"/>
      <w:marBottom w:val="0"/>
      <w:divBdr>
        <w:top w:val="none" w:sz="0" w:space="0" w:color="auto"/>
        <w:left w:val="none" w:sz="0" w:space="0" w:color="auto"/>
        <w:bottom w:val="none" w:sz="0" w:space="0" w:color="auto"/>
        <w:right w:val="none" w:sz="0" w:space="0" w:color="auto"/>
      </w:divBdr>
    </w:div>
    <w:div w:id="1407848482">
      <w:bodyDiv w:val="1"/>
      <w:marLeft w:val="0"/>
      <w:marRight w:val="0"/>
      <w:marTop w:val="0"/>
      <w:marBottom w:val="0"/>
      <w:divBdr>
        <w:top w:val="none" w:sz="0" w:space="0" w:color="auto"/>
        <w:left w:val="none" w:sz="0" w:space="0" w:color="auto"/>
        <w:bottom w:val="none" w:sz="0" w:space="0" w:color="auto"/>
        <w:right w:val="none" w:sz="0" w:space="0" w:color="auto"/>
      </w:divBdr>
    </w:div>
    <w:div w:id="1410887040">
      <w:bodyDiv w:val="1"/>
      <w:marLeft w:val="0"/>
      <w:marRight w:val="0"/>
      <w:marTop w:val="0"/>
      <w:marBottom w:val="0"/>
      <w:divBdr>
        <w:top w:val="none" w:sz="0" w:space="0" w:color="auto"/>
        <w:left w:val="none" w:sz="0" w:space="0" w:color="auto"/>
        <w:bottom w:val="none" w:sz="0" w:space="0" w:color="auto"/>
        <w:right w:val="none" w:sz="0" w:space="0" w:color="auto"/>
      </w:divBdr>
    </w:div>
    <w:div w:id="1485659948">
      <w:bodyDiv w:val="1"/>
      <w:marLeft w:val="0"/>
      <w:marRight w:val="0"/>
      <w:marTop w:val="0"/>
      <w:marBottom w:val="0"/>
      <w:divBdr>
        <w:top w:val="none" w:sz="0" w:space="0" w:color="auto"/>
        <w:left w:val="none" w:sz="0" w:space="0" w:color="auto"/>
        <w:bottom w:val="none" w:sz="0" w:space="0" w:color="auto"/>
        <w:right w:val="none" w:sz="0" w:space="0" w:color="auto"/>
      </w:divBdr>
    </w:div>
    <w:div w:id="1514143870">
      <w:bodyDiv w:val="1"/>
      <w:marLeft w:val="0"/>
      <w:marRight w:val="0"/>
      <w:marTop w:val="0"/>
      <w:marBottom w:val="0"/>
      <w:divBdr>
        <w:top w:val="none" w:sz="0" w:space="0" w:color="auto"/>
        <w:left w:val="none" w:sz="0" w:space="0" w:color="auto"/>
        <w:bottom w:val="none" w:sz="0" w:space="0" w:color="auto"/>
        <w:right w:val="none" w:sz="0" w:space="0" w:color="auto"/>
      </w:divBdr>
    </w:div>
    <w:div w:id="1532647359">
      <w:bodyDiv w:val="1"/>
      <w:marLeft w:val="0"/>
      <w:marRight w:val="0"/>
      <w:marTop w:val="0"/>
      <w:marBottom w:val="0"/>
      <w:divBdr>
        <w:top w:val="none" w:sz="0" w:space="0" w:color="auto"/>
        <w:left w:val="none" w:sz="0" w:space="0" w:color="auto"/>
        <w:bottom w:val="none" w:sz="0" w:space="0" w:color="auto"/>
        <w:right w:val="none" w:sz="0" w:space="0" w:color="auto"/>
      </w:divBdr>
    </w:div>
    <w:div w:id="1563715312">
      <w:bodyDiv w:val="1"/>
      <w:marLeft w:val="0"/>
      <w:marRight w:val="0"/>
      <w:marTop w:val="0"/>
      <w:marBottom w:val="0"/>
      <w:divBdr>
        <w:top w:val="none" w:sz="0" w:space="0" w:color="auto"/>
        <w:left w:val="none" w:sz="0" w:space="0" w:color="auto"/>
        <w:bottom w:val="none" w:sz="0" w:space="0" w:color="auto"/>
        <w:right w:val="none" w:sz="0" w:space="0" w:color="auto"/>
      </w:divBdr>
    </w:div>
    <w:div w:id="1566574800">
      <w:bodyDiv w:val="1"/>
      <w:marLeft w:val="0"/>
      <w:marRight w:val="0"/>
      <w:marTop w:val="0"/>
      <w:marBottom w:val="0"/>
      <w:divBdr>
        <w:top w:val="none" w:sz="0" w:space="0" w:color="auto"/>
        <w:left w:val="none" w:sz="0" w:space="0" w:color="auto"/>
        <w:bottom w:val="none" w:sz="0" w:space="0" w:color="auto"/>
        <w:right w:val="none" w:sz="0" w:space="0" w:color="auto"/>
      </w:divBdr>
    </w:div>
    <w:div w:id="1584097626">
      <w:bodyDiv w:val="1"/>
      <w:marLeft w:val="0"/>
      <w:marRight w:val="0"/>
      <w:marTop w:val="0"/>
      <w:marBottom w:val="0"/>
      <w:divBdr>
        <w:top w:val="none" w:sz="0" w:space="0" w:color="auto"/>
        <w:left w:val="none" w:sz="0" w:space="0" w:color="auto"/>
        <w:bottom w:val="none" w:sz="0" w:space="0" w:color="auto"/>
        <w:right w:val="none" w:sz="0" w:space="0" w:color="auto"/>
      </w:divBdr>
    </w:div>
    <w:div w:id="1685285217">
      <w:bodyDiv w:val="1"/>
      <w:marLeft w:val="0"/>
      <w:marRight w:val="0"/>
      <w:marTop w:val="0"/>
      <w:marBottom w:val="0"/>
      <w:divBdr>
        <w:top w:val="none" w:sz="0" w:space="0" w:color="auto"/>
        <w:left w:val="none" w:sz="0" w:space="0" w:color="auto"/>
        <w:bottom w:val="none" w:sz="0" w:space="0" w:color="auto"/>
        <w:right w:val="none" w:sz="0" w:space="0" w:color="auto"/>
      </w:divBdr>
    </w:div>
    <w:div w:id="1723406426">
      <w:bodyDiv w:val="1"/>
      <w:marLeft w:val="0"/>
      <w:marRight w:val="0"/>
      <w:marTop w:val="0"/>
      <w:marBottom w:val="0"/>
      <w:divBdr>
        <w:top w:val="none" w:sz="0" w:space="0" w:color="auto"/>
        <w:left w:val="none" w:sz="0" w:space="0" w:color="auto"/>
        <w:bottom w:val="none" w:sz="0" w:space="0" w:color="auto"/>
        <w:right w:val="none" w:sz="0" w:space="0" w:color="auto"/>
      </w:divBdr>
    </w:div>
    <w:div w:id="1767336792">
      <w:bodyDiv w:val="1"/>
      <w:marLeft w:val="0"/>
      <w:marRight w:val="0"/>
      <w:marTop w:val="0"/>
      <w:marBottom w:val="0"/>
      <w:divBdr>
        <w:top w:val="none" w:sz="0" w:space="0" w:color="auto"/>
        <w:left w:val="none" w:sz="0" w:space="0" w:color="auto"/>
        <w:bottom w:val="none" w:sz="0" w:space="0" w:color="auto"/>
        <w:right w:val="none" w:sz="0" w:space="0" w:color="auto"/>
      </w:divBdr>
    </w:div>
    <w:div w:id="1780023699">
      <w:bodyDiv w:val="1"/>
      <w:marLeft w:val="0"/>
      <w:marRight w:val="0"/>
      <w:marTop w:val="0"/>
      <w:marBottom w:val="0"/>
      <w:divBdr>
        <w:top w:val="none" w:sz="0" w:space="0" w:color="auto"/>
        <w:left w:val="none" w:sz="0" w:space="0" w:color="auto"/>
        <w:bottom w:val="none" w:sz="0" w:space="0" w:color="auto"/>
        <w:right w:val="none" w:sz="0" w:space="0" w:color="auto"/>
      </w:divBdr>
    </w:div>
    <w:div w:id="1803384646">
      <w:bodyDiv w:val="1"/>
      <w:marLeft w:val="0"/>
      <w:marRight w:val="0"/>
      <w:marTop w:val="0"/>
      <w:marBottom w:val="0"/>
      <w:divBdr>
        <w:top w:val="none" w:sz="0" w:space="0" w:color="auto"/>
        <w:left w:val="none" w:sz="0" w:space="0" w:color="auto"/>
        <w:bottom w:val="none" w:sz="0" w:space="0" w:color="auto"/>
        <w:right w:val="none" w:sz="0" w:space="0" w:color="auto"/>
      </w:divBdr>
    </w:div>
    <w:div w:id="1904097335">
      <w:bodyDiv w:val="1"/>
      <w:marLeft w:val="0"/>
      <w:marRight w:val="0"/>
      <w:marTop w:val="0"/>
      <w:marBottom w:val="0"/>
      <w:divBdr>
        <w:top w:val="none" w:sz="0" w:space="0" w:color="auto"/>
        <w:left w:val="none" w:sz="0" w:space="0" w:color="auto"/>
        <w:bottom w:val="none" w:sz="0" w:space="0" w:color="auto"/>
        <w:right w:val="none" w:sz="0" w:space="0" w:color="auto"/>
      </w:divBdr>
    </w:div>
    <w:div w:id="1907834446">
      <w:bodyDiv w:val="1"/>
      <w:marLeft w:val="0"/>
      <w:marRight w:val="0"/>
      <w:marTop w:val="0"/>
      <w:marBottom w:val="0"/>
      <w:divBdr>
        <w:top w:val="none" w:sz="0" w:space="0" w:color="auto"/>
        <w:left w:val="none" w:sz="0" w:space="0" w:color="auto"/>
        <w:bottom w:val="none" w:sz="0" w:space="0" w:color="auto"/>
        <w:right w:val="none" w:sz="0" w:space="0" w:color="auto"/>
      </w:divBdr>
    </w:div>
    <w:div w:id="1949777022">
      <w:bodyDiv w:val="1"/>
      <w:marLeft w:val="0"/>
      <w:marRight w:val="0"/>
      <w:marTop w:val="0"/>
      <w:marBottom w:val="0"/>
      <w:divBdr>
        <w:top w:val="none" w:sz="0" w:space="0" w:color="auto"/>
        <w:left w:val="none" w:sz="0" w:space="0" w:color="auto"/>
        <w:bottom w:val="none" w:sz="0" w:space="0" w:color="auto"/>
        <w:right w:val="none" w:sz="0" w:space="0" w:color="auto"/>
      </w:divBdr>
    </w:div>
    <w:div w:id="1952979053">
      <w:bodyDiv w:val="1"/>
      <w:marLeft w:val="0"/>
      <w:marRight w:val="0"/>
      <w:marTop w:val="0"/>
      <w:marBottom w:val="0"/>
      <w:divBdr>
        <w:top w:val="none" w:sz="0" w:space="0" w:color="auto"/>
        <w:left w:val="none" w:sz="0" w:space="0" w:color="auto"/>
        <w:bottom w:val="none" w:sz="0" w:space="0" w:color="auto"/>
        <w:right w:val="none" w:sz="0" w:space="0" w:color="auto"/>
      </w:divBdr>
    </w:div>
    <w:div w:id="1958370111">
      <w:bodyDiv w:val="1"/>
      <w:marLeft w:val="0"/>
      <w:marRight w:val="0"/>
      <w:marTop w:val="0"/>
      <w:marBottom w:val="0"/>
      <w:divBdr>
        <w:top w:val="none" w:sz="0" w:space="0" w:color="auto"/>
        <w:left w:val="none" w:sz="0" w:space="0" w:color="auto"/>
        <w:bottom w:val="none" w:sz="0" w:space="0" w:color="auto"/>
        <w:right w:val="none" w:sz="0" w:space="0" w:color="auto"/>
      </w:divBdr>
    </w:div>
    <w:div w:id="2045474360">
      <w:bodyDiv w:val="1"/>
      <w:marLeft w:val="0"/>
      <w:marRight w:val="0"/>
      <w:marTop w:val="0"/>
      <w:marBottom w:val="0"/>
      <w:divBdr>
        <w:top w:val="none" w:sz="0" w:space="0" w:color="auto"/>
        <w:left w:val="none" w:sz="0" w:space="0" w:color="auto"/>
        <w:bottom w:val="none" w:sz="0" w:space="0" w:color="auto"/>
        <w:right w:val="none" w:sz="0" w:space="0" w:color="auto"/>
      </w:divBdr>
    </w:div>
    <w:div w:id="2058770882">
      <w:bodyDiv w:val="1"/>
      <w:marLeft w:val="0"/>
      <w:marRight w:val="0"/>
      <w:marTop w:val="0"/>
      <w:marBottom w:val="0"/>
      <w:divBdr>
        <w:top w:val="none" w:sz="0" w:space="0" w:color="auto"/>
        <w:left w:val="none" w:sz="0" w:space="0" w:color="auto"/>
        <w:bottom w:val="none" w:sz="0" w:space="0" w:color="auto"/>
        <w:right w:val="none" w:sz="0" w:space="0" w:color="auto"/>
      </w:divBdr>
    </w:div>
    <w:div w:id="2061903120">
      <w:bodyDiv w:val="1"/>
      <w:marLeft w:val="0"/>
      <w:marRight w:val="0"/>
      <w:marTop w:val="0"/>
      <w:marBottom w:val="0"/>
      <w:divBdr>
        <w:top w:val="none" w:sz="0" w:space="0" w:color="auto"/>
        <w:left w:val="none" w:sz="0" w:space="0" w:color="auto"/>
        <w:bottom w:val="none" w:sz="0" w:space="0" w:color="auto"/>
        <w:right w:val="none" w:sz="0" w:space="0" w:color="auto"/>
      </w:divBdr>
    </w:div>
    <w:div w:id="2094233050">
      <w:bodyDiv w:val="1"/>
      <w:marLeft w:val="0"/>
      <w:marRight w:val="0"/>
      <w:marTop w:val="0"/>
      <w:marBottom w:val="0"/>
      <w:divBdr>
        <w:top w:val="none" w:sz="0" w:space="0" w:color="auto"/>
        <w:left w:val="none" w:sz="0" w:space="0" w:color="auto"/>
        <w:bottom w:val="none" w:sz="0" w:space="0" w:color="auto"/>
        <w:right w:val="none" w:sz="0" w:space="0" w:color="auto"/>
      </w:divBdr>
    </w:div>
    <w:div w:id="2096391053">
      <w:bodyDiv w:val="1"/>
      <w:marLeft w:val="0"/>
      <w:marRight w:val="0"/>
      <w:marTop w:val="0"/>
      <w:marBottom w:val="0"/>
      <w:divBdr>
        <w:top w:val="none" w:sz="0" w:space="0" w:color="auto"/>
        <w:left w:val="none" w:sz="0" w:space="0" w:color="auto"/>
        <w:bottom w:val="none" w:sz="0" w:space="0" w:color="auto"/>
        <w:right w:val="none" w:sz="0" w:space="0" w:color="auto"/>
      </w:divBdr>
    </w:div>
    <w:div w:id="211624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1168</Words>
  <Characters>6661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3</cp:revision>
  <dcterms:created xsi:type="dcterms:W3CDTF">2025-05-13T09:24:00Z</dcterms:created>
  <dcterms:modified xsi:type="dcterms:W3CDTF">2025-05-19T05:57:00Z</dcterms:modified>
</cp:coreProperties>
</file>