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5748D1" w14:textId="77777777" w:rsidR="000B21E0" w:rsidRPr="000B21E0" w:rsidRDefault="000B21E0" w:rsidP="000B21E0">
      <w:pPr>
        <w:rPr>
          <w:b/>
          <w:bCs/>
        </w:rPr>
      </w:pPr>
      <w:r w:rsidRPr="000B21E0">
        <w:rPr>
          <w:b/>
          <w:bCs/>
        </w:rPr>
        <w:t>Аппроксимация</w:t>
      </w:r>
    </w:p>
    <w:p w14:paraId="0391611B" w14:textId="2E719F6B" w:rsidR="000B21E0" w:rsidRPr="000B21E0" w:rsidRDefault="000B21E0" w:rsidP="000B21E0">
      <w:r w:rsidRPr="000B21E0">
        <w:t xml:space="preserve">Аппроксимация — это приближённое представление сложной функции с помощью более простой. Она используется, когда у нас есть набор точек, и мы хотим провести "гладкую" кривую, которая </w:t>
      </w:r>
      <w:r w:rsidRPr="000B21E0">
        <w:rPr>
          <w:b/>
          <w:bCs/>
        </w:rPr>
        <w:t>необязательно проходит через все точки</w:t>
      </w:r>
      <w:r w:rsidRPr="000B21E0">
        <w:t>, но хорошо описывает общее поведение данных.</w:t>
      </w:r>
    </w:p>
    <w:p w14:paraId="7B4700DA" w14:textId="77777777" w:rsidR="000B21E0" w:rsidRPr="000B21E0" w:rsidRDefault="000B21E0" w:rsidP="000B21E0">
      <w:pPr>
        <w:rPr>
          <w:b/>
          <w:bCs/>
        </w:rPr>
      </w:pPr>
      <w:r w:rsidRPr="000B21E0">
        <w:rPr>
          <w:b/>
          <w:bCs/>
        </w:rPr>
        <w:t>Интерполяция</w:t>
      </w:r>
    </w:p>
    <w:p w14:paraId="6DF8A64D" w14:textId="77777777" w:rsidR="000B21E0" w:rsidRPr="000B21E0" w:rsidRDefault="000B21E0" w:rsidP="000B21E0">
      <w:r w:rsidRPr="000B21E0">
        <w:t xml:space="preserve">Интерполяция — это построение функции, которая </w:t>
      </w:r>
      <w:r w:rsidRPr="000B21E0">
        <w:rPr>
          <w:b/>
          <w:bCs/>
        </w:rPr>
        <w:t>точно проходит через заданные точки</w:t>
      </w:r>
      <w:r w:rsidRPr="000B21E0">
        <w:t>. Например, если у нас есть несколько известных значений, интерполяция позволяет найти значения между ними.</w:t>
      </w:r>
    </w:p>
    <w:p w14:paraId="7710C298" w14:textId="77777777" w:rsidR="000B21E0" w:rsidRPr="000B21E0" w:rsidRDefault="000B21E0" w:rsidP="000B21E0">
      <w:r w:rsidRPr="000B21E0">
        <w:pict w14:anchorId="69C9232C">
          <v:rect id="_x0000_i1053" style="width:0;height:1.5pt" o:hralign="center" o:hrstd="t" o:hr="t" fillcolor="#a0a0a0" stroked="f"/>
        </w:pict>
      </w:r>
    </w:p>
    <w:p w14:paraId="5D0640A4" w14:textId="77777777" w:rsidR="000B21E0" w:rsidRPr="000B21E0" w:rsidRDefault="000B21E0" w:rsidP="000B21E0">
      <w:pPr>
        <w:numPr>
          <w:ilvl w:val="0"/>
          <w:numId w:val="6"/>
        </w:numPr>
      </w:pPr>
      <w:r w:rsidRPr="000B21E0">
        <w:rPr>
          <w:b/>
          <w:bCs/>
        </w:rPr>
        <w:t>Полином Лагранжа</w:t>
      </w:r>
      <w:r w:rsidRPr="000B21E0">
        <w:t xml:space="preserve"> — это метод </w:t>
      </w:r>
      <w:r w:rsidRPr="000B21E0">
        <w:rPr>
          <w:b/>
          <w:bCs/>
        </w:rPr>
        <w:t>интерполяции</w:t>
      </w:r>
      <w:r w:rsidRPr="000B21E0">
        <w:t xml:space="preserve">, который строит полином, проходящий </w:t>
      </w:r>
      <w:r w:rsidRPr="000B21E0">
        <w:rPr>
          <w:b/>
          <w:bCs/>
        </w:rPr>
        <w:t>через все заданные точки</w:t>
      </w:r>
      <w:r w:rsidRPr="000B21E0">
        <w:t>. Он гарантирует, что результат точно совпадает с известными значениями в узлах.</w:t>
      </w:r>
    </w:p>
    <w:p w14:paraId="53EAABD8" w14:textId="77777777" w:rsidR="000B21E0" w:rsidRPr="000B21E0" w:rsidRDefault="000B21E0" w:rsidP="000B21E0">
      <w:pPr>
        <w:numPr>
          <w:ilvl w:val="0"/>
          <w:numId w:val="6"/>
        </w:numPr>
      </w:pPr>
      <w:r w:rsidRPr="000B21E0">
        <w:rPr>
          <w:b/>
          <w:bCs/>
        </w:rPr>
        <w:t>Кривые Безье</w:t>
      </w:r>
      <w:r w:rsidRPr="000B21E0">
        <w:t xml:space="preserve"> — это способ </w:t>
      </w:r>
      <w:r w:rsidRPr="000B21E0">
        <w:rPr>
          <w:b/>
          <w:bCs/>
        </w:rPr>
        <w:t>аппроксимации</w:t>
      </w:r>
      <w:r w:rsidRPr="000B21E0">
        <w:t xml:space="preserve">. Кривая строится по опорным точкам, но </w:t>
      </w:r>
      <w:r w:rsidRPr="000B21E0">
        <w:rPr>
          <w:b/>
          <w:bCs/>
        </w:rPr>
        <w:t>не обязана проходить через них</w:t>
      </w:r>
      <w:r w:rsidRPr="000B21E0">
        <w:t xml:space="preserve"> (кроме крайних). Используется часто в компьютерной графике для плавных форм.</w:t>
      </w:r>
    </w:p>
    <w:p w14:paraId="09BAFBB0" w14:textId="77777777" w:rsidR="000B21E0" w:rsidRDefault="000B21E0" w:rsidP="000B21E0"/>
    <w:p w14:paraId="16BFAF12" w14:textId="64B8344B" w:rsidR="009F7E54" w:rsidRDefault="009F7E54" w:rsidP="009F7E54">
      <w:pPr>
        <w:pStyle w:val="1"/>
      </w:pPr>
      <w:r>
        <w:t>Полином Лагранжа</w:t>
      </w:r>
    </w:p>
    <w:p w14:paraId="218D0605" w14:textId="06661EFE" w:rsidR="0080628A" w:rsidRDefault="009F7E54">
      <w:r w:rsidRPr="009F7E54">
        <w:t xml:space="preserve">Полином Лагранжа — это способ построить </w:t>
      </w:r>
      <w:r w:rsidRPr="009F7E54">
        <w:rPr>
          <w:b/>
          <w:bCs/>
        </w:rPr>
        <w:t>формулу, которая проходит через заданные точки</w:t>
      </w:r>
      <w:r w:rsidRPr="009F7E54">
        <w:t>.</w:t>
      </w:r>
    </w:p>
    <w:p w14:paraId="72CC5231" w14:textId="4B5099DE" w:rsidR="009F7E54" w:rsidRDefault="009F7E54">
      <w:r w:rsidRPr="009F7E54">
        <w:rPr>
          <w:noProof/>
        </w:rPr>
        <w:drawing>
          <wp:inline distT="0" distB="0" distL="0" distR="0" wp14:anchorId="6E2BBD27" wp14:editId="63DC5D76">
            <wp:extent cx="3268980" cy="2700783"/>
            <wp:effectExtent l="0" t="0" r="7620" b="4445"/>
            <wp:docPr id="1418561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610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0581" cy="270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CFC5" w14:textId="78C039AB" w:rsidR="009F7E54" w:rsidRDefault="009F7E54">
      <w:r w:rsidRPr="009F7E54">
        <w:rPr>
          <w:noProof/>
        </w:rPr>
        <w:lastRenderedPageBreak/>
        <w:drawing>
          <wp:inline distT="0" distB="0" distL="0" distR="0" wp14:anchorId="017143CB" wp14:editId="230009A4">
            <wp:extent cx="2987040" cy="1976778"/>
            <wp:effectExtent l="0" t="0" r="3810" b="4445"/>
            <wp:docPr id="1592818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180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5723" cy="198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BC6A" w14:textId="3A048900" w:rsidR="009F7E54" w:rsidRDefault="009F7E54">
      <w:r w:rsidRPr="009F7E54">
        <w:rPr>
          <w:noProof/>
        </w:rPr>
        <w:drawing>
          <wp:inline distT="0" distB="0" distL="0" distR="0" wp14:anchorId="5B0898B2" wp14:editId="73D6BA61">
            <wp:extent cx="3905795" cy="2210108"/>
            <wp:effectExtent l="0" t="0" r="0" b="0"/>
            <wp:docPr id="650905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057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9842" w14:textId="77777777" w:rsidR="009F7E54" w:rsidRPr="009F7E54" w:rsidRDefault="009F7E54" w:rsidP="009F7E54">
      <w:pPr>
        <w:spacing w:after="0"/>
        <w:rPr>
          <w:lang w:val="en-US"/>
        </w:rPr>
      </w:pPr>
      <w:r w:rsidRPr="009F7E54">
        <w:rPr>
          <w:lang w:val="en-US"/>
        </w:rPr>
        <w:t xml:space="preserve">1. </w:t>
      </w:r>
      <w:r>
        <w:t>Создать</w:t>
      </w:r>
      <w:r w:rsidRPr="009F7E54">
        <w:rPr>
          <w:lang w:val="en-US"/>
        </w:rPr>
        <w:t xml:space="preserve"> </w:t>
      </w:r>
      <w:r>
        <w:t>функцию</w:t>
      </w:r>
    </w:p>
    <w:p w14:paraId="103EDFA4" w14:textId="77777777" w:rsidR="009F7E54" w:rsidRPr="009F7E54" w:rsidRDefault="009F7E54" w:rsidP="009F7E54">
      <w:pPr>
        <w:spacing w:after="0"/>
        <w:rPr>
          <w:lang w:val="en-US"/>
        </w:rPr>
      </w:pPr>
    </w:p>
    <w:p w14:paraId="57164AE1" w14:textId="77777777" w:rsidR="009F7E54" w:rsidRPr="00140705" w:rsidRDefault="009F7E54" w:rsidP="009F7E54">
      <w:pPr>
        <w:spacing w:after="0"/>
        <w:ind w:left="360"/>
        <w:jc w:val="center"/>
        <w:rPr>
          <w:i/>
          <w:lang w:val="en-US"/>
        </w:rPr>
      </w:pPr>
      <w:r w:rsidRPr="00140705">
        <w:rPr>
          <w:i/>
          <w:lang w:val="en-US"/>
        </w:rPr>
        <w:t>double Lagr(CMatrix  &amp;X, CMatrix &amp;Y, double x)</w:t>
      </w:r>
    </w:p>
    <w:p w14:paraId="0D436B57" w14:textId="77777777" w:rsidR="009F7E54" w:rsidRPr="00140705" w:rsidRDefault="009F7E54" w:rsidP="009F7E54">
      <w:pPr>
        <w:spacing w:after="0"/>
        <w:ind w:left="360"/>
        <w:jc w:val="center"/>
        <w:rPr>
          <w:lang w:val="en-US"/>
        </w:rPr>
      </w:pPr>
    </w:p>
    <w:p w14:paraId="6E7994A9" w14:textId="77777777" w:rsidR="009F7E54" w:rsidRPr="006633D5" w:rsidRDefault="009F7E54" w:rsidP="009F7E54">
      <w:pPr>
        <w:spacing w:after="0"/>
      </w:pPr>
      <w:r>
        <w:t>которая</w:t>
      </w:r>
      <w:r w:rsidRPr="006633D5">
        <w:t xml:space="preserve"> по множеству точек на плоскости </w:t>
      </w:r>
      <w:r w:rsidRPr="00CA7806">
        <w:rPr>
          <w:position w:val="-12"/>
        </w:rPr>
        <w:object w:dxaOrig="760" w:dyaOrig="360" w14:anchorId="1FFA1B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.4pt;height:18pt" o:ole="">
            <v:imagedata r:id="rId8" o:title=""/>
          </v:shape>
          <o:OLEObject Type="Embed" ProgID="Equation.3" ShapeID="_x0000_i1025" DrawAspect="Content" ObjectID="_1809844634" r:id="rId9"/>
        </w:object>
      </w:r>
      <w:r w:rsidRPr="006633D5">
        <w:t xml:space="preserve"> </w:t>
      </w:r>
    </w:p>
    <w:p w14:paraId="4949101B" w14:textId="77777777" w:rsidR="009F7E54" w:rsidRPr="006633D5" w:rsidRDefault="009F7E54" w:rsidP="009F7E54">
      <w:pPr>
        <w:spacing w:after="0"/>
        <w:ind w:left="360"/>
        <w:jc w:val="center"/>
      </w:pPr>
      <w:r w:rsidRPr="00241AFE">
        <w:rPr>
          <w:position w:val="-12"/>
        </w:rPr>
        <w:object w:dxaOrig="2640" w:dyaOrig="420" w14:anchorId="58F4F304">
          <v:shape id="_x0000_i1026" type="#_x0000_t75" style="width:132pt;height:21pt" o:ole="">
            <v:imagedata r:id="rId10" o:title=""/>
          </v:shape>
          <o:OLEObject Type="Embed" ProgID="Equation.3" ShapeID="_x0000_i1026" DrawAspect="Content" ObjectID="_1809844635" r:id="rId11"/>
        </w:object>
      </w:r>
      <w:r w:rsidRPr="006633D5">
        <w:t xml:space="preserve">, </w:t>
      </w:r>
      <w:r w:rsidRPr="00A75B39">
        <w:t xml:space="preserve">   </w:t>
      </w:r>
      <w:r w:rsidRPr="006633D5">
        <w:t xml:space="preserve"> </w:t>
      </w:r>
      <w:r w:rsidRPr="00241AFE">
        <w:rPr>
          <w:position w:val="-12"/>
        </w:rPr>
        <w:object w:dxaOrig="2640" w:dyaOrig="420" w14:anchorId="481BCF32">
          <v:shape id="_x0000_i1027" type="#_x0000_t75" style="width:132pt;height:21pt" o:ole="">
            <v:imagedata r:id="rId12" o:title=""/>
          </v:shape>
          <o:OLEObject Type="Embed" ProgID="Equation.3" ShapeID="_x0000_i1027" DrawAspect="Content" ObjectID="_1809844636" r:id="rId13"/>
        </w:object>
      </w:r>
    </w:p>
    <w:p w14:paraId="12FBA744" w14:textId="77777777" w:rsidR="009F7E54" w:rsidRPr="006633D5" w:rsidRDefault="009F7E54" w:rsidP="009F7E54">
      <w:pPr>
        <w:spacing w:after="0"/>
      </w:pPr>
      <w:r w:rsidRPr="006633D5">
        <w:t xml:space="preserve">вычисляет значение интерполяционного </w:t>
      </w:r>
      <w:r w:rsidRPr="006633D5">
        <w:rPr>
          <w:b/>
        </w:rPr>
        <w:t>полинома Лагранжа</w:t>
      </w:r>
      <w:r w:rsidRPr="006633D5">
        <w:t xml:space="preserve"> в точке </w:t>
      </w:r>
      <w:r w:rsidRPr="00CA7806">
        <w:rPr>
          <w:position w:val="-12"/>
        </w:rPr>
        <w:object w:dxaOrig="1280" w:dyaOrig="360" w14:anchorId="6DE89CD5">
          <v:shape id="_x0000_i1028" type="#_x0000_t75" style="width:63.6pt;height:18pt" o:ole="">
            <v:imagedata r:id="rId14" o:title=""/>
          </v:shape>
          <o:OLEObject Type="Embed" ProgID="Equation.3" ShapeID="_x0000_i1028" DrawAspect="Content" ObjectID="_1809844637" r:id="rId15"/>
        </w:object>
      </w:r>
      <w:r w:rsidRPr="006633D5">
        <w:t>.</w:t>
      </w:r>
    </w:p>
    <w:p w14:paraId="0CE74977" w14:textId="4D8F7A48" w:rsidR="009F7E54" w:rsidRDefault="006C4603">
      <w:r w:rsidRPr="006C4603">
        <w:rPr>
          <w:noProof/>
        </w:rPr>
        <w:lastRenderedPageBreak/>
        <w:drawing>
          <wp:inline distT="0" distB="0" distL="0" distR="0" wp14:anchorId="145307E8" wp14:editId="249B83B9">
            <wp:extent cx="5940425" cy="4075430"/>
            <wp:effectExtent l="0" t="0" r="3175" b="1270"/>
            <wp:docPr id="1458634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347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C946" w14:textId="6562AA1E" w:rsidR="000C6BC5" w:rsidRDefault="000C6BC5"/>
    <w:p w14:paraId="3FF495BD" w14:textId="77777777" w:rsidR="00426435" w:rsidRDefault="00426435" w:rsidP="00426435">
      <w:pPr>
        <w:spacing w:after="0"/>
      </w:pPr>
      <w:r w:rsidRPr="00A75B39">
        <w:t xml:space="preserve">2. </w:t>
      </w:r>
      <w:r>
        <w:t xml:space="preserve">Пункт меню </w:t>
      </w:r>
      <w:r w:rsidRPr="00566A56">
        <w:rPr>
          <w:b/>
        </w:rPr>
        <w:t>«</w:t>
      </w:r>
      <w:r w:rsidRPr="00566A56">
        <w:rPr>
          <w:b/>
          <w:lang w:val="en-US"/>
        </w:rPr>
        <w:t>Lines</w:t>
      </w:r>
      <w:r w:rsidRPr="00566A56">
        <w:rPr>
          <w:b/>
        </w:rPr>
        <w:t xml:space="preserve"> ► </w:t>
      </w:r>
      <w:r w:rsidRPr="00566A56">
        <w:rPr>
          <w:b/>
          <w:lang w:val="en-US"/>
        </w:rPr>
        <w:t>Lagr</w:t>
      </w:r>
      <w:r w:rsidRPr="00566A56">
        <w:rPr>
          <w:b/>
        </w:rPr>
        <w:t>».</w:t>
      </w:r>
    </w:p>
    <w:p w14:paraId="25214688" w14:textId="77777777" w:rsidR="00426435" w:rsidRPr="006633D5" w:rsidRDefault="00426435" w:rsidP="00426435">
      <w:pPr>
        <w:spacing w:after="0"/>
      </w:pPr>
      <w:r w:rsidRPr="00566A56">
        <w:t xml:space="preserve"> </w:t>
      </w:r>
      <w:r w:rsidRPr="006633D5">
        <w:t xml:space="preserve">Получить множество точек </w:t>
      </w:r>
    </w:p>
    <w:p w14:paraId="089BA534" w14:textId="77777777" w:rsidR="00426435" w:rsidRPr="006633D5" w:rsidRDefault="00426435" w:rsidP="00426435">
      <w:pPr>
        <w:spacing w:after="0"/>
        <w:ind w:left="360"/>
        <w:jc w:val="center"/>
      </w:pPr>
      <w:r w:rsidRPr="00802849">
        <w:rPr>
          <w:position w:val="-12"/>
        </w:rPr>
        <w:object w:dxaOrig="2760" w:dyaOrig="440" w14:anchorId="729FC1A8">
          <v:shape id="_x0000_i1029" type="#_x0000_t75" style="width:138pt;height:21.6pt" o:ole="">
            <v:imagedata r:id="rId17" o:title=""/>
          </v:shape>
          <o:OLEObject Type="Embed" ProgID="Equation.3" ShapeID="_x0000_i1029" DrawAspect="Content" ObjectID="_1809844638" r:id="rId18"/>
        </w:object>
      </w:r>
      <w:r w:rsidRPr="006633D5">
        <w:t xml:space="preserve">,  </w:t>
      </w:r>
      <w:r w:rsidRPr="00CF0F24">
        <w:rPr>
          <w:position w:val="-12"/>
        </w:rPr>
        <w:object w:dxaOrig="2760" w:dyaOrig="440" w14:anchorId="75D542D0">
          <v:shape id="_x0000_i1030" type="#_x0000_t75" style="width:138pt;height:21.6pt" o:ole="">
            <v:imagedata r:id="rId19" o:title=""/>
          </v:shape>
          <o:OLEObject Type="Embed" ProgID="Equation.3" ShapeID="_x0000_i1030" DrawAspect="Content" ObjectID="_1809844639" r:id="rId20"/>
        </w:object>
      </w:r>
    </w:p>
    <w:p w14:paraId="561D6E8B" w14:textId="77777777" w:rsidR="00426435" w:rsidRPr="006633D5" w:rsidRDefault="00426435" w:rsidP="00426435">
      <w:pPr>
        <w:spacing w:after="0"/>
        <w:ind w:left="360"/>
        <w:jc w:val="center"/>
      </w:pPr>
      <w:r w:rsidRPr="006175EF">
        <w:object w:dxaOrig="5420" w:dyaOrig="580" w14:anchorId="11711E46">
          <v:shape id="_x0000_i1031" type="#_x0000_t75" style="width:320.4pt;height:34.2pt" o:ole="">
            <v:imagedata r:id="rId21" o:title=""/>
          </v:shape>
          <o:OLEObject Type="Embed" ProgID="Equation.DSMT4" ShapeID="_x0000_i1031" DrawAspect="Content" ObjectID="_1809844640" r:id="rId22"/>
        </w:object>
      </w:r>
      <w:r>
        <w:t xml:space="preserve"> </w:t>
      </w:r>
    </w:p>
    <w:p w14:paraId="42269C3E" w14:textId="77777777" w:rsidR="00426435" w:rsidRDefault="00426435" w:rsidP="00426435">
      <w:pPr>
        <w:spacing w:after="0"/>
      </w:pPr>
    </w:p>
    <w:p w14:paraId="5E44D6E1" w14:textId="77777777" w:rsidR="00426435" w:rsidRDefault="00426435" w:rsidP="00426435">
      <w:pPr>
        <w:spacing w:after="0"/>
      </w:pPr>
      <w:r>
        <w:t xml:space="preserve">Координаты рассчитанных точек </w:t>
      </w:r>
      <w:r w:rsidRPr="0040230F">
        <w:rPr>
          <w:position w:val="-12"/>
        </w:rPr>
        <w:object w:dxaOrig="859" w:dyaOrig="380" w14:anchorId="3BA32EE2">
          <v:shape id="_x0000_i1032" type="#_x0000_t75" style="width:43.2pt;height:18.6pt" o:ole="">
            <v:imagedata r:id="rId23" o:title=""/>
          </v:shape>
          <o:OLEObject Type="Embed" ProgID="Equation.3" ShapeID="_x0000_i1032" DrawAspect="Content" ObjectID="_1809844641" r:id="rId24"/>
        </w:object>
      </w:r>
      <w:r w:rsidRPr="0040230F">
        <w:t xml:space="preserve"> </w:t>
      </w:r>
      <w:r>
        <w:t xml:space="preserve">записать в текстовый файл в формате, удобном для чтения его в пакете </w:t>
      </w:r>
      <w:r>
        <w:rPr>
          <w:lang w:val="en-US"/>
        </w:rPr>
        <w:t>Mathcad</w:t>
      </w:r>
      <w:r w:rsidRPr="00924AB4">
        <w:t>.</w:t>
      </w:r>
    </w:p>
    <w:p w14:paraId="11F46635" w14:textId="77777777" w:rsidR="00426435" w:rsidRDefault="00426435" w:rsidP="00426435">
      <w:pPr>
        <w:spacing w:after="0"/>
      </w:pPr>
      <w:r>
        <w:t xml:space="preserve">По полученному набору данных рассчитать значения полинома Лагранжа </w:t>
      </w:r>
      <w:r w:rsidRPr="00241AFE">
        <w:rPr>
          <w:position w:val="-10"/>
        </w:rPr>
        <w:object w:dxaOrig="540" w:dyaOrig="340" w14:anchorId="7E4A6A91">
          <v:shape id="_x0000_i1033" type="#_x0000_t75" style="width:27pt;height:17.4pt" o:ole="">
            <v:imagedata r:id="rId25" o:title=""/>
          </v:shape>
          <o:OLEObject Type="Embed" ProgID="Equation.3" ShapeID="_x0000_i1033" DrawAspect="Content" ObjectID="_1809844642" r:id="rId26"/>
        </w:object>
      </w:r>
      <w:r w:rsidRPr="00566A56">
        <w:t xml:space="preserve"> </w:t>
      </w:r>
      <w:r>
        <w:t xml:space="preserve">на отрезке </w:t>
      </w:r>
      <w:r w:rsidRPr="00140705">
        <w:rPr>
          <w:position w:val="-12"/>
        </w:rPr>
        <w:object w:dxaOrig="1300" w:dyaOrig="360" w14:anchorId="07E72E0C">
          <v:shape id="_x0000_i1034" type="#_x0000_t75" style="width:65.4pt;height:18pt" o:ole="">
            <v:imagedata r:id="rId27" o:title=""/>
          </v:shape>
          <o:OLEObject Type="Embed" ProgID="Equation.3" ShapeID="_x0000_i1034" DrawAspect="Content" ObjectID="_1809844643" r:id="rId28"/>
        </w:object>
      </w:r>
      <w:r w:rsidRPr="00140705">
        <w:t xml:space="preserve"> </w:t>
      </w:r>
      <w:r>
        <w:t xml:space="preserve">с шагом  </w:t>
      </w:r>
      <w:r w:rsidRPr="00140705">
        <w:rPr>
          <w:position w:val="-10"/>
        </w:rPr>
        <w:object w:dxaOrig="940" w:dyaOrig="320" w14:anchorId="4ADE2F17">
          <v:shape id="_x0000_i1035" type="#_x0000_t75" style="width:46.8pt;height:15.6pt" o:ole="">
            <v:imagedata r:id="rId29" o:title=""/>
          </v:shape>
          <o:OLEObject Type="Embed" ProgID="Equation.3" ShapeID="_x0000_i1035" DrawAspect="Content" ObjectID="_1809844644" r:id="rId30"/>
        </w:object>
      </w:r>
      <w:r w:rsidRPr="0040230F">
        <w:t>.</w:t>
      </w:r>
      <w:r>
        <w:t xml:space="preserve"> Координаты рассчитанных точек </w:t>
      </w:r>
      <w:r w:rsidRPr="0040230F">
        <w:rPr>
          <w:position w:val="-12"/>
        </w:rPr>
        <w:object w:dxaOrig="1200" w:dyaOrig="380" w14:anchorId="48C1700E">
          <v:shape id="_x0000_i1036" type="#_x0000_t75" style="width:60pt;height:18.6pt" o:ole="">
            <v:imagedata r:id="rId31" o:title=""/>
          </v:shape>
          <o:OLEObject Type="Embed" ProgID="Equation.3" ShapeID="_x0000_i1036" DrawAspect="Content" ObjectID="_1809844645" r:id="rId32"/>
        </w:object>
      </w:r>
      <w:r w:rsidRPr="0040230F">
        <w:t xml:space="preserve"> </w:t>
      </w:r>
      <w:r>
        <w:t xml:space="preserve">записать в текстовый файл в формате, удобном для чтения его в пакете </w:t>
      </w:r>
      <w:r>
        <w:rPr>
          <w:lang w:val="en-US"/>
        </w:rPr>
        <w:t>Mathcad</w:t>
      </w:r>
      <w:r w:rsidRPr="00924AB4">
        <w:t>.</w:t>
      </w:r>
    </w:p>
    <w:p w14:paraId="5C219FDD" w14:textId="447F596F" w:rsidR="00426435" w:rsidRDefault="00F76845">
      <w:r w:rsidRPr="00F76845">
        <w:rPr>
          <w:noProof/>
        </w:rPr>
        <w:lastRenderedPageBreak/>
        <w:drawing>
          <wp:inline distT="0" distB="0" distL="0" distR="0" wp14:anchorId="6496DF8C" wp14:editId="5FD49EFF">
            <wp:extent cx="5940425" cy="2746375"/>
            <wp:effectExtent l="0" t="0" r="3175" b="0"/>
            <wp:docPr id="1514771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710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3586" w14:textId="7EA8C67C" w:rsidR="00035ADA" w:rsidRPr="00035ADA" w:rsidRDefault="00035ADA" w:rsidP="00035ADA">
      <w:r w:rsidRPr="00035ADA">
        <w:rPr>
          <w:b/>
          <w:bCs/>
        </w:rPr>
        <w:t>OnLagr() (в ChildView.cpp)</w:t>
      </w:r>
      <w:r>
        <w:t xml:space="preserve">. </w:t>
      </w:r>
      <w:r w:rsidRPr="00035ADA">
        <w:rPr>
          <w:b/>
          <w:bCs/>
        </w:rPr>
        <w:t>Цель:</w:t>
      </w:r>
      <w:r w:rsidRPr="00035ADA">
        <w:t> Получить </w:t>
      </w:r>
      <w:r w:rsidRPr="00035ADA">
        <w:rPr>
          <w:b/>
          <w:bCs/>
        </w:rPr>
        <w:t>исходный набор опорных точек</w:t>
      </w:r>
      <w:r w:rsidRPr="00035ADA">
        <w:t> (x_i, y_i), через которые должен пройти интерполяционный полином Лагранжа.</w:t>
      </w:r>
    </w:p>
    <w:p w14:paraId="07AE27DD" w14:textId="33993BAC" w:rsidR="00035ADA" w:rsidRDefault="00035ADA">
      <w:r w:rsidRPr="00035ADA">
        <w:rPr>
          <w:noProof/>
        </w:rPr>
        <w:lastRenderedPageBreak/>
        <w:drawing>
          <wp:inline distT="0" distB="0" distL="0" distR="0" wp14:anchorId="18930882" wp14:editId="5DD2505B">
            <wp:extent cx="5940425" cy="5923915"/>
            <wp:effectExtent l="0" t="0" r="3175" b="635"/>
            <wp:docPr id="1574010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109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97CC" w14:textId="5B5FE0EA" w:rsidR="00035ADA" w:rsidRPr="00035ADA" w:rsidRDefault="00035ADA" w:rsidP="00035ADA">
      <w:pPr>
        <w:rPr>
          <w:b/>
          <w:bCs/>
        </w:rPr>
      </w:pPr>
      <w:r w:rsidRPr="00035ADA">
        <w:rPr>
          <w:b/>
          <w:bCs/>
        </w:rPr>
        <w:t>DrawLagr() (в CPlot2D.cpp):</w:t>
      </w:r>
      <w:r>
        <w:rPr>
          <w:b/>
          <w:bCs/>
        </w:rPr>
        <w:t xml:space="preserve"> </w:t>
      </w:r>
      <w:r w:rsidRPr="00035ADA">
        <w:rPr>
          <w:b/>
          <w:bCs/>
        </w:rPr>
        <w:t>Цель:</w:t>
      </w:r>
      <w:r w:rsidRPr="00035ADA">
        <w:t> Вычислить значения </w:t>
      </w:r>
      <w:r w:rsidRPr="00035ADA">
        <w:rPr>
          <w:b/>
          <w:bCs/>
        </w:rPr>
        <w:t>самого интерполяционного полинома Лагранжа L(x)</w:t>
      </w:r>
      <w:r w:rsidRPr="00035ADA">
        <w:t> в большом количестве точек, чтобы его можно было плавно нарисовать на графике.</w:t>
      </w:r>
    </w:p>
    <w:p w14:paraId="0D164E38" w14:textId="77777777" w:rsidR="00035ADA" w:rsidRPr="00035ADA" w:rsidRDefault="00035ADA" w:rsidP="00035ADA"/>
    <w:p w14:paraId="18326950" w14:textId="77777777" w:rsidR="00035ADA" w:rsidRDefault="00035ADA" w:rsidP="00035ADA">
      <w:pPr>
        <w:spacing w:after="0"/>
      </w:pPr>
      <w:r>
        <w:t>3. Построить график полинома Лагранжа с</w:t>
      </w:r>
      <w:r w:rsidRPr="00924AB4">
        <w:t xml:space="preserve"> </w:t>
      </w:r>
      <w:r>
        <w:t xml:space="preserve">использованием класса </w:t>
      </w:r>
      <w:r w:rsidRPr="00A75B39">
        <w:t>CPlot2D</w:t>
      </w:r>
      <w:r>
        <w:t>.</w:t>
      </w:r>
    </w:p>
    <w:p w14:paraId="60FEEC3D" w14:textId="77777777" w:rsidR="00035ADA" w:rsidRPr="00150C79" w:rsidRDefault="00035ADA" w:rsidP="00035ADA">
      <w:pPr>
        <w:spacing w:after="0"/>
      </w:pPr>
      <w:r>
        <w:t xml:space="preserve">В пакете </w:t>
      </w:r>
      <w:r>
        <w:rPr>
          <w:lang w:val="en-US"/>
        </w:rPr>
        <w:t>Mathcad</w:t>
      </w:r>
      <w:r w:rsidRPr="00802849">
        <w:t xml:space="preserve"> </w:t>
      </w:r>
      <w:r>
        <w:t xml:space="preserve">в одной системе координат построить зависимости </w:t>
      </w:r>
      <w:r w:rsidRPr="00802849">
        <w:rPr>
          <w:position w:val="-12"/>
        </w:rPr>
        <w:object w:dxaOrig="1200" w:dyaOrig="380" w14:anchorId="530B253F">
          <v:shape id="_x0000_i1037" type="#_x0000_t75" style="width:60pt;height:18.6pt" o:ole="">
            <v:imagedata r:id="rId35" o:title=""/>
          </v:shape>
          <o:OLEObject Type="Embed" ProgID="Equation.3" ShapeID="_x0000_i1037" DrawAspect="Content" ObjectID="_1809844646" r:id="rId36"/>
        </w:object>
      </w:r>
      <w:r w:rsidRPr="00802849">
        <w:t xml:space="preserve"> (</w:t>
      </w:r>
      <w:r>
        <w:t xml:space="preserve">значения </w:t>
      </w:r>
      <w:r w:rsidRPr="00150C79">
        <w:rPr>
          <w:position w:val="-12"/>
        </w:rPr>
        <w:object w:dxaOrig="279" w:dyaOrig="380" w14:anchorId="6DA0B820">
          <v:shape id="_x0000_i1038" type="#_x0000_t75" style="width:13.8pt;height:18.6pt" o:ole="">
            <v:imagedata r:id="rId37" o:title=""/>
          </v:shape>
          <o:OLEObject Type="Embed" ProgID="Equation.3" ShapeID="_x0000_i1038" DrawAspect="Content" ObjectID="_1809844647" r:id="rId38"/>
        </w:object>
      </w:r>
      <w:r>
        <w:t xml:space="preserve"> отобразить символом «точка») </w:t>
      </w:r>
      <w:r w:rsidRPr="00802849">
        <w:t xml:space="preserve">  </w:t>
      </w:r>
      <w:r>
        <w:t xml:space="preserve">и  </w:t>
      </w:r>
      <w:r w:rsidRPr="00802849">
        <w:rPr>
          <w:position w:val="-12"/>
        </w:rPr>
        <w:object w:dxaOrig="700" w:dyaOrig="380" w14:anchorId="49C4A673">
          <v:shape id="_x0000_i1039" type="#_x0000_t75" style="width:34.8pt;height:19.2pt" o:ole="">
            <v:imagedata r:id="rId39" o:title=""/>
          </v:shape>
          <o:OLEObject Type="Embed" ProgID="Equation.3" ShapeID="_x0000_i1039" DrawAspect="Content" ObjectID="_1809844648" r:id="rId40"/>
        </w:object>
      </w:r>
      <w:r w:rsidRPr="00150C79">
        <w:t xml:space="preserve"> (</w:t>
      </w:r>
      <w:r>
        <w:t>линия).</w:t>
      </w:r>
    </w:p>
    <w:p w14:paraId="2DE366FB" w14:textId="77777777" w:rsidR="00F76845" w:rsidRDefault="00F76845"/>
    <w:p w14:paraId="7CA0BFA3" w14:textId="77777777" w:rsidR="00753DB8" w:rsidRDefault="00753DB8"/>
    <w:p w14:paraId="1DD1C33C" w14:textId="77777777" w:rsidR="00753DB8" w:rsidRDefault="00753DB8" w:rsidP="00753DB8">
      <w:pPr>
        <w:spacing w:after="0" w:line="288" w:lineRule="auto"/>
      </w:pPr>
      <w:r>
        <w:t>4</w:t>
      </w:r>
      <w:r w:rsidRPr="00A75B39">
        <w:t xml:space="preserve">. </w:t>
      </w:r>
      <w:r>
        <w:t>Создать функцию</w:t>
      </w:r>
    </w:p>
    <w:p w14:paraId="133B9384" w14:textId="77777777" w:rsidR="00753DB8" w:rsidRPr="008B545A" w:rsidRDefault="00753DB8" w:rsidP="00753DB8">
      <w:pPr>
        <w:spacing w:after="0" w:line="288" w:lineRule="auto"/>
        <w:rPr>
          <w:i/>
        </w:rPr>
      </w:pPr>
      <w:r w:rsidRPr="008B545A">
        <w:rPr>
          <w:i/>
          <w:lang w:val="en-US"/>
        </w:rPr>
        <w:t>void</w:t>
      </w:r>
      <w:r w:rsidRPr="008B545A">
        <w:rPr>
          <w:i/>
        </w:rPr>
        <w:t xml:space="preserve"> </w:t>
      </w:r>
      <w:r w:rsidRPr="008B545A">
        <w:rPr>
          <w:i/>
          <w:lang w:val="en-US"/>
        </w:rPr>
        <w:t>Bezier</w:t>
      </w:r>
      <w:r w:rsidRPr="008B545A">
        <w:rPr>
          <w:i/>
        </w:rPr>
        <w:t>(</w:t>
      </w:r>
      <w:r w:rsidRPr="008B545A">
        <w:rPr>
          <w:i/>
          <w:lang w:val="en-US"/>
        </w:rPr>
        <w:t>CMatrix</w:t>
      </w:r>
      <w:r w:rsidRPr="008B545A">
        <w:rPr>
          <w:i/>
        </w:rPr>
        <w:t xml:space="preserve">  &amp;</w:t>
      </w:r>
      <w:r w:rsidRPr="008B545A">
        <w:rPr>
          <w:i/>
          <w:lang w:val="en-US"/>
        </w:rPr>
        <w:t>X</w:t>
      </w:r>
      <w:r w:rsidRPr="008B545A">
        <w:rPr>
          <w:i/>
        </w:rPr>
        <w:t xml:space="preserve">, </w:t>
      </w:r>
      <w:r w:rsidRPr="008B545A">
        <w:rPr>
          <w:i/>
          <w:lang w:val="en-US"/>
        </w:rPr>
        <w:t>CMatrix</w:t>
      </w:r>
      <w:r w:rsidRPr="008B545A">
        <w:rPr>
          <w:i/>
        </w:rPr>
        <w:t xml:space="preserve">  &amp;</w:t>
      </w:r>
      <w:r w:rsidRPr="008B545A">
        <w:rPr>
          <w:i/>
          <w:lang w:val="en-US"/>
        </w:rPr>
        <w:t>Y</w:t>
      </w:r>
      <w:r w:rsidRPr="008B545A">
        <w:rPr>
          <w:i/>
        </w:rPr>
        <w:t xml:space="preserve">, </w:t>
      </w:r>
      <w:r w:rsidRPr="008B545A">
        <w:rPr>
          <w:i/>
          <w:lang w:val="en-US"/>
        </w:rPr>
        <w:t>CMatrix</w:t>
      </w:r>
      <w:r w:rsidRPr="008B545A">
        <w:rPr>
          <w:i/>
        </w:rPr>
        <w:t xml:space="preserve">  &amp;</w:t>
      </w:r>
      <w:r w:rsidRPr="008B545A">
        <w:rPr>
          <w:i/>
          <w:lang w:val="en-US"/>
        </w:rPr>
        <w:t>XB</w:t>
      </w:r>
      <w:r w:rsidRPr="008B545A">
        <w:rPr>
          <w:i/>
        </w:rPr>
        <w:t xml:space="preserve">, </w:t>
      </w:r>
      <w:r w:rsidRPr="008B545A">
        <w:rPr>
          <w:i/>
          <w:lang w:val="en-US"/>
        </w:rPr>
        <w:t>CMatrix</w:t>
      </w:r>
      <w:r w:rsidRPr="008B545A">
        <w:rPr>
          <w:i/>
        </w:rPr>
        <w:t xml:space="preserve">  &amp;</w:t>
      </w:r>
      <w:r w:rsidRPr="008B545A">
        <w:rPr>
          <w:i/>
          <w:lang w:val="en-US"/>
        </w:rPr>
        <w:t>YB</w:t>
      </w:r>
      <w:r w:rsidRPr="008B545A">
        <w:rPr>
          <w:i/>
        </w:rPr>
        <w:t>,</w:t>
      </w:r>
      <w:r w:rsidRPr="005B6D78">
        <w:rPr>
          <w:i/>
        </w:rPr>
        <w:t xml:space="preserve"> </w:t>
      </w:r>
      <w:r>
        <w:rPr>
          <w:i/>
          <w:lang w:val="en-US"/>
        </w:rPr>
        <w:t>int</w:t>
      </w:r>
      <w:r w:rsidRPr="005B6D78">
        <w:rPr>
          <w:i/>
        </w:rPr>
        <w:t xml:space="preserve"> </w:t>
      </w:r>
      <w:r>
        <w:rPr>
          <w:i/>
          <w:lang w:val="en-US"/>
        </w:rPr>
        <w:t>M</w:t>
      </w:r>
      <w:r w:rsidRPr="008B545A">
        <w:rPr>
          <w:i/>
        </w:rPr>
        <w:t>);</w:t>
      </w:r>
    </w:p>
    <w:p w14:paraId="6F96E3B3" w14:textId="77777777" w:rsidR="00753DB8" w:rsidRPr="00A75B39" w:rsidRDefault="00753DB8" w:rsidP="00753DB8">
      <w:pPr>
        <w:spacing w:after="0" w:line="288" w:lineRule="auto"/>
      </w:pPr>
      <w:r>
        <w:t>которая</w:t>
      </w:r>
      <w:r w:rsidRPr="00A75B39">
        <w:t xml:space="preserve"> по множеству</w:t>
      </w:r>
      <w:r>
        <w:t xml:space="preserve"> </w:t>
      </w:r>
      <w:r w:rsidRPr="004B1E5F">
        <w:rPr>
          <w:b/>
          <w:i/>
        </w:rPr>
        <w:t>заданных</w:t>
      </w:r>
      <w:r w:rsidRPr="00A75B39">
        <w:t xml:space="preserve"> точек на плоскости </w:t>
      </w:r>
    </w:p>
    <w:p w14:paraId="0AAA4570" w14:textId="77777777" w:rsidR="00753DB8" w:rsidRPr="00A75B39" w:rsidRDefault="00753DB8" w:rsidP="00753DB8">
      <w:pPr>
        <w:spacing w:after="0" w:line="288" w:lineRule="auto"/>
        <w:jc w:val="center"/>
      </w:pPr>
      <w:r w:rsidRPr="00CA7806">
        <w:object w:dxaOrig="2640" w:dyaOrig="420" w14:anchorId="1729EBDA">
          <v:shape id="_x0000_i1040" type="#_x0000_t75" style="width:132pt;height:21pt" o:ole="">
            <v:imagedata r:id="rId41" o:title=""/>
          </v:shape>
          <o:OLEObject Type="Embed" ProgID="Equation.3" ShapeID="_x0000_i1040" DrawAspect="Content" ObjectID="_1809844649" r:id="rId42"/>
        </w:object>
      </w:r>
      <w:r w:rsidRPr="00A75B39">
        <w:t xml:space="preserve">,  </w:t>
      </w:r>
      <w:r w:rsidRPr="00CA7806">
        <w:object w:dxaOrig="2640" w:dyaOrig="420" w14:anchorId="3E49B86D">
          <v:shape id="_x0000_i1041" type="#_x0000_t75" style="width:132pt;height:21pt" o:ole="">
            <v:imagedata r:id="rId43" o:title=""/>
          </v:shape>
          <o:OLEObject Type="Embed" ProgID="Equation.3" ShapeID="_x0000_i1041" DrawAspect="Content" ObjectID="_1809844650" r:id="rId44"/>
        </w:object>
      </w:r>
    </w:p>
    <w:p w14:paraId="41369375" w14:textId="77777777" w:rsidR="00753DB8" w:rsidRDefault="00753DB8" w:rsidP="00753DB8">
      <w:pPr>
        <w:spacing w:after="0" w:line="288" w:lineRule="auto"/>
      </w:pPr>
      <w:r w:rsidRPr="00A75B39">
        <w:lastRenderedPageBreak/>
        <w:t xml:space="preserve">вычисляет координаты </w:t>
      </w:r>
      <w:r w:rsidRPr="00A75B39">
        <w:rPr>
          <w:b/>
        </w:rPr>
        <w:t>кривой Безье</w:t>
      </w:r>
      <w:r w:rsidRPr="00A75B39">
        <w:t xml:space="preserve"> </w:t>
      </w:r>
    </w:p>
    <w:p w14:paraId="65C3CB10" w14:textId="77777777" w:rsidR="00753DB8" w:rsidRDefault="00753DB8" w:rsidP="00753DB8">
      <w:pPr>
        <w:spacing w:after="0" w:line="288" w:lineRule="auto"/>
        <w:jc w:val="center"/>
      </w:pPr>
      <w:r w:rsidRPr="005B6D78">
        <w:rPr>
          <w:position w:val="-12"/>
        </w:rPr>
        <w:object w:dxaOrig="2860" w:dyaOrig="420" w14:anchorId="2D350A36">
          <v:shape id="_x0000_i1042" type="#_x0000_t75" style="width:143.4pt;height:21pt" o:ole="">
            <v:imagedata r:id="rId45" o:title=""/>
          </v:shape>
          <o:OLEObject Type="Embed" ProgID="Equation.3" ShapeID="_x0000_i1042" DrawAspect="Content" ObjectID="_1809844651" r:id="rId46"/>
        </w:object>
      </w:r>
      <w:r w:rsidRPr="00A75B39">
        <w:t xml:space="preserve">,  </w:t>
      </w:r>
      <w:r w:rsidRPr="005B6D78">
        <w:rPr>
          <w:position w:val="-12"/>
        </w:rPr>
        <w:object w:dxaOrig="2860" w:dyaOrig="420" w14:anchorId="66D58092">
          <v:shape id="_x0000_i1043" type="#_x0000_t75" style="width:143.4pt;height:21pt" o:ole="">
            <v:imagedata r:id="rId47" o:title=""/>
          </v:shape>
          <o:OLEObject Type="Embed" ProgID="Equation.3" ShapeID="_x0000_i1043" DrawAspect="Content" ObjectID="_1809844652" r:id="rId48"/>
        </w:object>
      </w:r>
      <w:r>
        <w:t>,</w:t>
      </w:r>
    </w:p>
    <w:p w14:paraId="235223AB" w14:textId="77777777" w:rsidR="00753DB8" w:rsidRPr="00A541AE" w:rsidRDefault="00753DB8" w:rsidP="00753DB8">
      <w:pPr>
        <w:spacing w:after="0" w:line="288" w:lineRule="auto"/>
      </w:pPr>
      <w:r w:rsidRPr="00A541AE">
        <w:rPr>
          <w:i/>
          <w:lang w:val="en-US"/>
        </w:rPr>
        <w:t>M</w:t>
      </w:r>
      <w:r w:rsidRPr="00A541AE">
        <w:t xml:space="preserve"> – </w:t>
      </w:r>
      <w:r>
        <w:t xml:space="preserve">число отрезков, на которые разбивается параметр </w:t>
      </w:r>
      <w:r w:rsidRPr="00A541AE">
        <w:rPr>
          <w:i/>
        </w:rPr>
        <w:t>t</w:t>
      </w:r>
      <w:r>
        <w:t xml:space="preserve">,  </w:t>
      </w:r>
      <w:r w:rsidRPr="00A541AE">
        <w:rPr>
          <w:position w:val="-12"/>
        </w:rPr>
        <w:object w:dxaOrig="880" w:dyaOrig="340" w14:anchorId="27B261C5">
          <v:shape id="_x0000_i1044" type="#_x0000_t75" style="width:44.4pt;height:17.4pt" o:ole="">
            <v:imagedata r:id="rId49" o:title=""/>
          </v:shape>
          <o:OLEObject Type="Embed" ProgID="Equation.3" ShapeID="_x0000_i1044" DrawAspect="Content" ObjectID="_1809844653" r:id="rId50"/>
        </w:object>
      </w:r>
      <w:r>
        <w:t xml:space="preserve"> </w:t>
      </w:r>
    </w:p>
    <w:p w14:paraId="212F1E74" w14:textId="77777777" w:rsidR="00753DB8" w:rsidRDefault="00753DB8" w:rsidP="00753DB8">
      <w:pPr>
        <w:spacing w:after="0"/>
      </w:pPr>
      <w:r>
        <w:t xml:space="preserve">Для вычисления координат кривой </w:t>
      </w:r>
      <w:r w:rsidRPr="00A75B39">
        <w:t>Безье</w:t>
      </w:r>
      <w:r w:rsidRPr="00A541AE">
        <w:t xml:space="preserve"> </w:t>
      </w:r>
      <w:r w:rsidRPr="00A75B39">
        <w:t>использовать геометрический алгоритм</w:t>
      </w:r>
      <w:r>
        <w:t>.</w:t>
      </w:r>
    </w:p>
    <w:p w14:paraId="27B01EFC" w14:textId="77777777" w:rsidR="00753DB8" w:rsidRDefault="00753DB8" w:rsidP="00753DB8">
      <w:pPr>
        <w:spacing w:after="0"/>
      </w:pPr>
      <w:r>
        <w:t xml:space="preserve">Координаты заданных опорных точек </w:t>
      </w:r>
      <w:r w:rsidRPr="00364A3F">
        <w:t xml:space="preserve"> </w:t>
      </w:r>
      <w:r w:rsidRPr="006E21AD">
        <w:rPr>
          <w:position w:val="-12"/>
        </w:rPr>
        <w:object w:dxaOrig="920" w:dyaOrig="380" w14:anchorId="015D784B">
          <v:shape id="_x0000_i1045" type="#_x0000_t75" style="width:45.6pt;height:18.6pt" o:ole="">
            <v:imagedata r:id="rId51" o:title=""/>
          </v:shape>
          <o:OLEObject Type="Embed" ProgID="Equation.3" ShapeID="_x0000_i1045" DrawAspect="Content" ObjectID="_1809844654" r:id="rId52"/>
        </w:object>
      </w:r>
      <w:r w:rsidRPr="00364A3F">
        <w:t xml:space="preserve"> </w:t>
      </w:r>
      <w:r>
        <w:t xml:space="preserve">и координаты рассчитанных точек кривой Безье </w:t>
      </w:r>
      <w:r w:rsidRPr="006E21AD">
        <w:rPr>
          <w:position w:val="-12"/>
        </w:rPr>
        <w:object w:dxaOrig="1219" w:dyaOrig="380" w14:anchorId="79DC91C9">
          <v:shape id="_x0000_i1046" type="#_x0000_t75" style="width:60.6pt;height:18.6pt" o:ole="">
            <v:imagedata r:id="rId53" o:title=""/>
          </v:shape>
          <o:OLEObject Type="Embed" ProgID="Equation.3" ShapeID="_x0000_i1046" DrawAspect="Content" ObjectID="_1809844655" r:id="rId54"/>
        </w:object>
      </w:r>
      <w:r>
        <w:t xml:space="preserve"> </w:t>
      </w:r>
      <w:r w:rsidRPr="0040230F">
        <w:t xml:space="preserve"> </w:t>
      </w:r>
      <w:r>
        <w:t xml:space="preserve">записать в текстовый файл в формате, удобном для чтения его в пакете </w:t>
      </w:r>
      <w:r>
        <w:rPr>
          <w:lang w:val="en-US"/>
        </w:rPr>
        <w:t>Mathcad</w:t>
      </w:r>
      <w:r w:rsidRPr="00924AB4">
        <w:t>.</w:t>
      </w:r>
    </w:p>
    <w:p w14:paraId="3583AA52" w14:textId="77777777" w:rsidR="00753DB8" w:rsidRDefault="00753DB8"/>
    <w:p w14:paraId="33188058" w14:textId="77777777" w:rsidR="00753DB8" w:rsidRDefault="00753DB8"/>
    <w:p w14:paraId="5CE6BC7C" w14:textId="77777777" w:rsidR="00753DB8" w:rsidRDefault="00753DB8" w:rsidP="00753DB8">
      <w:r w:rsidRPr="00753DB8">
        <w:t xml:space="preserve">Кривые Безье — это </w:t>
      </w:r>
      <w:r w:rsidRPr="00753DB8">
        <w:rPr>
          <w:b/>
          <w:bCs/>
        </w:rPr>
        <w:t>гладкие кривые</w:t>
      </w:r>
      <w:r w:rsidRPr="00753DB8">
        <w:t xml:space="preserve">, которые используются для рисования красивых линий в графике, дизайне, анимации и даже шрифтах. Они очень гибкие и легко управляются с помощью </w:t>
      </w:r>
      <w:r w:rsidRPr="00753DB8">
        <w:rPr>
          <w:b/>
          <w:bCs/>
        </w:rPr>
        <w:t>контрольных точек</w:t>
      </w:r>
      <w:r w:rsidRPr="00753DB8">
        <w:t>.</w:t>
      </w:r>
    </w:p>
    <w:p w14:paraId="2F31B3B7" w14:textId="77777777" w:rsidR="00753DB8" w:rsidRPr="00753DB8" w:rsidRDefault="00753DB8" w:rsidP="00753DB8">
      <w:r w:rsidRPr="00753DB8">
        <w:t>У тебя есть несколько точек на экране — как будто ты ставишь точки карандашом.</w:t>
      </w:r>
    </w:p>
    <w:p w14:paraId="76DEA7D9" w14:textId="75C4D98F" w:rsidR="00753DB8" w:rsidRPr="00753DB8" w:rsidRDefault="00753DB8" w:rsidP="00753DB8">
      <w:r w:rsidRPr="00753DB8">
        <w:t xml:space="preserve">Программа берёт эти точки и </w:t>
      </w:r>
      <w:r w:rsidRPr="00753DB8">
        <w:rPr>
          <w:b/>
          <w:bCs/>
        </w:rPr>
        <w:t>рисует плавную линию</w:t>
      </w:r>
      <w:r w:rsidRPr="00753DB8">
        <w:t xml:space="preserve">, которая как бы «притягивается» к ним, но не обязательно через них проходит. Это и есть </w:t>
      </w:r>
      <w:r w:rsidRPr="00753DB8">
        <w:rPr>
          <w:b/>
          <w:bCs/>
        </w:rPr>
        <w:t>кривая Безье</w:t>
      </w:r>
      <w:r w:rsidRPr="00753DB8">
        <w:t>.</w:t>
      </w:r>
    </w:p>
    <w:p w14:paraId="3AD492E9" w14:textId="77777777" w:rsidR="00753DB8" w:rsidRPr="00753DB8" w:rsidRDefault="00753DB8" w:rsidP="00753DB8">
      <w:r w:rsidRPr="00753DB8">
        <w:t xml:space="preserve">Функция </w:t>
      </w:r>
      <w:r w:rsidRPr="00753DB8">
        <w:rPr>
          <w:b/>
          <w:bCs/>
        </w:rPr>
        <w:t>рисует кривую Безье</w:t>
      </w:r>
      <w:r w:rsidRPr="00753DB8">
        <w:t xml:space="preserve"> по заданным контрольным точкам X(i),Y(i)X(i), Y(i)X(i),Y(i).</w:t>
      </w:r>
      <w:r w:rsidRPr="00753DB8">
        <w:br/>
        <w:t xml:space="preserve">Алгоритм, который используется — </w:t>
      </w:r>
      <w:r w:rsidRPr="00753DB8">
        <w:rPr>
          <w:b/>
          <w:bCs/>
        </w:rPr>
        <w:t>алгоритм де Кастельжо</w:t>
      </w:r>
      <w:r w:rsidRPr="00753DB8">
        <w:t>, реализованный в виде численных операций.</w:t>
      </w:r>
    </w:p>
    <w:p w14:paraId="0C44FFD5" w14:textId="77777777" w:rsidR="00753DB8" w:rsidRDefault="00753DB8"/>
    <w:p w14:paraId="1CA87D38" w14:textId="5217921F" w:rsidR="00AB3649" w:rsidRPr="00AB3649" w:rsidRDefault="00AB3649" w:rsidP="00AB3649">
      <w:r w:rsidRPr="00AB3649">
        <w:t>Ты дал программе список точек,</w:t>
      </w:r>
      <w:r>
        <w:t xml:space="preserve"> </w:t>
      </w:r>
      <w:r w:rsidRPr="00AB3649">
        <w:t>она считает промежуточные,</w:t>
      </w:r>
      <w:r w:rsidRPr="00AB3649">
        <w:br/>
        <w:t>соединяет их — и рисует кривую.</w:t>
      </w:r>
      <w:r>
        <w:t xml:space="preserve"> </w:t>
      </w:r>
      <w:r w:rsidRPr="00AB3649">
        <w:t xml:space="preserve">Это </w:t>
      </w:r>
      <w:r w:rsidRPr="00AB3649">
        <w:rPr>
          <w:b/>
          <w:bCs/>
        </w:rPr>
        <w:t>похоже на сглаживание</w:t>
      </w:r>
      <w:r w:rsidRPr="00AB3649">
        <w:t xml:space="preserve"> — но умное, математическое сглаживание.</w:t>
      </w:r>
    </w:p>
    <w:p w14:paraId="0754198A" w14:textId="550E5352" w:rsidR="00AB3649" w:rsidRDefault="00AB35C5">
      <w:r w:rsidRPr="00AB35C5">
        <w:rPr>
          <w:noProof/>
        </w:rPr>
        <w:drawing>
          <wp:inline distT="0" distB="0" distL="0" distR="0" wp14:anchorId="219F4A8E" wp14:editId="4AAA054C">
            <wp:extent cx="5940425" cy="2402840"/>
            <wp:effectExtent l="0" t="0" r="3175" b="0"/>
            <wp:docPr id="397139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3988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2278" w14:textId="5F649C4A" w:rsidR="00AB35C5" w:rsidRDefault="00AB35C5">
      <w:r w:rsidRPr="00AB35C5">
        <w:rPr>
          <w:noProof/>
        </w:rPr>
        <w:lastRenderedPageBreak/>
        <w:drawing>
          <wp:inline distT="0" distB="0" distL="0" distR="0" wp14:anchorId="31CCB526" wp14:editId="6BDDDB83">
            <wp:extent cx="5940425" cy="2402840"/>
            <wp:effectExtent l="0" t="0" r="3175" b="0"/>
            <wp:docPr id="1530770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7016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F4FF" w14:textId="5CFCA137" w:rsidR="00AB35C5" w:rsidRDefault="00AB35C5">
      <w:r w:rsidRPr="00AB35C5">
        <w:rPr>
          <w:noProof/>
        </w:rPr>
        <w:drawing>
          <wp:inline distT="0" distB="0" distL="0" distR="0" wp14:anchorId="62C1AE4B" wp14:editId="1469CF9D">
            <wp:extent cx="5940425" cy="2118360"/>
            <wp:effectExtent l="0" t="0" r="3175" b="0"/>
            <wp:docPr id="1964515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1587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DA7C" w14:textId="44CF66B5" w:rsidR="00AB35C5" w:rsidRDefault="00AB35C5">
      <w:pPr>
        <w:rPr>
          <w:lang w:val="en-US"/>
        </w:rPr>
      </w:pPr>
      <w:r w:rsidRPr="00AB35C5">
        <w:rPr>
          <w:noProof/>
        </w:rPr>
        <w:drawing>
          <wp:inline distT="0" distB="0" distL="0" distR="0" wp14:anchorId="63A3F562" wp14:editId="1A091A76">
            <wp:extent cx="5940425" cy="2527935"/>
            <wp:effectExtent l="0" t="0" r="3175" b="5715"/>
            <wp:docPr id="1891880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8022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EC0D" w14:textId="27CA954A" w:rsidR="000A2709" w:rsidRPr="000A2709" w:rsidRDefault="000A2709">
      <w:pPr>
        <w:rPr>
          <w:lang w:val="en-US"/>
        </w:rPr>
      </w:pPr>
    </w:p>
    <w:p w14:paraId="08DB9090" w14:textId="080396EF" w:rsidR="00AB35C5" w:rsidRDefault="00AB35C5">
      <w:r w:rsidRPr="00AB35C5">
        <w:rPr>
          <w:noProof/>
        </w:rPr>
        <w:lastRenderedPageBreak/>
        <w:drawing>
          <wp:inline distT="0" distB="0" distL="0" distR="0" wp14:anchorId="0CC212CA" wp14:editId="7BE021C7">
            <wp:extent cx="5940425" cy="2137410"/>
            <wp:effectExtent l="0" t="0" r="3175" b="0"/>
            <wp:docPr id="693032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3247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05A4" w14:textId="22E1D827" w:rsidR="00AB35C5" w:rsidRDefault="00AB35C5">
      <w:r w:rsidRPr="00AB35C5">
        <w:rPr>
          <w:noProof/>
        </w:rPr>
        <w:drawing>
          <wp:inline distT="0" distB="0" distL="0" distR="0" wp14:anchorId="4D2E1F38" wp14:editId="7C0F1837">
            <wp:extent cx="5940425" cy="2044065"/>
            <wp:effectExtent l="0" t="0" r="3175" b="0"/>
            <wp:docPr id="975688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8858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AFF6" w14:textId="7BA5BDD0" w:rsidR="00AB35C5" w:rsidRDefault="00AB35C5">
      <w:r w:rsidRPr="00AB35C5">
        <w:rPr>
          <w:noProof/>
        </w:rPr>
        <w:drawing>
          <wp:inline distT="0" distB="0" distL="0" distR="0" wp14:anchorId="206FBFA3" wp14:editId="7A17996B">
            <wp:extent cx="5068007" cy="3105583"/>
            <wp:effectExtent l="0" t="0" r="0" b="0"/>
            <wp:docPr id="1847392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929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9424" w14:textId="4DD972BD" w:rsidR="00AB35C5" w:rsidRDefault="00AB35C5">
      <w:pPr>
        <w:rPr>
          <w:lang w:val="en-US"/>
        </w:rPr>
      </w:pPr>
      <w:r w:rsidRPr="00AB35C5">
        <w:rPr>
          <w:noProof/>
        </w:rPr>
        <w:lastRenderedPageBreak/>
        <w:drawing>
          <wp:inline distT="0" distB="0" distL="0" distR="0" wp14:anchorId="2A139753" wp14:editId="1B69297A">
            <wp:extent cx="5940425" cy="1855470"/>
            <wp:effectExtent l="0" t="0" r="3175" b="0"/>
            <wp:docPr id="2057051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5192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7052" w14:textId="186AA003" w:rsidR="000A2709" w:rsidRDefault="000A2709">
      <w:r w:rsidRPr="000A2709">
        <w:rPr>
          <w:noProof/>
          <w:lang w:val="en-US"/>
        </w:rPr>
        <w:drawing>
          <wp:inline distT="0" distB="0" distL="0" distR="0" wp14:anchorId="4D895E51" wp14:editId="5C92C992">
            <wp:extent cx="5940425" cy="3931285"/>
            <wp:effectExtent l="0" t="0" r="3175" b="0"/>
            <wp:docPr id="1754002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0278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4D5B" w14:textId="77777777" w:rsidR="00235F92" w:rsidRDefault="00235F92"/>
    <w:p w14:paraId="23227C69" w14:textId="77777777" w:rsidR="00235F92" w:rsidRDefault="00235F92"/>
    <w:p w14:paraId="7E4F16B1" w14:textId="77777777" w:rsidR="00235F92" w:rsidRPr="00235F92" w:rsidRDefault="00235F92" w:rsidP="00235F92">
      <w:r w:rsidRPr="00235F92">
        <w:rPr>
          <w:b/>
          <w:bCs/>
        </w:rPr>
        <w:t>1. Функции-обработчики меню в CChildView.cpp (например, OnBezier(), OnBezier1(), ... , OnBezier4()):</w:t>
      </w:r>
    </w:p>
    <w:p w14:paraId="3B268434" w14:textId="77777777" w:rsidR="00235F92" w:rsidRPr="00235F92" w:rsidRDefault="00235F92" w:rsidP="00235F92">
      <w:pPr>
        <w:numPr>
          <w:ilvl w:val="0"/>
          <w:numId w:val="4"/>
        </w:numPr>
      </w:pPr>
      <w:r w:rsidRPr="00235F92">
        <w:rPr>
          <w:b/>
          <w:bCs/>
        </w:rPr>
        <w:t>Когда вызываются?</w:t>
      </w:r>
      <w:r w:rsidRPr="00235F92">
        <w:t> Когда вы выбираете соответствующий пункт в меню "Lines" (например, "Lines -&gt; Bezier", "Lines -&gt; Bezier (вариант 1)" и т.д.).</w:t>
      </w:r>
    </w:p>
    <w:p w14:paraId="4FAA9B20" w14:textId="77777777" w:rsidR="00235F92" w:rsidRPr="00235F92" w:rsidRDefault="00235F92" w:rsidP="00235F92">
      <w:pPr>
        <w:numPr>
          <w:ilvl w:val="0"/>
          <w:numId w:val="4"/>
        </w:numPr>
      </w:pPr>
      <w:r w:rsidRPr="00235F92">
        <w:rPr>
          <w:b/>
          <w:bCs/>
        </w:rPr>
        <w:t>Что делают?</w:t>
      </w:r>
    </w:p>
    <w:p w14:paraId="5F0E0B77" w14:textId="77777777" w:rsidR="00235F92" w:rsidRPr="00235F92" w:rsidRDefault="00235F92" w:rsidP="00235F92">
      <w:pPr>
        <w:numPr>
          <w:ilvl w:val="1"/>
          <w:numId w:val="4"/>
        </w:numPr>
      </w:pPr>
      <w:r w:rsidRPr="00235F92">
        <w:rPr>
          <w:b/>
          <w:bCs/>
        </w:rPr>
        <w:t>Задают уникальный набор контрольных точек X и Y.</w:t>
      </w:r>
      <w:r w:rsidRPr="00235F92">
        <w:t> Это главная задача каждой из этих функций. Каждая функция OnBezier, OnBezier1 и т.д. определяет свой, особый набор контрольных точек. Эти точки сохраняются в членах класса CChildView (переменные this-&gt;X и this-&gt;Y).</w:t>
      </w:r>
    </w:p>
    <w:p w14:paraId="38DAC333" w14:textId="77777777" w:rsidR="00235F92" w:rsidRPr="00235F92" w:rsidRDefault="00235F92" w:rsidP="00235F92">
      <w:pPr>
        <w:numPr>
          <w:ilvl w:val="1"/>
          <w:numId w:val="4"/>
        </w:numPr>
      </w:pPr>
      <w:r w:rsidRPr="00235F92">
        <w:lastRenderedPageBreak/>
        <w:t>Устанавливают this-&gt;N_Bezier = 50; (количество сегментов для построения кривой Безье).</w:t>
      </w:r>
    </w:p>
    <w:p w14:paraId="3B7F55BE" w14:textId="77777777" w:rsidR="00235F92" w:rsidRPr="00235F92" w:rsidRDefault="00235F92" w:rsidP="00235F92">
      <w:pPr>
        <w:numPr>
          <w:ilvl w:val="1"/>
          <w:numId w:val="4"/>
        </w:numPr>
      </w:pPr>
      <w:r w:rsidRPr="00235F92">
        <w:t>Устанавливают this-&gt;RW.SetRect(...) (область окна для рисования).</w:t>
      </w:r>
    </w:p>
    <w:p w14:paraId="1F09282D" w14:textId="77777777" w:rsidR="00235F92" w:rsidRPr="00235F92" w:rsidRDefault="00235F92" w:rsidP="00235F92">
      <w:pPr>
        <w:numPr>
          <w:ilvl w:val="1"/>
          <w:numId w:val="4"/>
        </w:numPr>
      </w:pPr>
      <w:r w:rsidRPr="00235F92">
        <w:t>Вызывают</w:t>
      </w:r>
      <w:r w:rsidRPr="00235F92">
        <w:rPr>
          <w:lang w:val="en-US"/>
        </w:rPr>
        <w:t xml:space="preserve"> this-&gt;Graph.SetParams(this-&gt;X, this-&gt;Y, this-&gt;RW);. </w:t>
      </w:r>
      <w:r w:rsidRPr="00235F92">
        <w:t>Этим действием </w:t>
      </w:r>
      <w:r w:rsidRPr="00235F92">
        <w:rPr>
          <w:b/>
          <w:bCs/>
        </w:rPr>
        <w:t>контрольные точки X и Y передаются объекту Graph (типа CPlot2D)</w:t>
      </w:r>
      <w:r w:rsidRPr="00235F92">
        <w:t>. Объект Graph теперь "знает", какие контрольные точки использовать.</w:t>
      </w:r>
    </w:p>
    <w:p w14:paraId="3D570B22" w14:textId="77777777" w:rsidR="00235F92" w:rsidRPr="00235F92" w:rsidRDefault="00235F92" w:rsidP="00235F92">
      <w:pPr>
        <w:numPr>
          <w:ilvl w:val="1"/>
          <w:numId w:val="4"/>
        </w:numPr>
      </w:pPr>
      <w:r w:rsidRPr="00235F92">
        <w:t>Устанавливают this-&gt;Index = N; (где N — это уникальный номер для каждого варианта Безье, например, 2 для OnBezier, 3 для OnBezier1 и т.д.). Этот Index будет использован в OnPaint().</w:t>
      </w:r>
    </w:p>
    <w:p w14:paraId="4F52E773" w14:textId="77777777" w:rsidR="00235F92" w:rsidRPr="00235F92" w:rsidRDefault="00235F92" w:rsidP="00235F92">
      <w:pPr>
        <w:numPr>
          <w:ilvl w:val="1"/>
          <w:numId w:val="4"/>
        </w:numPr>
      </w:pPr>
      <w:r w:rsidRPr="00235F92">
        <w:t>Вызывают this-&gt;Invalidate();. Это команда системе перерисовать окно. </w:t>
      </w:r>
      <w:r w:rsidRPr="00235F92">
        <w:rPr>
          <w:b/>
          <w:bCs/>
        </w:rPr>
        <w:t>Это приводит к вызову CChildView::OnPaint()</w:t>
      </w:r>
      <w:r w:rsidRPr="00235F92">
        <w:t>.</w:t>
      </w:r>
    </w:p>
    <w:p w14:paraId="3A860749" w14:textId="77777777" w:rsidR="00235F92" w:rsidRPr="00235F92" w:rsidRDefault="00235F92" w:rsidP="00235F92">
      <w:r w:rsidRPr="00235F92">
        <w:rPr>
          <w:b/>
          <w:bCs/>
        </w:rPr>
        <w:t>2. Функция CChildView::OnPaint():</w:t>
      </w:r>
    </w:p>
    <w:p w14:paraId="42D2538F" w14:textId="77777777" w:rsidR="00235F92" w:rsidRPr="00235F92" w:rsidRDefault="00235F92" w:rsidP="00235F92">
      <w:pPr>
        <w:numPr>
          <w:ilvl w:val="0"/>
          <w:numId w:val="5"/>
        </w:numPr>
      </w:pPr>
      <w:r w:rsidRPr="00235F92">
        <w:rPr>
          <w:b/>
          <w:bCs/>
        </w:rPr>
        <w:t>Когда вызывается?</w:t>
      </w:r>
      <w:r w:rsidRPr="00235F92">
        <w:t> Автоматически, когда окно нужно перерисовать (например, после Invalidate(), при изменении размера окна, при первом отображении).</w:t>
      </w:r>
    </w:p>
    <w:p w14:paraId="19DC7F33" w14:textId="77777777" w:rsidR="00235F92" w:rsidRPr="00235F92" w:rsidRDefault="00235F92" w:rsidP="00235F92">
      <w:pPr>
        <w:numPr>
          <w:ilvl w:val="0"/>
          <w:numId w:val="5"/>
        </w:numPr>
      </w:pPr>
      <w:r w:rsidRPr="00235F92">
        <w:rPr>
          <w:b/>
          <w:bCs/>
        </w:rPr>
        <w:t>Что делает (для Безье)?</w:t>
      </w:r>
    </w:p>
    <w:p w14:paraId="3B0890BC" w14:textId="77777777" w:rsidR="00235F92" w:rsidRPr="00235F92" w:rsidRDefault="00235F92" w:rsidP="00235F92">
      <w:pPr>
        <w:numPr>
          <w:ilvl w:val="1"/>
          <w:numId w:val="5"/>
        </w:numPr>
      </w:pPr>
      <w:r w:rsidRPr="00235F92">
        <w:t>Проверяет значение this-&gt;Index.</w:t>
      </w:r>
    </w:p>
    <w:p w14:paraId="52A54188" w14:textId="77777777" w:rsidR="00235F92" w:rsidRPr="00235F92" w:rsidRDefault="00235F92" w:rsidP="00235F92">
      <w:pPr>
        <w:numPr>
          <w:ilvl w:val="1"/>
          <w:numId w:val="5"/>
        </w:numPr>
      </w:pPr>
      <w:r w:rsidRPr="00235F92">
        <w:t>Если Index соответствует одному из вариантов Безье (например, if (Index == 2) или if (Index == 3) и т.д.):</w:t>
      </w:r>
    </w:p>
    <w:p w14:paraId="28CFD1F4" w14:textId="77777777" w:rsidR="00235F92" w:rsidRPr="00235F92" w:rsidRDefault="00235F92" w:rsidP="00235F92">
      <w:pPr>
        <w:numPr>
          <w:ilvl w:val="2"/>
          <w:numId w:val="5"/>
        </w:numPr>
      </w:pPr>
      <w:r w:rsidRPr="00235F92">
        <w:rPr>
          <w:b/>
          <w:bCs/>
        </w:rPr>
        <w:t>Рисуется первая линия (опорная ломаная, обычно зеленая):</w:t>
      </w:r>
    </w:p>
    <w:p w14:paraId="47B6456C" w14:textId="77777777" w:rsidR="00235F92" w:rsidRPr="00235F92" w:rsidRDefault="00235F92" w:rsidP="00235F92">
      <w:pPr>
        <w:numPr>
          <w:ilvl w:val="3"/>
          <w:numId w:val="5"/>
        </w:numPr>
      </w:pPr>
      <w:r w:rsidRPr="00235F92">
        <w:t>PenLine.Set(PS_SOLID, 0, RGB(0, 255, 0)); // Устанавливаем зеленое перо</w:t>
      </w:r>
    </w:p>
    <w:p w14:paraId="36921A86" w14:textId="77777777" w:rsidR="00235F92" w:rsidRPr="00235F92" w:rsidRDefault="00235F92" w:rsidP="00235F92">
      <w:pPr>
        <w:numPr>
          <w:ilvl w:val="3"/>
          <w:numId w:val="5"/>
        </w:numPr>
      </w:pPr>
      <w:r w:rsidRPr="00235F92">
        <w:t>Graph.SetPenLine(PenLine);</w:t>
      </w:r>
    </w:p>
    <w:p w14:paraId="1E105BCD" w14:textId="77777777" w:rsidR="00235F92" w:rsidRPr="00235F92" w:rsidRDefault="00235F92" w:rsidP="00235F92">
      <w:pPr>
        <w:numPr>
          <w:ilvl w:val="3"/>
          <w:numId w:val="5"/>
        </w:numPr>
      </w:pPr>
      <w:r w:rsidRPr="00235F92">
        <w:t>Graph.Draw(dc, 0, 1);</w:t>
      </w:r>
    </w:p>
    <w:p w14:paraId="749E8822" w14:textId="77777777" w:rsidR="00235F92" w:rsidRPr="00235F92" w:rsidRDefault="00235F92" w:rsidP="00235F92">
      <w:pPr>
        <w:numPr>
          <w:ilvl w:val="4"/>
          <w:numId w:val="5"/>
        </w:numPr>
      </w:pPr>
      <w:r w:rsidRPr="00235F92">
        <w:rPr>
          <w:b/>
          <w:bCs/>
        </w:rPr>
        <w:t>Откуда берутся данные для Graph.Draw()?</w:t>
      </w:r>
      <w:r w:rsidRPr="00235F92">
        <w:t> Она использует контрольные точки, которые были сохранены в объекте Graph на предыдущем шаге через Graph.SetParams() (то есть, Graph.X и Graph.Y).</w:t>
      </w:r>
    </w:p>
    <w:p w14:paraId="00D97731" w14:textId="77777777" w:rsidR="00235F92" w:rsidRPr="00235F92" w:rsidRDefault="00235F92" w:rsidP="00235F92">
      <w:pPr>
        <w:numPr>
          <w:ilvl w:val="4"/>
          <w:numId w:val="5"/>
        </w:numPr>
      </w:pPr>
      <w:r w:rsidRPr="00235F92">
        <w:rPr>
          <w:b/>
          <w:bCs/>
        </w:rPr>
        <w:t>Что рисует Graph.Draw()?</w:t>
      </w:r>
      <w:r w:rsidRPr="00235F92">
        <w:t> Она просто соединяет точки (Graph.X(i), Graph.Y(i)) прямыми линиями. Это и есть ваша </w:t>
      </w:r>
      <w:r w:rsidRPr="00235F92">
        <w:rPr>
          <w:b/>
          <w:bCs/>
        </w:rPr>
        <w:t>опорная ломаная</w:t>
      </w:r>
      <w:r w:rsidRPr="00235F92">
        <w:t>.</w:t>
      </w:r>
    </w:p>
    <w:p w14:paraId="31BE4993" w14:textId="77777777" w:rsidR="00235F92" w:rsidRPr="00235F92" w:rsidRDefault="00235F92" w:rsidP="00235F92">
      <w:pPr>
        <w:numPr>
          <w:ilvl w:val="2"/>
          <w:numId w:val="5"/>
        </w:numPr>
      </w:pPr>
      <w:r w:rsidRPr="00235F92">
        <w:rPr>
          <w:b/>
          <w:bCs/>
        </w:rPr>
        <w:t>Рисуется вторая линия (сама кривая Безье, обычно красная):</w:t>
      </w:r>
    </w:p>
    <w:p w14:paraId="6C195DC6" w14:textId="77777777" w:rsidR="00235F92" w:rsidRPr="00235F92" w:rsidRDefault="00235F92" w:rsidP="00235F92">
      <w:pPr>
        <w:numPr>
          <w:ilvl w:val="3"/>
          <w:numId w:val="5"/>
        </w:numPr>
      </w:pPr>
      <w:r w:rsidRPr="00235F92">
        <w:lastRenderedPageBreak/>
        <w:t>PenLine.Set(PS_SOLID, 2, RGB(255, 0, 0)); // Устанавливаем красное перо</w:t>
      </w:r>
    </w:p>
    <w:p w14:paraId="242F6450" w14:textId="77777777" w:rsidR="00235F92" w:rsidRPr="00235F92" w:rsidRDefault="00235F92" w:rsidP="00235F92">
      <w:pPr>
        <w:numPr>
          <w:ilvl w:val="3"/>
          <w:numId w:val="5"/>
        </w:numPr>
      </w:pPr>
      <w:r w:rsidRPr="00235F92">
        <w:t>Graph.SetPenLine(PenLine);</w:t>
      </w:r>
    </w:p>
    <w:p w14:paraId="4928182B" w14:textId="77777777" w:rsidR="00235F92" w:rsidRPr="00235F92" w:rsidRDefault="00235F92" w:rsidP="00235F92">
      <w:pPr>
        <w:numPr>
          <w:ilvl w:val="3"/>
          <w:numId w:val="5"/>
        </w:numPr>
        <w:rPr>
          <w:lang w:val="en-US"/>
        </w:rPr>
      </w:pPr>
      <w:r w:rsidRPr="00235F92">
        <w:rPr>
          <w:lang w:val="en-US"/>
        </w:rPr>
        <w:t>Graph.DrawBezier(dc, N_Bezier);</w:t>
      </w:r>
    </w:p>
    <w:p w14:paraId="223411EC" w14:textId="77777777" w:rsidR="00235F92" w:rsidRPr="00235F92" w:rsidRDefault="00235F92" w:rsidP="00235F92">
      <w:pPr>
        <w:numPr>
          <w:ilvl w:val="4"/>
          <w:numId w:val="5"/>
        </w:numPr>
      </w:pPr>
      <w:r w:rsidRPr="00235F92">
        <w:rPr>
          <w:b/>
          <w:bCs/>
        </w:rPr>
        <w:t>Откуда берутся данные для Graph.DrawBezier()?</w:t>
      </w:r>
      <w:r w:rsidRPr="00235F92">
        <w:t> Она также использует </w:t>
      </w:r>
      <w:r w:rsidRPr="00235F92">
        <w:rPr>
          <w:b/>
          <w:bCs/>
        </w:rPr>
        <w:t>те же самые контрольные точки</w:t>
      </w:r>
      <w:r w:rsidRPr="00235F92">
        <w:t> Graph.X и Graph.Y, которые хранятся в объекте Graph.</w:t>
      </w:r>
    </w:p>
    <w:p w14:paraId="42A05E94" w14:textId="77777777" w:rsidR="00235F92" w:rsidRPr="00235F92" w:rsidRDefault="00235F92" w:rsidP="00235F92">
      <w:pPr>
        <w:numPr>
          <w:ilvl w:val="4"/>
          <w:numId w:val="5"/>
        </w:numPr>
      </w:pPr>
      <w:r w:rsidRPr="00235F92">
        <w:rPr>
          <w:b/>
          <w:bCs/>
        </w:rPr>
        <w:t>Что рисует Graph.DrawBezier()?</w:t>
      </w:r>
      <w:r w:rsidRPr="00235F92">
        <w:t> Внутри этой функции реализован алгоритм де Кастельжо. Он берет контрольные точки Graph.X, Graph.Y и параметр N_Bezier (количество сегментов). На основе этого он вычисляет N_Bezier + 1 точек, которые лежат на сглаженной кривой Безье, и соединяет их линиями. Это и есть </w:t>
      </w:r>
      <w:r w:rsidRPr="00235F92">
        <w:rPr>
          <w:b/>
          <w:bCs/>
        </w:rPr>
        <w:t>сама кривая Безье</w:t>
      </w:r>
      <w:r w:rsidRPr="00235F92">
        <w:t>.</w:t>
      </w:r>
    </w:p>
    <w:p w14:paraId="3C645681" w14:textId="77777777" w:rsidR="00235F92" w:rsidRPr="007216E5" w:rsidRDefault="00235F92">
      <w:pPr>
        <w:rPr>
          <w:lang w:val="en-US"/>
        </w:rPr>
      </w:pPr>
    </w:p>
    <w:sectPr w:rsidR="00235F92" w:rsidRPr="007216E5" w:rsidSect="009F7E54">
      <w:pgSz w:w="11906" w:h="16838" w:code="9"/>
      <w:pgMar w:top="1134" w:right="850" w:bottom="1134" w:left="1701" w:header="709" w:footer="709" w:gutter="0"/>
      <w:paperSrc w:first="4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B2E9F"/>
    <w:multiLevelType w:val="multilevel"/>
    <w:tmpl w:val="87705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DB60E7"/>
    <w:multiLevelType w:val="multilevel"/>
    <w:tmpl w:val="868E9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054664"/>
    <w:multiLevelType w:val="multilevel"/>
    <w:tmpl w:val="544C6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077C8F"/>
    <w:multiLevelType w:val="multilevel"/>
    <w:tmpl w:val="845E7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141444"/>
    <w:multiLevelType w:val="multilevel"/>
    <w:tmpl w:val="30080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F05EBB"/>
    <w:multiLevelType w:val="multilevel"/>
    <w:tmpl w:val="ECC87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780206">
    <w:abstractNumId w:val="2"/>
  </w:num>
  <w:num w:numId="2" w16cid:durableId="350956632">
    <w:abstractNumId w:val="1"/>
  </w:num>
  <w:num w:numId="3" w16cid:durableId="453787678">
    <w:abstractNumId w:val="3"/>
  </w:num>
  <w:num w:numId="4" w16cid:durableId="912424077">
    <w:abstractNumId w:val="5"/>
  </w:num>
  <w:num w:numId="5" w16cid:durableId="1129475994">
    <w:abstractNumId w:val="0"/>
  </w:num>
  <w:num w:numId="6" w16cid:durableId="8190802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E54"/>
    <w:rsid w:val="00035ADA"/>
    <w:rsid w:val="00046C31"/>
    <w:rsid w:val="00061232"/>
    <w:rsid w:val="000A2709"/>
    <w:rsid w:val="000B21E0"/>
    <w:rsid w:val="000C6BC5"/>
    <w:rsid w:val="001C7FC2"/>
    <w:rsid w:val="00235F92"/>
    <w:rsid w:val="002801FD"/>
    <w:rsid w:val="0031300A"/>
    <w:rsid w:val="00351847"/>
    <w:rsid w:val="003B6AFE"/>
    <w:rsid w:val="00426435"/>
    <w:rsid w:val="00426EA0"/>
    <w:rsid w:val="00554344"/>
    <w:rsid w:val="005964E8"/>
    <w:rsid w:val="005A4F05"/>
    <w:rsid w:val="005D55B9"/>
    <w:rsid w:val="0060135F"/>
    <w:rsid w:val="006C4603"/>
    <w:rsid w:val="007216E5"/>
    <w:rsid w:val="00736BC6"/>
    <w:rsid w:val="00753DB8"/>
    <w:rsid w:val="007F1521"/>
    <w:rsid w:val="0080628A"/>
    <w:rsid w:val="008602AE"/>
    <w:rsid w:val="008D2CD4"/>
    <w:rsid w:val="009C39CE"/>
    <w:rsid w:val="009F7E54"/>
    <w:rsid w:val="00A01F71"/>
    <w:rsid w:val="00A1541C"/>
    <w:rsid w:val="00A826FE"/>
    <w:rsid w:val="00AB35C5"/>
    <w:rsid w:val="00AB3649"/>
    <w:rsid w:val="00B768FD"/>
    <w:rsid w:val="00BD0D46"/>
    <w:rsid w:val="00C1372C"/>
    <w:rsid w:val="00C6645B"/>
    <w:rsid w:val="00D12105"/>
    <w:rsid w:val="00D33C1F"/>
    <w:rsid w:val="00D61E23"/>
    <w:rsid w:val="00F76845"/>
    <w:rsid w:val="00F96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453539"/>
  <w15:chartTrackingRefBased/>
  <w15:docId w15:val="{6106CEAA-C4E1-4931-A572-0DE9941E7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6BC6"/>
    <w:pPr>
      <w:spacing w:after="120" w:line="240" w:lineRule="auto"/>
      <w:jc w:val="both"/>
    </w:pPr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1372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6645B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F7E5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7E5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F7E5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F7E5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F7E5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F7E5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7E5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1372C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6645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F7E54"/>
    <w:rPr>
      <w:rFonts w:eastAsiaTheme="majorEastAsia" w:cstheme="majorBidi"/>
      <w:color w:val="2F5496" w:themeColor="accent1" w:themeShade="BF"/>
      <w:kern w:val="0"/>
      <w:sz w:val="28"/>
      <w:szCs w:val="28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9F7E54"/>
    <w:rPr>
      <w:rFonts w:eastAsiaTheme="majorEastAsia" w:cstheme="majorBidi"/>
      <w:i/>
      <w:iCs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9F7E54"/>
    <w:rPr>
      <w:rFonts w:eastAsiaTheme="majorEastAsia" w:cstheme="majorBidi"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9F7E54"/>
    <w:rPr>
      <w:rFonts w:eastAsiaTheme="majorEastAsia" w:cstheme="majorBidi"/>
      <w:i/>
      <w:iCs/>
      <w:color w:val="595959" w:themeColor="text1" w:themeTint="A6"/>
      <w:kern w:val="0"/>
      <w:sz w:val="28"/>
      <w:szCs w:val="24"/>
      <w:lang w:eastAsia="ru-RU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9F7E54"/>
    <w:rPr>
      <w:rFonts w:eastAsiaTheme="majorEastAsia" w:cstheme="majorBidi"/>
      <w:color w:val="595959" w:themeColor="text1" w:themeTint="A6"/>
      <w:kern w:val="0"/>
      <w:sz w:val="28"/>
      <w:szCs w:val="24"/>
      <w:lang w:eastAsia="ru-RU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9F7E54"/>
    <w:rPr>
      <w:rFonts w:eastAsiaTheme="majorEastAsia" w:cstheme="majorBidi"/>
      <w:i/>
      <w:iCs/>
      <w:color w:val="272727" w:themeColor="text1" w:themeTint="D8"/>
      <w:kern w:val="0"/>
      <w:sz w:val="28"/>
      <w:szCs w:val="24"/>
      <w:lang w:eastAsia="ru-RU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9F7E54"/>
    <w:rPr>
      <w:rFonts w:eastAsiaTheme="majorEastAsia" w:cstheme="majorBidi"/>
      <w:color w:val="272727" w:themeColor="text1" w:themeTint="D8"/>
      <w:kern w:val="0"/>
      <w:sz w:val="28"/>
      <w:szCs w:val="24"/>
      <w:lang w:eastAsia="ru-RU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9F7E5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F7E54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9F7E54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F7E54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ru-RU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9F7E5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F7E54"/>
    <w:rPr>
      <w:rFonts w:ascii="Times New Roman" w:hAnsi="Times New Roman" w:cs="Times New Roman"/>
      <w:i/>
      <w:iCs/>
      <w:color w:val="404040" w:themeColor="text1" w:themeTint="BF"/>
      <w:kern w:val="0"/>
      <w:sz w:val="28"/>
      <w:szCs w:val="24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9F7E5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F7E5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F7E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F7E54"/>
    <w:rPr>
      <w:rFonts w:ascii="Times New Roman" w:hAnsi="Times New Roman" w:cs="Times New Roman"/>
      <w:i/>
      <w:iCs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styleId="ab">
    <w:name w:val="Intense Reference"/>
    <w:basedOn w:val="a0"/>
    <w:uiPriority w:val="32"/>
    <w:qFormat/>
    <w:rsid w:val="009F7E5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0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4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11.wmf"/><Relationship Id="rId34" Type="http://schemas.openxmlformats.org/officeDocument/2006/relationships/image" Target="media/image18.png"/><Relationship Id="rId42" Type="http://schemas.openxmlformats.org/officeDocument/2006/relationships/oleObject" Target="embeddings/oleObject16.bin"/><Relationship Id="rId47" Type="http://schemas.openxmlformats.org/officeDocument/2006/relationships/image" Target="media/image25.wmf"/><Relationship Id="rId50" Type="http://schemas.openxmlformats.org/officeDocument/2006/relationships/oleObject" Target="embeddings/oleObject20.bin"/><Relationship Id="rId55" Type="http://schemas.openxmlformats.org/officeDocument/2006/relationships/image" Target="media/image29.png"/><Relationship Id="rId63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5.wmf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20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4.wmf"/><Relationship Id="rId53" Type="http://schemas.openxmlformats.org/officeDocument/2006/relationships/image" Target="media/image28.wmf"/><Relationship Id="rId58" Type="http://schemas.openxmlformats.org/officeDocument/2006/relationships/image" Target="media/image32.png"/><Relationship Id="rId5" Type="http://schemas.openxmlformats.org/officeDocument/2006/relationships/image" Target="media/image1.png"/><Relationship Id="rId61" Type="http://schemas.openxmlformats.org/officeDocument/2006/relationships/image" Target="media/image35.png"/><Relationship Id="rId19" Type="http://schemas.openxmlformats.org/officeDocument/2006/relationships/image" Target="media/image10.wmf"/><Relationship Id="rId14" Type="http://schemas.openxmlformats.org/officeDocument/2006/relationships/image" Target="media/image7.wmf"/><Relationship Id="rId22" Type="http://schemas.openxmlformats.org/officeDocument/2006/relationships/oleObject" Target="embeddings/oleObject7.bin"/><Relationship Id="rId27" Type="http://schemas.openxmlformats.org/officeDocument/2006/relationships/image" Target="media/image14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9.wmf"/><Relationship Id="rId43" Type="http://schemas.openxmlformats.org/officeDocument/2006/relationships/image" Target="media/image23.wmf"/><Relationship Id="rId48" Type="http://schemas.openxmlformats.org/officeDocument/2006/relationships/oleObject" Target="embeddings/oleObject19.bin"/><Relationship Id="rId56" Type="http://schemas.openxmlformats.org/officeDocument/2006/relationships/image" Target="media/image30.png"/><Relationship Id="rId64" Type="http://schemas.openxmlformats.org/officeDocument/2006/relationships/fontTable" Target="fontTable.xml"/><Relationship Id="rId8" Type="http://schemas.openxmlformats.org/officeDocument/2006/relationships/image" Target="media/image4.wmf"/><Relationship Id="rId51" Type="http://schemas.openxmlformats.org/officeDocument/2006/relationships/image" Target="media/image27.wmf"/><Relationship Id="rId3" Type="http://schemas.openxmlformats.org/officeDocument/2006/relationships/settings" Target="settings.xml"/><Relationship Id="rId12" Type="http://schemas.openxmlformats.org/officeDocument/2006/relationships/image" Target="media/image6.wmf"/><Relationship Id="rId17" Type="http://schemas.openxmlformats.org/officeDocument/2006/relationships/image" Target="media/image9.wmf"/><Relationship Id="rId25" Type="http://schemas.openxmlformats.org/officeDocument/2006/relationships/image" Target="media/image13.wmf"/><Relationship Id="rId33" Type="http://schemas.openxmlformats.org/officeDocument/2006/relationships/image" Target="media/image17.png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image" Target="media/image33.png"/><Relationship Id="rId20" Type="http://schemas.openxmlformats.org/officeDocument/2006/relationships/oleObject" Target="embeddings/oleObject6.bin"/><Relationship Id="rId41" Type="http://schemas.openxmlformats.org/officeDocument/2006/relationships/image" Target="media/image22.wmf"/><Relationship Id="rId54" Type="http://schemas.openxmlformats.org/officeDocument/2006/relationships/oleObject" Target="embeddings/oleObject22.bin"/><Relationship Id="rId62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oleObject" Target="embeddings/oleObject4.bin"/><Relationship Id="rId23" Type="http://schemas.openxmlformats.org/officeDocument/2006/relationships/image" Target="media/image12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6.wmf"/><Relationship Id="rId57" Type="http://schemas.openxmlformats.org/officeDocument/2006/relationships/image" Target="media/image31.png"/><Relationship Id="rId10" Type="http://schemas.openxmlformats.org/officeDocument/2006/relationships/image" Target="media/image5.wmf"/><Relationship Id="rId31" Type="http://schemas.openxmlformats.org/officeDocument/2006/relationships/image" Target="media/image16.wmf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1.bin"/><Relationship Id="rId60" Type="http://schemas.openxmlformats.org/officeDocument/2006/relationships/image" Target="media/image3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39" Type="http://schemas.openxmlformats.org/officeDocument/2006/relationships/image" Target="media/image2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11</Pages>
  <Words>967</Words>
  <Characters>5517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Водчиц</dc:creator>
  <cp:keywords/>
  <dc:description/>
  <cp:lastModifiedBy>Анастасия Водчиц</cp:lastModifiedBy>
  <cp:revision>2</cp:revision>
  <dcterms:created xsi:type="dcterms:W3CDTF">2025-05-26T10:03:00Z</dcterms:created>
  <dcterms:modified xsi:type="dcterms:W3CDTF">2025-05-27T06:49:00Z</dcterms:modified>
</cp:coreProperties>
</file>