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75C9" w14:textId="2D1A15DE" w:rsidR="0068629C" w:rsidRPr="0068629C" w:rsidRDefault="0068629C" w:rsidP="0068629C">
      <w:pPr>
        <w:ind w:firstLine="360"/>
      </w:pPr>
      <w:r w:rsidRPr="0068629C">
        <w:t>Приложение разделено на три основные части: левая панель (управление, каталог, выбор жидкости, сообщения), центральная рабочая область (создание схемы, просмотр результатов) и правая панель (свойства выбранного элемента).</w:t>
      </w:r>
    </w:p>
    <w:p w14:paraId="26C76A33" w14:textId="77777777" w:rsidR="0068629C" w:rsidRPr="0068629C" w:rsidRDefault="0068629C" w:rsidP="0068629C">
      <w:pPr>
        <w:ind w:firstLine="360"/>
      </w:pPr>
      <w:r w:rsidRPr="0068629C">
        <w:rPr>
          <w:b/>
          <w:bCs/>
        </w:rPr>
        <w:t>Создание схемы:</w:t>
      </w:r>
    </w:p>
    <w:p w14:paraId="4B41F99F" w14:textId="77777777" w:rsidR="0068629C" w:rsidRPr="0068629C" w:rsidRDefault="0068629C" w:rsidP="00081CC1">
      <w:pPr>
        <w:pStyle w:val="a7"/>
        <w:numPr>
          <w:ilvl w:val="0"/>
          <w:numId w:val="11"/>
        </w:numPr>
      </w:pPr>
      <w:r w:rsidRPr="0068629C">
        <w:t>Модули перетаскиваются из "Каталога" (левая панель) на "Основное рабочее поле" (центр).</w:t>
      </w:r>
    </w:p>
    <w:p w14:paraId="3D123376" w14:textId="77777777" w:rsidR="0068629C" w:rsidRPr="0068629C" w:rsidRDefault="0068629C" w:rsidP="00081CC1">
      <w:pPr>
        <w:pStyle w:val="a7"/>
        <w:numPr>
          <w:ilvl w:val="0"/>
          <w:numId w:val="11"/>
        </w:numPr>
      </w:pPr>
      <w:r w:rsidRPr="0068629C">
        <w:t>Модули на рабочем поле можно перемещать.</w:t>
      </w:r>
    </w:p>
    <w:p w14:paraId="7E4D0284" w14:textId="77777777" w:rsidR="0068629C" w:rsidRPr="0068629C" w:rsidRDefault="0068629C" w:rsidP="00081CC1">
      <w:pPr>
        <w:pStyle w:val="a7"/>
        <w:numPr>
          <w:ilvl w:val="0"/>
          <w:numId w:val="11"/>
        </w:numPr>
      </w:pPr>
      <w:r w:rsidRPr="0068629C">
        <w:t>Соединения создаются перетаскиванием от выходного порта одного модуля к входному порту другого.</w:t>
      </w:r>
    </w:p>
    <w:p w14:paraId="6B667B2F" w14:textId="77777777" w:rsidR="0068629C" w:rsidRPr="0068629C" w:rsidRDefault="0068629C" w:rsidP="00081CC1">
      <w:pPr>
        <w:pStyle w:val="a7"/>
        <w:numPr>
          <w:ilvl w:val="0"/>
          <w:numId w:val="11"/>
        </w:numPr>
      </w:pPr>
      <w:r w:rsidRPr="0068629C">
        <w:t>Нельзя соединять модуль сам с собой или подключаться к модулю "Двигатель".</w:t>
      </w:r>
    </w:p>
    <w:p w14:paraId="5590B661" w14:textId="77777777" w:rsidR="0068629C" w:rsidRPr="00432C78" w:rsidRDefault="0068629C" w:rsidP="00081CC1">
      <w:pPr>
        <w:pStyle w:val="a7"/>
        <w:numPr>
          <w:ilvl w:val="0"/>
          <w:numId w:val="11"/>
        </w:numPr>
      </w:pPr>
      <w:r w:rsidRPr="0068629C">
        <w:t>Порты могут быть заняты только одним соединением.</w:t>
      </w:r>
    </w:p>
    <w:p w14:paraId="44DC3731" w14:textId="28F03DB0" w:rsidR="00432C78" w:rsidRPr="0068629C" w:rsidRDefault="00432C78" w:rsidP="00081CC1">
      <w:pPr>
        <w:pStyle w:val="a7"/>
        <w:numPr>
          <w:ilvl w:val="0"/>
          <w:numId w:val="11"/>
        </w:numPr>
      </w:pPr>
      <w:r w:rsidRPr="0068629C">
        <w:t>Соединения можно удалять (через клик по линии и подтверждение).</w:t>
      </w:r>
    </w:p>
    <w:p w14:paraId="2BB18E44" w14:textId="77777777" w:rsidR="0068629C" w:rsidRPr="0068629C" w:rsidRDefault="0068629C" w:rsidP="0068629C">
      <w:pPr>
        <w:ind w:firstLine="360"/>
      </w:pPr>
      <w:r w:rsidRPr="0068629C">
        <w:rPr>
          <w:b/>
          <w:bCs/>
        </w:rPr>
        <w:t>Редактирование свойств:</w:t>
      </w:r>
    </w:p>
    <w:p w14:paraId="55AB972D" w14:textId="77777777" w:rsidR="0068629C" w:rsidRPr="000F4271" w:rsidRDefault="0068629C" w:rsidP="00081CC1">
      <w:pPr>
        <w:pStyle w:val="a7"/>
        <w:numPr>
          <w:ilvl w:val="0"/>
          <w:numId w:val="11"/>
        </w:numPr>
      </w:pPr>
      <w:r w:rsidRPr="0068629C">
        <w:t>Клик по модулю на рабочем поле выделяет его и отображает его свойства в "Панели свойств" (справа).</w:t>
      </w:r>
    </w:p>
    <w:p w14:paraId="2C46A6F7" w14:textId="2D80141E" w:rsidR="000F4271" w:rsidRPr="0068629C" w:rsidRDefault="000F4271" w:rsidP="00081CC1">
      <w:pPr>
        <w:pStyle w:val="a7"/>
        <w:numPr>
          <w:ilvl w:val="0"/>
          <w:numId w:val="11"/>
        </w:numPr>
      </w:pPr>
      <w:r w:rsidRPr="0068629C">
        <w:t>Клик по свободному месту на холсте снимает выделение с текущего модуля</w:t>
      </w:r>
    </w:p>
    <w:p w14:paraId="32D37656" w14:textId="77777777" w:rsidR="0068629C" w:rsidRPr="0068629C" w:rsidRDefault="0068629C" w:rsidP="00081CC1">
      <w:pPr>
        <w:pStyle w:val="a7"/>
        <w:numPr>
          <w:ilvl w:val="0"/>
          <w:numId w:val="11"/>
        </w:numPr>
      </w:pPr>
      <w:r w:rsidRPr="0068629C">
        <w:t>Свойства можно изменять и сохранять.</w:t>
      </w:r>
    </w:p>
    <w:p w14:paraId="756F84AD" w14:textId="77777777" w:rsidR="0068629C" w:rsidRPr="0068629C" w:rsidRDefault="0068629C" w:rsidP="00081CC1">
      <w:pPr>
        <w:pStyle w:val="a7"/>
        <w:numPr>
          <w:ilvl w:val="0"/>
          <w:numId w:val="11"/>
        </w:numPr>
      </w:pPr>
      <w:r w:rsidRPr="0068629C">
        <w:t>Модули можно удалять.</w:t>
      </w:r>
    </w:p>
    <w:p w14:paraId="5241CCF8" w14:textId="77777777" w:rsidR="0068629C" w:rsidRPr="0068629C" w:rsidRDefault="0068629C" w:rsidP="00081CC1">
      <w:pPr>
        <w:pStyle w:val="a7"/>
        <w:numPr>
          <w:ilvl w:val="0"/>
          <w:numId w:val="11"/>
        </w:numPr>
      </w:pPr>
      <w:r w:rsidRPr="0068629C">
        <w:t>Есть возможность сбросить свойства модуля к значениям по умолчанию.</w:t>
      </w:r>
    </w:p>
    <w:p w14:paraId="41612421" w14:textId="77777777" w:rsidR="0068629C" w:rsidRPr="0068629C" w:rsidRDefault="0068629C" w:rsidP="0068629C">
      <w:pPr>
        <w:ind w:left="360"/>
      </w:pPr>
      <w:r w:rsidRPr="0068629C">
        <w:rPr>
          <w:b/>
          <w:bCs/>
        </w:rPr>
        <w:t>Управление схемами:</w:t>
      </w:r>
    </w:p>
    <w:p w14:paraId="46B3DE41" w14:textId="77777777" w:rsidR="0068629C" w:rsidRPr="0068629C" w:rsidRDefault="0068629C" w:rsidP="00081CC1">
      <w:pPr>
        <w:pStyle w:val="a7"/>
        <w:numPr>
          <w:ilvl w:val="0"/>
          <w:numId w:val="11"/>
        </w:numPr>
      </w:pPr>
      <w:r w:rsidRPr="0068629C">
        <w:t>Текущую схему можно сохранить, указав имя. Если схема с таким именем уже существует, будет предложено её перезаписать.</w:t>
      </w:r>
    </w:p>
    <w:p w14:paraId="7D623C66" w14:textId="77777777" w:rsidR="0068629C" w:rsidRPr="0068629C" w:rsidRDefault="0068629C" w:rsidP="00081CC1">
      <w:pPr>
        <w:pStyle w:val="a7"/>
        <w:numPr>
          <w:ilvl w:val="0"/>
          <w:numId w:val="11"/>
        </w:numPr>
      </w:pPr>
      <w:r w:rsidRPr="0068629C">
        <w:t>Можно загрузить ранее сохраненную схему из списка. При загрузке текущая схема на рабочем поле будет заменена.</w:t>
      </w:r>
    </w:p>
    <w:p w14:paraId="3CB41EA0" w14:textId="77777777" w:rsidR="0068629C" w:rsidRPr="0068629C" w:rsidRDefault="0068629C" w:rsidP="00081CC1">
      <w:pPr>
        <w:pStyle w:val="a7"/>
        <w:numPr>
          <w:ilvl w:val="0"/>
          <w:numId w:val="11"/>
        </w:numPr>
      </w:pPr>
      <w:r w:rsidRPr="0068629C">
        <w:t>Сохраненные схемы можно удалять.</w:t>
      </w:r>
    </w:p>
    <w:p w14:paraId="6507A67B" w14:textId="77777777" w:rsidR="0068629C" w:rsidRPr="0068629C" w:rsidRDefault="0068629C" w:rsidP="0068629C">
      <w:pPr>
        <w:ind w:left="360"/>
      </w:pPr>
      <w:r w:rsidRPr="0068629C">
        <w:rPr>
          <w:b/>
          <w:bCs/>
        </w:rPr>
        <w:t>Выбор рабочей жидкости:</w:t>
      </w:r>
    </w:p>
    <w:p w14:paraId="718AAC06" w14:textId="77777777" w:rsidR="0068629C" w:rsidRPr="0068629C" w:rsidRDefault="0068629C" w:rsidP="00081CC1">
      <w:pPr>
        <w:pStyle w:val="a7"/>
        <w:numPr>
          <w:ilvl w:val="0"/>
          <w:numId w:val="11"/>
        </w:numPr>
      </w:pPr>
      <w:r w:rsidRPr="0068629C">
        <w:t>Перед расчетом пользователь может выбрать тип рабочей жидкости из списка. Этот выбор влияет на результаты расчетов.</w:t>
      </w:r>
    </w:p>
    <w:p w14:paraId="6FF65F3B" w14:textId="77777777" w:rsidR="0068629C" w:rsidRPr="0068629C" w:rsidRDefault="0068629C" w:rsidP="0068629C">
      <w:pPr>
        <w:ind w:left="360"/>
      </w:pPr>
      <w:r w:rsidRPr="0068629C">
        <w:rPr>
          <w:b/>
          <w:bCs/>
        </w:rPr>
        <w:t>Гидравлический расчет:</w:t>
      </w:r>
    </w:p>
    <w:p w14:paraId="59B060C7" w14:textId="77777777" w:rsidR="0068629C" w:rsidRPr="0068629C" w:rsidRDefault="0068629C" w:rsidP="00081CC1">
      <w:pPr>
        <w:pStyle w:val="a7"/>
        <w:numPr>
          <w:ilvl w:val="0"/>
          <w:numId w:val="10"/>
        </w:numPr>
      </w:pPr>
      <w:r w:rsidRPr="0068629C">
        <w:t>Кнопка "Рассчитать гидравлику" запускает анализ.</w:t>
      </w:r>
    </w:p>
    <w:p w14:paraId="5E7DA65B" w14:textId="77777777" w:rsidR="0068629C" w:rsidRPr="0068629C" w:rsidRDefault="0068629C" w:rsidP="00081CC1">
      <w:pPr>
        <w:pStyle w:val="a7"/>
        <w:numPr>
          <w:ilvl w:val="0"/>
          <w:numId w:val="10"/>
        </w:numPr>
      </w:pPr>
      <w:r w:rsidRPr="0068629C">
        <w:t>Перед отправкой на сервер выполняется базовая проверка схемы. Если есть ошибки, расчет не начнется. Если есть предупреждения, пользователь будет уведомлен и сможет продолжить или отменить расчет.</w:t>
      </w:r>
    </w:p>
    <w:p w14:paraId="1563D8C3" w14:textId="77777777" w:rsidR="0068629C" w:rsidRPr="0068629C" w:rsidRDefault="0068629C" w:rsidP="00081CC1">
      <w:pPr>
        <w:pStyle w:val="a7"/>
        <w:numPr>
          <w:ilvl w:val="0"/>
          <w:numId w:val="10"/>
        </w:numPr>
      </w:pPr>
      <w:r w:rsidRPr="0068629C">
        <w:t>После расчета отображается краткий результат (установившаяся температура и заключение по тепловому балансу).</w:t>
      </w:r>
    </w:p>
    <w:p w14:paraId="327F734D" w14:textId="77777777" w:rsidR="0068629C" w:rsidRPr="0068629C" w:rsidRDefault="0068629C" w:rsidP="00081CC1">
      <w:pPr>
        <w:pStyle w:val="a7"/>
        <w:numPr>
          <w:ilvl w:val="0"/>
          <w:numId w:val="10"/>
        </w:numPr>
      </w:pPr>
      <w:r w:rsidRPr="0068629C">
        <w:lastRenderedPageBreak/>
        <w:t>Подробные результаты расчета можно посмотреть, раскрыв соответствующую панель.</w:t>
      </w:r>
    </w:p>
    <w:p w14:paraId="05E039E6" w14:textId="77777777" w:rsidR="000F4271" w:rsidRPr="000F4271" w:rsidRDefault="0068629C" w:rsidP="00081CC1">
      <w:pPr>
        <w:pStyle w:val="a7"/>
        <w:numPr>
          <w:ilvl w:val="0"/>
          <w:numId w:val="10"/>
        </w:numPr>
      </w:pPr>
      <w:r w:rsidRPr="0068629C">
        <w:t>Модули с проблемами, выявленными сервером, могут быть подсвечены на схеме.</w:t>
      </w:r>
    </w:p>
    <w:p w14:paraId="3838E21E" w14:textId="1D867B2B" w:rsidR="000F4271" w:rsidRPr="000F4271" w:rsidRDefault="000F4271" w:rsidP="000F4271">
      <w:pPr>
        <w:ind w:firstLine="360"/>
      </w:pPr>
      <w:r w:rsidRPr="000F4271">
        <w:t>Зажав левую (или среднюю) кнопку мыши на свободном месте холста и перемещая мышь, можно сдвигать видимую область холста.</w:t>
      </w:r>
      <w:r w:rsidRPr="000F4271">
        <w:t xml:space="preserve"> </w:t>
      </w:r>
      <w:r w:rsidRPr="000F4271">
        <w:t>Прокрутка колеса мыши над холстом изменяет его масштаб, позволяя приближать или отдалять вид схемы. Масштабирование происходит относительно позиции курсора мыши.</w:t>
      </w:r>
    </w:p>
    <w:p w14:paraId="31D934E8" w14:textId="77777777" w:rsidR="000F4271" w:rsidRDefault="000F4271" w:rsidP="000F4271">
      <w:pPr>
        <w:ind w:firstLine="360"/>
        <w:rPr>
          <w:lang w:val="en-US"/>
        </w:rPr>
      </w:pPr>
      <w:r w:rsidRPr="000F4271">
        <w:t>Проблемные модули подсвечиваются</w:t>
      </w:r>
      <w:r>
        <w:rPr>
          <w:lang w:val="en-US"/>
        </w:rPr>
        <w:t>. ?</w:t>
      </w:r>
    </w:p>
    <w:p w14:paraId="23FFA018" w14:textId="62A011D6" w:rsidR="000F4271" w:rsidRDefault="000F4271" w:rsidP="000F4271">
      <w:pPr>
        <w:ind w:firstLine="360"/>
        <w:rPr>
          <w:lang w:val="en-US"/>
        </w:rPr>
      </w:pPr>
      <w:r w:rsidRPr="000F4271">
        <w:t>Для некоторых модулей (например, труб) могут отображаться расчетные данные прямо на их представлении на холсте (реализовано в DraggableModule).</w:t>
      </w:r>
      <w:r w:rsidRPr="000F4271">
        <w:t xml:space="preserve"> ?</w:t>
      </w:r>
    </w:p>
    <w:p w14:paraId="6974E641" w14:textId="47E32C74" w:rsidR="00081CC1" w:rsidRDefault="00081CC1" w:rsidP="00081CC1">
      <w:pPr>
        <w:ind w:firstLine="360"/>
      </w:pPr>
      <w:r w:rsidRPr="00081CC1">
        <w:t>Каждый модуль отображается как прямоугольный (или квадратный для сплиттеров/коллекторов, или узкий для труб) блок.</w:t>
      </w:r>
      <w:r>
        <w:t xml:space="preserve"> </w:t>
      </w:r>
      <w:r w:rsidRPr="00081CC1">
        <w:t>Имя модуля отображается на нем</w:t>
      </w:r>
      <w:r>
        <w:t xml:space="preserve">. </w:t>
      </w:r>
      <w:r w:rsidRPr="00081CC1">
        <w:t>При наведении курсора появляется всплывающая подсказка (title) с именем. Для труб подсказка содержит подробные расчетные данные (скорость, Re, λ, потери).</w:t>
      </w:r>
    </w:p>
    <w:p w14:paraId="023BBC25" w14:textId="77777777" w:rsidR="00081CC1" w:rsidRPr="00081CC1" w:rsidRDefault="00081CC1" w:rsidP="00081CC1">
      <w:pPr>
        <w:ind w:firstLine="360"/>
      </w:pPr>
      <w:r w:rsidRPr="00081CC1">
        <w:rPr>
          <w:b/>
          <w:bCs/>
        </w:rPr>
        <w:t>Порты соединения:</w:t>
      </w:r>
    </w:p>
    <w:p w14:paraId="48AD7843" w14:textId="77777777" w:rsidR="00081CC1" w:rsidRPr="00081CC1" w:rsidRDefault="00081CC1" w:rsidP="00081CC1">
      <w:pPr>
        <w:pStyle w:val="a7"/>
        <w:numPr>
          <w:ilvl w:val="0"/>
          <w:numId w:val="8"/>
        </w:numPr>
      </w:pPr>
      <w:r w:rsidRPr="00081CC1">
        <w:t>Слева у модулей (кроме "engine_input") находятся входные порты (кружочки).</w:t>
      </w:r>
    </w:p>
    <w:p w14:paraId="41EB6B3F" w14:textId="77777777" w:rsidR="00081CC1" w:rsidRPr="00081CC1" w:rsidRDefault="00081CC1" w:rsidP="00081CC1">
      <w:pPr>
        <w:pStyle w:val="a7"/>
        <w:numPr>
          <w:ilvl w:val="0"/>
          <w:numId w:val="8"/>
        </w:numPr>
      </w:pPr>
      <w:r w:rsidRPr="00081CC1">
        <w:t>Справа у модулей (кроме "engine_input", "end") находятся выходные порты.</w:t>
      </w:r>
    </w:p>
    <w:p w14:paraId="7F7E369C" w14:textId="77777777" w:rsidR="00081CC1" w:rsidRPr="00081CC1" w:rsidRDefault="00081CC1" w:rsidP="00081CC1">
      <w:pPr>
        <w:pStyle w:val="a7"/>
        <w:numPr>
          <w:ilvl w:val="0"/>
          <w:numId w:val="8"/>
        </w:numPr>
      </w:pPr>
      <w:r w:rsidRPr="00081CC1">
        <w:t>Сплиттеры имеют два выходных порта, расположенных вертикально.</w:t>
      </w:r>
    </w:p>
    <w:p w14:paraId="6FC6C741" w14:textId="4E928309" w:rsidR="00081CC1" w:rsidRPr="00081CC1" w:rsidRDefault="00081CC1" w:rsidP="00081CC1">
      <w:pPr>
        <w:pStyle w:val="a7"/>
        <w:numPr>
          <w:ilvl w:val="0"/>
          <w:numId w:val="8"/>
        </w:numPr>
      </w:pPr>
      <w:r w:rsidRPr="00081CC1">
        <w:t>Коллекторы имеют два входных порта, расположенных вертикально.</w:t>
      </w:r>
    </w:p>
    <w:p w14:paraId="00D66B8D" w14:textId="77777777" w:rsidR="00081CC1" w:rsidRDefault="00081CC1" w:rsidP="00081CC1">
      <w:pPr>
        <w:ind w:firstLine="360"/>
        <w:rPr>
          <w:b/>
          <w:bCs/>
        </w:rPr>
      </w:pPr>
      <w:r w:rsidRPr="00081CC1">
        <w:rPr>
          <w:b/>
          <w:bCs/>
        </w:rPr>
        <w:t>Индикация состояния портов:</w:t>
      </w:r>
    </w:p>
    <w:p w14:paraId="06DB5560" w14:textId="0160FCFF" w:rsidR="00081CC1" w:rsidRPr="00081CC1" w:rsidRDefault="00081CC1" w:rsidP="00081CC1">
      <w:pPr>
        <w:ind w:firstLine="360"/>
        <w:rPr>
          <w:b/>
          <w:bCs/>
        </w:rPr>
      </w:pPr>
      <w:r>
        <w:t>Цвет порта может меняться, указывая на его состояние:</w:t>
      </w:r>
    </w:p>
    <w:p w14:paraId="2766EA04" w14:textId="683AB1E7" w:rsidR="00081CC1" w:rsidRDefault="00081CC1" w:rsidP="00081CC1">
      <w:pPr>
        <w:pStyle w:val="a7"/>
        <w:numPr>
          <w:ilvl w:val="0"/>
          <w:numId w:val="9"/>
        </w:numPr>
      </w:pPr>
      <w:r>
        <w:t>Т</w:t>
      </w:r>
      <w:r>
        <w:t>емно-серый: порт свободен.</w:t>
      </w:r>
    </w:p>
    <w:p w14:paraId="322C6063" w14:textId="2E771731" w:rsidR="00081CC1" w:rsidRDefault="00081CC1" w:rsidP="00081CC1">
      <w:pPr>
        <w:pStyle w:val="a7"/>
        <w:numPr>
          <w:ilvl w:val="0"/>
          <w:numId w:val="9"/>
        </w:numPr>
      </w:pPr>
      <w:r>
        <w:t>Красный: порт занят соединением.</w:t>
      </w:r>
    </w:p>
    <w:p w14:paraId="6B7A93FF" w14:textId="77777777" w:rsidR="00081CC1" w:rsidRDefault="00081CC1" w:rsidP="00081CC1">
      <w:pPr>
        <w:pStyle w:val="a7"/>
        <w:numPr>
          <w:ilvl w:val="0"/>
          <w:numId w:val="9"/>
        </w:numPr>
      </w:pPr>
      <w:r>
        <w:t>Светло-зеленый (для входных портов): над портом находится перетаскиваемый выходной порт, и соединение возможно.</w:t>
      </w:r>
    </w:p>
    <w:p w14:paraId="14DDA18A" w14:textId="11B13BBB" w:rsidR="00DA0CB0" w:rsidRDefault="00081CC1" w:rsidP="00DA0CB0">
      <w:pPr>
        <w:pStyle w:val="a7"/>
        <w:numPr>
          <w:ilvl w:val="0"/>
          <w:numId w:val="9"/>
        </w:numPr>
      </w:pPr>
      <w:r>
        <w:t>Курсор мыши также меняется при наведении на порт, указывая на возможность взаимодействия.</w:t>
      </w:r>
    </w:p>
    <w:p w14:paraId="195BD35E" w14:textId="54C780E1" w:rsidR="00DA0CB0" w:rsidRDefault="00DA0CB0" w:rsidP="00DA0CB0">
      <w:pPr>
        <w:ind w:firstLine="360"/>
        <w:rPr>
          <w:lang w:val="en-US"/>
        </w:rPr>
      </w:pPr>
      <w:r w:rsidRPr="00DA0CB0">
        <w:t>Выбранный модуль имеет специальную рамку и тень.</w:t>
      </w:r>
      <w:r>
        <w:t xml:space="preserve"> </w:t>
      </w:r>
      <w:r w:rsidRPr="00DA0CB0">
        <w:t>Модули, идентифицированные как проблемные в результате расчета, имеют красную рамку и тень, а также дополнительную информацию во всплывающей подсказке.</w:t>
      </w:r>
    </w:p>
    <w:p w14:paraId="7ED3676E" w14:textId="77777777" w:rsidR="00DC0368" w:rsidRDefault="00DC0368" w:rsidP="00DA0CB0">
      <w:pPr>
        <w:ind w:firstLine="360"/>
        <w:rPr>
          <w:lang w:val="en-US"/>
        </w:rPr>
      </w:pPr>
    </w:p>
    <w:p w14:paraId="461B6A68" w14:textId="77777777" w:rsidR="00DC0368" w:rsidRPr="00DC0368" w:rsidRDefault="00DC0368" w:rsidP="00DC0368">
      <w:pPr>
        <w:ind w:firstLine="360"/>
      </w:pPr>
      <w:r w:rsidRPr="00DC0368">
        <w:rPr>
          <w:b/>
          <w:bCs/>
        </w:rPr>
        <w:t>Ключевые моменты для руководства пользователя из PropertiesScreen.js:</w:t>
      </w:r>
    </w:p>
    <w:p w14:paraId="24CDF8E4" w14:textId="4F1DFBD5" w:rsidR="00DC0368" w:rsidRPr="00DC0368" w:rsidRDefault="00DC0368" w:rsidP="00DC0368">
      <w:pPr>
        <w:pStyle w:val="a7"/>
        <w:numPr>
          <w:ilvl w:val="0"/>
          <w:numId w:val="13"/>
        </w:numPr>
      </w:pPr>
      <w:r w:rsidRPr="00DC0368">
        <w:lastRenderedPageBreak/>
        <w:t>Панель свойств становится активной при выборе модуля на основном рабочем поле.</w:t>
      </w:r>
    </w:p>
    <w:p w14:paraId="0CD205E4" w14:textId="16A11CE0" w:rsidR="00DC0368" w:rsidRPr="00DC0368" w:rsidRDefault="00DC0368" w:rsidP="00DC0368">
      <w:pPr>
        <w:pStyle w:val="a7"/>
        <w:numPr>
          <w:ilvl w:val="0"/>
          <w:numId w:val="13"/>
        </w:numPr>
      </w:pPr>
      <w:r w:rsidRPr="00DC0368">
        <w:t>Вверху панели отображается имя, ID экземпляра, тип модуля.</w:t>
      </w:r>
    </w:p>
    <w:p w14:paraId="7038C51B" w14:textId="77777777" w:rsidR="00DC0368" w:rsidRPr="00DC0368" w:rsidRDefault="00DC0368" w:rsidP="00DC0368">
      <w:pPr>
        <w:pStyle w:val="a7"/>
        <w:numPr>
          <w:ilvl w:val="0"/>
          <w:numId w:val="13"/>
        </w:numPr>
      </w:pPr>
      <w:r w:rsidRPr="00DC0368">
        <w:rPr>
          <w:b/>
          <w:bCs/>
        </w:rPr>
        <w:t>Редактирование свойств:</w:t>
      </w:r>
    </w:p>
    <w:p w14:paraId="4CEE8F60" w14:textId="77777777" w:rsidR="00DC0368" w:rsidRPr="00DC0368" w:rsidRDefault="00DC0368" w:rsidP="00DC0368">
      <w:pPr>
        <w:pStyle w:val="a7"/>
        <w:numPr>
          <w:ilvl w:val="1"/>
          <w:numId w:val="13"/>
        </w:numPr>
      </w:pPr>
      <w:r w:rsidRPr="00DC0368">
        <w:t>Для каждого типа модуля отображается свой набор редактируемых параметров (например, для насоса – рабочий объем, КПД; для трубы – диаметр, длина, шероховатость).</w:t>
      </w:r>
    </w:p>
    <w:p w14:paraId="76FF255F" w14:textId="77777777" w:rsidR="00DC0368" w:rsidRPr="00DC0368" w:rsidRDefault="00DC0368" w:rsidP="00DC0368">
      <w:pPr>
        <w:pStyle w:val="a7"/>
        <w:numPr>
          <w:ilvl w:val="1"/>
          <w:numId w:val="13"/>
        </w:numPr>
      </w:pPr>
      <w:r w:rsidRPr="00DC0368">
        <w:t>Числовые значения можно вводить напрямую. Для некоторых полей (например, КПД) есть ограничения на ввод (0-1).</w:t>
      </w:r>
    </w:p>
    <w:p w14:paraId="3549A300" w14:textId="77777777" w:rsidR="00DC0368" w:rsidRPr="00DC0368" w:rsidRDefault="00DC0368" w:rsidP="00DC0368">
      <w:pPr>
        <w:pStyle w:val="a7"/>
        <w:numPr>
          <w:ilvl w:val="1"/>
          <w:numId w:val="13"/>
        </w:numPr>
      </w:pPr>
      <w:r w:rsidRPr="00DC0368">
        <w:t>Есть поле для выбора цвета модуля.</w:t>
      </w:r>
    </w:p>
    <w:p w14:paraId="64FF09A5" w14:textId="77777777" w:rsidR="00DC0368" w:rsidRPr="00DC0368" w:rsidRDefault="00DC0368" w:rsidP="00DC0368">
      <w:pPr>
        <w:pStyle w:val="a7"/>
        <w:numPr>
          <w:ilvl w:val="0"/>
          <w:numId w:val="13"/>
        </w:numPr>
      </w:pPr>
      <w:r w:rsidRPr="00DC0368">
        <w:rPr>
          <w:b/>
          <w:bCs/>
        </w:rPr>
        <w:t>Сохранение изменений:</w:t>
      </w:r>
      <w:r w:rsidRPr="00DC0368">
        <w:t> Изменения свойств необходимо сохранить кнопкой "Сохранить свойства".</w:t>
      </w:r>
    </w:p>
    <w:p w14:paraId="2721E632" w14:textId="77777777" w:rsidR="00DC0368" w:rsidRPr="00DC0368" w:rsidRDefault="00DC0368" w:rsidP="00DC0368">
      <w:pPr>
        <w:pStyle w:val="a7"/>
        <w:numPr>
          <w:ilvl w:val="0"/>
          <w:numId w:val="13"/>
        </w:numPr>
      </w:pPr>
      <w:r w:rsidRPr="00DC0368">
        <w:rPr>
          <w:b/>
          <w:bCs/>
        </w:rPr>
        <w:t>Удаление модуля:</w:t>
      </w:r>
      <w:r w:rsidRPr="00DC0368">
        <w:t> Выбранный модуль можно удалить с холста кнопкой "Удалить модуль" (потребуется подтверждение).</w:t>
      </w:r>
    </w:p>
    <w:p w14:paraId="5A88CB2D" w14:textId="77777777" w:rsidR="00DC0368" w:rsidRPr="00DC0368" w:rsidRDefault="00DC0368" w:rsidP="00DC0368">
      <w:pPr>
        <w:pStyle w:val="a7"/>
        <w:numPr>
          <w:ilvl w:val="0"/>
          <w:numId w:val="13"/>
        </w:numPr>
      </w:pPr>
      <w:r w:rsidRPr="00DC0368">
        <w:rPr>
          <w:b/>
          <w:bCs/>
        </w:rPr>
        <w:t>Сброс к значениям по умолчанию:</w:t>
      </w:r>
      <w:r w:rsidRPr="00DC0368">
        <w:t> Кнопка "Сбросить по умолчанию" возвращает свойства модуля к их исходным значениям, заложенным в программе для данного типа.</w:t>
      </w:r>
    </w:p>
    <w:p w14:paraId="4CE77455" w14:textId="77777777" w:rsidR="00DC0368" w:rsidRPr="00DC0368" w:rsidRDefault="00DC0368" w:rsidP="00DC0368">
      <w:pPr>
        <w:pStyle w:val="a7"/>
        <w:numPr>
          <w:ilvl w:val="0"/>
          <w:numId w:val="13"/>
        </w:numPr>
      </w:pPr>
      <w:r w:rsidRPr="00DC0368">
        <w:rPr>
          <w:b/>
          <w:bCs/>
        </w:rPr>
        <w:t>Вспомогательные калькуляторы:</w:t>
      </w:r>
    </w:p>
    <w:p w14:paraId="6666CBCD" w14:textId="77777777" w:rsidR="00DC0368" w:rsidRPr="00DC0368" w:rsidRDefault="00DC0368" w:rsidP="00DC0368">
      <w:pPr>
        <w:pStyle w:val="a7"/>
        <w:numPr>
          <w:ilvl w:val="1"/>
          <w:numId w:val="13"/>
        </w:numPr>
      </w:pPr>
      <w:r w:rsidRPr="00DC0368">
        <w:rPr>
          <w:b/>
          <w:bCs/>
        </w:rPr>
        <w:t>Для труб:</w:t>
      </w:r>
      <w:r w:rsidRPr="00DC0368">
        <w:t> Позволяет рассчитать рекомендуемый внутренний диаметр трубы, исходя из желаемого расхода и скорости потока.</w:t>
      </w:r>
    </w:p>
    <w:p w14:paraId="10A55908" w14:textId="77777777" w:rsidR="00DC0368" w:rsidRPr="00DC0368" w:rsidRDefault="00DC0368" w:rsidP="00DC0368">
      <w:pPr>
        <w:pStyle w:val="a7"/>
        <w:numPr>
          <w:ilvl w:val="1"/>
          <w:numId w:val="13"/>
        </w:numPr>
      </w:pPr>
      <w:r w:rsidRPr="00DC0368">
        <w:rPr>
          <w:b/>
          <w:bCs/>
        </w:rPr>
        <w:t>Для цилиндров:</w:t>
      </w:r>
      <w:r w:rsidRPr="00DC0368">
        <w:t> Позволяет рассчитать рекомендуемый диаметр поршня, исходя из требуемого усилия, рабочего давления и механического КПД.</w:t>
      </w:r>
    </w:p>
    <w:p w14:paraId="32554E6A" w14:textId="77777777" w:rsidR="00DC0368" w:rsidRPr="00DC0368" w:rsidRDefault="00DC0368" w:rsidP="00DC0368">
      <w:pPr>
        <w:pStyle w:val="a7"/>
        <w:numPr>
          <w:ilvl w:val="1"/>
          <w:numId w:val="13"/>
        </w:numPr>
      </w:pPr>
      <w:r w:rsidRPr="00DC0368">
        <w:rPr>
          <w:b/>
          <w:bCs/>
        </w:rPr>
        <w:t>Для насосов:</w:t>
      </w:r>
      <w:r w:rsidRPr="00DC0368">
        <w:t> Позволяет рассчитать рекомендуемый рабочий объем насоса, исходя из требуемой подачи, частоты вращения и объемного КПД.</w:t>
      </w:r>
    </w:p>
    <w:p w14:paraId="0DAE0F6E" w14:textId="13EACF1C" w:rsidR="00DC0368" w:rsidRPr="00DC0368" w:rsidRDefault="00DC0368" w:rsidP="00DC0368">
      <w:pPr>
        <w:pStyle w:val="a7"/>
        <w:numPr>
          <w:ilvl w:val="1"/>
          <w:numId w:val="13"/>
        </w:numPr>
      </w:pPr>
      <w:r w:rsidRPr="00DC0368">
        <w:t>Эти калькуляторы являются вспомогательными и не влияют напрямую на свойства модуля, пока пользователь не перенесет рассчитанные значения в соответствующие поля свойств вручную.</w:t>
      </w:r>
    </w:p>
    <w:p w14:paraId="6992970C" w14:textId="77777777" w:rsidR="00DC0368" w:rsidRPr="00DC0368" w:rsidRDefault="00DC0368" w:rsidP="00DC0368">
      <w:pPr>
        <w:pStyle w:val="a7"/>
        <w:numPr>
          <w:ilvl w:val="0"/>
          <w:numId w:val="13"/>
        </w:numPr>
      </w:pPr>
      <w:r w:rsidRPr="00DC0368">
        <w:rPr>
          <w:b/>
          <w:bCs/>
        </w:rPr>
        <w:t>Отображение расчетных параметров:</w:t>
      </w:r>
    </w:p>
    <w:p w14:paraId="37B98805" w14:textId="77777777" w:rsidR="00DC0368" w:rsidRPr="00DC0368" w:rsidRDefault="00DC0368" w:rsidP="00DC0368">
      <w:pPr>
        <w:pStyle w:val="a7"/>
        <w:numPr>
          <w:ilvl w:val="1"/>
          <w:numId w:val="13"/>
        </w:numPr>
      </w:pPr>
      <w:r w:rsidRPr="00DC0368">
        <w:t>Если для выбранного цилиндра или гидромотора были произведены расчеты на сервере, и они успешно завершились, то на панели свойств под основными редактируемыми параметрами будут отображены ключевые расчетные характеристики (например, давления в полостях цилиндра, скорость штока, перепад давления на моторе, обороты и т.д.).</w:t>
      </w:r>
    </w:p>
    <w:p w14:paraId="63A3E76E" w14:textId="77777777" w:rsidR="00DC0368" w:rsidRPr="00DC0368" w:rsidRDefault="00DC0368" w:rsidP="00DC0368">
      <w:pPr>
        <w:pStyle w:val="a7"/>
        <w:numPr>
          <w:ilvl w:val="1"/>
          <w:numId w:val="13"/>
        </w:numPr>
      </w:pPr>
      <w:r w:rsidRPr="00DC0368">
        <w:t>Если расчетные данные отсутствуют для конкретного выбранного модуля (даже если общий расчет был), об этом будет сообщено.</w:t>
      </w:r>
    </w:p>
    <w:p w14:paraId="5519FB67" w14:textId="77777777" w:rsidR="006006DC" w:rsidRDefault="006006DC" w:rsidP="006006DC"/>
    <w:p w14:paraId="6C8C2646" w14:textId="43FEEC95" w:rsidR="006006DC" w:rsidRDefault="006006DC" w:rsidP="006006DC">
      <w:pPr>
        <w:pStyle w:val="1"/>
        <w:ind w:firstLine="708"/>
      </w:pPr>
      <w:r>
        <w:lastRenderedPageBreak/>
        <w:t>Окно свойств</w:t>
      </w:r>
    </w:p>
    <w:p w14:paraId="3071066C" w14:textId="2FB56FB1" w:rsidR="006006DC" w:rsidRDefault="006006DC" w:rsidP="006006DC">
      <w:pPr>
        <w:pStyle w:val="2"/>
        <w:ind w:firstLine="708"/>
      </w:pPr>
      <w:r>
        <w:t>Свойства модулей</w:t>
      </w:r>
    </w:p>
    <w:p w14:paraId="78B22354" w14:textId="77777777" w:rsidR="00DA52EA" w:rsidRPr="00DA52EA" w:rsidRDefault="00DA52EA" w:rsidP="00DA52EA">
      <w:pPr>
        <w:ind w:firstLine="709"/>
      </w:pPr>
      <w:r w:rsidRPr="00DA52EA">
        <w:t>Для каждого типа модуля на панели свойств отображается свой уникальный набор параметров.</w:t>
      </w:r>
    </w:p>
    <w:p w14:paraId="432771CE" w14:textId="098E1AC9" w:rsidR="00DA52EA" w:rsidRPr="00DA52EA" w:rsidRDefault="00DA52EA" w:rsidP="00DA52EA">
      <w:pPr>
        <w:numPr>
          <w:ilvl w:val="0"/>
          <w:numId w:val="17"/>
        </w:numPr>
      </w:pPr>
      <w:r w:rsidRPr="00DA52EA">
        <w:rPr>
          <w:b/>
          <w:bCs/>
        </w:rPr>
        <w:t>Двигатель:</w:t>
      </w:r>
    </w:p>
    <w:p w14:paraId="5B45B497" w14:textId="12D52E1F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idleRpm (Обороты ХХ Nхх): </w:t>
      </w:r>
      <w:r>
        <w:t>о</w:t>
      </w:r>
      <w:r w:rsidRPr="00DA52EA">
        <w:t>бороты холостого хода двигателя, </w:t>
      </w:r>
      <w:r w:rsidRPr="00DA52EA">
        <w:rPr>
          <w:b/>
          <w:bCs/>
        </w:rPr>
        <w:t>об/мин</w:t>
      </w:r>
      <w:r w:rsidRPr="00DA52EA">
        <w:t xml:space="preserve">. </w:t>
      </w:r>
    </w:p>
    <w:p w14:paraId="1C2DED02" w14:textId="0E34E93E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nominalRpm (Ном. обороты Nном): </w:t>
      </w:r>
      <w:r>
        <w:t>н</w:t>
      </w:r>
      <w:r w:rsidRPr="00DA52EA">
        <w:t>оминальные рабочие обороты двигателя, </w:t>
      </w:r>
      <w:r w:rsidRPr="00DA52EA">
        <w:rPr>
          <w:b/>
          <w:bCs/>
        </w:rPr>
        <w:t>об/мин</w:t>
      </w:r>
      <w:r>
        <w:t>.</w:t>
      </w:r>
    </w:p>
    <w:p w14:paraId="28EA2BA3" w14:textId="71A50B88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maxTorqueRpm (Обороты макс. момента Nmax): </w:t>
      </w:r>
      <w:r>
        <w:t>о</w:t>
      </w:r>
      <w:r w:rsidRPr="00DA52EA">
        <w:t>бороты двигателя, при которых достигается максимальный крутящий момент, </w:t>
      </w:r>
      <w:r w:rsidRPr="00DA52EA">
        <w:rPr>
          <w:b/>
          <w:bCs/>
        </w:rPr>
        <w:t>об/мин</w:t>
      </w:r>
      <w:r w:rsidRPr="00DA52EA">
        <w:t xml:space="preserve">. </w:t>
      </w:r>
    </w:p>
    <w:p w14:paraId="3A98D1C0" w14:textId="7B5F685C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selectedRpmMode (Режим для расчета): </w:t>
      </w:r>
      <w:r>
        <w:t>в</w:t>
      </w:r>
      <w:r w:rsidRPr="00DA52EA">
        <w:t xml:space="preserve">ыбор режима оборотов, который будет использоваться сервером для расчетов. Варианты: idleRpm, nominalRpm, maxTorqueRpm. </w:t>
      </w:r>
    </w:p>
    <w:p w14:paraId="13B37BCF" w14:textId="1EC5985D" w:rsidR="00DA52EA" w:rsidRPr="00DA52EA" w:rsidRDefault="00DA52EA" w:rsidP="00DA52EA">
      <w:pPr>
        <w:numPr>
          <w:ilvl w:val="0"/>
          <w:numId w:val="17"/>
        </w:numPr>
      </w:pPr>
      <w:r w:rsidRPr="00DA52EA">
        <w:rPr>
          <w:b/>
          <w:bCs/>
        </w:rPr>
        <w:t>Гидробак:</w:t>
      </w:r>
    </w:p>
    <w:p w14:paraId="67A16B7F" w14:textId="2EDD60DB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length (Длина L): </w:t>
      </w:r>
      <w:r>
        <w:t>д</w:t>
      </w:r>
      <w:r w:rsidRPr="00DA52EA">
        <w:t>лина гидробака, </w:t>
      </w:r>
      <w:r w:rsidRPr="00DA52EA">
        <w:rPr>
          <w:b/>
          <w:bCs/>
        </w:rPr>
        <w:t>м</w:t>
      </w:r>
      <w:r w:rsidRPr="00DA52EA">
        <w:t xml:space="preserve">. </w:t>
      </w:r>
    </w:p>
    <w:p w14:paraId="36A5C2ED" w14:textId="1DA1C7B1" w:rsidR="00DA52EA" w:rsidRPr="00DA52EA" w:rsidRDefault="00DA52EA" w:rsidP="00DA52EA">
      <w:pPr>
        <w:numPr>
          <w:ilvl w:val="1"/>
          <w:numId w:val="17"/>
        </w:numPr>
      </w:pPr>
      <w:r w:rsidRPr="00DA52EA">
        <w:t>width (Ширина S):</w:t>
      </w:r>
      <w:r>
        <w:t xml:space="preserve"> ш</w:t>
      </w:r>
      <w:r w:rsidRPr="00DA52EA">
        <w:t>ирина гидробака, </w:t>
      </w:r>
      <w:r w:rsidRPr="00DA52EA">
        <w:rPr>
          <w:b/>
          <w:bCs/>
        </w:rPr>
        <w:t>м</w:t>
      </w:r>
      <w:r w:rsidRPr="00DA52EA">
        <w:t xml:space="preserve">. </w:t>
      </w:r>
    </w:p>
    <w:p w14:paraId="1033C522" w14:textId="7996C387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height (Высота H): </w:t>
      </w:r>
      <w:r>
        <w:t>о</w:t>
      </w:r>
      <w:r w:rsidRPr="00DA52EA">
        <w:t>бщая высота гидробака, </w:t>
      </w:r>
      <w:r w:rsidRPr="00DA52EA">
        <w:rPr>
          <w:b/>
          <w:bCs/>
        </w:rPr>
        <w:t>м</w:t>
      </w:r>
      <w:r w:rsidRPr="00DA52EA">
        <w:t xml:space="preserve">. </w:t>
      </w:r>
    </w:p>
    <w:p w14:paraId="01FB75C2" w14:textId="231F7DEF" w:rsidR="00DA52EA" w:rsidRPr="00DA52EA" w:rsidRDefault="00DA52EA" w:rsidP="00DA52EA">
      <w:pPr>
        <w:numPr>
          <w:ilvl w:val="0"/>
          <w:numId w:val="17"/>
        </w:numPr>
        <w:rPr>
          <w:lang w:val="en-US"/>
        </w:rPr>
      </w:pPr>
      <w:r w:rsidRPr="00DA52EA">
        <w:rPr>
          <w:b/>
          <w:bCs/>
        </w:rPr>
        <w:t>Насосы</w:t>
      </w:r>
      <w:r w:rsidRPr="00DA52EA">
        <w:rPr>
          <w:b/>
          <w:bCs/>
          <w:lang w:val="en-US"/>
        </w:rPr>
        <w:t>:</w:t>
      </w:r>
    </w:p>
    <w:p w14:paraId="26E15065" w14:textId="672C22CE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workingVolume (Рабочий объем Vн): </w:t>
      </w:r>
      <w:r>
        <w:t>г</w:t>
      </w:r>
      <w:r w:rsidRPr="00DA52EA">
        <w:t>еометрический объем жидкости, вытесняемый насосом за один оборот вала, </w:t>
      </w:r>
      <w:r w:rsidRPr="00DA52EA">
        <w:rPr>
          <w:b/>
          <w:bCs/>
        </w:rPr>
        <w:t>см³/об</w:t>
      </w:r>
      <w:r w:rsidRPr="00DA52EA">
        <w:t xml:space="preserve">. </w:t>
      </w:r>
    </w:p>
    <w:p w14:paraId="2CD60005" w14:textId="6E862C95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driveRatio (Передаточное число i): </w:t>
      </w:r>
      <w:r>
        <w:t>п</w:t>
      </w:r>
      <w:r w:rsidRPr="00DA52EA">
        <w:t xml:space="preserve">ередаточное число привода от двигателя к насосу (безразмерное). Если насос напрямую соединен с двигателем, driveRatio = 1. </w:t>
      </w:r>
    </w:p>
    <w:p w14:paraId="28CB9BAE" w14:textId="5DFF6CDA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nominalPressureMPa (Номинальное давление): </w:t>
      </w:r>
      <w:r>
        <w:t>н</w:t>
      </w:r>
      <w:r w:rsidRPr="00DA52EA">
        <w:t>оминальное рабочее давление, на которое рассчитан насос, </w:t>
      </w:r>
      <w:r w:rsidRPr="00DA52EA">
        <w:rPr>
          <w:b/>
          <w:bCs/>
        </w:rPr>
        <w:t>МПа</w:t>
      </w:r>
      <w:r w:rsidRPr="00DA52EA">
        <w:t xml:space="preserve">. </w:t>
      </w:r>
    </w:p>
    <w:p w14:paraId="26203037" w14:textId="308928D9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volumetricEff (Объемный КПД ηv): </w:t>
      </w:r>
      <w:r>
        <w:t>к</w:t>
      </w:r>
      <w:r w:rsidRPr="00DA52EA">
        <w:t xml:space="preserve">оэффициент, учитывающий внутренние утечки в насосе (безразмерный, 0-1). </w:t>
      </w:r>
    </w:p>
    <w:p w14:paraId="3BE664D4" w14:textId="6B4FD75B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mechEff (Мех. КПД ηм): </w:t>
      </w:r>
      <w:r>
        <w:t>к</w:t>
      </w:r>
      <w:r w:rsidRPr="00DA52EA">
        <w:t xml:space="preserve">оэффициент, учитывающий механические потери на трение в насосе (безразмерный, 0-1). </w:t>
      </w:r>
    </w:p>
    <w:p w14:paraId="10B6F15C" w14:textId="003671FF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sideSurfaceArea (Площадь пов. (тепло)): </w:t>
      </w:r>
      <w:r>
        <w:t>п</w:t>
      </w:r>
      <w:r w:rsidRPr="00DA52EA">
        <w:t>лощадь боковой поверхности насоса, участвующая в теплообмене с окружающей средой, </w:t>
      </w:r>
      <w:r w:rsidRPr="00DA52EA">
        <w:rPr>
          <w:b/>
          <w:bCs/>
        </w:rPr>
        <w:t>м²</w:t>
      </w:r>
      <w:r w:rsidRPr="00DA52EA">
        <w:t xml:space="preserve">. </w:t>
      </w:r>
    </w:p>
    <w:p w14:paraId="55560FD1" w14:textId="3A162A0B" w:rsidR="00DA52EA" w:rsidRPr="00DA52EA" w:rsidRDefault="00DA52EA" w:rsidP="00DA52EA">
      <w:pPr>
        <w:numPr>
          <w:ilvl w:val="0"/>
          <w:numId w:val="17"/>
        </w:numPr>
        <w:rPr>
          <w:lang w:val="en-US"/>
        </w:rPr>
      </w:pPr>
      <w:r w:rsidRPr="00DA52EA">
        <w:rPr>
          <w:b/>
          <w:bCs/>
        </w:rPr>
        <w:t>Гидроцилиндры</w:t>
      </w:r>
      <w:r w:rsidRPr="00DA52EA">
        <w:rPr>
          <w:b/>
          <w:bCs/>
          <w:lang w:val="en-US"/>
        </w:rPr>
        <w:t>:</w:t>
      </w:r>
    </w:p>
    <w:p w14:paraId="61A9A402" w14:textId="5EDC2E83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pistonDiameter (Диаметр поршня D): </w:t>
      </w:r>
      <w:r>
        <w:t>в</w:t>
      </w:r>
      <w:r w:rsidRPr="00DA52EA">
        <w:t>нутренний диаметр гильзы цилиндра (или диаметр поршня), </w:t>
      </w:r>
      <w:r w:rsidRPr="00DA52EA">
        <w:rPr>
          <w:b/>
          <w:bCs/>
        </w:rPr>
        <w:t>м</w:t>
      </w:r>
      <w:r w:rsidRPr="00DA52EA">
        <w:t xml:space="preserve">. </w:t>
      </w:r>
    </w:p>
    <w:p w14:paraId="4405CDD2" w14:textId="274C403C" w:rsidR="00DA52EA" w:rsidRPr="00DA52EA" w:rsidRDefault="00DA52EA" w:rsidP="00DA52EA">
      <w:pPr>
        <w:numPr>
          <w:ilvl w:val="1"/>
          <w:numId w:val="17"/>
        </w:numPr>
      </w:pPr>
      <w:r w:rsidRPr="00DA52EA">
        <w:lastRenderedPageBreak/>
        <w:t xml:space="preserve">rodDiameter (Диаметр штока d): </w:t>
      </w:r>
      <w:r>
        <w:t>д</w:t>
      </w:r>
      <w:r w:rsidRPr="00DA52EA">
        <w:t>иаметр штока цилиндра, </w:t>
      </w:r>
      <w:r w:rsidRPr="00DA52EA">
        <w:rPr>
          <w:b/>
          <w:bCs/>
        </w:rPr>
        <w:t>м</w:t>
      </w:r>
      <w:r w:rsidRPr="00DA52EA">
        <w:t xml:space="preserve">. Если шток отсутствует со стороны слива (например, плунжерный цилиндр), можно установить в 0. </w:t>
      </w:r>
    </w:p>
    <w:p w14:paraId="2DB5DD1D" w14:textId="147BCCA4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stroke (Ход поршня S): </w:t>
      </w:r>
      <w:r>
        <w:t>м</w:t>
      </w:r>
      <w:r w:rsidRPr="00DA52EA">
        <w:t>аксимальное линейное перемещение поршня (штока), </w:t>
      </w:r>
      <w:r w:rsidRPr="00DA52EA">
        <w:rPr>
          <w:b/>
          <w:bCs/>
        </w:rPr>
        <w:t>м</w:t>
      </w:r>
      <w:r w:rsidRPr="00DA52EA">
        <w:t xml:space="preserve">. </w:t>
      </w:r>
    </w:p>
    <w:p w14:paraId="34F0639F" w14:textId="32319C62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force (Требуемое усилие F): </w:t>
      </w:r>
      <w:r>
        <w:t>н</w:t>
      </w:r>
      <w:r w:rsidRPr="00DA52EA">
        <w:t>оминальное усилие, которое должен развивать шток цилиндра при прямом ходе, </w:t>
      </w:r>
      <w:r w:rsidRPr="00DA52EA">
        <w:rPr>
          <w:b/>
          <w:bCs/>
        </w:rPr>
        <w:t>Н</w:t>
      </w:r>
      <w:r w:rsidRPr="00DA52EA">
        <w:t xml:space="preserve">. </w:t>
      </w:r>
    </w:p>
    <w:p w14:paraId="052AAC8C" w14:textId="77438557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mechEff (Мех. КПД ηгм): </w:t>
      </w:r>
      <w:r>
        <w:t>м</w:t>
      </w:r>
      <w:r w:rsidRPr="00DA52EA">
        <w:t xml:space="preserve">еханический КПД гидроцилиндра, учитывающий потери на трение (уплотнения, направляющие), (безразмерный, 0-1). </w:t>
      </w:r>
    </w:p>
    <w:p w14:paraId="512A2BE8" w14:textId="0925C935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volEff (Объемный КПД ηоц): </w:t>
      </w:r>
      <w:r>
        <w:t>о</w:t>
      </w:r>
      <w:r w:rsidRPr="00DA52EA">
        <w:t xml:space="preserve">бъемный КПД гидроцилиндра, учитывающий внутренние перетечки жидкости между полостями (безразмерный, 0-1). </w:t>
      </w:r>
    </w:p>
    <w:p w14:paraId="59E35432" w14:textId="0F496301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sideSurfaceArea (Площадь пов. (тепло)): </w:t>
      </w:r>
      <w:r>
        <w:t>п</w:t>
      </w:r>
      <w:r w:rsidRPr="00DA52EA">
        <w:t>лощадь внешней поверхности цилиндра для теплообмена, </w:t>
      </w:r>
      <w:r w:rsidRPr="00DA52EA">
        <w:rPr>
          <w:b/>
          <w:bCs/>
        </w:rPr>
        <w:t>м²</w:t>
      </w:r>
      <w:r w:rsidRPr="00DA52EA">
        <w:t xml:space="preserve">. </w:t>
      </w:r>
    </w:p>
    <w:p w14:paraId="0121F81B" w14:textId="4B032A17" w:rsidR="00DA52EA" w:rsidRPr="00DA52EA" w:rsidRDefault="00DA52EA" w:rsidP="00DA52EA">
      <w:pPr>
        <w:numPr>
          <w:ilvl w:val="0"/>
          <w:numId w:val="17"/>
        </w:numPr>
      </w:pPr>
      <w:r w:rsidRPr="00DA52EA">
        <w:rPr>
          <w:b/>
          <w:bCs/>
        </w:rPr>
        <w:t>Гидромотор:</w:t>
      </w:r>
    </w:p>
    <w:p w14:paraId="0F37D38B" w14:textId="3FF3C8F5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workingVolume (Рабочий объем Vм): </w:t>
      </w:r>
      <w:r>
        <w:t>г</w:t>
      </w:r>
      <w:r w:rsidRPr="00DA52EA">
        <w:t>еометрический объем жидкости, потребляемый гидромотором за один оборот его вала, </w:t>
      </w:r>
      <w:r w:rsidRPr="00DA52EA">
        <w:rPr>
          <w:b/>
          <w:bCs/>
        </w:rPr>
        <w:t>см³/об</w:t>
      </w:r>
      <w:r w:rsidRPr="00DA52EA">
        <w:t xml:space="preserve">. </w:t>
      </w:r>
    </w:p>
    <w:p w14:paraId="6BBB23A8" w14:textId="7639C07B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requiredTorque (Требуемый момент на валу Mтр): </w:t>
      </w:r>
      <w:r>
        <w:t>м</w:t>
      </w:r>
      <w:r w:rsidRPr="00DA52EA">
        <w:t>омент, который должен развивать вал гидромотора для преодоления нагрузки, </w:t>
      </w:r>
      <w:r w:rsidRPr="00DA52EA">
        <w:rPr>
          <w:b/>
          <w:bCs/>
        </w:rPr>
        <w:t>Нм</w:t>
      </w:r>
      <w:r w:rsidRPr="00DA52EA">
        <w:t xml:space="preserve">. </w:t>
      </w:r>
    </w:p>
    <w:p w14:paraId="0553D72A" w14:textId="347A4790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nominalPressureMPa (Номинальное давление): </w:t>
      </w:r>
      <w:r>
        <w:t>н</w:t>
      </w:r>
      <w:r w:rsidRPr="00DA52EA">
        <w:t>оминальное рабочее давление мотора, </w:t>
      </w:r>
      <w:r w:rsidRPr="00DA52EA">
        <w:rPr>
          <w:b/>
          <w:bCs/>
        </w:rPr>
        <w:t>МПа</w:t>
      </w:r>
      <w:r w:rsidRPr="00DA52EA">
        <w:t xml:space="preserve">. (Информационное). </w:t>
      </w:r>
    </w:p>
    <w:p w14:paraId="7C720A25" w14:textId="1D303760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nominalRpm (Номинальные обороты): </w:t>
      </w:r>
      <w:r>
        <w:t>н</w:t>
      </w:r>
      <w:r w:rsidRPr="00DA52EA">
        <w:t>оминальная частота вращения вала мотора, </w:t>
      </w:r>
      <w:r w:rsidRPr="00DA52EA">
        <w:rPr>
          <w:b/>
          <w:bCs/>
        </w:rPr>
        <w:t>об/мин</w:t>
      </w:r>
      <w:r w:rsidRPr="00DA52EA">
        <w:t xml:space="preserve">. </w:t>
      </w:r>
    </w:p>
    <w:p w14:paraId="3DFC2DDE" w14:textId="042487ED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mechEff (Мех. КПД ηмм): </w:t>
      </w:r>
      <w:r>
        <w:t>м</w:t>
      </w:r>
      <w:r w:rsidRPr="00DA52EA">
        <w:t xml:space="preserve">еханический КПД гидромотора (безразмерный, 0-1). </w:t>
      </w:r>
    </w:p>
    <w:p w14:paraId="0E788461" w14:textId="3918F63B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volEff (Объемный КПД ηом): </w:t>
      </w:r>
      <w:r>
        <w:t>о</w:t>
      </w:r>
      <w:r w:rsidRPr="00DA52EA">
        <w:t xml:space="preserve">бъемный КПД гидромотора, учитывающий внутренние утечки (безразмерный, 0-1). </w:t>
      </w:r>
    </w:p>
    <w:p w14:paraId="407B31D7" w14:textId="76D1E56C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sideSurfaceArea (Площадь пов. (тепло)): </w:t>
      </w:r>
      <w:r>
        <w:t>п</w:t>
      </w:r>
      <w:r w:rsidRPr="00DA52EA">
        <w:t>лощадь поверхности мотора для теплообмена, </w:t>
      </w:r>
      <w:r w:rsidRPr="00DA52EA">
        <w:rPr>
          <w:b/>
          <w:bCs/>
        </w:rPr>
        <w:t>м²</w:t>
      </w:r>
      <w:r w:rsidRPr="00DA52EA">
        <w:t>.</w:t>
      </w:r>
    </w:p>
    <w:p w14:paraId="5133CC36" w14:textId="2A10FB75" w:rsidR="00DA52EA" w:rsidRPr="00DA52EA" w:rsidRDefault="00DA52EA" w:rsidP="00DA52EA">
      <w:pPr>
        <w:numPr>
          <w:ilvl w:val="0"/>
          <w:numId w:val="17"/>
        </w:numPr>
        <w:rPr>
          <w:lang w:val="en-US"/>
        </w:rPr>
      </w:pPr>
      <w:r w:rsidRPr="00DA52EA">
        <w:rPr>
          <w:b/>
          <w:bCs/>
        </w:rPr>
        <w:t>Распределители</w:t>
      </w:r>
      <w:r w:rsidRPr="00DA52EA">
        <w:rPr>
          <w:b/>
          <w:bCs/>
          <w:lang w:val="en-US"/>
        </w:rPr>
        <w:t xml:space="preserve">, </w:t>
      </w:r>
      <w:r w:rsidRPr="00DA52EA">
        <w:rPr>
          <w:b/>
          <w:bCs/>
        </w:rPr>
        <w:t>блоки</w:t>
      </w:r>
      <w:r w:rsidRPr="00DA52EA">
        <w:rPr>
          <w:b/>
          <w:bCs/>
          <w:lang w:val="en-US"/>
        </w:rPr>
        <w:t>:</w:t>
      </w:r>
    </w:p>
    <w:p w14:paraId="4B2E1BEB" w14:textId="0FBFF891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pressureDrop (Перепад давления ΔРа ном.): </w:t>
      </w:r>
      <w:r>
        <w:t>н</w:t>
      </w:r>
      <w:r w:rsidRPr="00DA52EA">
        <w:t>оминальный перепад давления на компоненте при его номинальном расходе, </w:t>
      </w:r>
      <w:r w:rsidRPr="00DA52EA">
        <w:rPr>
          <w:b/>
          <w:bCs/>
        </w:rPr>
        <w:t>МПа</w:t>
      </w:r>
      <w:r w:rsidRPr="00DA52EA">
        <w:t>.</w:t>
      </w:r>
    </w:p>
    <w:p w14:paraId="42F1DA37" w14:textId="52AF86D4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nominalFlowLmin (Номинальный расход Qном.): </w:t>
      </w:r>
      <w:r>
        <w:t>н</w:t>
      </w:r>
      <w:r w:rsidRPr="00DA52EA">
        <w:t>оминальный расход жидкости, при котором указан pressureDrop, </w:t>
      </w:r>
      <w:r w:rsidRPr="00DA52EA">
        <w:rPr>
          <w:b/>
          <w:bCs/>
        </w:rPr>
        <w:t>л/мин</w:t>
      </w:r>
      <w:r w:rsidRPr="00DA52EA">
        <w:t xml:space="preserve">. </w:t>
      </w:r>
    </w:p>
    <w:p w14:paraId="534D53A2" w14:textId="32D44DAE" w:rsidR="00DA52EA" w:rsidRPr="00DA52EA" w:rsidRDefault="00DA52EA" w:rsidP="00DA52EA">
      <w:pPr>
        <w:numPr>
          <w:ilvl w:val="1"/>
          <w:numId w:val="17"/>
        </w:numPr>
      </w:pPr>
      <w:r w:rsidRPr="00DA52EA">
        <w:lastRenderedPageBreak/>
        <w:t xml:space="preserve">internalLeakage (Внутренние утечки Qут): </w:t>
      </w:r>
      <w:r>
        <w:t>о</w:t>
      </w:r>
      <w:r w:rsidRPr="00DA52EA">
        <w:t>внутренних перетечек (утечек) в компоненте при номинальном давлении и закрытых рабочих каналах, </w:t>
      </w:r>
      <w:r w:rsidRPr="00DA52EA">
        <w:rPr>
          <w:b/>
          <w:bCs/>
        </w:rPr>
        <w:t>л/мин</w:t>
      </w:r>
      <w:r w:rsidRPr="00DA52EA">
        <w:t>. Т</w:t>
      </w:r>
    </w:p>
    <w:p w14:paraId="588E5E05" w14:textId="15B4DDD0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sideSurfaceArea (Площадь пов. (тепло)): </w:t>
      </w:r>
      <w:r>
        <w:t>п</w:t>
      </w:r>
      <w:r w:rsidRPr="00DA52EA">
        <w:t>лощадь поверхности компонента для теплообмена, </w:t>
      </w:r>
      <w:r w:rsidRPr="00DA52EA">
        <w:rPr>
          <w:b/>
          <w:bCs/>
        </w:rPr>
        <w:t>м²</w:t>
      </w:r>
      <w:r w:rsidRPr="00DA52EA">
        <w:t xml:space="preserve">. </w:t>
      </w:r>
    </w:p>
    <w:p w14:paraId="68B9BC6E" w14:textId="2B1D53FC" w:rsidR="00DA52EA" w:rsidRPr="00DA52EA" w:rsidRDefault="00DA52EA" w:rsidP="00DA52EA">
      <w:pPr>
        <w:numPr>
          <w:ilvl w:val="0"/>
          <w:numId w:val="17"/>
        </w:numPr>
      </w:pPr>
      <w:r w:rsidRPr="00DA52EA">
        <w:rPr>
          <w:b/>
          <w:bCs/>
        </w:rPr>
        <w:t>Фильтр:</w:t>
      </w:r>
    </w:p>
    <w:p w14:paraId="387EC744" w14:textId="6B415483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pressureDrop (Перепад давления ΔРа ном.): </w:t>
      </w:r>
      <w:r>
        <w:t>н</w:t>
      </w:r>
      <w:r w:rsidRPr="00DA52EA">
        <w:t>оминальный перепад давления на чистом фильтрующем элементе при номинальном расходе, </w:t>
      </w:r>
      <w:r w:rsidRPr="00DA52EA">
        <w:rPr>
          <w:b/>
          <w:bCs/>
        </w:rPr>
        <w:t>МПа</w:t>
      </w:r>
      <w:r w:rsidRPr="00DA52EA">
        <w:t xml:space="preserve">. </w:t>
      </w:r>
    </w:p>
    <w:p w14:paraId="72AF467B" w14:textId="32409C26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nominalFlowLmin (Номинальный расход Qном.): </w:t>
      </w:r>
      <w:r>
        <w:t>н</w:t>
      </w:r>
      <w:r w:rsidRPr="00DA52EA">
        <w:t>оминальный расход, для которого указан pressureDrop, </w:t>
      </w:r>
      <w:r w:rsidRPr="00DA52EA">
        <w:rPr>
          <w:b/>
          <w:bCs/>
        </w:rPr>
        <w:t>л/мин</w:t>
      </w:r>
      <w:r w:rsidRPr="00DA52EA">
        <w:t xml:space="preserve">. </w:t>
      </w:r>
    </w:p>
    <w:p w14:paraId="492FC12A" w14:textId="08FF01B9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filtrationRate (Тонкость фильтрации): </w:t>
      </w:r>
      <w:r>
        <w:t>н</w:t>
      </w:r>
      <w:r w:rsidRPr="00DA52EA">
        <w:t>оминальная тонкость фильтрации, определяющая размер задерживаемых частиц, </w:t>
      </w:r>
      <w:r w:rsidRPr="00DA52EA">
        <w:rPr>
          <w:b/>
          <w:bCs/>
        </w:rPr>
        <w:t>мкм</w:t>
      </w:r>
      <w:r w:rsidRPr="00DA52EA">
        <w:t>.</w:t>
      </w:r>
    </w:p>
    <w:p w14:paraId="48123210" w14:textId="2248D0A1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sideSurfaceArea (Площадь пов. (тепло)): </w:t>
      </w:r>
      <w:r>
        <w:t>п</w:t>
      </w:r>
      <w:r w:rsidRPr="00DA52EA">
        <w:t>лощадь поверхности фильтра для теплообмена, </w:t>
      </w:r>
      <w:r w:rsidRPr="00DA52EA">
        <w:rPr>
          <w:b/>
          <w:bCs/>
        </w:rPr>
        <w:t>м²</w:t>
      </w:r>
      <w:r w:rsidRPr="00DA52EA">
        <w:t xml:space="preserve">. </w:t>
      </w:r>
    </w:p>
    <w:p w14:paraId="7D17666D" w14:textId="1FF2BF02" w:rsidR="00DA52EA" w:rsidRPr="00DA52EA" w:rsidRDefault="00DA52EA" w:rsidP="00DA52EA">
      <w:pPr>
        <w:numPr>
          <w:ilvl w:val="0"/>
          <w:numId w:val="17"/>
        </w:numPr>
      </w:pPr>
      <w:r w:rsidRPr="00DA52EA">
        <w:rPr>
          <w:b/>
          <w:bCs/>
        </w:rPr>
        <w:t>Трубопровод:</w:t>
      </w:r>
    </w:p>
    <w:p w14:paraId="05C162E8" w14:textId="108C3C61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diameter (Внутр. диаметр d): </w:t>
      </w:r>
      <w:r>
        <w:t>в</w:t>
      </w:r>
      <w:r w:rsidRPr="00DA52EA">
        <w:t>нутренний диаметр трубы, </w:t>
      </w:r>
      <w:r w:rsidRPr="00DA52EA">
        <w:rPr>
          <w:b/>
          <w:bCs/>
        </w:rPr>
        <w:t>м</w:t>
      </w:r>
      <w:r w:rsidRPr="00DA52EA">
        <w:t xml:space="preserve">. </w:t>
      </w:r>
    </w:p>
    <w:p w14:paraId="66FC02C5" w14:textId="6EF504BE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length (Длина l): </w:t>
      </w:r>
      <w:r w:rsidR="00EF0B79">
        <w:t>д</w:t>
      </w:r>
      <w:r w:rsidRPr="00DA52EA">
        <w:t>лина участка трубы, </w:t>
      </w:r>
      <w:r w:rsidRPr="00DA52EA">
        <w:rPr>
          <w:b/>
          <w:bCs/>
        </w:rPr>
        <w:t>м</w:t>
      </w:r>
      <w:r w:rsidRPr="00DA52EA">
        <w:t xml:space="preserve">. </w:t>
      </w:r>
    </w:p>
    <w:p w14:paraId="6D032B03" w14:textId="7F3DA172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roughness (Абс. шероховатость Δ): </w:t>
      </w:r>
      <w:r w:rsidR="00EF0B79">
        <w:t>а</w:t>
      </w:r>
      <w:r w:rsidRPr="00DA52EA">
        <w:t>бсолютная эквивалентная шероховатость внутренней поверхности трубы, </w:t>
      </w:r>
      <w:r w:rsidRPr="00DA52EA">
        <w:rPr>
          <w:b/>
          <w:bCs/>
        </w:rPr>
        <w:t>м</w:t>
      </w:r>
      <w:r w:rsidRPr="00DA52EA">
        <w:t xml:space="preserve">. </w:t>
      </w:r>
    </w:p>
    <w:p w14:paraId="2D95FE10" w14:textId="7A679336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localResistanceCoeff (Сумм. коэф. мест. сопротивл. Σξ): </w:t>
      </w:r>
      <w:r w:rsidR="00EF0B79">
        <w:t>с</w:t>
      </w:r>
      <w:r w:rsidRPr="00DA52EA">
        <w:t xml:space="preserve">уммарный коэффициент местных гидравлических сопротивлений для данного участка трубы (безразмерный). Учитывает потери на фитингах, изгибах и т.д., если они не моделируются как отдельные элементы. </w:t>
      </w:r>
    </w:p>
    <w:p w14:paraId="6E407BE9" w14:textId="3F2E9B84" w:rsidR="00DA52EA" w:rsidRPr="00DA52EA" w:rsidRDefault="00DA52EA" w:rsidP="00DA52EA">
      <w:pPr>
        <w:numPr>
          <w:ilvl w:val="0"/>
          <w:numId w:val="17"/>
        </w:numPr>
      </w:pPr>
      <w:r w:rsidRPr="00DA52EA">
        <w:rPr>
          <w:b/>
          <w:bCs/>
        </w:rPr>
        <w:t>Тройник/Разветвитель:</w:t>
      </w:r>
    </w:p>
    <w:p w14:paraId="3ADE7A27" w14:textId="5EF2A7A6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pressureDrop (Перепад давления ΔРа ном.): </w:t>
      </w:r>
      <w:r w:rsidR="00EF0B79">
        <w:t>н</w:t>
      </w:r>
      <w:r w:rsidRPr="00DA52EA">
        <w:t>оминальный перепад давления на тройнике при общем номинальном расходе через него, </w:t>
      </w:r>
      <w:r w:rsidRPr="00DA52EA">
        <w:rPr>
          <w:b/>
          <w:bCs/>
        </w:rPr>
        <w:t>МПа</w:t>
      </w:r>
      <w:r w:rsidRPr="00DA52EA">
        <w:t xml:space="preserve">. </w:t>
      </w:r>
    </w:p>
    <w:p w14:paraId="04010236" w14:textId="1E16860A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nominalFlowLmin (Номинальный расход Qном.): </w:t>
      </w:r>
      <w:r w:rsidR="00EF0B79">
        <w:t>о</w:t>
      </w:r>
      <w:r w:rsidRPr="00DA52EA">
        <w:t>бщий номинальный расход, для которого указан pressureDrop, </w:t>
      </w:r>
      <w:r w:rsidRPr="00DA52EA">
        <w:rPr>
          <w:b/>
          <w:bCs/>
        </w:rPr>
        <w:t>л/мин</w:t>
      </w:r>
      <w:r w:rsidRPr="00DA52EA">
        <w:t xml:space="preserve">. </w:t>
      </w:r>
    </w:p>
    <w:p w14:paraId="6B7A3F11" w14:textId="7631D614" w:rsidR="00DA52EA" w:rsidRPr="00DA52EA" w:rsidRDefault="00DA52EA" w:rsidP="00DA52EA">
      <w:pPr>
        <w:numPr>
          <w:ilvl w:val="0"/>
          <w:numId w:val="17"/>
        </w:numPr>
      </w:pPr>
      <w:r w:rsidRPr="00DA52EA">
        <w:rPr>
          <w:b/>
          <w:bCs/>
        </w:rPr>
        <w:t>Коллектор/Смеситель:</w:t>
      </w:r>
    </w:p>
    <w:p w14:paraId="4BD25AC6" w14:textId="0BB279F7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pressureDrop (Перепад давления ΔРа ном.): </w:t>
      </w:r>
      <w:r w:rsidR="00EF0B79">
        <w:t>н</w:t>
      </w:r>
      <w:r w:rsidRPr="00DA52EA">
        <w:t>оминальный перепад давления на коллекторе при общем номинальном расходе через него, </w:t>
      </w:r>
      <w:r w:rsidRPr="00DA52EA">
        <w:rPr>
          <w:b/>
          <w:bCs/>
        </w:rPr>
        <w:t>МПа</w:t>
      </w:r>
      <w:r w:rsidRPr="00DA52EA">
        <w:t xml:space="preserve">. </w:t>
      </w:r>
    </w:p>
    <w:p w14:paraId="5D00AB14" w14:textId="5F44A362" w:rsidR="00DA52EA" w:rsidRPr="00DA52EA" w:rsidRDefault="00DA52EA" w:rsidP="00DA52EA">
      <w:pPr>
        <w:numPr>
          <w:ilvl w:val="1"/>
          <w:numId w:val="17"/>
        </w:numPr>
      </w:pPr>
      <w:r w:rsidRPr="00DA52EA">
        <w:t xml:space="preserve">nominalFlowLmin (Номинальный расход Qном.): </w:t>
      </w:r>
      <w:r w:rsidR="00EF0B79">
        <w:t>о</w:t>
      </w:r>
      <w:r w:rsidRPr="00DA52EA">
        <w:t>бщий номинальный расход, для которого указан pressureDrop, </w:t>
      </w:r>
      <w:r w:rsidRPr="00DA52EA">
        <w:rPr>
          <w:b/>
          <w:bCs/>
        </w:rPr>
        <w:t>л/мин</w:t>
      </w:r>
      <w:r w:rsidRPr="00DA52EA">
        <w:t xml:space="preserve">. </w:t>
      </w:r>
    </w:p>
    <w:p w14:paraId="16842647" w14:textId="6D9DF25D" w:rsidR="006006DC" w:rsidRDefault="006006DC" w:rsidP="006006DC">
      <w:pPr>
        <w:pStyle w:val="2"/>
        <w:ind w:firstLine="708"/>
      </w:pPr>
      <w:r>
        <w:lastRenderedPageBreak/>
        <w:t>Вспомогательные калькуляторы</w:t>
      </w:r>
    </w:p>
    <w:p w14:paraId="549BBF4B" w14:textId="2BEBF78A" w:rsidR="006006DC" w:rsidRPr="006006DC" w:rsidRDefault="006006DC" w:rsidP="006006DC">
      <w:pPr>
        <w:ind w:firstLine="708"/>
      </w:pPr>
      <w:r w:rsidRPr="006006DC">
        <w:t>Калькулятор рекомендуемого диаметра трубы (для модуля типа 'pipe'):</w:t>
      </w:r>
    </w:p>
    <w:p w14:paraId="76068000" w14:textId="52421C43" w:rsidR="006006DC" w:rsidRPr="006006DC" w:rsidRDefault="006006DC" w:rsidP="006006DC">
      <w:pPr>
        <w:pStyle w:val="a7"/>
        <w:numPr>
          <w:ilvl w:val="0"/>
          <w:numId w:val="14"/>
        </w:numPr>
      </w:pPr>
      <w:r w:rsidRPr="006006DC">
        <w:t>Помогает определить оптимальный внутренний диаметр трубы на основе желаемого расхода жидкости и скорости потока.</w:t>
      </w:r>
    </w:p>
    <w:p w14:paraId="72698572" w14:textId="435F4CB2" w:rsidR="006006DC" w:rsidRPr="006006DC" w:rsidRDefault="006006DC" w:rsidP="006006DC">
      <w:pPr>
        <w:pStyle w:val="a7"/>
        <w:numPr>
          <w:ilvl w:val="0"/>
          <w:numId w:val="14"/>
        </w:numPr>
      </w:pPr>
      <w:r w:rsidRPr="006006DC">
        <w:t>Входные параметры:</w:t>
      </w:r>
    </w:p>
    <w:p w14:paraId="55315395" w14:textId="07C8FA94" w:rsidR="006006DC" w:rsidRPr="006006DC" w:rsidRDefault="006006DC" w:rsidP="006006DC">
      <w:pPr>
        <w:pStyle w:val="a7"/>
        <w:numPr>
          <w:ilvl w:val="1"/>
          <w:numId w:val="14"/>
        </w:numPr>
      </w:pPr>
      <w:r w:rsidRPr="006006DC">
        <w:t>Желаемый расход жидкости через трубу</w:t>
      </w:r>
      <w:r>
        <w:t xml:space="preserve"> </w:t>
      </w:r>
      <w:r w:rsidRPr="006006DC">
        <w:t>flowLpm, л/мин.</w:t>
      </w:r>
    </w:p>
    <w:p w14:paraId="60606DFE" w14:textId="703B6125" w:rsidR="006006DC" w:rsidRPr="006006DC" w:rsidRDefault="006006DC" w:rsidP="006006DC">
      <w:pPr>
        <w:pStyle w:val="a7"/>
        <w:numPr>
          <w:ilvl w:val="1"/>
          <w:numId w:val="14"/>
        </w:numPr>
      </w:pPr>
      <w:r w:rsidRPr="006006DC">
        <w:t>Желаемая скорость потока жидкости в трубе</w:t>
      </w:r>
      <w:r>
        <w:t xml:space="preserve"> </w:t>
      </w:r>
      <w:r w:rsidRPr="006006DC">
        <w:t>velocityMs, м/с.</w:t>
      </w:r>
    </w:p>
    <w:p w14:paraId="6E689491" w14:textId="23D7E9B0" w:rsidR="006006DC" w:rsidRPr="006006DC" w:rsidRDefault="006006DC" w:rsidP="006006DC">
      <w:pPr>
        <w:pStyle w:val="a7"/>
        <w:numPr>
          <w:ilvl w:val="0"/>
          <w:numId w:val="14"/>
        </w:numPr>
      </w:pPr>
      <w:r w:rsidRPr="006006DC">
        <w:t>Расчет:</w:t>
      </w:r>
    </w:p>
    <w:p w14:paraId="3D188313" w14:textId="1C415EC3" w:rsidR="006006DC" w:rsidRPr="006006DC" w:rsidRDefault="006006DC" w:rsidP="006006DC">
      <w:pPr>
        <w:pStyle w:val="a7"/>
        <w:numPr>
          <w:ilvl w:val="1"/>
          <w:numId w:val="14"/>
        </w:numPr>
      </w:pPr>
      <w:r w:rsidRPr="006006DC">
        <w:t>Проверка входных данных</w:t>
      </w:r>
      <w:r>
        <w:t xml:space="preserve">. </w:t>
      </w:r>
      <w:r w:rsidRPr="006006DC">
        <w:t>Скорость (velocityMs) и расход (flowLpm) должны быть больше нуля.</w:t>
      </w:r>
    </w:p>
    <w:p w14:paraId="12055249" w14:textId="2953CA81" w:rsidR="006006DC" w:rsidRPr="006006DC" w:rsidRDefault="006006DC" w:rsidP="006006DC">
      <w:pPr>
        <w:pStyle w:val="a7"/>
        <w:numPr>
          <w:ilvl w:val="1"/>
          <w:numId w:val="14"/>
        </w:numPr>
      </w:pPr>
      <w:r w:rsidRPr="006006DC">
        <w:t>Перевод расхода в м³/с</w:t>
      </w:r>
      <w:r>
        <w:t xml:space="preserve">. </w:t>
      </w:r>
      <w:r w:rsidRPr="006006DC">
        <w:t>flowM3s = flowLpm / 60000 (т.к. 1 л = 0.001 м³ и 1 мин = 60 с)</w:t>
      </w:r>
    </w:p>
    <w:p w14:paraId="71327363" w14:textId="77777777" w:rsidR="006006DC" w:rsidRPr="006006DC" w:rsidRDefault="006006DC" w:rsidP="006006DC">
      <w:pPr>
        <w:pStyle w:val="a7"/>
        <w:numPr>
          <w:ilvl w:val="1"/>
          <w:numId w:val="14"/>
        </w:numPr>
      </w:pPr>
      <w:r w:rsidRPr="006006DC">
        <w:t>Формула расчета диаметра: Исходя из уравнения неразрывности потока Q = A * V = (π * d^2 / 4) * V, где Q - расход (м³/с), A - площадь сечения (м²), V - скорость (м/с), d - диаметр (м).</w:t>
      </w:r>
    </w:p>
    <w:p w14:paraId="01B0F55F" w14:textId="4393E188" w:rsidR="006006DC" w:rsidRPr="006006DC" w:rsidRDefault="006006DC" w:rsidP="006006DC">
      <w:pPr>
        <w:pStyle w:val="a7"/>
        <w:numPr>
          <w:ilvl w:val="1"/>
          <w:numId w:val="14"/>
        </w:numPr>
      </w:pPr>
      <w:r w:rsidRPr="006006DC">
        <w:t>Отсюда диаметр d рассчитывается как</w:t>
      </w:r>
      <w:r>
        <w:t xml:space="preserve"> </w:t>
      </w:r>
      <w:r w:rsidRPr="006006DC">
        <w:rPr>
          <w:lang w:val="en-US"/>
        </w:rPr>
        <w:t>diameterM</w:t>
      </w:r>
      <w:r w:rsidRPr="006006DC">
        <w:t xml:space="preserve"> = </w:t>
      </w:r>
      <w:r w:rsidRPr="006006DC">
        <w:rPr>
          <w:lang w:val="en-US"/>
        </w:rPr>
        <w:t>sqrt</w:t>
      </w:r>
      <w:r w:rsidRPr="006006DC">
        <w:t xml:space="preserve">((4 * </w:t>
      </w:r>
      <w:r w:rsidRPr="006006DC">
        <w:rPr>
          <w:lang w:val="en-US"/>
        </w:rPr>
        <w:t>flowM</w:t>
      </w:r>
      <w:r w:rsidRPr="006006DC">
        <w:t>3</w:t>
      </w:r>
      <w:r w:rsidRPr="006006DC">
        <w:rPr>
          <w:lang w:val="en-US"/>
        </w:rPr>
        <w:t>s</w:t>
      </w:r>
      <w:r w:rsidRPr="006006DC">
        <w:t xml:space="preserve">) / (π * </w:t>
      </w:r>
      <w:r w:rsidRPr="006006DC">
        <w:rPr>
          <w:lang w:val="en-US"/>
        </w:rPr>
        <w:t>velocityMs</w:t>
      </w:r>
      <w:r w:rsidRPr="006006DC">
        <w:t>))</w:t>
      </w:r>
    </w:p>
    <w:p w14:paraId="35EB1B3C" w14:textId="70D92D47" w:rsidR="006006DC" w:rsidRPr="006006DC" w:rsidRDefault="006006DC" w:rsidP="006006DC">
      <w:pPr>
        <w:pStyle w:val="a7"/>
        <w:numPr>
          <w:ilvl w:val="1"/>
          <w:numId w:val="14"/>
        </w:numPr>
      </w:pPr>
      <w:r w:rsidRPr="006006DC">
        <w:t>Перевод диаметра в мм</w:t>
      </w:r>
      <w:r>
        <w:t xml:space="preserve"> </w:t>
      </w:r>
      <w:r w:rsidRPr="006006DC">
        <w:t>diameterMm = diameterM * 1000</w:t>
      </w:r>
    </w:p>
    <w:p w14:paraId="178096C1" w14:textId="02189A6E" w:rsidR="006006DC" w:rsidRPr="006006DC" w:rsidRDefault="006006DC" w:rsidP="006006DC">
      <w:pPr>
        <w:pStyle w:val="a7"/>
        <w:numPr>
          <w:ilvl w:val="0"/>
          <w:numId w:val="14"/>
        </w:numPr>
      </w:pPr>
      <w:r w:rsidRPr="006006DC">
        <w:t>Результат</w:t>
      </w:r>
      <w:r>
        <w:t xml:space="preserve"> </w:t>
      </w:r>
      <w:r w:rsidRPr="006006DC">
        <w:t>устанавливается в diameterMm.toFixed(2) (мм, с двумя знаками после запятой).</w:t>
      </w:r>
    </w:p>
    <w:p w14:paraId="3B24284E" w14:textId="29FB0228" w:rsidR="006006DC" w:rsidRPr="006006DC" w:rsidRDefault="006006DC" w:rsidP="006006DC">
      <w:pPr>
        <w:ind w:firstLine="360"/>
      </w:pPr>
      <w:r w:rsidRPr="006006DC">
        <w:t>Калькулятор рекомендуемого диаметра поршня цилиндра (для модулей типа 'cylinder'):</w:t>
      </w:r>
    </w:p>
    <w:p w14:paraId="752B0908" w14:textId="0F9E19C2" w:rsidR="006006DC" w:rsidRPr="006006DC" w:rsidRDefault="006006DC" w:rsidP="006006DC">
      <w:pPr>
        <w:pStyle w:val="a7"/>
        <w:numPr>
          <w:ilvl w:val="0"/>
          <w:numId w:val="15"/>
        </w:numPr>
      </w:pPr>
      <w:r w:rsidRPr="006006DC">
        <w:t>Помогает определить рекомендуемый диаметр поршня гидроцилиндра, необходимый для создания заданного усилия при определенном рабочем давлении и механическом КПД.</w:t>
      </w:r>
    </w:p>
    <w:p w14:paraId="0F0669CD" w14:textId="77777777" w:rsidR="006006DC" w:rsidRPr="006006DC" w:rsidRDefault="006006DC" w:rsidP="006006DC">
      <w:pPr>
        <w:pStyle w:val="a7"/>
        <w:numPr>
          <w:ilvl w:val="0"/>
          <w:numId w:val="15"/>
        </w:numPr>
      </w:pPr>
      <w:r w:rsidRPr="006006DC">
        <w:t>Входные параметры (из cylinderCalcInputs):</w:t>
      </w:r>
    </w:p>
    <w:p w14:paraId="0415948D" w14:textId="479BB111" w:rsidR="006006DC" w:rsidRPr="006006DC" w:rsidRDefault="006006DC" w:rsidP="006006DC">
      <w:pPr>
        <w:pStyle w:val="a7"/>
        <w:numPr>
          <w:ilvl w:val="1"/>
          <w:numId w:val="15"/>
        </w:numPr>
      </w:pPr>
      <w:r w:rsidRPr="006006DC">
        <w:t>Желаемое усилие</w:t>
      </w:r>
      <w:r>
        <w:t xml:space="preserve"> </w:t>
      </w:r>
      <w:r w:rsidRPr="006006DC">
        <w:t>forceN, развиваемое штоком цилиндра, Н.</w:t>
      </w:r>
    </w:p>
    <w:p w14:paraId="4AF085BE" w14:textId="2195CF71" w:rsidR="006006DC" w:rsidRPr="006006DC" w:rsidRDefault="006006DC" w:rsidP="006006DC">
      <w:pPr>
        <w:pStyle w:val="a7"/>
        <w:numPr>
          <w:ilvl w:val="1"/>
          <w:numId w:val="15"/>
        </w:numPr>
      </w:pPr>
      <w:r w:rsidRPr="006006DC">
        <w:t>Ожидаемое рабочее давление в поршневой полости цилиндра</w:t>
      </w:r>
      <w:r>
        <w:t xml:space="preserve"> </w:t>
      </w:r>
      <w:r w:rsidRPr="006006DC">
        <w:t>pressureMPa, МПа.</w:t>
      </w:r>
    </w:p>
    <w:p w14:paraId="08479D6C" w14:textId="5458BB47" w:rsidR="006006DC" w:rsidRPr="006006DC" w:rsidRDefault="006006DC" w:rsidP="006006DC">
      <w:pPr>
        <w:pStyle w:val="a7"/>
        <w:numPr>
          <w:ilvl w:val="1"/>
          <w:numId w:val="15"/>
        </w:numPr>
      </w:pPr>
      <w:r w:rsidRPr="006006DC">
        <w:t>Механический КПД гидроцилиндра, учитывающий потери на трение (безразмерная величина, от 0 до 1)</w:t>
      </w:r>
      <w:r>
        <w:t xml:space="preserve"> </w:t>
      </w:r>
      <w:r w:rsidRPr="006006DC">
        <w:t>mechEff.</w:t>
      </w:r>
    </w:p>
    <w:p w14:paraId="3E6EF214" w14:textId="77777777" w:rsidR="006006DC" w:rsidRPr="006006DC" w:rsidRDefault="006006DC" w:rsidP="006006DC">
      <w:pPr>
        <w:pStyle w:val="a7"/>
        <w:numPr>
          <w:ilvl w:val="0"/>
          <w:numId w:val="15"/>
        </w:numPr>
      </w:pPr>
      <w:r w:rsidRPr="006006DC">
        <w:t>Расчет (calculateRecommendedCylinderDiameter):</w:t>
      </w:r>
    </w:p>
    <w:p w14:paraId="4149CBCC" w14:textId="31A76C76" w:rsidR="006006DC" w:rsidRPr="006006DC" w:rsidRDefault="006006DC" w:rsidP="006006DC">
      <w:pPr>
        <w:pStyle w:val="a7"/>
        <w:numPr>
          <w:ilvl w:val="1"/>
          <w:numId w:val="15"/>
        </w:numPr>
      </w:pPr>
      <w:r w:rsidRPr="006006DC">
        <w:t>Проверка входных данных</w:t>
      </w:r>
      <w:r>
        <w:t>.</w:t>
      </w:r>
      <w:r w:rsidRPr="006006DC">
        <w:t xml:space="preserve"> Усилие (forceN), давление (pressureMPa) и КПД (mechEff) должны быть больше нуля.</w:t>
      </w:r>
    </w:p>
    <w:p w14:paraId="1DD6A764" w14:textId="77E0EE0B" w:rsidR="006006DC" w:rsidRPr="006006DC" w:rsidRDefault="006006DC" w:rsidP="006006DC">
      <w:pPr>
        <w:pStyle w:val="a7"/>
        <w:numPr>
          <w:ilvl w:val="1"/>
          <w:numId w:val="15"/>
        </w:numPr>
      </w:pPr>
      <w:r w:rsidRPr="006006DC">
        <w:t>Перевод давления в Па</w:t>
      </w:r>
      <w:r>
        <w:t xml:space="preserve">: </w:t>
      </w:r>
      <w:r w:rsidRPr="006006DC">
        <w:t>pressurePa = pressureMPa * 1000000</w:t>
      </w:r>
    </w:p>
    <w:p w14:paraId="14CE0B8C" w14:textId="4E2702EA" w:rsidR="006006DC" w:rsidRPr="006006DC" w:rsidRDefault="006006DC" w:rsidP="006006DC">
      <w:pPr>
        <w:pStyle w:val="a7"/>
        <w:numPr>
          <w:ilvl w:val="1"/>
          <w:numId w:val="15"/>
        </w:numPr>
      </w:pPr>
      <w:r w:rsidRPr="006006DC">
        <w:t>Расчет эффективного усилия</w:t>
      </w:r>
      <w:r>
        <w:t>.</w:t>
      </w:r>
      <w:r w:rsidRPr="006006DC">
        <w:t xml:space="preserve"> Усилие, которое должна развить жидкость, чтобы преодолеть внешнюю нагрузку и потери на трение:</w:t>
      </w:r>
      <w:r>
        <w:t xml:space="preserve"> </w:t>
      </w:r>
      <w:r w:rsidRPr="006006DC">
        <w:t>effectiveForceN = forceN / mechEff</w:t>
      </w:r>
    </w:p>
    <w:p w14:paraId="3F9DBA26" w14:textId="78D05328" w:rsidR="006006DC" w:rsidRPr="006006DC" w:rsidRDefault="006006DC" w:rsidP="006006DC">
      <w:pPr>
        <w:pStyle w:val="a7"/>
        <w:numPr>
          <w:ilvl w:val="1"/>
          <w:numId w:val="15"/>
        </w:numPr>
      </w:pPr>
      <w:r w:rsidRPr="006006DC">
        <w:t>Исходя из формулы F = P * A = P * (π * D^2 / 4), где F - сила (Н), P - давление (Па), A - площадь поршня (м²), D - диаметр поршня (м).</w:t>
      </w:r>
    </w:p>
    <w:p w14:paraId="5BCCDEB3" w14:textId="5C7001E9" w:rsidR="006006DC" w:rsidRPr="006006DC" w:rsidRDefault="006006DC" w:rsidP="006006DC">
      <w:pPr>
        <w:pStyle w:val="a7"/>
        <w:numPr>
          <w:ilvl w:val="1"/>
          <w:numId w:val="15"/>
        </w:numPr>
      </w:pPr>
      <w:r w:rsidRPr="006006DC">
        <w:t>Отсюда диаметр D рассчитывается как:</w:t>
      </w:r>
      <w:r>
        <w:t xml:space="preserve"> </w:t>
      </w:r>
      <w:r w:rsidRPr="006006DC">
        <w:rPr>
          <w:lang w:val="en-US"/>
        </w:rPr>
        <w:t>diameterM</w:t>
      </w:r>
      <w:r w:rsidRPr="006006DC">
        <w:t xml:space="preserve"> = </w:t>
      </w:r>
      <w:r w:rsidRPr="006006DC">
        <w:rPr>
          <w:lang w:val="en-US"/>
        </w:rPr>
        <w:t>sqrt</w:t>
      </w:r>
      <w:r w:rsidRPr="006006DC">
        <w:t xml:space="preserve">((4 * </w:t>
      </w:r>
      <w:r w:rsidRPr="006006DC">
        <w:rPr>
          <w:lang w:val="en-US"/>
        </w:rPr>
        <w:t>effectiveForceN</w:t>
      </w:r>
      <w:r w:rsidRPr="006006DC">
        <w:t xml:space="preserve">) / (π * </w:t>
      </w:r>
      <w:r w:rsidRPr="006006DC">
        <w:rPr>
          <w:lang w:val="en-US"/>
        </w:rPr>
        <w:t>pressurePa</w:t>
      </w:r>
      <w:r w:rsidRPr="006006DC">
        <w:t>))</w:t>
      </w:r>
    </w:p>
    <w:p w14:paraId="53FC4802" w14:textId="1B4C3594" w:rsidR="006006DC" w:rsidRPr="006006DC" w:rsidRDefault="006006DC" w:rsidP="006006DC">
      <w:pPr>
        <w:pStyle w:val="a7"/>
        <w:numPr>
          <w:ilvl w:val="1"/>
          <w:numId w:val="15"/>
        </w:numPr>
      </w:pPr>
      <w:r w:rsidRPr="006006DC">
        <w:t>Перевод диаметра в мм:</w:t>
      </w:r>
      <w:r>
        <w:t xml:space="preserve"> </w:t>
      </w:r>
      <w:r w:rsidRPr="006006DC">
        <w:t>diameterMm = diameterM * 1000</w:t>
      </w:r>
    </w:p>
    <w:p w14:paraId="106346A0" w14:textId="5497DEFF" w:rsidR="006006DC" w:rsidRPr="006006DC" w:rsidRDefault="006006DC" w:rsidP="006006DC">
      <w:pPr>
        <w:pStyle w:val="a7"/>
        <w:numPr>
          <w:ilvl w:val="0"/>
          <w:numId w:val="15"/>
        </w:numPr>
      </w:pPr>
      <w:r w:rsidRPr="006006DC">
        <w:lastRenderedPageBreak/>
        <w:t>Результат</w:t>
      </w:r>
      <w:r>
        <w:t xml:space="preserve"> </w:t>
      </w:r>
      <w:r w:rsidRPr="006006DC">
        <w:t>устанавливается в diameterMm.toFixed(1) (мм, с одним знаком после запятой).</w:t>
      </w:r>
    </w:p>
    <w:p w14:paraId="4B99300E" w14:textId="77777777" w:rsidR="006006DC" w:rsidRPr="006006DC" w:rsidRDefault="006006DC" w:rsidP="006006DC">
      <w:r w:rsidRPr="006006DC">
        <w:t>в) Калькулятор рекомендуемого рабочего объема насоса (для модулей типа 'pump'):</w:t>
      </w:r>
    </w:p>
    <w:p w14:paraId="4ED57150" w14:textId="011916AA" w:rsidR="006006DC" w:rsidRPr="006006DC" w:rsidRDefault="006006DC" w:rsidP="006006DC">
      <w:pPr>
        <w:pStyle w:val="a7"/>
        <w:numPr>
          <w:ilvl w:val="0"/>
          <w:numId w:val="16"/>
        </w:numPr>
      </w:pPr>
      <w:r w:rsidRPr="006006DC">
        <w:t>Помогает определить рекомендуемый рабочий объем насоса, необходимый для обеспечения заданной подачи при определенных оборотах и объемном КПД.</w:t>
      </w:r>
    </w:p>
    <w:p w14:paraId="6D68D6F0" w14:textId="77777777" w:rsidR="006006DC" w:rsidRPr="006006DC" w:rsidRDefault="006006DC" w:rsidP="006006DC">
      <w:pPr>
        <w:pStyle w:val="a7"/>
        <w:numPr>
          <w:ilvl w:val="0"/>
          <w:numId w:val="16"/>
        </w:numPr>
      </w:pPr>
      <w:r w:rsidRPr="006006DC">
        <w:t>Входные параметры (из pumpCalcInputs):</w:t>
      </w:r>
    </w:p>
    <w:p w14:paraId="6A0A9CF6" w14:textId="6EA151CA" w:rsidR="006006DC" w:rsidRPr="006006DC" w:rsidRDefault="006006DC" w:rsidP="006006DC">
      <w:pPr>
        <w:pStyle w:val="a7"/>
        <w:numPr>
          <w:ilvl w:val="1"/>
          <w:numId w:val="16"/>
        </w:numPr>
      </w:pPr>
      <w:r w:rsidRPr="006006DC">
        <w:t>Желаемая подача насоса</w:t>
      </w:r>
      <w:r>
        <w:t xml:space="preserve"> </w:t>
      </w:r>
      <w:r w:rsidRPr="006006DC">
        <w:t>flowLpm, л/мин.</w:t>
      </w:r>
    </w:p>
    <w:p w14:paraId="3434793C" w14:textId="4075731D" w:rsidR="006006DC" w:rsidRPr="006006DC" w:rsidRDefault="006006DC" w:rsidP="006006DC">
      <w:pPr>
        <w:pStyle w:val="a7"/>
        <w:numPr>
          <w:ilvl w:val="1"/>
          <w:numId w:val="16"/>
        </w:numPr>
      </w:pPr>
      <w:r w:rsidRPr="006006DC">
        <w:t>Предполагаемые обороты вала насоса</w:t>
      </w:r>
      <w:r>
        <w:t xml:space="preserve"> </w:t>
      </w:r>
      <w:r w:rsidRPr="006006DC">
        <w:t>rpm, об/мин.</w:t>
      </w:r>
    </w:p>
    <w:p w14:paraId="5C1BD3E7" w14:textId="6346CEDD" w:rsidR="006006DC" w:rsidRPr="006006DC" w:rsidRDefault="006006DC" w:rsidP="006006DC">
      <w:pPr>
        <w:pStyle w:val="a7"/>
        <w:numPr>
          <w:ilvl w:val="1"/>
          <w:numId w:val="16"/>
        </w:numPr>
      </w:pPr>
      <w:r w:rsidRPr="006006DC">
        <w:t>Объемный КПД насоса</w:t>
      </w:r>
      <w:r>
        <w:t xml:space="preserve"> </w:t>
      </w:r>
      <w:r w:rsidRPr="006006DC">
        <w:t>volEff (безразмерная величина, от 0 до 1), учитывающий внутренние утечки.</w:t>
      </w:r>
    </w:p>
    <w:p w14:paraId="329D2E58" w14:textId="77777777" w:rsidR="006006DC" w:rsidRPr="006006DC" w:rsidRDefault="006006DC" w:rsidP="006006DC">
      <w:pPr>
        <w:pStyle w:val="a7"/>
        <w:numPr>
          <w:ilvl w:val="0"/>
          <w:numId w:val="16"/>
        </w:numPr>
      </w:pPr>
      <w:r w:rsidRPr="006006DC">
        <w:t>Расчет (calculateRecommendedPumpVolume):</w:t>
      </w:r>
    </w:p>
    <w:p w14:paraId="5307AF3F" w14:textId="3822D4B8" w:rsidR="006006DC" w:rsidRPr="006006DC" w:rsidRDefault="006006DC" w:rsidP="006006DC">
      <w:pPr>
        <w:pStyle w:val="a7"/>
        <w:numPr>
          <w:ilvl w:val="1"/>
          <w:numId w:val="16"/>
        </w:numPr>
      </w:pPr>
      <w:r w:rsidRPr="006006DC">
        <w:t>Проверка входных данных</w:t>
      </w:r>
      <w:r>
        <w:t>.</w:t>
      </w:r>
      <w:r w:rsidRPr="006006DC">
        <w:t xml:space="preserve"> Подача (flowLpm), обороты (rpm) и объемный КПД (volEff) должны быть больше нуля.</w:t>
      </w:r>
    </w:p>
    <w:p w14:paraId="68DAF673" w14:textId="2B477734" w:rsidR="006006DC" w:rsidRPr="006006DC" w:rsidRDefault="006006DC" w:rsidP="006006DC">
      <w:pPr>
        <w:pStyle w:val="a7"/>
        <w:numPr>
          <w:ilvl w:val="1"/>
          <w:numId w:val="16"/>
        </w:numPr>
      </w:pPr>
      <w:r w:rsidRPr="006006DC">
        <w:t>Подача насоса Q (см³/мин) = V_об (см³/об) * n (об/мин) * η_v.</w:t>
      </w:r>
    </w:p>
    <w:p w14:paraId="332D8F91" w14:textId="77777777" w:rsidR="006006DC" w:rsidRPr="006006DC" w:rsidRDefault="006006DC" w:rsidP="006006DC">
      <w:pPr>
        <w:pStyle w:val="a7"/>
        <w:numPr>
          <w:ilvl w:val="1"/>
          <w:numId w:val="16"/>
        </w:numPr>
      </w:pPr>
      <w:r w:rsidRPr="006006DC">
        <w:t>Расход в л/мин переводим в см³/мин: flowCm3min = flowLpm * 1000.</w:t>
      </w:r>
    </w:p>
    <w:p w14:paraId="185A4326" w14:textId="7510D2C0" w:rsidR="006006DC" w:rsidRPr="006006DC" w:rsidRDefault="006006DC" w:rsidP="006006DC">
      <w:pPr>
        <w:pStyle w:val="a7"/>
        <w:numPr>
          <w:ilvl w:val="1"/>
          <w:numId w:val="16"/>
        </w:numPr>
      </w:pPr>
      <w:r w:rsidRPr="006006DC">
        <w:t>Отсюда рабочий объем V_об (в см³/об) рассчитывается как:</w:t>
      </w:r>
      <w:r>
        <w:t xml:space="preserve"> </w:t>
      </w:r>
      <w:r w:rsidRPr="006006DC">
        <w:t>workingVolumeCm3 = flowCm3min / (rpm * volEff)</w:t>
      </w:r>
    </w:p>
    <w:p w14:paraId="6D13D110" w14:textId="1A940FC2" w:rsidR="006006DC" w:rsidRPr="006006DC" w:rsidRDefault="006006DC" w:rsidP="006006DC">
      <w:pPr>
        <w:pStyle w:val="a7"/>
        <w:numPr>
          <w:ilvl w:val="1"/>
          <w:numId w:val="16"/>
        </w:numPr>
      </w:pPr>
      <w:r w:rsidRPr="006006DC">
        <w:t>Или, если flowLpm сразу использовать:</w:t>
      </w:r>
      <w:r>
        <w:t xml:space="preserve"> </w:t>
      </w:r>
      <w:r w:rsidRPr="006006DC">
        <w:t>workingVolumeCm3 = (flowLpm * 1000) / (rpm * volEff)</w:t>
      </w:r>
    </w:p>
    <w:p w14:paraId="2B27E901" w14:textId="3D2D32BC" w:rsidR="006006DC" w:rsidRDefault="006006DC" w:rsidP="006006DC">
      <w:pPr>
        <w:pStyle w:val="a7"/>
        <w:numPr>
          <w:ilvl w:val="0"/>
          <w:numId w:val="16"/>
        </w:numPr>
      </w:pPr>
      <w:r w:rsidRPr="006006DC">
        <w:t>Результат устанавливается в workingVolumeCm3.toFixed(1) (см³/об, с одним знаком после запятой).</w:t>
      </w:r>
    </w:p>
    <w:p w14:paraId="20FA3D5D" w14:textId="3A595932" w:rsidR="00EF0B79" w:rsidRDefault="00EF0B79" w:rsidP="00EF0B79">
      <w:pPr>
        <w:pStyle w:val="2"/>
        <w:ind w:firstLine="709"/>
        <w:rPr>
          <w:rFonts w:eastAsia="Times New Roman"/>
        </w:rPr>
      </w:pPr>
      <w:r w:rsidRPr="00EF0B79">
        <w:rPr>
          <w:rFonts w:eastAsia="Times New Roman"/>
        </w:rPr>
        <w:t>Отображение результатов расчета для модуля</w:t>
      </w:r>
    </w:p>
    <w:p w14:paraId="420BD37C" w14:textId="43175ED5" w:rsidR="00EF0B79" w:rsidRDefault="00EF0B79" w:rsidP="00EF0B79">
      <w:pPr>
        <w:ind w:firstLine="708"/>
      </w:pPr>
      <w:r w:rsidRPr="00EF0B79">
        <w:t>После успешного гидравлического расчета, если выбранный модуль (цилиндр или гидромотор) участвовал в активных ветках системы, на панели свойств отобразятся его ключевые рабочие параметры, рассчитанные сервером.</w:t>
      </w:r>
    </w:p>
    <w:p w14:paraId="00EDFB24" w14:textId="1320813B" w:rsidR="00EF0B79" w:rsidRPr="00EF0B79" w:rsidRDefault="00EF0B79" w:rsidP="00EF0B79">
      <w:pPr>
        <w:numPr>
          <w:ilvl w:val="0"/>
          <w:numId w:val="19"/>
        </w:numPr>
      </w:pPr>
      <w:r w:rsidRPr="00EF0B79">
        <w:rPr>
          <w:b/>
          <w:bCs/>
        </w:rPr>
        <w:t>Для цилиндров:</w:t>
      </w:r>
    </w:p>
    <w:p w14:paraId="44C852F1" w14:textId="3F8351D5" w:rsidR="00EF0B79" w:rsidRPr="00EF0B79" w:rsidRDefault="00EF0B79" w:rsidP="00EF0B79">
      <w:pPr>
        <w:numPr>
          <w:ilvl w:val="1"/>
          <w:numId w:val="19"/>
        </w:numPr>
      </w:pPr>
      <w:r w:rsidRPr="00EF0B79">
        <w:t>Давление в поршневой (бесштоковой) полости, </w:t>
      </w:r>
      <w:r w:rsidRPr="00EF0B79">
        <w:rPr>
          <w:b/>
          <w:bCs/>
        </w:rPr>
        <w:t>МПа</w:t>
      </w:r>
      <w:r w:rsidRPr="00EF0B79">
        <w:t>.</w:t>
      </w:r>
    </w:p>
    <w:p w14:paraId="5422D09A" w14:textId="2BE73D16" w:rsidR="00EF0B79" w:rsidRPr="00EF0B79" w:rsidRDefault="00EF0B79" w:rsidP="00EF0B79">
      <w:pPr>
        <w:numPr>
          <w:ilvl w:val="1"/>
          <w:numId w:val="19"/>
        </w:numPr>
      </w:pPr>
      <w:r w:rsidRPr="00EF0B79">
        <w:t>Давление в штоковой полости, </w:t>
      </w:r>
      <w:r w:rsidRPr="00EF0B79">
        <w:rPr>
          <w:b/>
          <w:bCs/>
        </w:rPr>
        <w:t>МПа</w:t>
      </w:r>
      <w:r w:rsidRPr="00EF0B79">
        <w:t>.</w:t>
      </w:r>
    </w:p>
    <w:p w14:paraId="56A97C36" w14:textId="611F2D43" w:rsidR="00EF0B79" w:rsidRPr="00EF0B79" w:rsidRDefault="00EF0B79" w:rsidP="00EF0B79">
      <w:pPr>
        <w:numPr>
          <w:ilvl w:val="1"/>
          <w:numId w:val="19"/>
        </w:numPr>
      </w:pPr>
      <w:r w:rsidRPr="00EF0B79">
        <w:t>Скорость движения штока, </w:t>
      </w:r>
      <w:r w:rsidRPr="00EF0B79">
        <w:rPr>
          <w:b/>
          <w:bCs/>
        </w:rPr>
        <w:t>м/с</w:t>
      </w:r>
      <w:r w:rsidRPr="00EF0B79">
        <w:t>.</w:t>
      </w:r>
    </w:p>
    <w:p w14:paraId="3F0EFC68" w14:textId="04184CFE" w:rsidR="00EF0B79" w:rsidRPr="00EF0B79" w:rsidRDefault="00EF0B79" w:rsidP="00EF0B79">
      <w:pPr>
        <w:numPr>
          <w:ilvl w:val="1"/>
          <w:numId w:val="19"/>
        </w:numPr>
      </w:pPr>
      <w:r w:rsidRPr="00EF0B79">
        <w:t>Полезная механическая мощность, развиваемая на штоке, </w:t>
      </w:r>
      <w:r w:rsidRPr="00EF0B79">
        <w:rPr>
          <w:b/>
          <w:bCs/>
        </w:rPr>
        <w:t>кВт</w:t>
      </w:r>
      <w:r w:rsidRPr="00EF0B79">
        <w:t>.</w:t>
      </w:r>
    </w:p>
    <w:p w14:paraId="3CF604FD" w14:textId="334E6419" w:rsidR="00EF0B79" w:rsidRPr="00EF0B79" w:rsidRDefault="00EF0B79" w:rsidP="00EF0B79">
      <w:pPr>
        <w:numPr>
          <w:ilvl w:val="1"/>
          <w:numId w:val="19"/>
        </w:numPr>
      </w:pPr>
      <w:r w:rsidRPr="00EF0B79">
        <w:t>Фактический расход жидкости, поступающий в цилиндр (с учетом утечек в линии), </w:t>
      </w:r>
      <w:r w:rsidRPr="00EF0B79">
        <w:rPr>
          <w:b/>
          <w:bCs/>
        </w:rPr>
        <w:t>м³/с</w:t>
      </w:r>
      <w:r w:rsidRPr="00EF0B79">
        <w:t> (отображается в л/мин).</w:t>
      </w:r>
    </w:p>
    <w:p w14:paraId="452A2445" w14:textId="5ED22932" w:rsidR="00EF0B79" w:rsidRPr="00EF0B79" w:rsidRDefault="00EF0B79" w:rsidP="00EF0B79">
      <w:pPr>
        <w:numPr>
          <w:ilvl w:val="0"/>
          <w:numId w:val="19"/>
        </w:numPr>
      </w:pPr>
      <w:r w:rsidRPr="00EF0B79">
        <w:rPr>
          <w:b/>
          <w:bCs/>
        </w:rPr>
        <w:t>Для гидромоторов:</w:t>
      </w:r>
    </w:p>
    <w:p w14:paraId="7CBE340B" w14:textId="6162D2EB" w:rsidR="00EF0B79" w:rsidRPr="00EF0B79" w:rsidRDefault="00EF0B79" w:rsidP="00EF0B79">
      <w:pPr>
        <w:numPr>
          <w:ilvl w:val="1"/>
          <w:numId w:val="19"/>
        </w:numPr>
      </w:pPr>
      <w:r w:rsidRPr="00EF0B79">
        <w:t>Перепад давления на гидромоторе, </w:t>
      </w:r>
      <w:r w:rsidRPr="00EF0B79">
        <w:rPr>
          <w:b/>
          <w:bCs/>
        </w:rPr>
        <w:t>МПа</w:t>
      </w:r>
      <w:r w:rsidRPr="00EF0B79">
        <w:t>.</w:t>
      </w:r>
    </w:p>
    <w:p w14:paraId="27DF870E" w14:textId="27427849" w:rsidR="00EF0B79" w:rsidRPr="00EF0B79" w:rsidRDefault="00EF0B79" w:rsidP="00EF0B79">
      <w:pPr>
        <w:numPr>
          <w:ilvl w:val="1"/>
          <w:numId w:val="19"/>
        </w:numPr>
      </w:pPr>
      <w:r w:rsidRPr="00EF0B79">
        <w:t>Частота вращения вала гидромотора, </w:t>
      </w:r>
      <w:r w:rsidRPr="00EF0B79">
        <w:rPr>
          <w:b/>
          <w:bCs/>
        </w:rPr>
        <w:t>об/мин</w:t>
      </w:r>
      <w:r w:rsidRPr="00EF0B79">
        <w:t>.</w:t>
      </w:r>
    </w:p>
    <w:p w14:paraId="454CDDB5" w14:textId="3C0D461C" w:rsidR="00EF0B79" w:rsidRPr="00EF0B79" w:rsidRDefault="00EF0B79" w:rsidP="00EF0B79">
      <w:pPr>
        <w:numPr>
          <w:ilvl w:val="1"/>
          <w:numId w:val="19"/>
        </w:numPr>
      </w:pPr>
      <w:r w:rsidRPr="00EF0B79">
        <w:t>Полезная механическая мощность на валу гидромотора, </w:t>
      </w:r>
      <w:r w:rsidRPr="00EF0B79">
        <w:rPr>
          <w:b/>
          <w:bCs/>
        </w:rPr>
        <w:t>кВт</w:t>
      </w:r>
      <w:r w:rsidRPr="00EF0B79">
        <w:t>.</w:t>
      </w:r>
    </w:p>
    <w:p w14:paraId="30E23662" w14:textId="644785D9" w:rsidR="00EF0B79" w:rsidRPr="00EF0B79" w:rsidRDefault="00EF0B79" w:rsidP="00EF0B79">
      <w:pPr>
        <w:numPr>
          <w:ilvl w:val="1"/>
          <w:numId w:val="19"/>
        </w:numPr>
      </w:pPr>
      <w:r w:rsidRPr="00EF0B79">
        <w:lastRenderedPageBreak/>
        <w:t>Фактический расход жидкости через гидромотор (с учетом утечек в линии), </w:t>
      </w:r>
      <w:r w:rsidRPr="00EF0B79">
        <w:rPr>
          <w:b/>
          <w:bCs/>
        </w:rPr>
        <w:t>м³/с</w:t>
      </w:r>
      <w:r w:rsidRPr="00EF0B79">
        <w:t> (отображается в л/мин).</w:t>
      </w:r>
    </w:p>
    <w:p w14:paraId="31C27915" w14:textId="77777777" w:rsidR="00EF0B79" w:rsidRPr="00EF0B79" w:rsidRDefault="00EF0B79" w:rsidP="00EF0B79">
      <w:pPr>
        <w:ind w:firstLine="708"/>
      </w:pPr>
    </w:p>
    <w:p w14:paraId="2ED37D89" w14:textId="77777777" w:rsidR="00EF0B79" w:rsidRPr="00EF0B79" w:rsidRDefault="00EF0B79" w:rsidP="00EF0B79"/>
    <w:sectPr w:rsidR="00EF0B79" w:rsidRPr="00EF0B79" w:rsidSect="0068629C">
      <w:pgSz w:w="11906" w:h="16838" w:code="9"/>
      <w:pgMar w:top="1134" w:right="850" w:bottom="1134" w:left="1701" w:header="709" w:footer="709" w:gutter="0"/>
      <w:paperSrc w:first="4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2CA9"/>
    <w:multiLevelType w:val="multilevel"/>
    <w:tmpl w:val="FEB8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E5A81"/>
    <w:multiLevelType w:val="multilevel"/>
    <w:tmpl w:val="BD3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648C3"/>
    <w:multiLevelType w:val="multilevel"/>
    <w:tmpl w:val="2AC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C06D9"/>
    <w:multiLevelType w:val="hybridMultilevel"/>
    <w:tmpl w:val="C44E5D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AE00E3"/>
    <w:multiLevelType w:val="hybridMultilevel"/>
    <w:tmpl w:val="48346ECC"/>
    <w:lvl w:ilvl="0" w:tplc="69D46E0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53FA5"/>
    <w:multiLevelType w:val="multilevel"/>
    <w:tmpl w:val="A7F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85632"/>
    <w:multiLevelType w:val="multilevel"/>
    <w:tmpl w:val="DEB2FA3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64DF0"/>
    <w:multiLevelType w:val="hybridMultilevel"/>
    <w:tmpl w:val="48925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35D64"/>
    <w:multiLevelType w:val="hybridMultilevel"/>
    <w:tmpl w:val="29366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B5B11"/>
    <w:multiLevelType w:val="multilevel"/>
    <w:tmpl w:val="E092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614C5"/>
    <w:multiLevelType w:val="hybridMultilevel"/>
    <w:tmpl w:val="D64A6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C6FA6"/>
    <w:multiLevelType w:val="hybridMultilevel"/>
    <w:tmpl w:val="0DEEAC00"/>
    <w:lvl w:ilvl="0" w:tplc="69D46E0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E5B72"/>
    <w:multiLevelType w:val="multilevel"/>
    <w:tmpl w:val="FF6E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4793B"/>
    <w:multiLevelType w:val="multilevel"/>
    <w:tmpl w:val="4BF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D7BEE"/>
    <w:multiLevelType w:val="multilevel"/>
    <w:tmpl w:val="4BC4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826CE"/>
    <w:multiLevelType w:val="multilevel"/>
    <w:tmpl w:val="B3DE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75F7C"/>
    <w:multiLevelType w:val="hybridMultilevel"/>
    <w:tmpl w:val="C176531C"/>
    <w:lvl w:ilvl="0" w:tplc="69D46E0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864B06"/>
    <w:multiLevelType w:val="hybridMultilevel"/>
    <w:tmpl w:val="B20C2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735751"/>
    <w:multiLevelType w:val="multilevel"/>
    <w:tmpl w:val="761A4DBC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169702">
    <w:abstractNumId w:val="0"/>
  </w:num>
  <w:num w:numId="2" w16cid:durableId="1229654217">
    <w:abstractNumId w:val="9"/>
  </w:num>
  <w:num w:numId="3" w16cid:durableId="1740205012">
    <w:abstractNumId w:val="2"/>
  </w:num>
  <w:num w:numId="4" w16cid:durableId="1859854422">
    <w:abstractNumId w:val="5"/>
  </w:num>
  <w:num w:numId="5" w16cid:durableId="358356300">
    <w:abstractNumId w:val="1"/>
  </w:num>
  <w:num w:numId="6" w16cid:durableId="1628123918">
    <w:abstractNumId w:val="14"/>
  </w:num>
  <w:num w:numId="7" w16cid:durableId="1737314427">
    <w:abstractNumId w:val="12"/>
  </w:num>
  <w:num w:numId="8" w16cid:durableId="185942838">
    <w:abstractNumId w:val="7"/>
  </w:num>
  <w:num w:numId="9" w16cid:durableId="1604143011">
    <w:abstractNumId w:val="17"/>
  </w:num>
  <w:num w:numId="10" w16cid:durableId="1344822502">
    <w:abstractNumId w:val="10"/>
  </w:num>
  <w:num w:numId="11" w16cid:durableId="1310286982">
    <w:abstractNumId w:val="3"/>
  </w:num>
  <w:num w:numId="12" w16cid:durableId="795292495">
    <w:abstractNumId w:val="15"/>
  </w:num>
  <w:num w:numId="13" w16cid:durableId="274020733">
    <w:abstractNumId w:val="8"/>
  </w:num>
  <w:num w:numId="14" w16cid:durableId="722949593">
    <w:abstractNumId w:val="4"/>
  </w:num>
  <w:num w:numId="15" w16cid:durableId="2147157848">
    <w:abstractNumId w:val="16"/>
  </w:num>
  <w:num w:numId="16" w16cid:durableId="1059548929">
    <w:abstractNumId w:val="11"/>
  </w:num>
  <w:num w:numId="17" w16cid:durableId="1549025710">
    <w:abstractNumId w:val="18"/>
  </w:num>
  <w:num w:numId="18" w16cid:durableId="595014449">
    <w:abstractNumId w:val="13"/>
  </w:num>
  <w:num w:numId="19" w16cid:durableId="696470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9C"/>
    <w:rsid w:val="00046C31"/>
    <w:rsid w:val="00061232"/>
    <w:rsid w:val="00081CC1"/>
    <w:rsid w:val="000F4271"/>
    <w:rsid w:val="001C7FC2"/>
    <w:rsid w:val="002801FD"/>
    <w:rsid w:val="0031300A"/>
    <w:rsid w:val="00351847"/>
    <w:rsid w:val="003B6AFE"/>
    <w:rsid w:val="00426EA0"/>
    <w:rsid w:val="00432C78"/>
    <w:rsid w:val="004B1307"/>
    <w:rsid w:val="005964E8"/>
    <w:rsid w:val="005A4F05"/>
    <w:rsid w:val="006006DC"/>
    <w:rsid w:val="0060135F"/>
    <w:rsid w:val="0068629C"/>
    <w:rsid w:val="00736BC6"/>
    <w:rsid w:val="007F1521"/>
    <w:rsid w:val="0080628A"/>
    <w:rsid w:val="008602AE"/>
    <w:rsid w:val="008D2CD4"/>
    <w:rsid w:val="009C39CE"/>
    <w:rsid w:val="00A01F71"/>
    <w:rsid w:val="00A1541C"/>
    <w:rsid w:val="00A826FE"/>
    <w:rsid w:val="00B768FD"/>
    <w:rsid w:val="00BD0D46"/>
    <w:rsid w:val="00C1372C"/>
    <w:rsid w:val="00C6645B"/>
    <w:rsid w:val="00D61E23"/>
    <w:rsid w:val="00DA0CB0"/>
    <w:rsid w:val="00DA52EA"/>
    <w:rsid w:val="00DC0368"/>
    <w:rsid w:val="00EF0B79"/>
    <w:rsid w:val="00F10D49"/>
    <w:rsid w:val="00F9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CFF10"/>
  <w15:chartTrackingRefBased/>
  <w15:docId w15:val="{DF8F4909-AD43-4ECD-AB63-5DE761005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BC6"/>
    <w:pPr>
      <w:spacing w:after="120" w:line="240" w:lineRule="auto"/>
      <w:jc w:val="both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372C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645B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2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2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2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2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2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2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2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72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6645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8629C"/>
    <w:rPr>
      <w:rFonts w:eastAsiaTheme="majorEastAsia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8629C"/>
    <w:rPr>
      <w:rFonts w:eastAsiaTheme="majorEastAsia" w:cstheme="majorBidi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8629C"/>
    <w:rPr>
      <w:rFonts w:eastAsiaTheme="majorEastAsia" w:cstheme="majorBidi"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8629C"/>
    <w:rPr>
      <w:rFonts w:eastAsiaTheme="majorEastAsia" w:cstheme="majorBidi"/>
      <w:i/>
      <w:iCs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8629C"/>
    <w:rPr>
      <w:rFonts w:eastAsiaTheme="majorEastAsia" w:cstheme="majorBidi"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8629C"/>
    <w:rPr>
      <w:rFonts w:eastAsiaTheme="majorEastAsia" w:cstheme="majorBidi"/>
      <w:i/>
      <w:iCs/>
      <w:color w:val="272727" w:themeColor="text1" w:themeTint="D8"/>
      <w:kern w:val="0"/>
      <w:sz w:val="28"/>
      <w:szCs w:val="24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8629C"/>
    <w:rPr>
      <w:rFonts w:eastAsiaTheme="majorEastAsia" w:cstheme="majorBidi"/>
      <w:color w:val="272727" w:themeColor="text1" w:themeTint="D8"/>
      <w:kern w:val="0"/>
      <w:sz w:val="28"/>
      <w:szCs w:val="24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862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629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862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629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862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629C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4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6862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62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6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629C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686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9</Pages>
  <Words>2154</Words>
  <Characters>12283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Водчиц</dc:creator>
  <cp:keywords/>
  <dc:description/>
  <cp:lastModifiedBy>Анастасия Водчиц</cp:lastModifiedBy>
  <cp:revision>1</cp:revision>
  <dcterms:created xsi:type="dcterms:W3CDTF">2025-05-28T16:12:00Z</dcterms:created>
  <dcterms:modified xsi:type="dcterms:W3CDTF">2025-05-29T07:06:00Z</dcterms:modified>
</cp:coreProperties>
</file>