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88CEE" w14:textId="77777777" w:rsidR="0010010C" w:rsidRPr="00C37E3C" w:rsidRDefault="0010010C" w:rsidP="00FE05EB">
      <w:pPr>
        <w:pStyle w:val="Kopfzeile"/>
        <w:tabs>
          <w:tab w:val="clear" w:pos="4536"/>
          <w:tab w:val="clear" w:pos="9072"/>
        </w:tabs>
        <w:spacing w:before="0" w:line="240" w:lineRule="auto"/>
      </w:pPr>
      <w:bookmarkStart w:id="0" w:name="MerkPosIDE"/>
      <w:bookmarkEnd w:id="0"/>
    </w:p>
    <w:p w14:paraId="296361E0" w14:textId="77777777" w:rsidR="008E6C30" w:rsidRPr="00C37E3C" w:rsidRDefault="008E6C30" w:rsidP="00FE05EB">
      <w:pPr>
        <w:pStyle w:val="Kopfzeile"/>
        <w:tabs>
          <w:tab w:val="clear" w:pos="4536"/>
          <w:tab w:val="clear" w:pos="9072"/>
        </w:tabs>
        <w:spacing w:before="0" w:line="240" w:lineRule="auto"/>
      </w:pPr>
    </w:p>
    <w:p w14:paraId="64AE98ED" w14:textId="34E24E06" w:rsidR="000C3BBA" w:rsidRPr="00C37E3C" w:rsidRDefault="00BD1F18" w:rsidP="00686F92">
      <w:pPr>
        <w:spacing w:before="0" w:line="240" w:lineRule="auto"/>
        <w:rPr>
          <w:sz w:val="16"/>
        </w:rPr>
      </w:pPr>
      <w:r w:rsidRPr="00C37E3C">
        <w:rPr>
          <w:sz w:val="16"/>
        </w:rPr>
        <w:t xml:space="preserve">BKL Fischer Kühne </w:t>
      </w:r>
      <w:r w:rsidR="00FD18DB" w:rsidRPr="00C37E3C">
        <w:rPr>
          <w:sz w:val="16"/>
        </w:rPr>
        <w:t>+ Partner</w:t>
      </w:r>
      <w:r w:rsidRPr="00C37E3C">
        <w:rPr>
          <w:sz w:val="16"/>
        </w:rPr>
        <w:t xml:space="preserve"> · </w:t>
      </w:r>
      <w:r>
        <w:rPr>
          <w:sz w:val="16"/>
          <w:szCs w:val="16"/>
        </w:rPr>
        <w:t>Rheinwerkallee 6 · 53227 Bonn</w:t>
      </w:r>
    </w:p>
    <w:p w14:paraId="192DB20A" w14:textId="77777777" w:rsidR="00BD5EB0" w:rsidRPr="00C37E3C" w:rsidRDefault="00BD5EB0" w:rsidP="00FE05EB">
      <w:pPr>
        <w:spacing w:before="0" w:line="240" w:lineRule="auto"/>
      </w:pPr>
      <w:bookmarkStart w:id="1" w:name="_Hlk109293990"/>
      <w:bookmarkStart w:id="2" w:name="_Hlk109293627"/>
    </w:p>
    <w:p w14:paraId="0913D95E" w14:textId="77777777" w:rsidR="0010010C" w:rsidRPr="00C37E3C" w:rsidRDefault="0010010C" w:rsidP="00FE05EB">
      <w:pPr>
        <w:spacing w:before="0" w:line="240" w:lineRule="auto"/>
      </w:pPr>
      <w:bookmarkStart w:id="3" w:name="RA_MK1"/>
      <w:bookmarkEnd w:id="3"/>
    </w:p>
    <w:p w14:paraId="57EBB820" w14:textId="1DFB0170" w:rsidR="0010010C" w:rsidRPr="00686F92" w:rsidRDefault="00686F92" w:rsidP="00626B22">
      <w:pPr>
        <w:spacing w:before="0" w:line="240" w:lineRule="auto"/>
        <w:rPr>
          <w:lang w:val="en-US"/>
        </w:rPr>
      </w:pPr>
      <w:bookmarkStart w:id="4" w:name="RA_MK2"/>
      <w:bookmarkEnd w:id="4"/>
      <w:r>
        <w:rPr>
          <w:lang w:val="en-US"/>
        </w:rPr>
        <w:t>[</w:t>
      </w:r>
      <w:r w:rsidR="00D252C7" w:rsidRPr="00686F92">
        <w:rPr>
          <w:lang w:val="en-US"/>
        </w:rPr>
        <w:t>Name</w:t>
      </w:r>
      <w:r>
        <w:rPr>
          <w:lang w:val="en-US"/>
        </w:rPr>
        <w:t>]</w:t>
      </w:r>
    </w:p>
    <w:p w14:paraId="09039871" w14:textId="6ED3869C" w:rsidR="00D252C7" w:rsidRPr="00686F92" w:rsidRDefault="00686F92" w:rsidP="00626B22">
      <w:pPr>
        <w:spacing w:before="0" w:line="240" w:lineRule="auto"/>
        <w:rPr>
          <w:lang w:val="en-US"/>
        </w:rPr>
      </w:pPr>
      <w:r>
        <w:rPr>
          <w:lang w:val="en-US"/>
        </w:rPr>
        <w:t>[</w:t>
      </w:r>
      <w:r w:rsidR="00D252C7" w:rsidRPr="00686F92">
        <w:rPr>
          <w:lang w:val="en-US"/>
        </w:rPr>
        <w:t>Adress</w:t>
      </w:r>
      <w:r>
        <w:rPr>
          <w:lang w:val="en-US"/>
        </w:rPr>
        <w:t>]</w:t>
      </w:r>
    </w:p>
    <w:p w14:paraId="69FBE158" w14:textId="77777777" w:rsidR="0010010C" w:rsidRPr="00686F92" w:rsidRDefault="0010010C" w:rsidP="00626B22">
      <w:pPr>
        <w:tabs>
          <w:tab w:val="left" w:pos="7590"/>
        </w:tabs>
        <w:spacing w:before="0" w:line="240" w:lineRule="auto"/>
        <w:rPr>
          <w:lang w:val="en-US"/>
        </w:rPr>
      </w:pPr>
    </w:p>
    <w:p w14:paraId="7F00D2F1" w14:textId="77777777" w:rsidR="00BC54BB" w:rsidRPr="00686F92" w:rsidRDefault="00BC54BB" w:rsidP="00686F92">
      <w:pPr>
        <w:spacing w:before="0" w:line="240" w:lineRule="auto"/>
        <w:rPr>
          <w:b/>
          <w:lang w:val="en-US"/>
        </w:rPr>
      </w:pPr>
    </w:p>
    <w:p w14:paraId="5DA96FEB" w14:textId="77777777" w:rsidR="00D252C7" w:rsidRPr="00686F92" w:rsidRDefault="00D252C7" w:rsidP="00FE05EB">
      <w:pPr>
        <w:spacing w:before="0" w:line="240" w:lineRule="auto"/>
        <w:rPr>
          <w:lang w:val="en-US"/>
        </w:rPr>
      </w:pPr>
    </w:p>
    <w:p w14:paraId="2480DFF2" w14:textId="203734D6" w:rsidR="00FE05EB" w:rsidRPr="00124069" w:rsidRDefault="00B64476" w:rsidP="00FE05EB">
      <w:pPr>
        <w:spacing w:before="0" w:line="240" w:lineRule="auto"/>
        <w:rPr>
          <w:lang w:val="en-US"/>
        </w:rPr>
      </w:pPr>
      <w:r>
        <w:rPr>
          <w:lang w:val="en-US"/>
        </w:rPr>
        <w:t>by</w:t>
      </w:r>
      <w:r w:rsidR="00EA1635">
        <w:rPr>
          <w:lang w:val="en-US"/>
        </w:rPr>
        <w:t xml:space="preserve"> </w:t>
      </w:r>
      <w:r>
        <w:rPr>
          <w:lang w:val="en-US"/>
        </w:rPr>
        <w:t>e</w:t>
      </w:r>
      <w:r w:rsidR="00EA1635">
        <w:rPr>
          <w:lang w:val="en-US"/>
        </w:rPr>
        <w:t>mail</w:t>
      </w:r>
      <w:r>
        <w:rPr>
          <w:lang w:val="en-US"/>
        </w:rPr>
        <w:t xml:space="preserve"> to</w:t>
      </w:r>
      <w:r w:rsidR="00FE05EB" w:rsidRPr="00124069">
        <w:rPr>
          <w:lang w:val="en-US"/>
        </w:rPr>
        <w:t xml:space="preserve">: </w:t>
      </w:r>
      <w:r w:rsidR="00686F92" w:rsidRPr="00124069">
        <w:rPr>
          <w:lang w:val="en-US"/>
        </w:rPr>
        <w:t>[</w:t>
      </w:r>
      <w:r w:rsidR="00FE05EB" w:rsidRPr="00124069">
        <w:rPr>
          <w:lang w:val="en-US"/>
        </w:rPr>
        <w:t>_______________</w:t>
      </w:r>
      <w:r w:rsidR="00686F92" w:rsidRPr="00124069">
        <w:rPr>
          <w:lang w:val="en-US"/>
        </w:rPr>
        <w:t>]</w:t>
      </w:r>
    </w:p>
    <w:p w14:paraId="48377AB0" w14:textId="77777777" w:rsidR="00BC54BB" w:rsidRPr="00124069" w:rsidRDefault="00BC54BB" w:rsidP="00FE05EB">
      <w:pPr>
        <w:spacing w:before="0" w:line="240" w:lineRule="auto"/>
        <w:rPr>
          <w:lang w:val="en-US"/>
        </w:rPr>
      </w:pPr>
    </w:p>
    <w:p w14:paraId="136A967F" w14:textId="77777777" w:rsidR="00D0002B" w:rsidRPr="00124069" w:rsidRDefault="00D0002B" w:rsidP="00FE05EB">
      <w:pPr>
        <w:spacing w:before="0" w:line="240" w:lineRule="auto"/>
        <w:rPr>
          <w:lang w:val="en-US"/>
        </w:rPr>
      </w:pPr>
    </w:p>
    <w:p w14:paraId="7B1C3078" w14:textId="77777777" w:rsidR="00D0002B" w:rsidRPr="00124069" w:rsidRDefault="00D0002B" w:rsidP="00FE05EB">
      <w:pPr>
        <w:spacing w:before="0" w:line="240" w:lineRule="auto"/>
        <w:rPr>
          <w:lang w:val="en-US"/>
        </w:rPr>
      </w:pPr>
    </w:p>
    <w:p w14:paraId="037C5D7D" w14:textId="5C85092B" w:rsidR="008529D7" w:rsidRPr="00EA1635" w:rsidRDefault="00EA1635" w:rsidP="00FE05EB">
      <w:pPr>
        <w:spacing w:before="0" w:line="240" w:lineRule="auto"/>
        <w:rPr>
          <w:b/>
          <w:sz w:val="20"/>
          <w:lang w:val="en-US"/>
        </w:rPr>
      </w:pPr>
      <w:bookmarkStart w:id="5" w:name="_Hlk98174126"/>
      <w:r w:rsidRPr="00EA1635">
        <w:rPr>
          <w:b/>
          <w:sz w:val="20"/>
          <w:lang w:val="en-US"/>
        </w:rPr>
        <w:t>File n</w:t>
      </w:r>
      <w:r w:rsidR="00B64476">
        <w:rPr>
          <w:b/>
          <w:sz w:val="20"/>
          <w:lang w:val="en-US"/>
        </w:rPr>
        <w:t>umber</w:t>
      </w:r>
      <w:r w:rsidR="008529D7" w:rsidRPr="00EA1635">
        <w:rPr>
          <w:b/>
          <w:sz w:val="20"/>
          <w:lang w:val="en-US"/>
        </w:rPr>
        <w:t xml:space="preserve">: </w:t>
      </w:r>
      <w:r w:rsidR="00686F92" w:rsidRPr="00EA1635">
        <w:rPr>
          <w:b/>
          <w:sz w:val="20"/>
          <w:lang w:val="en-US"/>
        </w:rPr>
        <w:t>[</w:t>
      </w:r>
      <w:r w:rsidR="00D252C7" w:rsidRPr="00EA1635">
        <w:rPr>
          <w:b/>
          <w:bCs/>
          <w:sz w:val="20"/>
          <w:szCs w:val="20"/>
          <w:lang w:val="en-US"/>
        </w:rPr>
        <w:t>______</w:t>
      </w:r>
      <w:r w:rsidR="00686F92" w:rsidRPr="00EA1635">
        <w:rPr>
          <w:b/>
          <w:bCs/>
          <w:sz w:val="20"/>
          <w:szCs w:val="20"/>
          <w:lang w:val="en-US"/>
        </w:rPr>
        <w:t>]</w:t>
      </w:r>
    </w:p>
    <w:p w14:paraId="551B3B7B" w14:textId="47D6524C" w:rsidR="008529D7" w:rsidRPr="00EA1635" w:rsidRDefault="00EA1635" w:rsidP="00FE05EB">
      <w:pPr>
        <w:spacing w:before="0" w:line="240" w:lineRule="auto"/>
        <w:rPr>
          <w:sz w:val="20"/>
          <w:lang w:val="en-US"/>
        </w:rPr>
      </w:pPr>
      <w:r w:rsidRPr="00EA1635">
        <w:rPr>
          <w:sz w:val="20"/>
          <w:lang w:val="en-US"/>
        </w:rPr>
        <w:t>Contact person</w:t>
      </w:r>
      <w:r w:rsidR="008529D7" w:rsidRPr="00EA1635">
        <w:rPr>
          <w:sz w:val="20"/>
          <w:lang w:val="en-US"/>
        </w:rPr>
        <w:t xml:space="preserve">: </w:t>
      </w:r>
      <w:r w:rsidR="00686F92" w:rsidRPr="00EA1635">
        <w:rPr>
          <w:sz w:val="20"/>
          <w:lang w:val="en-US"/>
        </w:rPr>
        <w:t>[</w:t>
      </w:r>
      <w:r w:rsidR="00D252C7" w:rsidRPr="00EA1635">
        <w:rPr>
          <w:bCs/>
          <w:sz w:val="20"/>
          <w:szCs w:val="20"/>
          <w:lang w:val="en-US"/>
        </w:rPr>
        <w:t>______</w:t>
      </w:r>
      <w:r w:rsidR="00686F92" w:rsidRPr="00EA1635">
        <w:rPr>
          <w:bCs/>
          <w:sz w:val="20"/>
          <w:szCs w:val="20"/>
          <w:lang w:val="en-US"/>
        </w:rPr>
        <w:t>]</w:t>
      </w:r>
    </w:p>
    <w:p w14:paraId="10C5CAEF" w14:textId="4FA5B18D" w:rsidR="008529D7" w:rsidRPr="00150F97" w:rsidRDefault="008529D7" w:rsidP="00FE05EB">
      <w:pPr>
        <w:spacing w:before="0" w:line="240" w:lineRule="auto"/>
        <w:rPr>
          <w:sz w:val="20"/>
          <w:lang w:val="en-US"/>
        </w:rPr>
      </w:pPr>
      <w:r w:rsidRPr="00150F97">
        <w:rPr>
          <w:sz w:val="20"/>
          <w:lang w:val="en-US"/>
        </w:rPr>
        <w:t xml:space="preserve">E-Mail: </w:t>
      </w:r>
      <w:r w:rsidR="00686F92" w:rsidRPr="00150F97">
        <w:rPr>
          <w:sz w:val="20"/>
          <w:lang w:val="en-US"/>
        </w:rPr>
        <w:t>[</w:t>
      </w:r>
      <w:r w:rsidR="00D252C7" w:rsidRPr="00150F97">
        <w:rPr>
          <w:sz w:val="20"/>
          <w:szCs w:val="20"/>
          <w:lang w:val="en-US"/>
        </w:rPr>
        <w:t>_____</w:t>
      </w:r>
      <w:r w:rsidR="00686F92" w:rsidRPr="00150F97">
        <w:rPr>
          <w:sz w:val="20"/>
          <w:szCs w:val="20"/>
          <w:lang w:val="en-US"/>
        </w:rPr>
        <w:t>]</w:t>
      </w:r>
      <w:r w:rsidRPr="00150F97">
        <w:rPr>
          <w:sz w:val="20"/>
          <w:szCs w:val="20"/>
          <w:lang w:val="en-US"/>
        </w:rPr>
        <w:t>@</w:t>
      </w:r>
      <w:r w:rsidRPr="00150F97">
        <w:rPr>
          <w:sz w:val="20"/>
          <w:lang w:val="en-US"/>
        </w:rPr>
        <w:t>bkl-law.de</w:t>
      </w:r>
    </w:p>
    <w:p w14:paraId="0F06DFDC" w14:textId="6A6FB134" w:rsidR="008529D7" w:rsidRPr="00150F97" w:rsidRDefault="008529D7" w:rsidP="00FE05EB">
      <w:pPr>
        <w:spacing w:before="0" w:line="240" w:lineRule="auto"/>
        <w:rPr>
          <w:sz w:val="20"/>
          <w:lang w:val="en-US"/>
        </w:rPr>
      </w:pPr>
      <w:r w:rsidRPr="00150F97">
        <w:rPr>
          <w:sz w:val="20"/>
          <w:lang w:val="en-US"/>
        </w:rPr>
        <w:t>Tele</w:t>
      </w:r>
      <w:r w:rsidR="00EA1635" w:rsidRPr="00150F97">
        <w:rPr>
          <w:sz w:val="20"/>
          <w:lang w:val="en-US"/>
        </w:rPr>
        <w:t>ph</w:t>
      </w:r>
      <w:r w:rsidRPr="00150F97">
        <w:rPr>
          <w:sz w:val="20"/>
          <w:lang w:val="en-US"/>
        </w:rPr>
        <w:t xml:space="preserve">on: </w:t>
      </w:r>
      <w:r w:rsidR="00686F92" w:rsidRPr="00150F97">
        <w:rPr>
          <w:sz w:val="20"/>
          <w:lang w:val="en-US"/>
        </w:rPr>
        <w:t>[</w:t>
      </w:r>
      <w:r w:rsidRPr="00150F97">
        <w:rPr>
          <w:sz w:val="20"/>
          <w:lang w:val="en-US"/>
        </w:rPr>
        <w:t xml:space="preserve">+49 </w:t>
      </w:r>
      <w:r w:rsidRPr="00150F97">
        <w:rPr>
          <w:rFonts w:cs="Arial"/>
          <w:sz w:val="20"/>
          <w:szCs w:val="20"/>
          <w:lang w:val="en-US"/>
        </w:rPr>
        <w:t>228 945945-0</w:t>
      </w:r>
      <w:r w:rsidR="00686F92" w:rsidRPr="00150F97">
        <w:rPr>
          <w:rFonts w:cs="Arial"/>
          <w:sz w:val="20"/>
          <w:szCs w:val="20"/>
          <w:lang w:val="en-US"/>
        </w:rPr>
        <w:t>]</w:t>
      </w:r>
    </w:p>
    <w:p w14:paraId="570FF1AA" w14:textId="0232B7D2" w:rsidR="008529D7" w:rsidRPr="00150F97" w:rsidRDefault="00686F92" w:rsidP="008529D7">
      <w:pPr>
        <w:spacing w:before="0" w:line="240" w:lineRule="auto"/>
        <w:rPr>
          <w:bCs/>
          <w:sz w:val="20"/>
          <w:szCs w:val="20"/>
          <w:lang w:val="en-US"/>
        </w:rPr>
      </w:pPr>
      <w:r w:rsidRPr="00150F97">
        <w:rPr>
          <w:bCs/>
          <w:sz w:val="20"/>
          <w:szCs w:val="20"/>
          <w:lang w:val="en-US"/>
        </w:rPr>
        <w:t>[</w:t>
      </w:r>
      <w:r w:rsidR="008529D7" w:rsidRPr="00150F97">
        <w:rPr>
          <w:bCs/>
          <w:sz w:val="20"/>
          <w:szCs w:val="20"/>
          <w:lang w:val="en-US"/>
        </w:rPr>
        <w:t xml:space="preserve">Bonn, den </w:t>
      </w:r>
      <w:r w:rsidR="004F6BB0">
        <w:rPr>
          <w:bCs/>
          <w:sz w:val="20"/>
          <w:szCs w:val="20"/>
        </w:rPr>
        <w:fldChar w:fldCharType="begin"/>
      </w:r>
      <w:r w:rsidR="004F6BB0">
        <w:rPr>
          <w:bCs/>
          <w:sz w:val="20"/>
          <w:szCs w:val="20"/>
        </w:rPr>
        <w:instrText xml:space="preserve"> TIME  \@ "d. MMMM yyyy" </w:instrText>
      </w:r>
      <w:r w:rsidR="004F6BB0">
        <w:rPr>
          <w:bCs/>
          <w:sz w:val="20"/>
          <w:szCs w:val="20"/>
        </w:rPr>
        <w:fldChar w:fldCharType="separate"/>
      </w:r>
      <w:r w:rsidR="00150F97">
        <w:rPr>
          <w:bCs/>
          <w:noProof/>
          <w:sz w:val="20"/>
          <w:szCs w:val="20"/>
        </w:rPr>
        <w:t>5. August 2026</w:t>
      </w:r>
      <w:r w:rsidR="004F6BB0">
        <w:rPr>
          <w:bCs/>
          <w:sz w:val="20"/>
          <w:szCs w:val="20"/>
        </w:rPr>
        <w:fldChar w:fldCharType="end"/>
      </w:r>
      <w:r w:rsidRPr="00150F97">
        <w:rPr>
          <w:bCs/>
          <w:sz w:val="20"/>
          <w:szCs w:val="20"/>
          <w:lang w:val="en-US"/>
        </w:rPr>
        <w:t>]</w:t>
      </w:r>
    </w:p>
    <w:bookmarkEnd w:id="1"/>
    <w:bookmarkEnd w:id="2"/>
    <w:bookmarkEnd w:id="5"/>
    <w:p w14:paraId="1ADB5357" w14:textId="18A13072" w:rsidR="00D252C7" w:rsidRDefault="00EA1635" w:rsidP="00D252C7">
      <w:pPr>
        <w:tabs>
          <w:tab w:val="center" w:pos="3532"/>
        </w:tabs>
        <w:rPr>
          <w:b/>
          <w:lang w:val="en-US"/>
        </w:rPr>
      </w:pPr>
      <w:r w:rsidRPr="00EA1635">
        <w:rPr>
          <w:b/>
          <w:lang w:val="en-US"/>
        </w:rPr>
        <w:t xml:space="preserve">Engagement Agreement for Legal </w:t>
      </w:r>
      <w:r w:rsidRPr="00EA1635">
        <w:rPr>
          <w:b/>
          <w:highlight w:val="yellow"/>
          <w:lang w:val="en-US"/>
        </w:rPr>
        <w:t>[and Tax]</w:t>
      </w:r>
      <w:r w:rsidRPr="00EA1635">
        <w:rPr>
          <w:b/>
          <w:lang w:val="en-US"/>
        </w:rPr>
        <w:t xml:space="preserve"> Consulting</w:t>
      </w:r>
    </w:p>
    <w:p w14:paraId="0733BA11" w14:textId="77777777" w:rsidR="00EA1635" w:rsidRPr="00EA1635" w:rsidRDefault="00EA1635" w:rsidP="00D252C7">
      <w:pPr>
        <w:tabs>
          <w:tab w:val="center" w:pos="3532"/>
        </w:tabs>
        <w:rPr>
          <w:lang w:val="en-US"/>
        </w:rPr>
      </w:pPr>
    </w:p>
    <w:p w14:paraId="688049B7" w14:textId="65D0FD32" w:rsidR="00EA1635" w:rsidRPr="00EA1635" w:rsidRDefault="00EA1635" w:rsidP="00EA1635">
      <w:pPr>
        <w:tabs>
          <w:tab w:val="center" w:pos="3532"/>
        </w:tabs>
        <w:rPr>
          <w:lang w:val="en-US"/>
        </w:rPr>
      </w:pPr>
      <w:r w:rsidRPr="00EA1635">
        <w:rPr>
          <w:lang w:val="en-US"/>
        </w:rPr>
        <w:t xml:space="preserve">Dear </w:t>
      </w:r>
      <w:r w:rsidRPr="00EA1635">
        <w:rPr>
          <w:highlight w:val="yellow"/>
          <w:lang w:val="en-US"/>
        </w:rPr>
        <w:t>[Title/Name],</w:t>
      </w:r>
    </w:p>
    <w:p w14:paraId="1C98F00A" w14:textId="775A7E45" w:rsidR="00EA1635" w:rsidRPr="00EA1635" w:rsidRDefault="00B64476" w:rsidP="00EA1635">
      <w:pPr>
        <w:tabs>
          <w:tab w:val="center" w:pos="3532"/>
        </w:tabs>
        <w:rPr>
          <w:lang w:val="en-US"/>
        </w:rPr>
      </w:pPr>
      <w:r>
        <w:rPr>
          <w:lang w:val="en-US"/>
        </w:rPr>
        <w:t>w</w:t>
      </w:r>
      <w:r w:rsidR="00EA1635" w:rsidRPr="00EA1635">
        <w:rPr>
          <w:lang w:val="en-US"/>
        </w:rPr>
        <w:t xml:space="preserve">e refer to our previous correspondence and summarize below the terms of a retainer agreement regarding our legal </w:t>
      </w:r>
      <w:r w:rsidR="00EA1635" w:rsidRPr="00EA1635">
        <w:rPr>
          <w:highlight w:val="yellow"/>
          <w:lang w:val="en-US"/>
        </w:rPr>
        <w:t xml:space="preserve">[and tax] </w:t>
      </w:r>
      <w:r w:rsidR="00EA1635" w:rsidRPr="00EA1635">
        <w:rPr>
          <w:lang w:val="en-US"/>
        </w:rPr>
        <w:t>consulting services:</w:t>
      </w:r>
    </w:p>
    <w:p w14:paraId="323D7218" w14:textId="77777777" w:rsidR="00EA1635" w:rsidRPr="00150F97" w:rsidRDefault="00EA1635" w:rsidP="00EA1635">
      <w:pPr>
        <w:tabs>
          <w:tab w:val="center" w:pos="3532"/>
        </w:tabs>
        <w:rPr>
          <w:b/>
          <w:lang w:val="en-US"/>
        </w:rPr>
      </w:pPr>
      <w:r w:rsidRPr="00150F97">
        <w:rPr>
          <w:b/>
          <w:lang w:val="en-US"/>
        </w:rPr>
        <w:t>A. Scope of Services</w:t>
      </w:r>
    </w:p>
    <w:p w14:paraId="7A4EE0FA" w14:textId="77777777" w:rsidR="00EA1635" w:rsidRPr="00150F97" w:rsidRDefault="00EA1635" w:rsidP="00EA1635">
      <w:pPr>
        <w:tabs>
          <w:tab w:val="center" w:pos="3532"/>
        </w:tabs>
        <w:rPr>
          <w:b/>
          <w:lang w:val="en-US"/>
        </w:rPr>
      </w:pPr>
      <w:r w:rsidRPr="00150F97">
        <w:rPr>
          <w:b/>
          <w:lang w:val="en-US"/>
        </w:rPr>
        <w:t>1. Scope of the Consulting Retainer</w:t>
      </w:r>
    </w:p>
    <w:p w14:paraId="3F19C3FE" w14:textId="77777777" w:rsidR="00EA1635" w:rsidRPr="00EA1635" w:rsidRDefault="00EA1635" w:rsidP="00EA1635">
      <w:pPr>
        <w:tabs>
          <w:tab w:val="center" w:pos="3532"/>
        </w:tabs>
        <w:rPr>
          <w:lang w:val="en-US"/>
        </w:rPr>
      </w:pPr>
      <w:r w:rsidRPr="00EA1635">
        <w:rPr>
          <w:lang w:val="en-US"/>
        </w:rPr>
        <w:t xml:space="preserve">We will be happy to advise you on specific legal </w:t>
      </w:r>
      <w:r w:rsidRPr="00EA1635">
        <w:rPr>
          <w:highlight w:val="yellow"/>
          <w:lang w:val="en-US"/>
        </w:rPr>
        <w:t xml:space="preserve">[and tax] </w:t>
      </w:r>
      <w:r w:rsidRPr="00EA1635">
        <w:rPr>
          <w:lang w:val="en-US"/>
        </w:rPr>
        <w:t>matters. In this case, our advice relates exclusively to specific issues as they are presented to us.</w:t>
      </w:r>
    </w:p>
    <w:p w14:paraId="5A80B3C6" w14:textId="2EB1A77E" w:rsidR="00EA1635" w:rsidRPr="00EA1635" w:rsidRDefault="00EA1635" w:rsidP="00EA1635">
      <w:pPr>
        <w:tabs>
          <w:tab w:val="center" w:pos="3532"/>
        </w:tabs>
        <w:rPr>
          <w:lang w:val="en-US"/>
        </w:rPr>
      </w:pPr>
      <w:r w:rsidRPr="00EA1635">
        <w:rPr>
          <w:lang w:val="en-US"/>
        </w:rPr>
        <w:t>In each individual case, a retainer is established when you engage us in writing or in text form, or</w:t>
      </w:r>
      <w:r w:rsidR="00150F97">
        <w:rPr>
          <w:lang w:val="en-US"/>
        </w:rPr>
        <w:t xml:space="preserve"> - </w:t>
      </w:r>
      <w:r w:rsidRPr="00EA1635">
        <w:rPr>
          <w:lang w:val="en-US"/>
        </w:rPr>
        <w:t>in the case of a verbal engagement</w:t>
      </w:r>
      <w:r w:rsidR="00150F97">
        <w:rPr>
          <w:lang w:val="en-US"/>
        </w:rPr>
        <w:t xml:space="preserve"> - </w:t>
      </w:r>
      <w:r w:rsidRPr="00EA1635">
        <w:rPr>
          <w:lang w:val="en-US"/>
        </w:rPr>
        <w:t>when we confirm the engagement in writing or in text form.</w:t>
      </w:r>
    </w:p>
    <w:p w14:paraId="167D9E3B" w14:textId="77777777" w:rsidR="00EA1635" w:rsidRPr="00150F97" w:rsidRDefault="00EA1635" w:rsidP="00EA1635">
      <w:pPr>
        <w:tabs>
          <w:tab w:val="center" w:pos="3532"/>
        </w:tabs>
        <w:rPr>
          <w:b/>
          <w:lang w:val="en-US"/>
        </w:rPr>
      </w:pPr>
      <w:r w:rsidRPr="00150F97">
        <w:rPr>
          <w:b/>
          <w:lang w:val="en-US"/>
        </w:rPr>
        <w:t>2. Duty to Notify in Case of Additional Advisory Needs</w:t>
      </w:r>
    </w:p>
    <w:p w14:paraId="6C2BF51A" w14:textId="77777777" w:rsidR="00EA1635" w:rsidRPr="00EA1635" w:rsidRDefault="00EA1635" w:rsidP="00EA1635">
      <w:pPr>
        <w:tabs>
          <w:tab w:val="center" w:pos="3532"/>
        </w:tabs>
        <w:rPr>
          <w:lang w:val="en-US"/>
        </w:rPr>
      </w:pPr>
      <w:r w:rsidRPr="00EA1635">
        <w:rPr>
          <w:lang w:val="en-US"/>
        </w:rPr>
        <w:t xml:space="preserve">Should we determine, while handling an engagement entrusted to us, that legal and/or tax issues outside the scope of the engagement directly entrusted to us require separate review, we will bring this to your attention. Otherwise, </w:t>
      </w:r>
      <w:r w:rsidRPr="00EA1635">
        <w:rPr>
          <w:lang w:val="en-US"/>
        </w:rPr>
        <w:lastRenderedPageBreak/>
        <w:t>we are not obligated, without a separate engagement, to examine whether further legal or tax issues exist and require separate review.</w:t>
      </w:r>
    </w:p>
    <w:p w14:paraId="059BF3CC" w14:textId="77777777" w:rsidR="00EA1635" w:rsidRPr="00EA1635" w:rsidRDefault="00EA1635" w:rsidP="00EA1635">
      <w:pPr>
        <w:tabs>
          <w:tab w:val="center" w:pos="3532"/>
        </w:tabs>
        <w:rPr>
          <w:b/>
          <w:lang w:val="en-US"/>
        </w:rPr>
      </w:pPr>
      <w:r w:rsidRPr="00EA1635">
        <w:rPr>
          <w:b/>
          <w:lang w:val="en-US"/>
        </w:rPr>
        <w:t>B. Term</w:t>
      </w:r>
    </w:p>
    <w:p w14:paraId="4AE49833" w14:textId="77777777" w:rsidR="00EA1635" w:rsidRPr="00EA1635" w:rsidRDefault="00EA1635" w:rsidP="00EA1635">
      <w:pPr>
        <w:tabs>
          <w:tab w:val="center" w:pos="3532"/>
        </w:tabs>
        <w:rPr>
          <w:bCs/>
          <w:lang w:val="en-US"/>
        </w:rPr>
      </w:pPr>
      <w:r w:rsidRPr="00EA1635">
        <w:rPr>
          <w:bCs/>
          <w:lang w:val="en-US"/>
        </w:rPr>
        <w:t>The consulting services described above shall commence upon the execution of this retainer agreement. The agreement is entered into for an indefinite term and may be terminated by either party with three months’ notice effective at the end of a quarter. This does not affect either party’s right to terminate the contractual relationship without notice for good cause. The same applies to the right to terminate at any time pursuant to Section 627 of the German Civil Code (BGB).</w:t>
      </w:r>
    </w:p>
    <w:p w14:paraId="3EAFB41E" w14:textId="77777777" w:rsidR="00EA1635" w:rsidRPr="00EA1635" w:rsidRDefault="00EA1635" w:rsidP="00EA1635">
      <w:pPr>
        <w:tabs>
          <w:tab w:val="center" w:pos="3532"/>
        </w:tabs>
        <w:rPr>
          <w:bCs/>
          <w:lang w:val="en-US"/>
        </w:rPr>
      </w:pPr>
      <w:r w:rsidRPr="00EA1635">
        <w:rPr>
          <w:bCs/>
          <w:lang w:val="en-US"/>
        </w:rPr>
        <w:t>This retainer agreement also applies to services that we may have already provided prior to the execution of this retainer agreement in connection with the consulting services described in A.1.</w:t>
      </w:r>
    </w:p>
    <w:p w14:paraId="759DC9B2" w14:textId="77777777" w:rsidR="00EA1635" w:rsidRPr="00EA1635" w:rsidRDefault="00EA1635" w:rsidP="00EA1635">
      <w:pPr>
        <w:tabs>
          <w:tab w:val="center" w:pos="3532"/>
        </w:tabs>
        <w:rPr>
          <w:b/>
          <w:lang w:val="en-US"/>
        </w:rPr>
      </w:pPr>
      <w:r w:rsidRPr="00EA1635">
        <w:rPr>
          <w:b/>
          <w:lang w:val="en-US"/>
        </w:rPr>
        <w:t>C. Fees</w:t>
      </w:r>
    </w:p>
    <w:p w14:paraId="414FB9F5" w14:textId="77777777" w:rsidR="00EA1635" w:rsidRPr="00EA1635" w:rsidRDefault="00EA1635" w:rsidP="00EA1635">
      <w:pPr>
        <w:tabs>
          <w:tab w:val="center" w:pos="3532"/>
        </w:tabs>
        <w:rPr>
          <w:bCs/>
          <w:lang w:val="en-US"/>
        </w:rPr>
      </w:pPr>
      <w:r w:rsidRPr="00EA1635">
        <w:rPr>
          <w:bCs/>
          <w:highlight w:val="yellow"/>
          <w:lang w:val="en-US"/>
        </w:rPr>
        <w:t>For the aforementioned services, we agree on a fee plus our out-of-pocket expenses and applicable sales tax; please refer to the enclosed fee agreement for details. For professional reasons, the fee agreement is set forth in a separate document.</w:t>
      </w:r>
    </w:p>
    <w:p w14:paraId="4ABD9F1D" w14:textId="77777777" w:rsidR="00EA1635" w:rsidRPr="00EA1635" w:rsidRDefault="00EA1635" w:rsidP="00EA1635">
      <w:pPr>
        <w:tabs>
          <w:tab w:val="center" w:pos="3532"/>
        </w:tabs>
        <w:rPr>
          <w:b/>
          <w:lang w:val="en-US"/>
        </w:rPr>
      </w:pPr>
      <w:r w:rsidRPr="00EA1635">
        <w:rPr>
          <w:b/>
          <w:lang w:val="en-US"/>
        </w:rPr>
        <w:t>D. Limitation of Liability</w:t>
      </w:r>
    </w:p>
    <w:p w14:paraId="678DF9B8" w14:textId="77777777" w:rsidR="00EA1635" w:rsidRPr="00EA1635" w:rsidRDefault="00EA1635" w:rsidP="00EA1635">
      <w:pPr>
        <w:tabs>
          <w:tab w:val="center" w:pos="3532"/>
        </w:tabs>
        <w:rPr>
          <w:bCs/>
          <w:lang w:val="en-US"/>
        </w:rPr>
      </w:pPr>
      <w:r w:rsidRPr="00EA1635">
        <w:rPr>
          <w:bCs/>
          <w:lang w:val="en-US"/>
        </w:rPr>
        <w:t>Our liability for property damage or financial loss caused by simple negligence resulting from professional errors is hereby limited to 4,000,000.00 euros per individual case. This limitation of liability applies only to damage caused by us through slight negligence and only to the extent that the damage is not based on a breach of material contractual obligations (so-called cardinal obligations, the breach of which jeopardizes the achievement of the purpose of the contract) or on injury to a person’s life, body, or health.</w:t>
      </w:r>
    </w:p>
    <w:p w14:paraId="4CB1EE0C" w14:textId="77777777" w:rsidR="00EA1635" w:rsidRPr="00EA1635" w:rsidRDefault="00EA1635" w:rsidP="00EA1635">
      <w:pPr>
        <w:tabs>
          <w:tab w:val="center" w:pos="3532"/>
        </w:tabs>
        <w:rPr>
          <w:bCs/>
          <w:lang w:val="en-US"/>
        </w:rPr>
      </w:pPr>
      <w:r w:rsidRPr="00EA1635">
        <w:rPr>
          <w:bCs/>
          <w:lang w:val="en-US"/>
        </w:rPr>
        <w:t>We confirm that we maintain professional liability insurance on an ongoing basis, with coverage that at least meets the maximum liability limit specified above.</w:t>
      </w:r>
    </w:p>
    <w:p w14:paraId="610612E8" w14:textId="77777777" w:rsidR="00EA1635" w:rsidRPr="00EA1635" w:rsidRDefault="00EA1635" w:rsidP="00EA1635">
      <w:pPr>
        <w:tabs>
          <w:tab w:val="center" w:pos="3532"/>
        </w:tabs>
        <w:rPr>
          <w:b/>
          <w:lang w:val="en-US"/>
        </w:rPr>
      </w:pPr>
      <w:r w:rsidRPr="00EA1635">
        <w:rPr>
          <w:b/>
          <w:lang w:val="en-US"/>
        </w:rPr>
        <w:t>E. Oral Information</w:t>
      </w:r>
    </w:p>
    <w:p w14:paraId="0A65C775" w14:textId="77777777" w:rsidR="00EA1635" w:rsidRDefault="00EA1635" w:rsidP="00EA1635">
      <w:pPr>
        <w:tabs>
          <w:tab w:val="center" w:pos="3532"/>
        </w:tabs>
        <w:rPr>
          <w:bCs/>
          <w:lang w:val="en-US"/>
        </w:rPr>
      </w:pPr>
      <w:r w:rsidRPr="00EA1635">
        <w:rPr>
          <w:bCs/>
          <w:lang w:val="en-US"/>
        </w:rPr>
        <w:t>The information and recommendations we provide orally regarding your legal matters are subject to confirmation in writing. Therefore, in your own interest, we ask that you not base your decisions on such information until we have confirmed it.</w:t>
      </w:r>
    </w:p>
    <w:p w14:paraId="6611C1FB" w14:textId="77777777" w:rsidR="00EA1635" w:rsidRPr="00EA1635" w:rsidRDefault="00EA1635" w:rsidP="00EA1635">
      <w:pPr>
        <w:keepNext/>
        <w:pageBreakBefore/>
        <w:tabs>
          <w:tab w:val="center" w:pos="3532"/>
        </w:tabs>
        <w:rPr>
          <w:b/>
          <w:lang w:val="en-US"/>
        </w:rPr>
      </w:pPr>
      <w:r w:rsidRPr="00EA1635">
        <w:rPr>
          <w:b/>
          <w:lang w:val="en-US"/>
        </w:rPr>
        <w:lastRenderedPageBreak/>
        <w:t>F. Disclosure of Professional Statements and Disclosure of the Client-Attorney Relationship</w:t>
      </w:r>
    </w:p>
    <w:p w14:paraId="524BA242" w14:textId="77777777" w:rsidR="00EA1635" w:rsidRPr="00EA1635" w:rsidRDefault="00EA1635" w:rsidP="00EA1635">
      <w:pPr>
        <w:tabs>
          <w:tab w:val="center" w:pos="3532"/>
        </w:tabs>
        <w:rPr>
          <w:bCs/>
          <w:lang w:val="en-US"/>
        </w:rPr>
      </w:pPr>
      <w:r w:rsidRPr="00EA1635">
        <w:rPr>
          <w:bCs/>
          <w:lang w:val="en-US"/>
        </w:rPr>
        <w:t>Our professional statements and those of our employees may only be disclosed to third parties with our written consent. In the written consent to disclosure, the same limitations of liability that apply to this client-attorney relationship shall be agreed upon with the third party. Should a third party hold us or our employees liable as a result of a breach of the obligation set forth in the first sentence, you are obligated to indemnify us against all claims by third parties.</w:t>
      </w:r>
    </w:p>
    <w:p w14:paraId="38E1563E" w14:textId="77777777" w:rsidR="00EA1635" w:rsidRPr="00EA1635" w:rsidRDefault="00EA1635" w:rsidP="00EA1635">
      <w:pPr>
        <w:tabs>
          <w:tab w:val="center" w:pos="3532"/>
        </w:tabs>
        <w:rPr>
          <w:bCs/>
          <w:lang w:val="en-US"/>
        </w:rPr>
      </w:pPr>
      <w:r w:rsidRPr="00EA1635">
        <w:rPr>
          <w:bCs/>
          <w:lang w:val="en-US"/>
        </w:rPr>
        <w:t>The foregoing provisions also apply to the disclosure of the client relationship.</w:t>
      </w:r>
    </w:p>
    <w:p w14:paraId="6FDB9162" w14:textId="77777777" w:rsidR="00EA1635" w:rsidRPr="00EA1635" w:rsidRDefault="00EA1635" w:rsidP="00EA1635">
      <w:pPr>
        <w:keepNext/>
        <w:tabs>
          <w:tab w:val="center" w:pos="3532"/>
        </w:tabs>
        <w:rPr>
          <w:b/>
          <w:lang w:val="en-US"/>
        </w:rPr>
      </w:pPr>
      <w:r w:rsidRPr="00EA1635">
        <w:rPr>
          <w:b/>
          <w:lang w:val="en-US"/>
        </w:rPr>
        <w:t>G. General Information</w:t>
      </w:r>
    </w:p>
    <w:p w14:paraId="556544FA" w14:textId="0AC94780" w:rsidR="00EA1635" w:rsidRPr="00EA1635" w:rsidRDefault="00EA1635" w:rsidP="00EA1635">
      <w:pPr>
        <w:keepNext/>
        <w:tabs>
          <w:tab w:val="center" w:pos="3532"/>
        </w:tabs>
        <w:rPr>
          <w:bCs/>
          <w:lang w:val="en-US"/>
        </w:rPr>
      </w:pPr>
      <w:r w:rsidRPr="00EA1635">
        <w:rPr>
          <w:bCs/>
          <w:lang w:val="en-US"/>
        </w:rPr>
        <w:t>We make no warranty or guarantee regarding the accuracy or completeness of general information</w:t>
      </w:r>
      <w:r w:rsidR="00150F97">
        <w:rPr>
          <w:bCs/>
          <w:lang w:val="en-US"/>
        </w:rPr>
        <w:t xml:space="preserve"> - </w:t>
      </w:r>
      <w:r w:rsidRPr="00EA1635">
        <w:rPr>
          <w:bCs/>
          <w:lang w:val="en-US"/>
        </w:rPr>
        <w:t>such as informational brochures, newsletters, etc., including those sent via email</w:t>
      </w:r>
      <w:r w:rsidR="00150F97">
        <w:rPr>
          <w:bCs/>
          <w:lang w:val="en-US"/>
        </w:rPr>
        <w:t xml:space="preserve"> - </w:t>
      </w:r>
      <w:r w:rsidRPr="00EA1635">
        <w:rPr>
          <w:bCs/>
          <w:lang w:val="en-US"/>
        </w:rPr>
        <w:t>that you receive from us. By its very nature, the information provided therein cannot be exhaustive or tailored to your specific needs.</w:t>
      </w:r>
    </w:p>
    <w:p w14:paraId="2CEDC509" w14:textId="77777777" w:rsidR="00EA1635" w:rsidRDefault="00EA1635" w:rsidP="00EA1635">
      <w:pPr>
        <w:keepNext/>
        <w:tabs>
          <w:tab w:val="center" w:pos="3532"/>
        </w:tabs>
        <w:rPr>
          <w:bCs/>
          <w:lang w:val="en-US"/>
        </w:rPr>
      </w:pPr>
      <w:r w:rsidRPr="00EA1635">
        <w:rPr>
          <w:bCs/>
          <w:lang w:val="en-US"/>
        </w:rPr>
        <w:t>To the extent permitted by law, we assume no liability for any action or omission on your part based solely on information contained in these communications. This applies even if such information is inaccurate or incorrect. This information does not constitute advice, any other form of legally binding information, or a legally binding offer on our part. We are under no obligation to notify you of changes in the legal or economic assessment of topics addressed in these communications.</w:t>
      </w:r>
    </w:p>
    <w:p w14:paraId="1188328C" w14:textId="77777777" w:rsidR="00EA1635" w:rsidRPr="00EA1635" w:rsidRDefault="00EA1635" w:rsidP="00EA1635">
      <w:pPr>
        <w:tabs>
          <w:tab w:val="center" w:pos="3532"/>
        </w:tabs>
        <w:rPr>
          <w:b/>
          <w:lang w:val="en-US"/>
        </w:rPr>
      </w:pPr>
      <w:r w:rsidRPr="00EA1635">
        <w:rPr>
          <w:b/>
          <w:lang w:val="en-US"/>
        </w:rPr>
        <w:t>H. Exchange of Information with Other Advisors; Involvement of Third Parties</w:t>
      </w:r>
    </w:p>
    <w:p w14:paraId="3107E90C" w14:textId="77777777" w:rsidR="00EA1635" w:rsidRPr="00EA1635" w:rsidRDefault="00EA1635" w:rsidP="00EA1635">
      <w:pPr>
        <w:tabs>
          <w:tab w:val="center" w:pos="3532"/>
        </w:tabs>
        <w:rPr>
          <w:bCs/>
          <w:lang w:val="en-US"/>
        </w:rPr>
      </w:pPr>
      <w:r w:rsidRPr="00EA1635">
        <w:rPr>
          <w:bCs/>
          <w:lang w:val="en-US"/>
        </w:rPr>
        <w:t>In order to carry out the engagement, it may be necessary to exchange information with other attorneys, tax advisors, and certified public accountants retained by you, as well as with relevant professional firms or other advisors involved. To enable the direct communication among the involved advisors necessary for the efficient execution of the engagement, you hereby release us from our duty of confidentiality with respect to these advisors.</w:t>
      </w:r>
    </w:p>
    <w:p w14:paraId="17843014" w14:textId="77777777" w:rsidR="00EA1635" w:rsidRPr="00150F97" w:rsidRDefault="00EA1635" w:rsidP="00EA1635">
      <w:pPr>
        <w:tabs>
          <w:tab w:val="center" w:pos="3532"/>
        </w:tabs>
        <w:rPr>
          <w:bCs/>
          <w:lang w:val="en-US"/>
        </w:rPr>
      </w:pPr>
      <w:r w:rsidRPr="00EA1635">
        <w:rPr>
          <w:bCs/>
          <w:lang w:val="en-US"/>
        </w:rPr>
        <w:t xml:space="preserve">To the extent that the engagement requires the involvement of additional attorneys, tax advisors, auditors, or other advisors who are not members of the firm, we will consult with you in advance regarding this matter. </w:t>
      </w:r>
      <w:r w:rsidRPr="00150F97">
        <w:rPr>
          <w:bCs/>
          <w:lang w:val="en-US"/>
        </w:rPr>
        <w:t>You shall bear the resulting fees and/or charges.</w:t>
      </w:r>
    </w:p>
    <w:p w14:paraId="57E1D3F4" w14:textId="77777777" w:rsidR="00B64476" w:rsidRPr="00B64476" w:rsidRDefault="00B64476" w:rsidP="00B64476">
      <w:pPr>
        <w:keepNext/>
        <w:pageBreakBefore/>
        <w:tabs>
          <w:tab w:val="center" w:pos="3532"/>
        </w:tabs>
        <w:rPr>
          <w:b/>
          <w:lang w:val="en-US"/>
        </w:rPr>
      </w:pPr>
      <w:r w:rsidRPr="00B64476">
        <w:rPr>
          <w:b/>
          <w:lang w:val="en-US"/>
        </w:rPr>
        <w:lastRenderedPageBreak/>
        <w:t>I. Electronic Communication, Data Storage, Use of Artificial Intelligence</w:t>
      </w:r>
    </w:p>
    <w:p w14:paraId="0D8D1E39" w14:textId="77777777" w:rsidR="00B64476" w:rsidRPr="00B64476" w:rsidRDefault="00B64476" w:rsidP="00B64476">
      <w:pPr>
        <w:tabs>
          <w:tab w:val="center" w:pos="3532"/>
        </w:tabs>
        <w:rPr>
          <w:b/>
          <w:lang w:val="en-US"/>
        </w:rPr>
      </w:pPr>
      <w:r w:rsidRPr="00B64476">
        <w:rPr>
          <w:b/>
          <w:lang w:val="en-US"/>
        </w:rPr>
        <w:t>1. Electronic Communication</w:t>
      </w:r>
    </w:p>
    <w:p w14:paraId="2CA4ED8D" w14:textId="6234CEC7" w:rsidR="00B64476" w:rsidRDefault="00B64476" w:rsidP="00B64476">
      <w:pPr>
        <w:tabs>
          <w:tab w:val="center" w:pos="3532"/>
        </w:tabs>
        <w:rPr>
          <w:bCs/>
          <w:lang w:val="en-US"/>
        </w:rPr>
      </w:pPr>
      <w:r w:rsidRPr="00B64476">
        <w:rPr>
          <w:bCs/>
          <w:lang w:val="en-US"/>
        </w:rPr>
        <w:t>We are authorized to communicate with you and third parties regarding matters related to this retainer both via email and via video conference</w:t>
      </w:r>
      <w:r w:rsidR="00150F97">
        <w:rPr>
          <w:bCs/>
          <w:lang w:val="en-US"/>
        </w:rPr>
        <w:t xml:space="preserve"> - </w:t>
      </w:r>
      <w:r w:rsidRPr="00B64476">
        <w:rPr>
          <w:bCs/>
          <w:lang w:val="en-US"/>
        </w:rPr>
        <w:t>including chat and SharePoint</w:t>
      </w:r>
      <w:r w:rsidR="00150F97">
        <w:rPr>
          <w:bCs/>
          <w:lang w:val="en-US"/>
        </w:rPr>
        <w:t xml:space="preserve"> - </w:t>
      </w:r>
      <w:r w:rsidRPr="00B64476">
        <w:rPr>
          <w:bCs/>
          <w:lang w:val="en-US"/>
        </w:rPr>
        <w:t>through Microsoft Teams. We would like to point out that the electronic transmission of data over the Internet via email, SharePoint, or the Microsoft Teams chat feature is not secure in terms of confidentiality and authenticity, and that data loss or the unnoticed transmission of malware may occur during electronic data transmission. The Client expressly agrees to communication via email or video conference</w:t>
      </w:r>
      <w:r w:rsidR="00150F97">
        <w:rPr>
          <w:bCs/>
          <w:lang w:val="en-US"/>
        </w:rPr>
        <w:t xml:space="preserve"> - </w:t>
      </w:r>
      <w:r w:rsidRPr="00B64476">
        <w:rPr>
          <w:bCs/>
          <w:lang w:val="en-US"/>
        </w:rPr>
        <w:t>including the use of chat and SharePoint</w:t>
      </w:r>
      <w:r w:rsidR="00150F97">
        <w:rPr>
          <w:bCs/>
          <w:lang w:val="en-US"/>
        </w:rPr>
        <w:t xml:space="preserve"> - </w:t>
      </w:r>
      <w:r w:rsidRPr="00B64476">
        <w:rPr>
          <w:bCs/>
          <w:lang w:val="en-US"/>
        </w:rPr>
        <w:t>via Microsoft Teams. Should the Client, for reasons of confidentiality, security, or other reasons, no longer wish to communicate via email or video conference through Microsoft Teams</w:t>
      </w:r>
      <w:r w:rsidR="00150F97">
        <w:rPr>
          <w:bCs/>
          <w:lang w:val="en-US"/>
        </w:rPr>
        <w:t xml:space="preserve"> - </w:t>
      </w:r>
      <w:r w:rsidRPr="00B64476">
        <w:rPr>
          <w:bCs/>
          <w:lang w:val="en-US"/>
        </w:rPr>
        <w:t>including the use of chat and SharePoint</w:t>
      </w:r>
      <w:r w:rsidR="00150F97">
        <w:rPr>
          <w:bCs/>
          <w:lang w:val="en-US"/>
        </w:rPr>
        <w:t xml:space="preserve"> - </w:t>
      </w:r>
      <w:r w:rsidRPr="00B64476">
        <w:rPr>
          <w:bCs/>
          <w:lang w:val="en-US"/>
        </w:rPr>
        <w:t>the Client must notify the firm of this in writing in a timely manner.</w:t>
      </w:r>
    </w:p>
    <w:p w14:paraId="0218472B" w14:textId="77777777" w:rsidR="00B64476" w:rsidRPr="00B64476" w:rsidRDefault="00B64476" w:rsidP="00B64476">
      <w:pPr>
        <w:tabs>
          <w:tab w:val="center" w:pos="3532"/>
        </w:tabs>
        <w:rPr>
          <w:b/>
          <w:lang w:val="en-US"/>
        </w:rPr>
      </w:pPr>
      <w:r w:rsidRPr="00B64476">
        <w:rPr>
          <w:b/>
          <w:lang w:val="en-US"/>
        </w:rPr>
        <w:t>2. Data Collection and Storage</w:t>
      </w:r>
    </w:p>
    <w:p w14:paraId="786EEE5F" w14:textId="77777777" w:rsidR="00B64476" w:rsidRPr="00B64476" w:rsidRDefault="00B64476" w:rsidP="00B64476">
      <w:pPr>
        <w:tabs>
          <w:tab w:val="center" w:pos="3532"/>
        </w:tabs>
        <w:rPr>
          <w:bCs/>
          <w:lang w:val="en-US"/>
        </w:rPr>
      </w:pPr>
      <w:r w:rsidRPr="00B64476">
        <w:rPr>
          <w:bCs/>
          <w:lang w:val="en-US"/>
        </w:rPr>
        <w:t>We are authorized, within the scope of the client-attorney relationship, to collect, store, and process the personal data entrusted to us in compliance with data protection regulations. It goes without saying that the firm will maintain confidentiality regarding your data and matters at all times, unless disclosure is necessary to appropriately pursue your interests or is required by law.</w:t>
      </w:r>
    </w:p>
    <w:p w14:paraId="52BBA3BB" w14:textId="77777777" w:rsidR="00B64476" w:rsidRPr="00B64476" w:rsidRDefault="00B64476" w:rsidP="00B64476">
      <w:pPr>
        <w:tabs>
          <w:tab w:val="center" w:pos="3532"/>
        </w:tabs>
        <w:rPr>
          <w:b/>
          <w:lang w:val="en-US"/>
        </w:rPr>
      </w:pPr>
      <w:r w:rsidRPr="00B64476">
        <w:rPr>
          <w:b/>
          <w:lang w:val="en-US"/>
        </w:rPr>
        <w:t>3. Use of Technical Tools and Artificial Intelligence</w:t>
      </w:r>
    </w:p>
    <w:p w14:paraId="231E050F" w14:textId="77777777" w:rsidR="00B64476" w:rsidRPr="00150F97" w:rsidRDefault="00B64476" w:rsidP="00B64476">
      <w:pPr>
        <w:tabs>
          <w:tab w:val="center" w:pos="3532"/>
        </w:tabs>
        <w:rPr>
          <w:bCs/>
          <w:lang w:val="en-US"/>
        </w:rPr>
      </w:pPr>
      <w:r w:rsidRPr="00B64476">
        <w:rPr>
          <w:bCs/>
          <w:lang w:val="en-US"/>
        </w:rPr>
        <w:t xml:space="preserve">3.1 We are authorized to use cloud-based services and artificial intelligence (AI) applications, in particular large language models such as Claude (Anthropic PBC), ChatGPT (OpenAI L.L.C.), Gemini (Google LLC), and comparable systems, to handle the client matter. </w:t>
      </w:r>
      <w:r w:rsidRPr="00150F97">
        <w:rPr>
          <w:bCs/>
          <w:lang w:val="en-US"/>
        </w:rPr>
        <w:t>We use exclusively professional or commercial plans (Business, Team, Enterprise, or API access), under which the use of the input data for training purposes is contractually prohibited.</w:t>
      </w:r>
    </w:p>
    <w:p w14:paraId="39906E33" w14:textId="7ECEA483" w:rsidR="00B64476" w:rsidRPr="00B64476" w:rsidRDefault="00B64476" w:rsidP="00B64476">
      <w:pPr>
        <w:tabs>
          <w:tab w:val="center" w:pos="3532"/>
        </w:tabs>
        <w:rPr>
          <w:lang w:val="en-US"/>
        </w:rPr>
      </w:pPr>
      <w:r w:rsidRPr="00B64476">
        <w:rPr>
          <w:lang w:val="en-US"/>
        </w:rPr>
        <w:t>3.2 You expressly consent</w:t>
      </w:r>
      <w:r w:rsidR="00150F97">
        <w:rPr>
          <w:lang w:val="en-US"/>
        </w:rPr>
        <w:t xml:space="preserve"> - </w:t>
      </w:r>
      <w:r w:rsidRPr="00B64476">
        <w:rPr>
          <w:lang w:val="en-US"/>
        </w:rPr>
        <w:t>to the extent required under § 43e(5) of the BRAO</w:t>
      </w:r>
      <w:r w:rsidR="00150F97">
        <w:rPr>
          <w:lang w:val="en-US"/>
        </w:rPr>
        <w:t xml:space="preserve"> - </w:t>
      </w:r>
      <w:r w:rsidRPr="00B64476">
        <w:rPr>
          <w:lang w:val="en-US"/>
        </w:rPr>
        <w:t>to our entering confidential information arising from the client-attorney relationship, including personal data of third parties (such as interested parties, testators, or co-partners) into the aforementioned systems and have them processed by these systems, to the extent necessary for handling the mandate. The transfer is carried out in accordance with the principle of data minimization; pseudonymization will be pursued to the extent possible without compromising the quality of processing.</w:t>
      </w:r>
    </w:p>
    <w:p w14:paraId="74E05B0A" w14:textId="77777777" w:rsidR="00B64476" w:rsidRPr="00B64476" w:rsidRDefault="00B64476" w:rsidP="00B64476">
      <w:pPr>
        <w:tabs>
          <w:tab w:val="center" w:pos="3532"/>
        </w:tabs>
        <w:rPr>
          <w:lang w:val="en-US"/>
        </w:rPr>
      </w:pPr>
      <w:r w:rsidRPr="00B64476">
        <w:rPr>
          <w:lang w:val="en-US"/>
        </w:rPr>
        <w:lastRenderedPageBreak/>
        <w:t>3.3 We note that some of the providers are based in the United States and, to that extent, a transfer to a third country pursuant to Art. 44 et seq. of the GDPR takes place, which is safeguarded by EU Standard Contractual Clauses and supplementary technical and organizational measures. Despite contractual safeguards, protection equivalent to the European data protection standard cannot be fully guaranteed.</w:t>
      </w:r>
    </w:p>
    <w:p w14:paraId="5E117788" w14:textId="77777777" w:rsidR="00B64476" w:rsidRPr="00B64476" w:rsidRDefault="00B64476" w:rsidP="00B64476">
      <w:pPr>
        <w:tabs>
          <w:tab w:val="center" w:pos="3532"/>
        </w:tabs>
        <w:rPr>
          <w:lang w:val="en-US"/>
        </w:rPr>
      </w:pPr>
      <w:r w:rsidRPr="00B64476">
        <w:rPr>
          <w:lang w:val="en-US"/>
        </w:rPr>
        <w:t>3.4 All AI-generated results are independently reviewed by the law firm prior to use to ensure their accuracy, completeness, and legal soundness. The attorney’s ultimate responsibility remains unrestricted.</w:t>
      </w:r>
    </w:p>
    <w:p w14:paraId="24C8C6B9" w14:textId="77777777" w:rsidR="00B64476" w:rsidRPr="00B64476" w:rsidRDefault="00B64476" w:rsidP="00B64476">
      <w:pPr>
        <w:tabs>
          <w:tab w:val="center" w:pos="3532"/>
        </w:tabs>
        <w:rPr>
          <w:lang w:val="en-US"/>
        </w:rPr>
      </w:pPr>
      <w:r w:rsidRPr="00B64476">
        <w:rPr>
          <w:lang w:val="en-US"/>
        </w:rPr>
        <w:t>3.5 You may revoke this consent at any time in writing with future effect. A revocation does not affect the lawfulness of the processing that has taken place up to that point and may delay or increase the cost of handling your case.</w:t>
      </w:r>
    </w:p>
    <w:p w14:paraId="7C212129" w14:textId="77777777" w:rsidR="00B64476" w:rsidRPr="00B64476" w:rsidRDefault="00B64476" w:rsidP="00B64476">
      <w:pPr>
        <w:keepNext/>
        <w:tabs>
          <w:tab w:val="center" w:pos="3532"/>
        </w:tabs>
        <w:rPr>
          <w:b/>
          <w:lang w:val="en-US"/>
        </w:rPr>
      </w:pPr>
      <w:r w:rsidRPr="00B64476">
        <w:rPr>
          <w:b/>
          <w:lang w:val="en-US"/>
        </w:rPr>
        <w:t>J. Additional Contractual Terms and Notices</w:t>
      </w:r>
    </w:p>
    <w:p w14:paraId="1E022432" w14:textId="77777777" w:rsidR="00B64476" w:rsidRPr="00B64476" w:rsidRDefault="00B64476" w:rsidP="00B64476">
      <w:pPr>
        <w:keepNext/>
        <w:tabs>
          <w:tab w:val="center" w:pos="3532"/>
        </w:tabs>
        <w:rPr>
          <w:bCs/>
          <w:lang w:val="en-US"/>
        </w:rPr>
      </w:pPr>
      <w:r w:rsidRPr="00B64476">
        <w:rPr>
          <w:bCs/>
          <w:lang w:val="en-US"/>
        </w:rPr>
        <w:t>The professional principles developed and adopted by the relevant German professional organizations shall govern the performance of the engagement. Depending on whether our services in a particular case focus primarily on legal advice or tax advice, the regulations of the respective professional association shall apply, provided they are applicable to the engagement in that specific case and provided that the stricter professional regulations governing attorneys do not also apply to tax advisory services.</w:t>
      </w:r>
    </w:p>
    <w:p w14:paraId="53336735" w14:textId="77777777" w:rsidR="00B64476" w:rsidRPr="00B64476" w:rsidRDefault="00B64476" w:rsidP="00B64476">
      <w:pPr>
        <w:keepNext/>
        <w:tabs>
          <w:tab w:val="center" w:pos="3532"/>
        </w:tabs>
        <w:rPr>
          <w:bCs/>
          <w:lang w:val="en-US"/>
        </w:rPr>
      </w:pPr>
      <w:r w:rsidRPr="00B64476">
        <w:rPr>
          <w:bCs/>
          <w:lang w:val="en-US"/>
        </w:rPr>
        <w:t>German law shall apply to any mutual claims arising from this engagement. The place of performance and venue for all legal disputes arising from or in connection with this engagement shall be Bonn, Germany, to the extent permitted by law.</w:t>
      </w:r>
    </w:p>
    <w:p w14:paraId="604E12B7" w14:textId="77777777" w:rsidR="00B64476" w:rsidRPr="00B64476" w:rsidRDefault="00B64476" w:rsidP="00B64476">
      <w:pPr>
        <w:keepNext/>
        <w:tabs>
          <w:tab w:val="center" w:pos="3532"/>
        </w:tabs>
        <w:jc w:val="left"/>
        <w:rPr>
          <w:bCs/>
          <w:lang w:val="en-US"/>
        </w:rPr>
      </w:pPr>
      <w:r w:rsidRPr="00B64476">
        <w:rPr>
          <w:bCs/>
          <w:lang w:val="en-US"/>
        </w:rPr>
        <w:t>There is no obligation or willingness to participate in dispute resolution proceedings before a consumer arbitration board.</w:t>
      </w:r>
    </w:p>
    <w:p w14:paraId="2CC8E047" w14:textId="77777777" w:rsidR="00B64476" w:rsidRPr="00B64476" w:rsidRDefault="00B64476" w:rsidP="00B64476">
      <w:pPr>
        <w:jc w:val="left"/>
        <w:rPr>
          <w:b/>
          <w:lang w:val="en-US"/>
        </w:rPr>
      </w:pPr>
      <w:r w:rsidRPr="00B64476">
        <w:rPr>
          <w:b/>
          <w:lang w:val="en-US"/>
        </w:rPr>
        <w:t>K. Severability Clause</w:t>
      </w:r>
    </w:p>
    <w:p w14:paraId="3150CEA6" w14:textId="77777777" w:rsidR="00B64476" w:rsidRPr="00B64476" w:rsidRDefault="00B64476" w:rsidP="00B64476">
      <w:pPr>
        <w:jc w:val="left"/>
        <w:rPr>
          <w:bCs/>
          <w:lang w:val="en-US"/>
        </w:rPr>
      </w:pPr>
      <w:r w:rsidRPr="00B64476">
        <w:rPr>
          <w:bCs/>
          <w:lang w:val="en-US"/>
        </w:rPr>
        <w:t>Should one or more provisions of this retainer agreement be or become invalid, in whole or in part, the validity of the remaining provisions of this retainer agreement shall remain unaffected. According to the case law of the Federal Court of Justice, a severability clause merely results in a reversal of the burden of proof. However, it is the express intention of the parties to maintain the validity of the remaining provisions of this Agreement and thereby to exclude the application of Section 139 of the German Civil Code (BGB) in its entirety. In such a case, the parties agree to replace the invalid provision with a valid provision that most closely approximates the eco</w:t>
      </w:r>
      <w:r w:rsidRPr="00B64476">
        <w:rPr>
          <w:bCs/>
          <w:lang w:val="en-US"/>
        </w:rPr>
        <w:lastRenderedPageBreak/>
        <w:t>nomic purpose of the invalid provision. The same applies if a gap in this retainer agreement is identified.</w:t>
      </w:r>
    </w:p>
    <w:p w14:paraId="04147B64" w14:textId="77777777" w:rsidR="00B64476" w:rsidRPr="00B64476" w:rsidRDefault="00B64476" w:rsidP="00B64476">
      <w:pPr>
        <w:keepNext/>
        <w:jc w:val="left"/>
        <w:rPr>
          <w:b/>
          <w:lang w:val="en-US"/>
        </w:rPr>
      </w:pPr>
      <w:r w:rsidRPr="00B64476">
        <w:rPr>
          <w:b/>
          <w:lang w:val="en-US"/>
        </w:rPr>
        <w:t>L. Notices pursuant to the Regulation on Information Obligations for Services</w:t>
      </w:r>
    </w:p>
    <w:p w14:paraId="741D2C27" w14:textId="77777777" w:rsidR="00B64476" w:rsidRDefault="00B64476" w:rsidP="00B64476">
      <w:pPr>
        <w:jc w:val="left"/>
        <w:rPr>
          <w:b/>
          <w:lang w:val="en-US"/>
        </w:rPr>
      </w:pPr>
      <w:r w:rsidRPr="00B64476">
        <w:rPr>
          <w:bCs/>
          <w:lang w:val="en-US"/>
        </w:rPr>
        <w:t>Please refer to our website at www.bkl-law.de (Legal Notice) for the notices required under the Regulation on Information Obligations for Services.</w:t>
      </w:r>
    </w:p>
    <w:p w14:paraId="629DA7C9" w14:textId="2ACF7736" w:rsidR="0032313B" w:rsidRPr="00B64476" w:rsidRDefault="0032313B" w:rsidP="00B64476">
      <w:pPr>
        <w:jc w:val="center"/>
        <w:rPr>
          <w:rFonts w:cs="Helvetica"/>
          <w:lang w:val="en-US"/>
        </w:rPr>
      </w:pPr>
      <w:r w:rsidRPr="00B64476">
        <w:rPr>
          <w:rFonts w:cs="Helvetica"/>
          <w:lang w:val="en-US"/>
        </w:rPr>
        <w:t>* * *</w:t>
      </w:r>
    </w:p>
    <w:p w14:paraId="2224A0B0" w14:textId="77777777" w:rsidR="00B64476" w:rsidRPr="00B64476" w:rsidRDefault="00B64476" w:rsidP="00B64476">
      <w:pPr>
        <w:tabs>
          <w:tab w:val="center" w:pos="3532"/>
        </w:tabs>
        <w:rPr>
          <w:lang w:val="en-US"/>
        </w:rPr>
      </w:pPr>
      <w:r w:rsidRPr="00B64476">
        <w:rPr>
          <w:lang w:val="en-US"/>
        </w:rPr>
        <w:t>To indicate your agreement to the terms of the contract, please return a signed copy of this retainer agreement and the fee agreement to us.</w:t>
      </w:r>
    </w:p>
    <w:p w14:paraId="72353EBA" w14:textId="77777777" w:rsidR="00B64476" w:rsidRPr="00B64476" w:rsidRDefault="00B64476" w:rsidP="00B64476">
      <w:pPr>
        <w:tabs>
          <w:tab w:val="center" w:pos="3532"/>
        </w:tabs>
        <w:rPr>
          <w:lang w:val="en-US"/>
        </w:rPr>
      </w:pPr>
      <w:r w:rsidRPr="00B64476">
        <w:rPr>
          <w:lang w:val="en-US"/>
        </w:rPr>
        <w:t>We thank you for the trust you have placed in our firm and are happy to provide additional information at any time.</w:t>
      </w:r>
    </w:p>
    <w:p w14:paraId="7FB447A6" w14:textId="77777777" w:rsidR="00B64476" w:rsidRDefault="00B64476" w:rsidP="00B64476">
      <w:pPr>
        <w:tabs>
          <w:tab w:val="center" w:pos="3532"/>
        </w:tabs>
      </w:pPr>
      <w:r>
        <w:t>Sincerely,</w:t>
      </w:r>
    </w:p>
    <w:p w14:paraId="422DA2AA" w14:textId="77777777" w:rsidR="00B64476" w:rsidRDefault="00B64476" w:rsidP="00B64476">
      <w:pPr>
        <w:tabs>
          <w:tab w:val="center" w:pos="3532"/>
        </w:tabs>
      </w:pPr>
      <w:r>
        <w:t>BKL Fischer Kühne + Partner Rechtsanwälte mbB</w:t>
      </w:r>
    </w:p>
    <w:p w14:paraId="6BC63B3B" w14:textId="77777777" w:rsidR="00B64476" w:rsidRDefault="00B64476" w:rsidP="00B64476">
      <w:pPr>
        <w:tabs>
          <w:tab w:val="center" w:pos="3532"/>
        </w:tabs>
      </w:pPr>
    </w:p>
    <w:p w14:paraId="2EDB40B8" w14:textId="77777777" w:rsidR="00B64476" w:rsidRPr="00B64476" w:rsidRDefault="00B64476" w:rsidP="00B64476">
      <w:pPr>
        <w:tabs>
          <w:tab w:val="center" w:pos="3532"/>
        </w:tabs>
        <w:rPr>
          <w:lang w:val="en-US"/>
        </w:rPr>
      </w:pPr>
      <w:r w:rsidRPr="00B64476">
        <w:rPr>
          <w:highlight w:val="yellow"/>
          <w:lang w:val="en-US"/>
        </w:rPr>
        <w:t>[Signing Attorneys]</w:t>
      </w:r>
    </w:p>
    <w:p w14:paraId="2C4E971B" w14:textId="77777777" w:rsidR="00B64476" w:rsidRPr="00B64476" w:rsidRDefault="00B64476" w:rsidP="00B64476">
      <w:pPr>
        <w:tabs>
          <w:tab w:val="center" w:pos="3532"/>
        </w:tabs>
        <w:rPr>
          <w:lang w:val="en-US"/>
        </w:rPr>
      </w:pPr>
    </w:p>
    <w:p w14:paraId="5E07AC7E" w14:textId="77777777" w:rsidR="00B64476" w:rsidRPr="00B64476" w:rsidRDefault="00B64476" w:rsidP="00B64476">
      <w:pPr>
        <w:tabs>
          <w:tab w:val="center" w:pos="3532"/>
        </w:tabs>
        <w:rPr>
          <w:lang w:val="en-US"/>
        </w:rPr>
      </w:pPr>
    </w:p>
    <w:p w14:paraId="5A571F25" w14:textId="32224A20" w:rsidR="00D252C7" w:rsidRPr="00150F97" w:rsidRDefault="00D252C7" w:rsidP="00686F92">
      <w:pPr>
        <w:tabs>
          <w:tab w:val="center" w:pos="3532"/>
        </w:tabs>
        <w:spacing w:before="120" w:line="240" w:lineRule="auto"/>
        <w:rPr>
          <w:lang w:val="en-US"/>
        </w:rPr>
      </w:pPr>
      <w:r w:rsidRPr="00150F97">
        <w:rPr>
          <w:u w:val="single"/>
          <w:lang w:val="en-US"/>
        </w:rPr>
        <w:t>A</w:t>
      </w:r>
      <w:r w:rsidR="00B64476" w:rsidRPr="00150F97">
        <w:rPr>
          <w:u w:val="single"/>
          <w:lang w:val="en-US"/>
        </w:rPr>
        <w:t>ttachments</w:t>
      </w:r>
      <w:r w:rsidRPr="00150F97">
        <w:rPr>
          <w:u w:val="single"/>
          <w:lang w:val="en-US"/>
        </w:rPr>
        <w:t>:</w:t>
      </w:r>
    </w:p>
    <w:p w14:paraId="5B52A2CF" w14:textId="04BDA064" w:rsidR="00D252C7" w:rsidRPr="00B64476" w:rsidRDefault="00D252C7" w:rsidP="00686F92">
      <w:pPr>
        <w:tabs>
          <w:tab w:val="center" w:pos="3532"/>
        </w:tabs>
        <w:spacing w:before="120" w:line="240" w:lineRule="auto"/>
        <w:rPr>
          <w:lang w:val="en-US"/>
        </w:rPr>
      </w:pPr>
      <w:r w:rsidRPr="00B64476">
        <w:rPr>
          <w:lang w:val="en-US"/>
        </w:rPr>
        <w:t xml:space="preserve">•  </w:t>
      </w:r>
      <w:r w:rsidR="00B64476" w:rsidRPr="00B64476">
        <w:rPr>
          <w:lang w:val="en-US"/>
        </w:rPr>
        <w:t>Declaration of Acceptance of This Offer</w:t>
      </w:r>
    </w:p>
    <w:p w14:paraId="0238BBEF" w14:textId="77777777" w:rsidR="00B64476" w:rsidRPr="00B64476" w:rsidRDefault="00D252C7" w:rsidP="00B64476">
      <w:pPr>
        <w:tabs>
          <w:tab w:val="center" w:pos="3532"/>
        </w:tabs>
        <w:spacing w:before="120" w:line="240" w:lineRule="auto"/>
        <w:jc w:val="left"/>
        <w:rPr>
          <w:b/>
          <w:color w:val="000000" w:themeColor="text1"/>
          <w:lang w:val="en-US"/>
        </w:rPr>
      </w:pPr>
      <w:r w:rsidRPr="00B64476">
        <w:rPr>
          <w:lang w:val="en-US"/>
        </w:rPr>
        <w:t xml:space="preserve">•  </w:t>
      </w:r>
      <w:r w:rsidR="00B64476" w:rsidRPr="00B64476">
        <w:rPr>
          <w:lang w:val="en-US"/>
        </w:rPr>
        <w:t xml:space="preserve">Fee Agreement for This Retainer Agreement </w:t>
      </w:r>
      <w:r w:rsidR="00686F92" w:rsidRPr="00B64476">
        <w:rPr>
          <w:lang w:val="en-US"/>
        </w:rPr>
        <w:br w:type="page"/>
      </w:r>
      <w:r w:rsidR="00B64476" w:rsidRPr="00B64476">
        <w:rPr>
          <w:b/>
          <w:color w:val="000000" w:themeColor="text1"/>
          <w:lang w:val="en-US"/>
        </w:rPr>
        <w:lastRenderedPageBreak/>
        <w:t xml:space="preserve">Letter of Acceptance </w:t>
      </w:r>
      <w:r w:rsidR="00B64476" w:rsidRPr="00B64476">
        <w:rPr>
          <w:b/>
          <w:color w:val="000000" w:themeColor="text1"/>
          <w:highlight w:val="yellow"/>
          <w:lang w:val="en-US"/>
        </w:rPr>
        <w:t>[from the Client]</w:t>
      </w:r>
    </w:p>
    <w:p w14:paraId="1D2DE5A2" w14:textId="77777777" w:rsidR="00B64476" w:rsidRDefault="00B64476" w:rsidP="00B64476">
      <w:pPr>
        <w:tabs>
          <w:tab w:val="center" w:pos="3532"/>
        </w:tabs>
        <w:spacing w:before="120" w:line="240" w:lineRule="auto"/>
        <w:jc w:val="left"/>
        <w:rPr>
          <w:b/>
          <w:color w:val="000000" w:themeColor="text1"/>
          <w:lang w:val="en-US"/>
        </w:rPr>
      </w:pPr>
    </w:p>
    <w:p w14:paraId="558E6CEE" w14:textId="5B9C7B2A" w:rsidR="00B64476" w:rsidRPr="00B64476" w:rsidRDefault="00B64476" w:rsidP="00B64476">
      <w:pPr>
        <w:tabs>
          <w:tab w:val="center" w:pos="3532"/>
        </w:tabs>
        <w:spacing w:before="120" w:line="240" w:lineRule="auto"/>
        <w:jc w:val="left"/>
        <w:rPr>
          <w:bCs/>
          <w:color w:val="000000" w:themeColor="text1"/>
          <w:lang w:val="en-US"/>
        </w:rPr>
      </w:pPr>
      <w:r w:rsidRPr="00B64476">
        <w:rPr>
          <w:bCs/>
          <w:color w:val="000000" w:themeColor="text1"/>
          <w:lang w:val="en-US"/>
        </w:rPr>
        <w:t xml:space="preserve">We hereby accept your proposal dated </w:t>
      </w:r>
      <w:r w:rsidRPr="00B64476">
        <w:rPr>
          <w:bCs/>
          <w:color w:val="000000" w:themeColor="text1"/>
          <w:highlight w:val="yellow"/>
          <w:lang w:val="en-US"/>
        </w:rPr>
        <w:t>[Date].</w:t>
      </w:r>
    </w:p>
    <w:p w14:paraId="1C6A53EC" w14:textId="77777777" w:rsidR="00B64476" w:rsidRDefault="00B64476" w:rsidP="00B64476">
      <w:pPr>
        <w:tabs>
          <w:tab w:val="center" w:pos="3532"/>
        </w:tabs>
        <w:spacing w:before="120" w:line="240" w:lineRule="auto"/>
        <w:jc w:val="left"/>
        <w:rPr>
          <w:bCs/>
          <w:color w:val="000000" w:themeColor="text1"/>
          <w:lang w:val="en-US"/>
        </w:rPr>
      </w:pPr>
    </w:p>
    <w:p w14:paraId="53F5CDA3" w14:textId="04CF367F" w:rsidR="00B64476" w:rsidRPr="00B64476" w:rsidRDefault="00B64476" w:rsidP="00B64476">
      <w:pPr>
        <w:tabs>
          <w:tab w:val="center" w:pos="3532"/>
        </w:tabs>
        <w:spacing w:before="120" w:line="240" w:lineRule="auto"/>
        <w:jc w:val="left"/>
        <w:rPr>
          <w:bCs/>
          <w:color w:val="000000" w:themeColor="text1"/>
          <w:lang w:val="en-US"/>
        </w:rPr>
      </w:pPr>
      <w:r w:rsidRPr="00B64476">
        <w:rPr>
          <w:bCs/>
          <w:color w:val="000000" w:themeColor="text1"/>
          <w:lang w:val="en-US"/>
        </w:rPr>
        <w:t>We have taken note of and agree to the limitation of liability to EUR 4,000,000 (in words: four million euros).</w:t>
      </w:r>
    </w:p>
    <w:p w14:paraId="59B96274" w14:textId="77777777" w:rsidR="00B64476" w:rsidRDefault="00B64476" w:rsidP="00B64476">
      <w:pPr>
        <w:tabs>
          <w:tab w:val="center" w:pos="3532"/>
        </w:tabs>
        <w:spacing w:before="120" w:line="240" w:lineRule="auto"/>
        <w:jc w:val="left"/>
        <w:rPr>
          <w:bCs/>
          <w:color w:val="000000" w:themeColor="text1"/>
          <w:lang w:val="en-US"/>
        </w:rPr>
      </w:pPr>
    </w:p>
    <w:p w14:paraId="29ADD081" w14:textId="36223789" w:rsidR="00D252C7" w:rsidRPr="00B64476" w:rsidRDefault="00B64476" w:rsidP="00B64476">
      <w:pPr>
        <w:tabs>
          <w:tab w:val="center" w:pos="3532"/>
        </w:tabs>
        <w:spacing w:before="120" w:line="240" w:lineRule="auto"/>
        <w:jc w:val="left"/>
        <w:rPr>
          <w:bCs/>
          <w:lang w:val="en-US"/>
        </w:rPr>
      </w:pPr>
      <w:r w:rsidRPr="00B64476">
        <w:rPr>
          <w:bCs/>
          <w:color w:val="000000" w:themeColor="text1"/>
          <w:lang w:val="en-US"/>
        </w:rPr>
        <w:t>We agree to the provisions regarding electronic communication and electronic data storage.</w:t>
      </w:r>
    </w:p>
    <w:p w14:paraId="2AF35689" w14:textId="77777777" w:rsidR="00FE05EB" w:rsidRPr="00B64476" w:rsidRDefault="00FE05EB">
      <w:pPr>
        <w:tabs>
          <w:tab w:val="center" w:pos="3532"/>
        </w:tabs>
        <w:rPr>
          <w:lang w:val="en-US"/>
        </w:rPr>
      </w:pPr>
    </w:p>
    <w:p w14:paraId="7C2B034D" w14:textId="2A6B534D" w:rsidR="00FE05EB" w:rsidRPr="00150F97" w:rsidRDefault="00FE05EB" w:rsidP="00FE05EB">
      <w:pPr>
        <w:tabs>
          <w:tab w:val="center" w:pos="3532"/>
        </w:tabs>
        <w:spacing w:before="120"/>
        <w:rPr>
          <w:lang w:val="en-US"/>
        </w:rPr>
      </w:pPr>
      <w:r w:rsidRPr="00150F97">
        <w:rPr>
          <w:lang w:val="en-US"/>
        </w:rPr>
        <w:t>______________________</w:t>
      </w:r>
      <w:r w:rsidRPr="00150F97">
        <w:rPr>
          <w:lang w:val="en-US"/>
        </w:rPr>
        <w:tab/>
      </w:r>
      <w:r w:rsidRPr="00150F97">
        <w:rPr>
          <w:lang w:val="en-US"/>
        </w:rPr>
        <w:tab/>
      </w:r>
      <w:r w:rsidRPr="00150F97">
        <w:rPr>
          <w:lang w:val="en-US"/>
        </w:rPr>
        <w:tab/>
      </w:r>
      <w:r w:rsidRPr="00150F97">
        <w:rPr>
          <w:lang w:val="en-US"/>
        </w:rPr>
        <w:tab/>
        <w:t>___________________________</w:t>
      </w:r>
    </w:p>
    <w:p w14:paraId="0C24B39E" w14:textId="04ACC93D" w:rsidR="00D252C7" w:rsidRPr="00B64476" w:rsidRDefault="00B64476" w:rsidP="00FE05EB">
      <w:pPr>
        <w:tabs>
          <w:tab w:val="center" w:pos="3532"/>
        </w:tabs>
        <w:spacing w:before="120" w:line="240" w:lineRule="auto"/>
        <w:rPr>
          <w:lang w:val="en-US"/>
        </w:rPr>
      </w:pPr>
      <w:r w:rsidRPr="00B64476">
        <w:rPr>
          <w:lang w:val="en-US"/>
        </w:rPr>
        <w:t>Place</w:t>
      </w:r>
      <w:r w:rsidR="00D252C7" w:rsidRPr="00B64476">
        <w:rPr>
          <w:lang w:val="en-US"/>
        </w:rPr>
        <w:t>, Dat</w:t>
      </w:r>
      <w:r w:rsidRPr="00B64476">
        <w:rPr>
          <w:lang w:val="en-US"/>
        </w:rPr>
        <w:t>e</w:t>
      </w:r>
      <w:r w:rsidR="00D252C7" w:rsidRPr="00B64476">
        <w:rPr>
          <w:lang w:val="en-US"/>
        </w:rPr>
        <w:t xml:space="preserve">                                                           </w:t>
      </w:r>
      <w:r w:rsidR="00FE05EB" w:rsidRPr="00B64476">
        <w:rPr>
          <w:lang w:val="en-US"/>
        </w:rPr>
        <w:t xml:space="preserve">  </w:t>
      </w:r>
      <w:r w:rsidR="00D252C7" w:rsidRPr="00B64476">
        <w:rPr>
          <w:lang w:val="en-US"/>
        </w:rPr>
        <w:t xml:space="preserve"> </w:t>
      </w:r>
      <w:r w:rsidRPr="00B64476">
        <w:rPr>
          <w:highlight w:val="yellow"/>
          <w:lang w:val="en-US"/>
        </w:rPr>
        <w:t>[Client</w:t>
      </w:r>
      <w:r w:rsidR="00150F97">
        <w:rPr>
          <w:highlight w:val="yellow"/>
          <w:lang w:val="en-US"/>
        </w:rPr>
        <w:t>’s</w:t>
      </w:r>
      <w:r w:rsidRPr="00B64476">
        <w:rPr>
          <w:highlight w:val="yellow"/>
          <w:lang w:val="en-US"/>
        </w:rPr>
        <w:t xml:space="preserve"> Name]</w:t>
      </w:r>
    </w:p>
    <w:p w14:paraId="3215295D" w14:textId="34B8C388" w:rsidR="00B64476" w:rsidRPr="00B64476" w:rsidRDefault="0032313B" w:rsidP="00B64476">
      <w:pPr>
        <w:tabs>
          <w:tab w:val="center" w:pos="3532"/>
        </w:tabs>
        <w:jc w:val="center"/>
        <w:rPr>
          <w:b/>
          <w:bCs/>
          <w:lang w:val="en-US"/>
        </w:rPr>
      </w:pPr>
      <w:r w:rsidRPr="00B64476">
        <w:rPr>
          <w:rFonts w:cs="Helvetica"/>
          <w:lang w:val="en-US"/>
        </w:rPr>
        <w:br w:type="page"/>
      </w:r>
      <w:r w:rsidR="00B64476" w:rsidRPr="00B64476">
        <w:rPr>
          <w:b/>
          <w:bCs/>
          <w:lang w:val="en-US"/>
        </w:rPr>
        <w:lastRenderedPageBreak/>
        <w:t>FEE AGREEMENT</w:t>
      </w:r>
    </w:p>
    <w:p w14:paraId="70E0B36B" w14:textId="77777777" w:rsidR="00B64476" w:rsidRPr="00B64476" w:rsidRDefault="00B64476" w:rsidP="00B64476">
      <w:pPr>
        <w:tabs>
          <w:tab w:val="center" w:pos="3532"/>
        </w:tabs>
        <w:jc w:val="center"/>
        <w:rPr>
          <w:b/>
          <w:bCs/>
          <w:lang w:val="en-US"/>
        </w:rPr>
      </w:pPr>
      <w:r w:rsidRPr="00B64476">
        <w:rPr>
          <w:b/>
          <w:bCs/>
          <w:lang w:val="en-US"/>
        </w:rPr>
        <w:t>pursuant to the retainer agreement between</w:t>
      </w:r>
    </w:p>
    <w:p w14:paraId="774FF984" w14:textId="77777777" w:rsidR="00B64476" w:rsidRPr="00B64476" w:rsidRDefault="00B64476" w:rsidP="00B64476">
      <w:pPr>
        <w:tabs>
          <w:tab w:val="center" w:pos="3532"/>
        </w:tabs>
        <w:jc w:val="center"/>
        <w:rPr>
          <w:b/>
          <w:bCs/>
        </w:rPr>
      </w:pPr>
      <w:r w:rsidRPr="00B64476">
        <w:rPr>
          <w:b/>
          <w:bCs/>
        </w:rPr>
        <w:t>BKL Fischer Kühne + Partner Rechtsanwälte mbB</w:t>
      </w:r>
    </w:p>
    <w:p w14:paraId="522441A6" w14:textId="77777777" w:rsidR="00B64476" w:rsidRPr="00B64476" w:rsidRDefault="00B64476" w:rsidP="00B64476">
      <w:pPr>
        <w:tabs>
          <w:tab w:val="center" w:pos="3532"/>
        </w:tabs>
        <w:jc w:val="center"/>
        <w:rPr>
          <w:b/>
          <w:bCs/>
          <w:lang w:val="en-US"/>
        </w:rPr>
      </w:pPr>
      <w:r w:rsidRPr="00B64476">
        <w:rPr>
          <w:b/>
          <w:bCs/>
          <w:lang w:val="en-US"/>
        </w:rPr>
        <w:t>and</w:t>
      </w:r>
    </w:p>
    <w:p w14:paraId="53F77184" w14:textId="77777777" w:rsidR="00B64476" w:rsidRPr="00B64476" w:rsidRDefault="00B64476" w:rsidP="00B64476">
      <w:pPr>
        <w:tabs>
          <w:tab w:val="center" w:pos="3532"/>
        </w:tabs>
        <w:jc w:val="center"/>
        <w:rPr>
          <w:b/>
          <w:bCs/>
          <w:highlight w:val="yellow"/>
          <w:lang w:val="en-US"/>
        </w:rPr>
      </w:pPr>
      <w:r w:rsidRPr="00B64476">
        <w:rPr>
          <w:b/>
          <w:bCs/>
          <w:highlight w:val="yellow"/>
          <w:lang w:val="en-US"/>
        </w:rPr>
        <w:t>[Client’s Name]</w:t>
      </w:r>
    </w:p>
    <w:p w14:paraId="56CACA97" w14:textId="77777777" w:rsidR="00B64476" w:rsidRPr="00B64476" w:rsidRDefault="00B64476" w:rsidP="00B64476">
      <w:pPr>
        <w:tabs>
          <w:tab w:val="center" w:pos="3532"/>
        </w:tabs>
        <w:jc w:val="center"/>
        <w:rPr>
          <w:b/>
          <w:bCs/>
          <w:lang w:val="en-US"/>
        </w:rPr>
      </w:pPr>
      <w:r w:rsidRPr="00B64476">
        <w:rPr>
          <w:b/>
          <w:bCs/>
          <w:lang w:val="en-US"/>
        </w:rPr>
        <w:t xml:space="preserve">dated </w:t>
      </w:r>
      <w:r w:rsidRPr="00B64476">
        <w:rPr>
          <w:b/>
          <w:bCs/>
          <w:highlight w:val="yellow"/>
          <w:lang w:val="en-US"/>
        </w:rPr>
        <w:t>[Date]</w:t>
      </w:r>
    </w:p>
    <w:p w14:paraId="3CCAE370" w14:textId="77777777" w:rsidR="00B64476" w:rsidRPr="00B64476" w:rsidRDefault="00B64476" w:rsidP="00B64476">
      <w:pPr>
        <w:tabs>
          <w:tab w:val="center" w:pos="3532"/>
        </w:tabs>
        <w:rPr>
          <w:lang w:val="en-US"/>
        </w:rPr>
      </w:pPr>
    </w:p>
    <w:p w14:paraId="4E841EB2" w14:textId="77777777" w:rsidR="00B64476" w:rsidRPr="00B64476" w:rsidRDefault="00B64476" w:rsidP="00B64476">
      <w:pPr>
        <w:tabs>
          <w:tab w:val="center" w:pos="3532"/>
        </w:tabs>
        <w:rPr>
          <w:lang w:val="en-US"/>
        </w:rPr>
      </w:pPr>
      <w:r w:rsidRPr="00B64476">
        <w:rPr>
          <w:lang w:val="en-US"/>
        </w:rPr>
        <w:t>In view of the significance and scope of the matter at hand and its legal and factual particularities, the following fee agreement has been reached between the client and the attorney in lieu of the statutory fees under the German Lawyers’ Fees Act (RVG) and the Schedule of Fees (VV RVG) [and, if applicable, in lieu of the Tax Advisor Remuneration Ordinance (StBVV)]:</w:t>
      </w:r>
    </w:p>
    <w:p w14:paraId="3D9A78CB" w14:textId="2F320117" w:rsidR="00B64476" w:rsidRPr="00B64476" w:rsidRDefault="00B64476" w:rsidP="00B64476">
      <w:pPr>
        <w:tabs>
          <w:tab w:val="center" w:pos="3532"/>
        </w:tabs>
        <w:rPr>
          <w:b/>
          <w:bCs/>
          <w:lang w:val="en-US"/>
        </w:rPr>
      </w:pPr>
      <w:r w:rsidRPr="00B64476">
        <w:rPr>
          <w:b/>
          <w:bCs/>
          <w:lang w:val="en-US"/>
        </w:rPr>
        <w:t>1. Fee</w:t>
      </w:r>
    </w:p>
    <w:p w14:paraId="0EA1AA61" w14:textId="77777777" w:rsidR="00B64476" w:rsidRDefault="00B64476" w:rsidP="00B64476">
      <w:pPr>
        <w:tabs>
          <w:tab w:val="center" w:pos="3532"/>
        </w:tabs>
        <w:rPr>
          <w:lang w:val="en-US"/>
        </w:rPr>
      </w:pPr>
      <w:r w:rsidRPr="00B64476">
        <w:rPr>
          <w:highlight w:val="yellow"/>
          <w:lang w:val="en-US"/>
        </w:rPr>
        <w:t>We will bill for the consulting services specified in the retainer agreement exclusively based on the time spent on them. Billing in accordance with the Lawyers’ Fees Act (RVG) or the Tax Advisors’ Fees Regulation (StBVV) will not apply.</w:t>
      </w:r>
    </w:p>
    <w:p w14:paraId="6DBBD831" w14:textId="77777777" w:rsidR="00B64476" w:rsidRPr="00B64476" w:rsidRDefault="00B64476" w:rsidP="00B64476">
      <w:pPr>
        <w:tabs>
          <w:tab w:val="center" w:pos="3532"/>
        </w:tabs>
        <w:rPr>
          <w:highlight w:val="yellow"/>
          <w:lang w:val="en-US"/>
        </w:rPr>
      </w:pPr>
      <w:r w:rsidRPr="00B64476">
        <w:rPr>
          <w:highlight w:val="yellow"/>
          <w:lang w:val="en-US"/>
        </w:rPr>
        <w:t>Billing is based on every 6 minutes or part thereof. The following hourly rates apply:</w:t>
      </w:r>
    </w:p>
    <w:p w14:paraId="5A61B434" w14:textId="3E3D114C" w:rsidR="00B64476" w:rsidRPr="00B64476" w:rsidRDefault="00B64476" w:rsidP="00B64476">
      <w:pPr>
        <w:tabs>
          <w:tab w:val="center" w:pos="3532"/>
        </w:tabs>
        <w:rPr>
          <w:highlight w:val="yellow"/>
          <w:lang w:val="en-US"/>
        </w:rPr>
      </w:pPr>
      <w:r w:rsidRPr="00B64476">
        <w:rPr>
          <w:highlight w:val="yellow"/>
          <w:lang w:val="en-US"/>
        </w:rPr>
        <w:tab/>
        <w:t xml:space="preserve">Partners / Associate Partners / Salary Partners    </w:t>
      </w:r>
      <w:r w:rsidRPr="00B64476">
        <w:rPr>
          <w:highlight w:val="yellow"/>
          <w:lang w:val="en-US"/>
        </w:rPr>
        <w:tab/>
      </w:r>
      <w:r w:rsidRPr="00B64476">
        <w:rPr>
          <w:highlight w:val="yellow"/>
          <w:lang w:val="en-US"/>
        </w:rPr>
        <w:tab/>
        <w:t>EUR 375.00</w:t>
      </w:r>
    </w:p>
    <w:p w14:paraId="714B1803" w14:textId="11278D17" w:rsidR="00B64476" w:rsidRPr="00B64476" w:rsidRDefault="00B64476" w:rsidP="00B64476">
      <w:pPr>
        <w:tabs>
          <w:tab w:val="left" w:pos="1276"/>
        </w:tabs>
        <w:rPr>
          <w:highlight w:val="yellow"/>
          <w:lang w:val="en-US"/>
        </w:rPr>
      </w:pPr>
      <w:r w:rsidRPr="00B64476">
        <w:rPr>
          <w:highlight w:val="yellow"/>
          <w:lang w:val="en-US"/>
        </w:rPr>
        <w:tab/>
        <w:t xml:space="preserve">Other Professionals                    </w:t>
      </w:r>
      <w:r w:rsidRPr="00B64476">
        <w:rPr>
          <w:highlight w:val="yellow"/>
          <w:lang w:val="en-US"/>
        </w:rPr>
        <w:tab/>
      </w:r>
      <w:r w:rsidRPr="00B64476">
        <w:rPr>
          <w:highlight w:val="yellow"/>
          <w:lang w:val="en-US"/>
        </w:rPr>
        <w:tab/>
      </w:r>
      <w:r w:rsidRPr="00B64476">
        <w:rPr>
          <w:highlight w:val="yellow"/>
          <w:lang w:val="en-US"/>
        </w:rPr>
        <w:tab/>
      </w:r>
      <w:r w:rsidRPr="00B64476">
        <w:rPr>
          <w:highlight w:val="yellow"/>
          <w:lang w:val="en-US"/>
        </w:rPr>
        <w:tab/>
        <w:t>EUR 325.00</w:t>
      </w:r>
    </w:p>
    <w:p w14:paraId="68E52539" w14:textId="355C7011" w:rsidR="00B64476" w:rsidRPr="00B64476" w:rsidRDefault="00B64476" w:rsidP="00B64476">
      <w:pPr>
        <w:tabs>
          <w:tab w:val="left" w:pos="1276"/>
        </w:tabs>
        <w:rPr>
          <w:lang w:val="en-US"/>
        </w:rPr>
      </w:pPr>
      <w:r w:rsidRPr="00B64476">
        <w:rPr>
          <w:highlight w:val="yellow"/>
          <w:lang w:val="en-US"/>
        </w:rPr>
        <w:tab/>
        <w:t xml:space="preserve">Qualified Staff                    </w:t>
      </w:r>
      <w:r w:rsidRPr="00B64476">
        <w:rPr>
          <w:highlight w:val="yellow"/>
          <w:lang w:val="en-US"/>
        </w:rPr>
        <w:tab/>
      </w:r>
      <w:r w:rsidRPr="00B64476">
        <w:rPr>
          <w:highlight w:val="yellow"/>
          <w:lang w:val="en-US"/>
        </w:rPr>
        <w:tab/>
      </w:r>
      <w:r w:rsidRPr="00B64476">
        <w:rPr>
          <w:highlight w:val="yellow"/>
          <w:lang w:val="en-US"/>
        </w:rPr>
        <w:tab/>
      </w:r>
      <w:r w:rsidRPr="00B64476">
        <w:rPr>
          <w:highlight w:val="yellow"/>
          <w:lang w:val="en-US"/>
        </w:rPr>
        <w:tab/>
      </w:r>
      <w:r w:rsidRPr="00B64476">
        <w:rPr>
          <w:highlight w:val="yellow"/>
          <w:lang w:val="en-US"/>
        </w:rPr>
        <w:tab/>
        <w:t>EUR 160.00.</w:t>
      </w:r>
    </w:p>
    <w:p w14:paraId="39D1D88B" w14:textId="233D12E1" w:rsidR="00B64476" w:rsidRPr="00B64476" w:rsidRDefault="00B64476" w:rsidP="00B64476">
      <w:pPr>
        <w:tabs>
          <w:tab w:val="center" w:pos="3532"/>
        </w:tabs>
        <w:rPr>
          <w:lang w:val="en-US"/>
        </w:rPr>
      </w:pPr>
      <w:r w:rsidRPr="00B64476">
        <w:rPr>
          <w:lang w:val="en-US"/>
        </w:rPr>
        <w:t>In the case of representation in court proceedings, Section 49b(1) of the Federal Lawyers’ Act (BRAO) does not permit agreements on fees lower than the statutory fees; therefore, billing based on time spent is only permitted in court proceedings to the extent that the resulting compensation does not fall below the statutory fees under the Lawyers’ Fees Act (RVG). Otherwise, the statutory fees under the RVG will be invoiced. Remuneration calculated on a time-and-</w:t>
      </w:r>
      <w:r w:rsidRPr="00B64476">
        <w:rPr>
          <w:lang w:val="en-US"/>
        </w:rPr>
        <w:lastRenderedPageBreak/>
        <w:t>materials basis for pre-trial work will not be credited against the remuneration (fees or hourly rate) for subsequent work in court proceedings.</w:t>
      </w:r>
    </w:p>
    <w:p w14:paraId="426D285C" w14:textId="0BCF88F8" w:rsidR="00B64476" w:rsidRPr="00B64476" w:rsidRDefault="00B64476" w:rsidP="00B64476">
      <w:pPr>
        <w:tabs>
          <w:tab w:val="center" w:pos="3532"/>
        </w:tabs>
        <w:rPr>
          <w:b/>
          <w:bCs/>
          <w:lang w:val="en-US"/>
        </w:rPr>
      </w:pPr>
      <w:commentRangeStart w:id="6"/>
      <w:r w:rsidRPr="00B64476">
        <w:rPr>
          <w:b/>
          <w:bCs/>
          <w:highlight w:val="yellow"/>
          <w:lang w:val="en-US"/>
        </w:rPr>
        <w:t>Alternative/Additional Text for Flat Fees</w:t>
      </w:r>
    </w:p>
    <w:p w14:paraId="70B21F6B" w14:textId="77777777" w:rsidR="00B64476" w:rsidRPr="00B64476" w:rsidRDefault="00B64476" w:rsidP="00B64476">
      <w:pPr>
        <w:tabs>
          <w:tab w:val="center" w:pos="3532"/>
        </w:tabs>
        <w:rPr>
          <w:highlight w:val="yellow"/>
          <w:lang w:val="en-US"/>
        </w:rPr>
      </w:pPr>
      <w:r w:rsidRPr="00B64476">
        <w:rPr>
          <w:highlight w:val="yellow"/>
          <w:lang w:val="en-US"/>
        </w:rPr>
        <w:t>For [xxxxx], we agree on an (annual) flat fee of EUR XXXX. We will adjust the amount of the flat fee starting in the following year to account for general price increases; the adjustment will take effect only after you have approved our proposed adjustment.</w:t>
      </w:r>
      <w:commentRangeEnd w:id="6"/>
      <w:r w:rsidRPr="00B64476">
        <w:rPr>
          <w:rStyle w:val="Kommentarzeichen"/>
          <w:sz w:val="22"/>
          <w:szCs w:val="24"/>
          <w:highlight w:val="yellow"/>
          <w:lang w:val="en-US"/>
        </w:rPr>
        <w:commentReference w:id="6"/>
      </w:r>
    </w:p>
    <w:p w14:paraId="0C4AEC0E" w14:textId="02810415" w:rsidR="00D252C7" w:rsidRPr="00150F97" w:rsidRDefault="00B64476" w:rsidP="00B64476">
      <w:pPr>
        <w:tabs>
          <w:tab w:val="center" w:pos="3532"/>
        </w:tabs>
        <w:rPr>
          <w:lang w:val="en-US"/>
        </w:rPr>
      </w:pPr>
      <w:r w:rsidRPr="00150F97">
        <w:rPr>
          <w:highlight w:val="yellow"/>
          <w:lang w:val="en-US"/>
        </w:rPr>
        <w:t>This flat fee covers [xxxx].</w:t>
      </w:r>
    </w:p>
    <w:p w14:paraId="67FD3E0E" w14:textId="77777777" w:rsidR="00B64476" w:rsidRPr="00B64476" w:rsidRDefault="00B64476" w:rsidP="00B64476">
      <w:pPr>
        <w:tabs>
          <w:tab w:val="center" w:pos="3532"/>
        </w:tabs>
        <w:rPr>
          <w:b/>
          <w:bCs/>
          <w:lang w:val="en-US"/>
        </w:rPr>
      </w:pPr>
      <w:r w:rsidRPr="00B64476">
        <w:rPr>
          <w:b/>
          <w:bCs/>
          <w:lang w:val="en-US"/>
        </w:rPr>
        <w:t>2. Reimbursement of Expenses and Sales Tax</w:t>
      </w:r>
    </w:p>
    <w:p w14:paraId="01802B2F" w14:textId="7C4E6ECA" w:rsidR="00B64476" w:rsidRPr="00B64476" w:rsidRDefault="00B64476" w:rsidP="00B64476">
      <w:pPr>
        <w:tabs>
          <w:tab w:val="center" w:pos="3532"/>
        </w:tabs>
        <w:rPr>
          <w:lang w:val="en-US"/>
        </w:rPr>
      </w:pPr>
      <w:r w:rsidRPr="00B64476">
        <w:rPr>
          <w:lang w:val="en-US"/>
        </w:rPr>
        <w:t>We will charge a flat rate of 3.5% of the respective fee for communication expenses, in particular telephone, fax, email, postage, and similar necessary expenses; other expenses, such as order-related DATEV fees and, if applicable, fees advanced on behalf of domestic and foreign consultants, will be billed at the actual amount incurred.</w:t>
      </w:r>
    </w:p>
    <w:p w14:paraId="2D056BDD" w14:textId="77777777" w:rsidR="00B64476" w:rsidRPr="00B64476" w:rsidRDefault="00B64476" w:rsidP="00B64476">
      <w:pPr>
        <w:tabs>
          <w:tab w:val="center" w:pos="3532"/>
        </w:tabs>
        <w:rPr>
          <w:lang w:val="en-US"/>
        </w:rPr>
      </w:pPr>
      <w:r w:rsidRPr="00B64476">
        <w:rPr>
          <w:lang w:val="en-US"/>
        </w:rPr>
        <w:t>For necessary travel, notwithstanding the statutory fee provisions, we will be reimbursed for airfare or railfare or, if a personal vehicle was used, a flat rate of 0.50 euros per kilometer traveled. Other expenses and travel costs (taxi, rail (1st class), airfare, lodging, etc.) will be billed based on actual expenses. For work performed outside the law firm’s offices, the time period from leaving the office until returning is billed, provided that no overnight stays are necessary.</w:t>
      </w:r>
    </w:p>
    <w:p w14:paraId="314B140A" w14:textId="77777777" w:rsidR="00B64476" w:rsidRPr="00B64476" w:rsidRDefault="00B64476" w:rsidP="00B64476">
      <w:pPr>
        <w:tabs>
          <w:tab w:val="center" w:pos="3532"/>
        </w:tabs>
        <w:rPr>
          <w:lang w:val="en-US"/>
        </w:rPr>
      </w:pPr>
      <w:r w:rsidRPr="00B64476">
        <w:rPr>
          <w:lang w:val="en-US"/>
        </w:rPr>
        <w:t>All fees and expenses are subject to the applicable value-added tax.</w:t>
      </w:r>
    </w:p>
    <w:p w14:paraId="1987D45B" w14:textId="77777777" w:rsidR="00B64476" w:rsidRPr="00B64476" w:rsidRDefault="00B64476" w:rsidP="00B64476">
      <w:pPr>
        <w:tabs>
          <w:tab w:val="center" w:pos="3532"/>
        </w:tabs>
        <w:rPr>
          <w:b/>
          <w:lang w:val="en-US"/>
        </w:rPr>
      </w:pPr>
      <w:r w:rsidRPr="00B64476">
        <w:rPr>
          <w:b/>
          <w:lang w:val="en-US"/>
        </w:rPr>
        <w:t>3. Due Date of Fees</w:t>
      </w:r>
    </w:p>
    <w:p w14:paraId="0AEA55AB" w14:textId="77777777" w:rsidR="00B64476" w:rsidRPr="00B64476" w:rsidRDefault="00B64476" w:rsidP="00B64476">
      <w:pPr>
        <w:tabs>
          <w:tab w:val="center" w:pos="3532"/>
        </w:tabs>
        <w:rPr>
          <w:bCs/>
          <w:lang w:val="en-US"/>
        </w:rPr>
      </w:pPr>
      <w:r w:rsidRPr="00B64476">
        <w:rPr>
          <w:bCs/>
          <w:lang w:val="en-US"/>
        </w:rPr>
        <w:t>Fees are earned upon performance of the agreed-upon services and become due upon issuance of the invoice. We are entitled to bill for the proportionate time spent through appropriate monthly partial or interim invoices. We will invoice annual flat fees via quarterly partial invoices and monthly flat fees on a monthly basis.</w:t>
      </w:r>
    </w:p>
    <w:p w14:paraId="5AE533D9" w14:textId="77777777" w:rsidR="00B64476" w:rsidRPr="00B64476" w:rsidRDefault="00B64476" w:rsidP="00B64476">
      <w:pPr>
        <w:tabs>
          <w:tab w:val="center" w:pos="3532"/>
        </w:tabs>
        <w:rPr>
          <w:bCs/>
          <w:lang w:val="en-US"/>
        </w:rPr>
      </w:pPr>
      <w:r w:rsidRPr="00B64476">
        <w:rPr>
          <w:bCs/>
          <w:lang w:val="en-US"/>
        </w:rPr>
        <w:t>Invoice amounts are due for payment immediately upon receipt of the invoice, without any deductions.</w:t>
      </w:r>
    </w:p>
    <w:p w14:paraId="2602E48D" w14:textId="77777777" w:rsidR="00B64476" w:rsidRPr="00B64476" w:rsidRDefault="00B64476" w:rsidP="00B64476">
      <w:pPr>
        <w:tabs>
          <w:tab w:val="center" w:pos="3532"/>
        </w:tabs>
        <w:rPr>
          <w:b/>
          <w:lang w:val="en-US"/>
        </w:rPr>
      </w:pPr>
      <w:r w:rsidRPr="00B64476">
        <w:rPr>
          <w:b/>
          <w:lang w:val="en-US"/>
        </w:rPr>
        <w:t>4. Information Regarding Fees</w:t>
      </w:r>
    </w:p>
    <w:p w14:paraId="5806AB18" w14:textId="77777777" w:rsidR="00B64476" w:rsidRPr="00B64476" w:rsidRDefault="00B64476" w:rsidP="00B64476">
      <w:pPr>
        <w:tabs>
          <w:tab w:val="center" w:pos="3532"/>
        </w:tabs>
        <w:rPr>
          <w:bCs/>
          <w:lang w:val="en-US"/>
        </w:rPr>
      </w:pPr>
      <w:r w:rsidRPr="00B64476">
        <w:rPr>
          <w:bCs/>
          <w:lang w:val="en-US"/>
        </w:rPr>
        <w:t xml:space="preserve">This agreement deviates from the statutory provisions. We expressly draw your attention to the following: The fees for legal services to be charged under the RVG are based on the value in </w:t>
      </w:r>
      <w:r w:rsidRPr="00B64476">
        <w:rPr>
          <w:bCs/>
          <w:lang w:val="en-US"/>
        </w:rPr>
        <w:lastRenderedPageBreak/>
        <w:t>dispute of the matter in question. The compensation for services provided under this fee agreement, based on the time spent, may result in fees that are lower than or higher than those calculated under the RVG (for pre-trial work). If a legal dispute is conducted as part of the matter and the client is entitled to a claim for reimbursement against another party to the dispute arising from that dispute, such claim for reimbursement exists only within the scope of the statutory fees under the RVG.</w:t>
      </w:r>
    </w:p>
    <w:p w14:paraId="34B3A697" w14:textId="12DEA890" w:rsidR="00D252C7" w:rsidRDefault="00B64476" w:rsidP="00B64476">
      <w:pPr>
        <w:tabs>
          <w:tab w:val="center" w:pos="3532"/>
        </w:tabs>
        <w:rPr>
          <w:bCs/>
          <w:lang w:val="en-US"/>
        </w:rPr>
      </w:pPr>
      <w:r w:rsidRPr="00B64476">
        <w:rPr>
          <w:bCs/>
          <w:lang w:val="en-US"/>
        </w:rPr>
        <w:t>The client may not demand reimbursement from third parties for any fees owed to the attorney under this agreement that exceed the statutory fees.</w:t>
      </w:r>
    </w:p>
    <w:p w14:paraId="31D7094C" w14:textId="77777777" w:rsidR="00B64476" w:rsidRDefault="00B64476" w:rsidP="00B64476">
      <w:pPr>
        <w:tabs>
          <w:tab w:val="center" w:pos="3532"/>
        </w:tabs>
        <w:rPr>
          <w:bCs/>
          <w:lang w:val="en-US"/>
        </w:rPr>
      </w:pPr>
    </w:p>
    <w:p w14:paraId="245BBFA3" w14:textId="77777777" w:rsidR="00B64476" w:rsidRPr="00B64476" w:rsidRDefault="00B64476" w:rsidP="00B64476">
      <w:pPr>
        <w:tabs>
          <w:tab w:val="center" w:pos="3532"/>
        </w:tabs>
        <w:rPr>
          <w:bCs/>
          <w:lang w:val="en-US"/>
        </w:rPr>
      </w:pPr>
    </w:p>
    <w:p w14:paraId="2216FCE2" w14:textId="77777777" w:rsidR="00FE05EB" w:rsidRPr="00B64476" w:rsidRDefault="00FE05EB" w:rsidP="00FE05EB">
      <w:pPr>
        <w:spacing w:before="120" w:line="240" w:lineRule="auto"/>
        <w:rPr>
          <w:rFonts w:cs="Helvetica"/>
          <w:lang w:val="en-US"/>
        </w:rPr>
      </w:pP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lang w:val="en-US"/>
        </w:rPr>
        <w:tab/>
      </w:r>
      <w:r w:rsidRPr="00B64476">
        <w:rPr>
          <w:rFonts w:cs="Helvetica"/>
          <w:lang w:val="en-US"/>
        </w:rPr>
        <w:tab/>
      </w: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lang w:val="en-US"/>
        </w:rPr>
        <w:tab/>
      </w:r>
    </w:p>
    <w:p w14:paraId="11245E7D" w14:textId="30E56C56" w:rsidR="00D252C7" w:rsidRPr="00B64476" w:rsidRDefault="00B64476" w:rsidP="00FE05EB">
      <w:pPr>
        <w:tabs>
          <w:tab w:val="center" w:pos="3532"/>
        </w:tabs>
        <w:spacing w:before="120" w:line="240" w:lineRule="auto"/>
        <w:rPr>
          <w:lang w:val="en-US"/>
        </w:rPr>
      </w:pPr>
      <w:r w:rsidRPr="00B64476">
        <w:rPr>
          <w:lang w:val="en-US"/>
        </w:rPr>
        <w:t>Place, Date</w:t>
      </w:r>
      <w:r w:rsidR="00D252C7" w:rsidRPr="00B64476">
        <w:rPr>
          <w:lang w:val="en-US"/>
        </w:rPr>
        <w:t xml:space="preserve"> </w:t>
      </w:r>
      <w:r w:rsidR="00FE05EB" w:rsidRPr="00B64476">
        <w:rPr>
          <w:lang w:val="en-US"/>
        </w:rPr>
        <w:tab/>
      </w:r>
      <w:r w:rsidR="00FE05EB" w:rsidRPr="00B64476">
        <w:rPr>
          <w:lang w:val="en-US"/>
        </w:rPr>
        <w:tab/>
      </w:r>
      <w:r w:rsidR="00FE05EB" w:rsidRPr="00B64476">
        <w:rPr>
          <w:lang w:val="en-US"/>
        </w:rPr>
        <w:tab/>
      </w:r>
      <w:r w:rsidR="00FE05EB" w:rsidRPr="00B64476">
        <w:rPr>
          <w:lang w:val="en-US"/>
        </w:rPr>
        <w:tab/>
      </w:r>
      <w:r w:rsidRPr="00B64476">
        <w:rPr>
          <w:lang w:val="en-US"/>
        </w:rPr>
        <w:t>Place, Date</w:t>
      </w:r>
    </w:p>
    <w:p w14:paraId="3B49A585" w14:textId="77777777" w:rsidR="0032313B" w:rsidRPr="00B64476" w:rsidRDefault="0032313B" w:rsidP="00FE05EB">
      <w:pPr>
        <w:spacing w:before="120" w:line="240" w:lineRule="auto"/>
        <w:rPr>
          <w:rFonts w:cs="Helvetica"/>
          <w:lang w:val="en-US"/>
        </w:rPr>
      </w:pPr>
    </w:p>
    <w:p w14:paraId="135FBD6E" w14:textId="77777777" w:rsidR="0032313B" w:rsidRPr="00B64476" w:rsidRDefault="0032313B" w:rsidP="00FE05EB">
      <w:pPr>
        <w:spacing w:before="120" w:line="240" w:lineRule="auto"/>
        <w:rPr>
          <w:rFonts w:cs="Helvetica"/>
          <w:lang w:val="en-US"/>
        </w:rPr>
      </w:pPr>
      <w:r w:rsidRPr="00B64476">
        <w:rPr>
          <w:rFonts w:cs="Helvetica"/>
          <w:lang w:val="en-US"/>
        </w:rPr>
        <w:tab/>
      </w:r>
    </w:p>
    <w:p w14:paraId="5AF2DDD5" w14:textId="77777777" w:rsidR="0032313B" w:rsidRPr="00B64476" w:rsidRDefault="0032313B" w:rsidP="00FE05EB">
      <w:pPr>
        <w:spacing w:before="120" w:line="240" w:lineRule="auto"/>
        <w:rPr>
          <w:rFonts w:cs="Helvetica"/>
          <w:lang w:val="en-US"/>
        </w:rPr>
      </w:pP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lang w:val="en-US"/>
        </w:rPr>
        <w:tab/>
      </w:r>
      <w:r w:rsidRPr="00B64476">
        <w:rPr>
          <w:rFonts w:cs="Helvetica"/>
          <w:lang w:val="en-US"/>
        </w:rPr>
        <w:tab/>
      </w: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u w:val="single"/>
          <w:lang w:val="en-US"/>
        </w:rPr>
        <w:tab/>
      </w:r>
      <w:r w:rsidRPr="00B64476">
        <w:rPr>
          <w:rFonts w:cs="Helvetica"/>
          <w:lang w:val="en-US"/>
        </w:rPr>
        <w:tab/>
      </w:r>
    </w:p>
    <w:p w14:paraId="4C484B2F" w14:textId="250A2F95" w:rsidR="00FE05EB" w:rsidRPr="00150F97" w:rsidRDefault="0032313B" w:rsidP="00FE05EB">
      <w:pPr>
        <w:tabs>
          <w:tab w:val="center" w:pos="3532"/>
        </w:tabs>
        <w:spacing w:before="120" w:line="240" w:lineRule="auto"/>
        <w:rPr>
          <w:i/>
          <w:iCs/>
        </w:rPr>
      </w:pPr>
      <w:r w:rsidRPr="00150F97">
        <w:rPr>
          <w:rFonts w:cs="Helvetica"/>
        </w:rPr>
        <w:t xml:space="preserve">BKL Fischer Kühne + Partner </w:t>
      </w:r>
      <w:r w:rsidRPr="00150F97">
        <w:rPr>
          <w:rFonts w:cs="Helvetica"/>
        </w:rPr>
        <w:tab/>
      </w:r>
      <w:r w:rsidRPr="00150F97">
        <w:rPr>
          <w:rFonts w:cs="Helvetica"/>
        </w:rPr>
        <w:tab/>
      </w:r>
      <w:r w:rsidRPr="00150F97">
        <w:rPr>
          <w:rFonts w:cs="Helvetica"/>
        </w:rPr>
        <w:tab/>
      </w:r>
      <w:r w:rsidR="00FE05EB" w:rsidRPr="00150F97">
        <w:rPr>
          <w:rFonts w:cs="Helvetica"/>
        </w:rPr>
        <w:tab/>
      </w:r>
      <w:r w:rsidR="00B64476" w:rsidRPr="00150F97">
        <w:rPr>
          <w:rFonts w:cs="Helvetica"/>
          <w:highlight w:val="yellow"/>
        </w:rPr>
        <w:t>[Client</w:t>
      </w:r>
      <w:r w:rsidR="00150F97" w:rsidRPr="00150F97">
        <w:rPr>
          <w:rFonts w:cs="Helvetica"/>
          <w:highlight w:val="yellow"/>
        </w:rPr>
        <w:t>’s Name</w:t>
      </w:r>
      <w:r w:rsidR="00B64476" w:rsidRPr="00150F97">
        <w:rPr>
          <w:rFonts w:cs="Helvetica"/>
          <w:highlight w:val="yellow"/>
        </w:rPr>
        <w:t>]</w:t>
      </w:r>
    </w:p>
    <w:p w14:paraId="67C98462" w14:textId="173B7DE4" w:rsidR="00D252C7" w:rsidRPr="00C37E3C" w:rsidRDefault="00D252C7" w:rsidP="00FE05EB">
      <w:pPr>
        <w:tabs>
          <w:tab w:val="center" w:pos="3532"/>
        </w:tabs>
        <w:spacing w:before="120" w:line="240" w:lineRule="auto"/>
      </w:pPr>
      <w:r w:rsidRPr="00C37E3C">
        <w:t>Rechtsanwälte mbB</w:t>
      </w:r>
    </w:p>
    <w:p w14:paraId="38E8A4B4" w14:textId="77777777" w:rsidR="007B4F35" w:rsidRPr="00C37E3C" w:rsidRDefault="007B4F35" w:rsidP="00FE05EB">
      <w:pPr>
        <w:tabs>
          <w:tab w:val="center" w:pos="3532"/>
        </w:tabs>
      </w:pPr>
    </w:p>
    <w:sectPr w:rsidR="007B4F35" w:rsidRPr="00C37E3C" w:rsidSect="00FE05EB">
      <w:headerReference w:type="even" r:id="rId12"/>
      <w:headerReference w:type="default" r:id="rId13"/>
      <w:footerReference w:type="even" r:id="rId14"/>
      <w:footerReference w:type="default" r:id="rId15"/>
      <w:headerReference w:type="first" r:id="rId16"/>
      <w:footerReference w:type="first" r:id="rId17"/>
      <w:pgSz w:w="11906" w:h="16838" w:code="9"/>
      <w:pgMar w:top="1803" w:right="1416" w:bottom="1134" w:left="1134" w:header="709" w:footer="567" w:gutter="0"/>
      <w:paperSrc w:first="15" w:other="15"/>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Stefanie Dey | BKL Rechtsanwälte" w:date="2026-08-05T13:12:00Z" w:initials="SD">
    <w:p w14:paraId="5AB22954" w14:textId="77777777" w:rsidR="00B64476" w:rsidRDefault="00B64476" w:rsidP="00B64476">
      <w:pPr>
        <w:pStyle w:val="Kommentartext"/>
        <w:jc w:val="left"/>
      </w:pPr>
      <w:r>
        <w:rPr>
          <w:rStyle w:val="Kommentarzeichen"/>
        </w:rPr>
        <w:annotationRef/>
      </w:r>
      <w:r>
        <w:t>Bei Bedarf zu formulieren, ansonsten löschen.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B229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284420" w16cex:dateUtc="2026-08-05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B22954" w16cid:durableId="422844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3EEB" w14:textId="77777777" w:rsidR="00FB3FFF" w:rsidRDefault="00FB3FFF" w:rsidP="00C37E3C">
      <w:r>
        <w:separator/>
      </w:r>
    </w:p>
  </w:endnote>
  <w:endnote w:type="continuationSeparator" w:id="0">
    <w:p w14:paraId="0D6B1A77" w14:textId="77777777" w:rsidR="00FB3FFF" w:rsidRDefault="00FB3FFF" w:rsidP="00C3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Helvetica-Light">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F4AF" w14:textId="77777777" w:rsidR="00FE05EB" w:rsidRDefault="00FE05E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7079" w14:textId="77777777" w:rsidR="00FE05EB" w:rsidRDefault="00FE05E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3E58" w14:textId="77777777" w:rsidR="009947F3" w:rsidRPr="00C37E3C" w:rsidRDefault="009947F3" w:rsidP="00C37E3C">
    <w:pPr>
      <w:pStyle w:val="Fuzeile"/>
      <w:spacing w:before="0" w:line="240" w:lineRule="auto"/>
      <w:jc w:val="center"/>
      <w:rPr>
        <w:sz w:val="16"/>
      </w:rPr>
    </w:pPr>
    <w:r w:rsidRPr="00C37E3C">
      <w:rPr>
        <w:sz w:val="16"/>
      </w:rPr>
      <w:t>Sparkasse KölnBonn, Konto Nr. 1900565084, BLZ 370 501 98 - IBAN: DE69 3705 0198 1900 5650 84, BIC: COLSDE33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3FD46" w14:textId="77777777" w:rsidR="00FB3FFF" w:rsidRDefault="00FB3FFF" w:rsidP="00C37E3C">
      <w:r>
        <w:separator/>
      </w:r>
    </w:p>
  </w:footnote>
  <w:footnote w:type="continuationSeparator" w:id="0">
    <w:p w14:paraId="52896DF8" w14:textId="77777777" w:rsidR="00FB3FFF" w:rsidRDefault="00FB3FFF" w:rsidP="00C37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04CF" w14:textId="77777777" w:rsidR="00FE05EB" w:rsidRDefault="00FE05E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1F78" w14:textId="77777777" w:rsidR="00963548" w:rsidRDefault="00000000" w:rsidP="00686F92">
    <w:pPr>
      <w:pStyle w:val="Kopfzeile"/>
      <w:tabs>
        <w:tab w:val="clear" w:pos="9072"/>
      </w:tabs>
      <w:spacing w:line="240" w:lineRule="auto"/>
      <w:ind w:right="-2"/>
      <w:jc w:val="center"/>
    </w:pPr>
    <w:r>
      <w:rPr>
        <w:noProof/>
      </w:rPr>
      <w:pict w14:anchorId="21B38140">
        <v:shapetype id="_x0000_t202" coordsize="21600,21600" o:spt="202" path="m,l,21600r21600,l21600,xe">
          <v:stroke joinstyle="miter"/>
          <v:path gradientshapeok="t" o:connecttype="rect"/>
        </v:shapetype>
        <v:shape id="_x0000_s1025" type="#_x0000_t202" style="position:absolute;left:0;text-align:left;margin-left:419.1pt;margin-top:14.25pt;width:84.25pt;height:44.95pt;z-index:251656704;mso-wrap-style:none;mso-position-vertical-relative:page" filled="f" stroked="f">
          <v:textbox style="mso-next-textbox:#_x0000_s1025;mso-fit-shape-to-text:t">
            <w:txbxContent>
              <w:p w14:paraId="3293EBCE" w14:textId="77777777" w:rsidR="00963548" w:rsidRPr="00B0197D" w:rsidRDefault="00000000" w:rsidP="006C55AD">
                <w:pPr>
                  <w:ind w:right="-24"/>
                  <w:rPr>
                    <w:vanish/>
                  </w:rPr>
                </w:pPr>
                <w:r>
                  <w:rPr>
                    <w:vanish/>
                  </w:rPr>
                  <w:pict w14:anchorId="09E453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7pt;height:23pt">
                      <v:imagedata r:id="rId1" o:title=""/>
                    </v:shape>
                  </w:pict>
                </w:r>
              </w:p>
            </w:txbxContent>
          </v:textbox>
          <w10:wrap type="square" anchory="page"/>
          <w10:anchorlock/>
        </v:shape>
      </w:pict>
    </w:r>
    <w:r w:rsidR="00963548" w:rsidRPr="00C37E3C">
      <w:t xml:space="preserve">Seite </w:t>
    </w:r>
    <w:r w:rsidR="00963548" w:rsidRPr="00C37E3C">
      <w:fldChar w:fldCharType="begin"/>
    </w:r>
    <w:r w:rsidR="00963548" w:rsidRPr="00C37E3C">
      <w:instrText xml:space="preserve"> PAGE </w:instrText>
    </w:r>
    <w:r w:rsidR="00963548" w:rsidRPr="00C37E3C">
      <w:fldChar w:fldCharType="separate"/>
    </w:r>
    <w:r w:rsidR="000C3BBA" w:rsidRPr="00C37E3C">
      <w:t>2</w:t>
    </w:r>
    <w:r w:rsidR="00963548" w:rsidRPr="00C37E3C">
      <w:fldChar w:fldCharType="end"/>
    </w:r>
    <w:r w:rsidR="00963548" w:rsidRPr="00C37E3C">
      <w:t xml:space="preserve"> von </w:t>
    </w:r>
    <w:fldSimple w:instr=" NUMPAGES ">
      <w:r w:rsidR="000C3BBA" w:rsidRPr="00C37E3C">
        <w:t>2</w:t>
      </w:r>
    </w:fldSimple>
  </w:p>
  <w:p w14:paraId="773631BC" w14:textId="77777777" w:rsidR="00FE05EB" w:rsidRPr="00C37E3C" w:rsidRDefault="00FE05EB" w:rsidP="00686F92">
    <w:pPr>
      <w:pStyle w:val="Kopfzeile"/>
      <w:tabs>
        <w:tab w:val="clear" w:pos="9072"/>
      </w:tabs>
      <w:spacing w:line="240" w:lineRule="auto"/>
      <w:ind w:right="-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8D30" w14:textId="342F9660" w:rsidR="00963548" w:rsidRDefault="00000000" w:rsidP="00686F92">
    <w:pPr>
      <w:pStyle w:val="Kopfzeile"/>
      <w:tabs>
        <w:tab w:val="clear" w:pos="4536"/>
        <w:tab w:val="clear" w:pos="9072"/>
        <w:tab w:val="center" w:pos="4678"/>
      </w:tabs>
    </w:pPr>
    <w:r>
      <w:rPr>
        <w:noProof/>
      </w:rPr>
      <w:pict w14:anchorId="4B7D09BB">
        <v:shapetype id="_x0000_t202" coordsize="21600,21600" o:spt="202" path="m,l,21600r21600,l21600,xe">
          <v:stroke joinstyle="miter"/>
          <v:path gradientshapeok="t" o:connecttype="rect"/>
        </v:shapetype>
        <v:shape id="Textfeld 2" o:spid="_x0000_s1026" type="#_x0000_t202" style="position:absolute;left:0;text-align:left;margin-left:387.8pt;margin-top:53.2pt;width:144.85pt;height:694.45pt;z-index:251658752;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" strokecolor="white">
          <v:textbox>
            <w:txbxContent>
              <w:p w14:paraId="2F1AB6F1" w14:textId="77777777" w:rsidR="00677CFF" w:rsidRPr="001204CF" w:rsidRDefault="00677CFF" w:rsidP="00677CFF">
                <w:pPr>
                  <w:spacing w:before="0" w:line="240" w:lineRule="auto"/>
                  <w:rPr>
                    <w:rFonts w:cs="Helvetica"/>
                    <w:b/>
                    <w:bCs/>
                    <w:color w:val="A50021"/>
                    <w:sz w:val="18"/>
                    <w:szCs w:val="18"/>
                  </w:rPr>
                </w:pPr>
                <w:bookmarkStart w:id="7" w:name="_Hlk82683613"/>
                <w:r w:rsidRPr="001204CF">
                  <w:rPr>
                    <w:rFonts w:cs="Helvetica"/>
                    <w:b/>
                    <w:bCs/>
                    <w:color w:val="A50021"/>
                    <w:sz w:val="18"/>
                    <w:szCs w:val="18"/>
                  </w:rPr>
                  <w:t>BKL Fischer Kühne + Partner</w:t>
                </w:r>
              </w:p>
              <w:p w14:paraId="2EE8FE9D" w14:textId="77777777" w:rsidR="00677CFF" w:rsidRPr="00AA111A" w:rsidRDefault="00677CFF" w:rsidP="00677CFF">
                <w:pPr>
                  <w:spacing w:before="0" w:line="240" w:lineRule="auto"/>
                  <w:rPr>
                    <w:rFonts w:cs="Helvetica"/>
                    <w:sz w:val="18"/>
                    <w:szCs w:val="18"/>
                  </w:rPr>
                </w:pPr>
                <w:r w:rsidRPr="00AA111A">
                  <w:rPr>
                    <w:rFonts w:cs="Helvetica"/>
                    <w:sz w:val="18"/>
                    <w:szCs w:val="18"/>
                  </w:rPr>
                  <w:t>Rechtsanwälte mbB</w:t>
                </w:r>
              </w:p>
              <w:p w14:paraId="3B7C9651" w14:textId="77777777" w:rsidR="00677CFF" w:rsidRPr="00351888" w:rsidRDefault="00677CFF" w:rsidP="00677CFF">
                <w:pPr>
                  <w:spacing w:before="0" w:line="240" w:lineRule="auto"/>
                  <w:rPr>
                    <w:rFonts w:cs="Helvetica"/>
                    <w:sz w:val="14"/>
                    <w:szCs w:val="14"/>
                  </w:rPr>
                </w:pPr>
              </w:p>
              <w:p w14:paraId="359F6DA1" w14:textId="77777777" w:rsidR="00677CFF" w:rsidRPr="00351888" w:rsidRDefault="00677CFF" w:rsidP="00677CFF">
                <w:pPr>
                  <w:spacing w:before="0" w:line="240" w:lineRule="auto"/>
                  <w:rPr>
                    <w:rFonts w:cs="Helvetica"/>
                    <w:sz w:val="10"/>
                    <w:szCs w:val="10"/>
                  </w:rPr>
                </w:pPr>
              </w:p>
              <w:p w14:paraId="403D88EA"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Alexander Pfisterer-Junkert</w:t>
                </w:r>
                <w:r w:rsidRPr="00AA111A">
                  <w:rPr>
                    <w:rFonts w:cs="Helvetica"/>
                    <w:sz w:val="16"/>
                    <w:szCs w:val="16"/>
                    <w:vertAlign w:val="superscript"/>
                  </w:rPr>
                  <w:t>*</w:t>
                </w:r>
                <w:r>
                  <w:rPr>
                    <w:rFonts w:cs="Helvetica"/>
                    <w:sz w:val="16"/>
                    <w:szCs w:val="16"/>
                    <w:vertAlign w:val="superscript"/>
                  </w:rPr>
                  <w:t>3</w:t>
                </w:r>
              </w:p>
              <w:p w14:paraId="13BA412B" w14:textId="77777777" w:rsidR="00677CFF" w:rsidRDefault="00677CFF" w:rsidP="00677CFF">
                <w:pPr>
                  <w:spacing w:before="0" w:line="240" w:lineRule="auto"/>
                  <w:rPr>
                    <w:rFonts w:cs="Helvetica"/>
                    <w:sz w:val="12"/>
                    <w:szCs w:val="12"/>
                  </w:rPr>
                </w:pPr>
                <w:r w:rsidRPr="00AA111A">
                  <w:rPr>
                    <w:rFonts w:cs="Helvetica"/>
                    <w:sz w:val="12"/>
                    <w:szCs w:val="12"/>
                  </w:rPr>
                  <w:t>Rechtsanwalt</w:t>
                </w:r>
              </w:p>
              <w:p w14:paraId="6B62BF06" w14:textId="77777777" w:rsidR="00677CFF" w:rsidRPr="00351888" w:rsidRDefault="00677CFF" w:rsidP="00677CFF">
                <w:pPr>
                  <w:spacing w:before="0" w:line="240" w:lineRule="auto"/>
                  <w:rPr>
                    <w:rFonts w:cs="Helvetica"/>
                    <w:sz w:val="10"/>
                    <w:szCs w:val="10"/>
                  </w:rPr>
                </w:pPr>
              </w:p>
              <w:p w14:paraId="4647300E" w14:textId="77777777" w:rsidR="00677CFF" w:rsidRPr="00AA111A" w:rsidRDefault="00677CFF" w:rsidP="00677CFF">
                <w:pPr>
                  <w:spacing w:before="0" w:line="240" w:lineRule="auto"/>
                  <w:rPr>
                    <w:rFonts w:cs="Helvetica"/>
                    <w:sz w:val="16"/>
                    <w:szCs w:val="16"/>
                    <w:vertAlign w:val="superscript"/>
                  </w:rPr>
                </w:pPr>
                <w:r>
                  <w:rPr>
                    <w:rFonts w:cs="Helvetica"/>
                    <w:sz w:val="16"/>
                    <w:szCs w:val="16"/>
                  </w:rPr>
                  <w:t>Dr. Bastian Schmidt-Vollmer</w:t>
                </w:r>
                <w:r w:rsidRPr="00AA111A">
                  <w:rPr>
                    <w:rFonts w:cs="Helvetica"/>
                    <w:sz w:val="16"/>
                    <w:szCs w:val="16"/>
                    <w:vertAlign w:val="superscript"/>
                  </w:rPr>
                  <w:t>*</w:t>
                </w:r>
                <w:r>
                  <w:rPr>
                    <w:rFonts w:cs="Helvetica"/>
                    <w:sz w:val="16"/>
                    <w:szCs w:val="16"/>
                    <w:vertAlign w:val="superscript"/>
                  </w:rPr>
                  <w:t>2</w:t>
                </w:r>
              </w:p>
              <w:p w14:paraId="340B7210" w14:textId="77777777" w:rsidR="00753026" w:rsidRPr="00753026" w:rsidRDefault="00677CFF" w:rsidP="00677CFF">
                <w:pPr>
                  <w:spacing w:before="0" w:line="240" w:lineRule="auto"/>
                  <w:rPr>
                    <w:rFonts w:cs="Helvetica"/>
                    <w:sz w:val="12"/>
                    <w:szCs w:val="12"/>
                  </w:rPr>
                </w:pPr>
                <w:r w:rsidRPr="00AA111A">
                  <w:rPr>
                    <w:rFonts w:cs="Helvetica"/>
                    <w:sz w:val="12"/>
                    <w:szCs w:val="12"/>
                  </w:rPr>
                  <w:t>Rechtsanwalt</w:t>
                </w:r>
              </w:p>
              <w:p w14:paraId="362395A6" w14:textId="77777777" w:rsidR="00753026" w:rsidRPr="00753026" w:rsidRDefault="00753026" w:rsidP="00753026">
                <w:pPr>
                  <w:spacing w:before="0" w:line="240" w:lineRule="auto"/>
                  <w:rPr>
                    <w:rFonts w:cs="Helvetica"/>
                    <w:sz w:val="16"/>
                    <w:szCs w:val="16"/>
                  </w:rPr>
                </w:pPr>
              </w:p>
              <w:p w14:paraId="0E30BFE0" w14:textId="77777777" w:rsidR="00753026" w:rsidRPr="00753026" w:rsidRDefault="00753026" w:rsidP="00753026">
                <w:pPr>
                  <w:spacing w:before="0" w:line="240" w:lineRule="auto"/>
                  <w:rPr>
                    <w:rFonts w:cs="Helvetica"/>
                    <w:sz w:val="16"/>
                    <w:szCs w:val="16"/>
                  </w:rPr>
                </w:pPr>
                <w:r w:rsidRPr="00753026">
                  <w:rPr>
                    <w:rFonts w:cs="Helvetica"/>
                    <w:sz w:val="16"/>
                    <w:szCs w:val="16"/>
                  </w:rPr>
                  <w:t>Wolfgang Denneng</w:t>
                </w:r>
                <w:r w:rsidRPr="000D5562">
                  <w:rPr>
                    <w:rFonts w:cs="Helvetica"/>
                    <w:sz w:val="12"/>
                    <w:szCs w:val="12"/>
                  </w:rPr>
                  <w:t>*2</w:t>
                </w:r>
              </w:p>
              <w:p w14:paraId="7F3D9B2F" w14:textId="77777777" w:rsidR="00753026" w:rsidRPr="00753026" w:rsidRDefault="00753026" w:rsidP="00753026">
                <w:pPr>
                  <w:spacing w:before="0" w:line="240" w:lineRule="auto"/>
                  <w:rPr>
                    <w:rFonts w:cs="Helvetica"/>
                    <w:sz w:val="12"/>
                    <w:szCs w:val="12"/>
                  </w:rPr>
                </w:pPr>
                <w:r w:rsidRPr="00753026">
                  <w:rPr>
                    <w:rFonts w:cs="Helvetica"/>
                    <w:sz w:val="12"/>
                    <w:szCs w:val="12"/>
                  </w:rPr>
                  <w:t>Steuerberater</w:t>
                </w:r>
              </w:p>
              <w:p w14:paraId="79775DB8" w14:textId="77777777" w:rsidR="00753026" w:rsidRDefault="00753026" w:rsidP="00753026">
                <w:pPr>
                  <w:spacing w:before="0" w:line="240" w:lineRule="auto"/>
                  <w:rPr>
                    <w:rFonts w:cs="Helvetica"/>
                    <w:sz w:val="16"/>
                    <w:szCs w:val="16"/>
                  </w:rPr>
                </w:pPr>
              </w:p>
              <w:p w14:paraId="73536197" w14:textId="77777777" w:rsidR="00677CFF" w:rsidRPr="00AA111A" w:rsidRDefault="00677CFF" w:rsidP="00753026">
                <w:pPr>
                  <w:spacing w:before="0" w:line="240" w:lineRule="auto"/>
                  <w:rPr>
                    <w:rFonts w:cs="Helvetica"/>
                    <w:sz w:val="16"/>
                    <w:szCs w:val="16"/>
                  </w:rPr>
                </w:pPr>
                <w:r w:rsidRPr="00AA111A">
                  <w:rPr>
                    <w:rFonts w:cs="Helvetica"/>
                    <w:sz w:val="16"/>
                    <w:szCs w:val="16"/>
                  </w:rPr>
                  <w:t>Markus Weidenbach**</w:t>
                </w:r>
                <w:r w:rsidRPr="00AA111A">
                  <w:rPr>
                    <w:rFonts w:cs="Helvetica"/>
                    <w:sz w:val="16"/>
                    <w:szCs w:val="16"/>
                    <w:vertAlign w:val="superscript"/>
                  </w:rPr>
                  <w:t>1</w:t>
                </w:r>
              </w:p>
              <w:p w14:paraId="60D3C089" w14:textId="77777777" w:rsidR="00677CFF" w:rsidRDefault="00677CFF" w:rsidP="00677CFF">
                <w:pPr>
                  <w:spacing w:before="0" w:line="240" w:lineRule="auto"/>
                  <w:rPr>
                    <w:rFonts w:cs="Helvetica"/>
                    <w:sz w:val="12"/>
                    <w:szCs w:val="12"/>
                  </w:rPr>
                </w:pPr>
                <w:r w:rsidRPr="00AA111A">
                  <w:rPr>
                    <w:rFonts w:cs="Helvetica"/>
                    <w:sz w:val="12"/>
                    <w:szCs w:val="12"/>
                  </w:rPr>
                  <w:t>Rechtsanwalt</w:t>
                </w:r>
              </w:p>
              <w:p w14:paraId="368E2A27" w14:textId="77777777" w:rsidR="00FD3493" w:rsidRDefault="00FD3493" w:rsidP="00677CFF">
                <w:pPr>
                  <w:spacing w:before="0" w:line="240" w:lineRule="auto"/>
                  <w:rPr>
                    <w:rFonts w:cs="Helvetica"/>
                    <w:sz w:val="12"/>
                    <w:szCs w:val="12"/>
                  </w:rPr>
                </w:pPr>
              </w:p>
              <w:p w14:paraId="06F3E09B" w14:textId="77777777" w:rsidR="00FD3493" w:rsidRPr="00FD3493" w:rsidRDefault="00FD3493" w:rsidP="00FD3493">
                <w:pPr>
                  <w:spacing w:before="0" w:line="240" w:lineRule="auto"/>
                  <w:rPr>
                    <w:rFonts w:cs="Helvetica"/>
                    <w:sz w:val="16"/>
                    <w:szCs w:val="16"/>
                  </w:rPr>
                </w:pPr>
                <w:r w:rsidRPr="00FD3493">
                  <w:rPr>
                    <w:rFonts w:cs="Helvetica"/>
                    <w:sz w:val="16"/>
                    <w:szCs w:val="16"/>
                  </w:rPr>
                  <w:t>Anna-Maria Achter-Weyers</w:t>
                </w:r>
                <w:r w:rsidR="00061C88">
                  <w:rPr>
                    <w:rFonts w:cs="Helvetica"/>
                    <w:sz w:val="16"/>
                    <w:szCs w:val="16"/>
                  </w:rPr>
                  <w:t>**</w:t>
                </w:r>
                <w:r w:rsidRPr="00AA111A">
                  <w:rPr>
                    <w:rFonts w:cs="Helvetica"/>
                    <w:sz w:val="16"/>
                    <w:szCs w:val="16"/>
                    <w:vertAlign w:val="superscript"/>
                  </w:rPr>
                  <w:t>1</w:t>
                </w:r>
              </w:p>
              <w:p w14:paraId="54FC43E5" w14:textId="77777777" w:rsidR="00FD3493" w:rsidRPr="00AA111A" w:rsidRDefault="00FD3493" w:rsidP="00677CFF">
                <w:pPr>
                  <w:spacing w:before="0" w:line="240" w:lineRule="auto"/>
                  <w:rPr>
                    <w:rFonts w:cs="Helvetica"/>
                    <w:sz w:val="12"/>
                    <w:szCs w:val="12"/>
                  </w:rPr>
                </w:pPr>
                <w:r w:rsidRPr="00FD3493">
                  <w:rPr>
                    <w:rFonts w:cs="Helvetica"/>
                    <w:sz w:val="12"/>
                    <w:szCs w:val="12"/>
                  </w:rPr>
                  <w:t>Rechtsanwältin</w:t>
                </w:r>
              </w:p>
              <w:p w14:paraId="6CC57AC3" w14:textId="77777777" w:rsidR="00677CFF" w:rsidRDefault="00677CFF" w:rsidP="00677CFF">
                <w:pPr>
                  <w:spacing w:before="0" w:line="240" w:lineRule="auto"/>
                  <w:rPr>
                    <w:rFonts w:cs="Helvetica"/>
                    <w:sz w:val="10"/>
                    <w:szCs w:val="10"/>
                  </w:rPr>
                </w:pPr>
              </w:p>
              <w:p w14:paraId="6F036B1F"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 xml:space="preserve">Elisabeth </w:t>
                </w:r>
                <w:r w:rsidR="00B251BF">
                  <w:rPr>
                    <w:rFonts w:cs="Helvetica"/>
                    <w:sz w:val="16"/>
                    <w:szCs w:val="16"/>
                  </w:rPr>
                  <w:t>Schiffner</w:t>
                </w:r>
                <w:r>
                  <w:rPr>
                    <w:rFonts w:cs="Helvetica"/>
                    <w:sz w:val="16"/>
                    <w:szCs w:val="16"/>
                    <w:vertAlign w:val="superscript"/>
                  </w:rPr>
                  <w:t>3</w:t>
                </w:r>
              </w:p>
              <w:p w14:paraId="71316DD5"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Rechtsanwältin</w:t>
                </w:r>
              </w:p>
              <w:p w14:paraId="104F8209" w14:textId="77777777" w:rsidR="00677CFF" w:rsidRDefault="00677CFF" w:rsidP="00677CFF">
                <w:pPr>
                  <w:spacing w:before="0" w:line="240" w:lineRule="auto"/>
                  <w:rPr>
                    <w:rFonts w:cs="Helvetica"/>
                    <w:sz w:val="10"/>
                    <w:szCs w:val="10"/>
                  </w:rPr>
                </w:pPr>
              </w:p>
              <w:p w14:paraId="553C5E46"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Michael Minderjahn</w:t>
                </w:r>
                <w:r w:rsidRPr="00AA111A">
                  <w:rPr>
                    <w:rFonts w:cs="Helvetica"/>
                    <w:sz w:val="16"/>
                    <w:szCs w:val="16"/>
                    <w:vertAlign w:val="superscript"/>
                  </w:rPr>
                  <w:t>1</w:t>
                </w:r>
              </w:p>
              <w:p w14:paraId="07F97674"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Rechtsanwalt</w:t>
                </w:r>
              </w:p>
              <w:p w14:paraId="0841FD83" w14:textId="77777777" w:rsidR="00677CFF" w:rsidRDefault="00677CFF" w:rsidP="00677CFF">
                <w:pPr>
                  <w:spacing w:before="0" w:line="240" w:lineRule="auto"/>
                  <w:rPr>
                    <w:rFonts w:cs="Helvetica"/>
                    <w:sz w:val="12"/>
                    <w:szCs w:val="12"/>
                  </w:rPr>
                </w:pPr>
                <w:r w:rsidRPr="00AA111A">
                  <w:rPr>
                    <w:rFonts w:cs="Helvetica"/>
                    <w:sz w:val="12"/>
                    <w:szCs w:val="12"/>
                  </w:rPr>
                  <w:t>Fachanwalt für Bank- und Kapitalmarktrecht</w:t>
                </w:r>
              </w:p>
              <w:p w14:paraId="66A734FF" w14:textId="77777777" w:rsidR="00677CFF" w:rsidRDefault="00677CFF" w:rsidP="00677CFF">
                <w:pPr>
                  <w:spacing w:before="0" w:line="240" w:lineRule="auto"/>
                  <w:rPr>
                    <w:rFonts w:cs="Helvetica"/>
                    <w:sz w:val="10"/>
                    <w:szCs w:val="10"/>
                  </w:rPr>
                </w:pPr>
              </w:p>
              <w:p w14:paraId="37A9137F"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Andreas Otto Kühne*</w:t>
                </w:r>
                <w:r>
                  <w:rPr>
                    <w:rFonts w:cs="Helvetica"/>
                    <w:sz w:val="16"/>
                    <w:szCs w:val="16"/>
                  </w:rPr>
                  <w:t>**</w:t>
                </w:r>
                <w:r w:rsidRPr="00AA111A">
                  <w:rPr>
                    <w:rFonts w:cs="Helvetica"/>
                    <w:sz w:val="16"/>
                    <w:szCs w:val="16"/>
                    <w:vertAlign w:val="superscript"/>
                  </w:rPr>
                  <w:t>1</w:t>
                </w:r>
              </w:p>
              <w:p w14:paraId="6C5DC873"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Rechtsanwalt</w:t>
                </w:r>
              </w:p>
              <w:p w14:paraId="64DFD165" w14:textId="77777777" w:rsidR="00677CFF" w:rsidRPr="00AA111A" w:rsidRDefault="00677CFF" w:rsidP="00677CFF">
                <w:pPr>
                  <w:spacing w:before="0" w:line="240" w:lineRule="auto"/>
                  <w:rPr>
                    <w:rFonts w:cs="Helvetica"/>
                    <w:sz w:val="12"/>
                    <w:szCs w:val="12"/>
                  </w:rPr>
                </w:pPr>
                <w:r w:rsidRPr="00AA111A">
                  <w:rPr>
                    <w:rFonts w:cs="Helvetica"/>
                    <w:sz w:val="12"/>
                    <w:szCs w:val="12"/>
                  </w:rPr>
                  <w:t>Fachanwalt für Erbrecht</w:t>
                </w:r>
              </w:p>
              <w:p w14:paraId="79710600" w14:textId="77777777" w:rsidR="00677CFF" w:rsidRPr="00351888" w:rsidRDefault="00677CFF" w:rsidP="00677CFF">
                <w:pPr>
                  <w:spacing w:before="0" w:line="240" w:lineRule="auto"/>
                  <w:rPr>
                    <w:rFonts w:cs="Helvetica"/>
                    <w:sz w:val="10"/>
                    <w:szCs w:val="10"/>
                  </w:rPr>
                </w:pPr>
              </w:p>
              <w:p w14:paraId="000026F0" w14:textId="77777777" w:rsidR="00677CFF" w:rsidRPr="00AA111A" w:rsidRDefault="00677CFF" w:rsidP="00677CFF">
                <w:pPr>
                  <w:spacing w:before="0" w:line="240" w:lineRule="auto"/>
                  <w:rPr>
                    <w:rFonts w:cs="Helvetica"/>
                    <w:sz w:val="16"/>
                    <w:szCs w:val="16"/>
                    <w:vertAlign w:val="superscript"/>
                  </w:rPr>
                </w:pPr>
                <w:r w:rsidRPr="00AA111A">
                  <w:rPr>
                    <w:rFonts w:cs="Helvetica"/>
                    <w:sz w:val="16"/>
                    <w:szCs w:val="16"/>
                  </w:rPr>
                  <w:t>Dr. Daniel J. Fischer**</w:t>
                </w:r>
                <w:r>
                  <w:rPr>
                    <w:rFonts w:cs="Helvetica"/>
                    <w:sz w:val="16"/>
                    <w:szCs w:val="16"/>
                  </w:rPr>
                  <w:t>*</w:t>
                </w:r>
                <w:r w:rsidRPr="00AA111A">
                  <w:rPr>
                    <w:rFonts w:cs="Helvetica"/>
                    <w:sz w:val="16"/>
                    <w:szCs w:val="16"/>
                    <w:vertAlign w:val="superscript"/>
                  </w:rPr>
                  <w:t>1</w:t>
                </w:r>
              </w:p>
              <w:p w14:paraId="20E27F42" w14:textId="77777777" w:rsidR="00677CFF" w:rsidRPr="00AA111A" w:rsidRDefault="00677CFF" w:rsidP="00677CFF">
                <w:pPr>
                  <w:spacing w:before="0" w:line="240" w:lineRule="auto"/>
                  <w:rPr>
                    <w:rFonts w:cs="Helvetica"/>
                    <w:sz w:val="12"/>
                    <w:szCs w:val="12"/>
                  </w:rPr>
                </w:pPr>
                <w:r w:rsidRPr="00AA111A">
                  <w:rPr>
                    <w:rFonts w:cs="Helvetica"/>
                    <w:sz w:val="12"/>
                    <w:szCs w:val="12"/>
                  </w:rPr>
                  <w:t>Rechtsanwalt</w:t>
                </w:r>
              </w:p>
              <w:p w14:paraId="2C38D80D" w14:textId="77777777" w:rsidR="00677CFF" w:rsidRPr="00AA111A" w:rsidRDefault="00677CFF" w:rsidP="00677CFF">
                <w:pPr>
                  <w:spacing w:before="0" w:line="240" w:lineRule="auto"/>
                  <w:rPr>
                    <w:rFonts w:cs="Helvetica"/>
                    <w:sz w:val="12"/>
                    <w:szCs w:val="12"/>
                  </w:rPr>
                </w:pPr>
                <w:r w:rsidRPr="00AA111A">
                  <w:rPr>
                    <w:rFonts w:cs="Helvetica"/>
                    <w:sz w:val="12"/>
                    <w:szCs w:val="12"/>
                  </w:rPr>
                  <w:t>Steuerberater</w:t>
                </w:r>
              </w:p>
              <w:p w14:paraId="1BC54085" w14:textId="77777777" w:rsidR="00677CFF" w:rsidRDefault="00677CFF" w:rsidP="00677CFF">
                <w:pPr>
                  <w:spacing w:before="0" w:line="240" w:lineRule="auto"/>
                  <w:rPr>
                    <w:rFonts w:cs="Helvetica"/>
                    <w:sz w:val="16"/>
                    <w:szCs w:val="18"/>
                  </w:rPr>
                </w:pPr>
              </w:p>
              <w:p w14:paraId="7948E0F7" w14:textId="77777777" w:rsidR="00677CFF" w:rsidRPr="00351888" w:rsidRDefault="00677CFF" w:rsidP="00677CFF">
                <w:pPr>
                  <w:spacing w:before="0" w:line="240" w:lineRule="auto"/>
                  <w:rPr>
                    <w:rFonts w:cs="Helvetica"/>
                    <w:sz w:val="16"/>
                    <w:szCs w:val="18"/>
                  </w:rPr>
                </w:pPr>
              </w:p>
              <w:p w14:paraId="7BEB5BD6"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w:t>
                </w:r>
                <w:r w:rsidRPr="00AA111A">
                  <w:rPr>
                    <w:rFonts w:cs="Helvetica"/>
                    <w:sz w:val="12"/>
                    <w:szCs w:val="12"/>
                  </w:rPr>
                  <w:tab/>
                  <w:t>Partner im Sinne des PartGG</w:t>
                </w:r>
              </w:p>
              <w:p w14:paraId="0F2F278B"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Partnerschaftsregister Essen PR 1702</w:t>
                </w:r>
              </w:p>
              <w:p w14:paraId="1F0CAA48" w14:textId="77777777" w:rsidR="00677CFF" w:rsidRDefault="00677CFF" w:rsidP="00677CFF">
                <w:pPr>
                  <w:tabs>
                    <w:tab w:val="left" w:pos="284"/>
                  </w:tabs>
                  <w:spacing w:before="0" w:line="240" w:lineRule="auto"/>
                  <w:rPr>
                    <w:rFonts w:cs="Helvetica"/>
                    <w:sz w:val="12"/>
                    <w:szCs w:val="12"/>
                  </w:rPr>
                </w:pPr>
                <w:r w:rsidRPr="00AA111A">
                  <w:rPr>
                    <w:rFonts w:cs="Helvetica"/>
                    <w:sz w:val="12"/>
                    <w:szCs w:val="12"/>
                  </w:rPr>
                  <w:t>**</w:t>
                </w:r>
                <w:r w:rsidRPr="00AA111A">
                  <w:rPr>
                    <w:rFonts w:cs="Helvetica"/>
                    <w:sz w:val="12"/>
                    <w:szCs w:val="12"/>
                  </w:rPr>
                  <w:tab/>
                </w:r>
                <w:r w:rsidR="00782199">
                  <w:rPr>
                    <w:rFonts w:cs="Helvetica"/>
                    <w:sz w:val="12"/>
                    <w:szCs w:val="12"/>
                  </w:rPr>
                  <w:t>A</w:t>
                </w:r>
                <w:r w:rsidR="007F4159" w:rsidRPr="007F4159">
                  <w:rPr>
                    <w:rFonts w:cs="Helvetica"/>
                    <w:sz w:val="12"/>
                    <w:szCs w:val="12"/>
                  </w:rPr>
                  <w:t>ssoziierte Partner</w:t>
                </w:r>
                <w:r w:rsidR="007F4159">
                  <w:rPr>
                    <w:rFonts w:cs="Helvetica"/>
                    <w:sz w:val="12"/>
                    <w:szCs w:val="12"/>
                  </w:rPr>
                  <w:t>in</w:t>
                </w:r>
                <w:r w:rsidR="007F4159" w:rsidRPr="007F4159">
                  <w:rPr>
                    <w:rFonts w:cs="Helvetica"/>
                    <w:sz w:val="12"/>
                    <w:szCs w:val="12"/>
                  </w:rPr>
                  <w:t xml:space="preserve"> / assoziierte</w:t>
                </w:r>
                <w:r w:rsidR="007F4159">
                  <w:rPr>
                    <w:rFonts w:cs="Helvetica"/>
                    <w:sz w:val="12"/>
                    <w:szCs w:val="12"/>
                  </w:rPr>
                  <w:t>r</w:t>
                </w:r>
                <w:r w:rsidR="007F4159" w:rsidRPr="007F4159">
                  <w:rPr>
                    <w:rFonts w:cs="Helvetica"/>
                    <w:sz w:val="12"/>
                    <w:szCs w:val="12"/>
                  </w:rPr>
                  <w:t xml:space="preserve"> Partner</w:t>
                </w:r>
              </w:p>
              <w:p w14:paraId="43ED5B21"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w:t>
                </w:r>
                <w:r w:rsidRPr="00AA111A">
                  <w:rPr>
                    <w:rFonts w:cs="Helvetica"/>
                    <w:sz w:val="12"/>
                    <w:szCs w:val="12"/>
                  </w:rPr>
                  <w:tab/>
                  <w:t>Of Counsel (Freier Mitarbeiter)</w:t>
                </w:r>
              </w:p>
              <w:p w14:paraId="03CDEC11" w14:textId="77777777" w:rsidR="00677CFF" w:rsidRPr="00AA111A" w:rsidRDefault="00677CFF" w:rsidP="00677CFF">
                <w:pPr>
                  <w:spacing w:before="0" w:line="240" w:lineRule="auto"/>
                  <w:rPr>
                    <w:rFonts w:cs="Helvetica"/>
                    <w:sz w:val="12"/>
                    <w:szCs w:val="12"/>
                  </w:rPr>
                </w:pPr>
              </w:p>
              <w:p w14:paraId="0DE5EAF2" w14:textId="77777777" w:rsidR="00677CFF" w:rsidRPr="00351888" w:rsidRDefault="00677CFF" w:rsidP="00677CFF">
                <w:pPr>
                  <w:spacing w:before="0" w:line="240" w:lineRule="auto"/>
                  <w:rPr>
                    <w:rFonts w:cs="Helvetica"/>
                    <w:sz w:val="10"/>
                    <w:szCs w:val="10"/>
                  </w:rPr>
                </w:pPr>
              </w:p>
              <w:p w14:paraId="4873042E" w14:textId="77777777" w:rsidR="00677CFF" w:rsidRPr="00351888" w:rsidRDefault="00677CFF" w:rsidP="00677CFF">
                <w:pPr>
                  <w:tabs>
                    <w:tab w:val="left" w:pos="284"/>
                  </w:tabs>
                  <w:spacing w:before="0" w:line="240" w:lineRule="auto"/>
                  <w:rPr>
                    <w:rFonts w:cs="Helvetica"/>
                    <w:sz w:val="14"/>
                    <w:szCs w:val="14"/>
                  </w:rPr>
                </w:pPr>
                <w:r w:rsidRPr="005B4F38">
                  <w:rPr>
                    <w:rFonts w:cs="Helvetica"/>
                    <w:sz w:val="14"/>
                    <w:szCs w:val="14"/>
                    <w:vertAlign w:val="superscript"/>
                  </w:rPr>
                  <w:t>1</w:t>
                </w:r>
                <w:r>
                  <w:rPr>
                    <w:rFonts w:cs="Helvetica"/>
                    <w:sz w:val="14"/>
                    <w:szCs w:val="14"/>
                    <w:vertAlign w:val="superscript"/>
                  </w:rPr>
                  <w:tab/>
                </w:r>
                <w:r w:rsidRPr="00351888">
                  <w:rPr>
                    <w:rFonts w:cs="Helvetica"/>
                    <w:sz w:val="14"/>
                    <w:szCs w:val="14"/>
                  </w:rPr>
                  <w:t>Standort Bonn</w:t>
                </w:r>
              </w:p>
              <w:p w14:paraId="7F743060"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Rheinwerkallee 6</w:t>
                </w:r>
              </w:p>
              <w:p w14:paraId="2770C0A6"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53227 Bonn</w:t>
                </w:r>
              </w:p>
              <w:p w14:paraId="2B9B57D4"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Telefon +49 (0)228 945945-0</w:t>
                </w:r>
              </w:p>
              <w:p w14:paraId="01852A59"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Telefax +49 (0)228 945945-55</w:t>
                </w:r>
              </w:p>
              <w:p w14:paraId="6CB65300" w14:textId="77777777" w:rsidR="00677CFF" w:rsidRDefault="00677CFF" w:rsidP="00677CFF">
                <w:pPr>
                  <w:tabs>
                    <w:tab w:val="left" w:pos="284"/>
                  </w:tabs>
                  <w:spacing w:before="0" w:line="240" w:lineRule="auto"/>
                  <w:rPr>
                    <w:rFonts w:cs="Helvetica"/>
                    <w:sz w:val="14"/>
                    <w:szCs w:val="14"/>
                  </w:rPr>
                </w:pPr>
              </w:p>
              <w:p w14:paraId="299B0975" w14:textId="77777777" w:rsidR="00677CFF" w:rsidRPr="00351888" w:rsidRDefault="00677CFF" w:rsidP="00677CFF">
                <w:pPr>
                  <w:tabs>
                    <w:tab w:val="left" w:pos="284"/>
                  </w:tabs>
                  <w:spacing w:before="0" w:line="240" w:lineRule="auto"/>
                  <w:rPr>
                    <w:rFonts w:cs="Helvetica"/>
                    <w:sz w:val="14"/>
                    <w:szCs w:val="14"/>
                  </w:rPr>
                </w:pPr>
                <w:r w:rsidRPr="005B4F38">
                  <w:rPr>
                    <w:rFonts w:cs="Helvetica"/>
                    <w:sz w:val="14"/>
                    <w:szCs w:val="14"/>
                    <w:vertAlign w:val="superscript"/>
                  </w:rPr>
                  <w:t>2</w:t>
                </w:r>
                <w:r>
                  <w:rPr>
                    <w:rFonts w:cs="Helvetica"/>
                    <w:sz w:val="10"/>
                    <w:szCs w:val="10"/>
                    <w:vertAlign w:val="superscript"/>
                  </w:rPr>
                  <w:tab/>
                </w:r>
                <w:r w:rsidRPr="00351888">
                  <w:rPr>
                    <w:rFonts w:cs="Helvetica"/>
                    <w:sz w:val="14"/>
                    <w:szCs w:val="14"/>
                  </w:rPr>
                  <w:t xml:space="preserve">Standort </w:t>
                </w:r>
                <w:r>
                  <w:rPr>
                    <w:rFonts w:cs="Helvetica"/>
                    <w:sz w:val="14"/>
                    <w:szCs w:val="14"/>
                  </w:rPr>
                  <w:t>Hamburg</w:t>
                </w:r>
              </w:p>
              <w:p w14:paraId="3BC6A672"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r>
                <w:r>
                  <w:rPr>
                    <w:rFonts w:cs="Helvetica"/>
                    <w:sz w:val="12"/>
                    <w:szCs w:val="12"/>
                  </w:rPr>
                  <w:t>Große Bleichen 34</w:t>
                </w:r>
              </w:p>
              <w:p w14:paraId="4EEC2E31"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r>
                <w:r>
                  <w:rPr>
                    <w:rFonts w:cs="Helvetica"/>
                    <w:sz w:val="12"/>
                    <w:szCs w:val="12"/>
                  </w:rPr>
                  <w:t>20354 Hamburg</w:t>
                </w:r>
              </w:p>
              <w:p w14:paraId="55B4F247" w14:textId="77777777" w:rsidR="00677CFF" w:rsidRDefault="00677CFF" w:rsidP="00677CFF">
                <w:pPr>
                  <w:tabs>
                    <w:tab w:val="left" w:pos="284"/>
                  </w:tabs>
                  <w:spacing w:before="0" w:line="240" w:lineRule="auto"/>
                  <w:rPr>
                    <w:rFonts w:cs="Helvetica"/>
                    <w:sz w:val="12"/>
                    <w:szCs w:val="12"/>
                  </w:rPr>
                </w:pPr>
                <w:r w:rsidRPr="00AA111A">
                  <w:rPr>
                    <w:rFonts w:cs="Helvetica"/>
                    <w:sz w:val="12"/>
                    <w:szCs w:val="12"/>
                  </w:rPr>
                  <w:tab/>
                  <w:t>Telefon +49 (0)</w:t>
                </w:r>
                <w:r>
                  <w:rPr>
                    <w:rFonts w:cs="Helvetica"/>
                    <w:sz w:val="12"/>
                    <w:szCs w:val="12"/>
                  </w:rPr>
                  <w:t>40 238353-800</w:t>
                </w:r>
              </w:p>
              <w:p w14:paraId="19BF7DE3" w14:textId="77777777" w:rsidR="00677CFF" w:rsidRPr="00AA111A" w:rsidRDefault="00677CFF" w:rsidP="00677CFF">
                <w:pPr>
                  <w:tabs>
                    <w:tab w:val="left" w:pos="284"/>
                  </w:tabs>
                  <w:spacing w:before="0" w:line="240" w:lineRule="auto"/>
                  <w:rPr>
                    <w:rFonts w:cs="Helvetica"/>
                    <w:sz w:val="12"/>
                    <w:szCs w:val="12"/>
                  </w:rPr>
                </w:pPr>
                <w:r>
                  <w:rPr>
                    <w:rFonts w:cs="Helvetica"/>
                    <w:sz w:val="12"/>
                    <w:szCs w:val="12"/>
                  </w:rPr>
                  <w:tab/>
                  <w:t xml:space="preserve">Telefax: </w:t>
                </w:r>
                <w:r w:rsidRPr="00AA111A">
                  <w:rPr>
                    <w:rFonts w:cs="Helvetica"/>
                    <w:sz w:val="12"/>
                    <w:szCs w:val="12"/>
                  </w:rPr>
                  <w:t>+49 (0)</w:t>
                </w:r>
                <w:r>
                  <w:rPr>
                    <w:rFonts w:cs="Helvetica"/>
                    <w:sz w:val="12"/>
                    <w:szCs w:val="12"/>
                  </w:rPr>
                  <w:t>40 238353-880</w:t>
                </w:r>
              </w:p>
              <w:p w14:paraId="624D3D1D" w14:textId="77777777" w:rsidR="00677CFF" w:rsidRPr="00351888" w:rsidRDefault="00677CFF" w:rsidP="00677CFF">
                <w:pPr>
                  <w:tabs>
                    <w:tab w:val="left" w:pos="284"/>
                  </w:tabs>
                  <w:spacing w:before="0" w:line="240" w:lineRule="auto"/>
                  <w:rPr>
                    <w:rFonts w:cs="Helvetica"/>
                    <w:sz w:val="14"/>
                    <w:szCs w:val="14"/>
                  </w:rPr>
                </w:pPr>
              </w:p>
              <w:p w14:paraId="482E5E99" w14:textId="77777777" w:rsidR="00677CFF" w:rsidRPr="00351888" w:rsidRDefault="00677CFF" w:rsidP="00677CFF">
                <w:pPr>
                  <w:tabs>
                    <w:tab w:val="left" w:pos="284"/>
                  </w:tabs>
                  <w:spacing w:before="0" w:line="240" w:lineRule="auto"/>
                  <w:rPr>
                    <w:rFonts w:cs="Helvetica"/>
                    <w:sz w:val="14"/>
                    <w:szCs w:val="14"/>
                  </w:rPr>
                </w:pPr>
                <w:r w:rsidRPr="00B50570">
                  <w:rPr>
                    <w:rFonts w:cs="Helvetica"/>
                    <w:sz w:val="14"/>
                    <w:szCs w:val="14"/>
                    <w:vertAlign w:val="superscript"/>
                  </w:rPr>
                  <w:t>3</w:t>
                </w:r>
                <w:r>
                  <w:rPr>
                    <w:rFonts w:cs="Helvetica"/>
                    <w:sz w:val="10"/>
                    <w:szCs w:val="10"/>
                    <w:vertAlign w:val="superscript"/>
                  </w:rPr>
                  <w:tab/>
                </w:r>
                <w:r w:rsidRPr="00351888">
                  <w:rPr>
                    <w:rFonts w:cs="Helvetica"/>
                    <w:sz w:val="14"/>
                    <w:szCs w:val="14"/>
                  </w:rPr>
                  <w:t>Standort München</w:t>
                </w:r>
              </w:p>
              <w:p w14:paraId="35EFDDFD"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Pettenkoferstraße 37</w:t>
                </w:r>
              </w:p>
              <w:p w14:paraId="4E23F48C"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80336 München</w:t>
                </w:r>
              </w:p>
              <w:p w14:paraId="54697D31"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Telefon +49 (0)89 2441688-0</w:t>
                </w:r>
              </w:p>
              <w:p w14:paraId="6DF4B4F0"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Telefax +49 (0)89 2441688-88</w:t>
                </w:r>
              </w:p>
              <w:p w14:paraId="5FCE49DB" w14:textId="77777777" w:rsidR="00677CFF" w:rsidRPr="007B391D" w:rsidRDefault="00677CFF" w:rsidP="00677CFF">
                <w:pPr>
                  <w:tabs>
                    <w:tab w:val="left" w:pos="284"/>
                  </w:tabs>
                  <w:spacing w:before="0" w:line="240" w:lineRule="auto"/>
                  <w:rPr>
                    <w:rFonts w:cs="Helvetica"/>
                    <w:sz w:val="10"/>
                    <w:szCs w:val="10"/>
                  </w:rPr>
                </w:pPr>
              </w:p>
              <w:p w14:paraId="07F43B57" w14:textId="77777777" w:rsidR="00677CFF" w:rsidRPr="007B391D" w:rsidRDefault="00677CFF" w:rsidP="00677CFF">
                <w:pPr>
                  <w:tabs>
                    <w:tab w:val="left" w:pos="284"/>
                  </w:tabs>
                  <w:spacing w:before="0" w:line="240" w:lineRule="auto"/>
                  <w:rPr>
                    <w:rFonts w:cs="Helvetica"/>
                    <w:sz w:val="10"/>
                    <w:szCs w:val="10"/>
                  </w:rPr>
                </w:pPr>
              </w:p>
              <w:p w14:paraId="3F9537D8"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info@bkl-law.de</w:t>
                </w:r>
              </w:p>
              <w:p w14:paraId="5A8C3EFF" w14:textId="77777777" w:rsidR="00677CFF" w:rsidRPr="00AA111A" w:rsidRDefault="00677CFF" w:rsidP="00677CFF">
                <w:pPr>
                  <w:tabs>
                    <w:tab w:val="left" w:pos="284"/>
                  </w:tabs>
                  <w:spacing w:before="0" w:line="240" w:lineRule="auto"/>
                  <w:rPr>
                    <w:rFonts w:cs="Helvetica"/>
                    <w:sz w:val="12"/>
                    <w:szCs w:val="12"/>
                  </w:rPr>
                </w:pPr>
                <w:r w:rsidRPr="00AA111A">
                  <w:rPr>
                    <w:rFonts w:cs="Helvetica"/>
                    <w:sz w:val="12"/>
                    <w:szCs w:val="12"/>
                  </w:rPr>
                  <w:tab/>
                  <w:t>www.bkl-law.de</w:t>
                </w:r>
              </w:p>
              <w:bookmarkEnd w:id="7"/>
              <w:p w14:paraId="51599B32" w14:textId="77777777" w:rsidR="00677CFF" w:rsidRDefault="00677CFF" w:rsidP="00677CFF"/>
            </w:txbxContent>
          </v:textbox>
          <w10:wrap type="square"/>
        </v:shape>
      </w:pict>
    </w:r>
    <w:r>
      <w:rPr>
        <w:noProof/>
      </w:rPr>
      <w:pict w14:anchorId="16EB2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17pt;width:111.95pt;height:35.7pt;z-index:-251656704;mso-position-horizontal:center;mso-position-horizontal-relative:text;mso-position-vertical-relative:text" wrapcoords="-200 0 -200 20965 21600 20965 21600 0 -200 0">
          <v:imagedata r:id="rId1" o:title=""/>
          <w10:wrap type="tight"/>
        </v:shape>
      </w:pict>
    </w:r>
    <w:r>
      <w:rPr>
        <w:noProof/>
      </w:rPr>
      <w:pict w14:anchorId="555ED811">
        <v:shape id="_x0000_s1028" type="#_x0000_t202" style="position:absolute;left:0;text-align:left;margin-left:-4.95pt;margin-top:125.45pt;width:280.5pt;height:24.4pt;z-index:251657728;mso-position-horizontal-relative:text;mso-position-vertical-relative:page" filled="f" stroked="f">
          <v:textbox style="mso-next-textbox:#_x0000_s1028">
            <w:txbxContent>
              <w:p w14:paraId="239DD3C7" w14:textId="77777777" w:rsidR="00BE4A66" w:rsidRPr="00BE4A66" w:rsidRDefault="00BE4A66" w:rsidP="00BE4A66">
                <w:pPr>
                  <w:spacing w:before="0" w:line="240" w:lineRule="auto"/>
                  <w:rPr>
                    <w:sz w:val="16"/>
                    <w:szCs w:val="16"/>
                  </w:rPr>
                </w:pPr>
              </w:p>
            </w:txbxContent>
          </v:textbox>
          <w10:wrap anchory="page"/>
          <w10:anchorloc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0D8"/>
    <w:multiLevelType w:val="hybridMultilevel"/>
    <w:tmpl w:val="FF8C2F24"/>
    <w:lvl w:ilvl="0" w:tplc="04070001">
      <w:start w:val="1"/>
      <w:numFmt w:val="bullet"/>
      <w:lvlText w:val=""/>
      <w:lvlJc w:val="left"/>
      <w:pPr>
        <w:ind w:left="862" w:hanging="360"/>
      </w:pPr>
      <w:rPr>
        <w:rFonts w:ascii="Symbol" w:hAnsi="Symbol" w:hint="default"/>
      </w:rPr>
    </w:lvl>
    <w:lvl w:ilvl="1" w:tplc="04070003">
      <w:start w:val="1"/>
      <w:numFmt w:val="bullet"/>
      <w:lvlText w:val="o"/>
      <w:lvlJc w:val="left"/>
      <w:pPr>
        <w:ind w:left="1582" w:hanging="360"/>
      </w:pPr>
      <w:rPr>
        <w:rFonts w:ascii="Courier New" w:hAnsi="Courier New" w:cs="Courier New" w:hint="default"/>
      </w:rPr>
    </w:lvl>
    <w:lvl w:ilvl="2" w:tplc="04070005" w:tentative="1">
      <w:start w:val="1"/>
      <w:numFmt w:val="bullet"/>
      <w:lvlText w:val=""/>
      <w:lvlJc w:val="left"/>
      <w:pPr>
        <w:ind w:left="2302" w:hanging="360"/>
      </w:pPr>
      <w:rPr>
        <w:rFonts w:ascii="Wingdings" w:hAnsi="Wingdings" w:hint="default"/>
      </w:rPr>
    </w:lvl>
    <w:lvl w:ilvl="3" w:tplc="04070001" w:tentative="1">
      <w:start w:val="1"/>
      <w:numFmt w:val="bullet"/>
      <w:lvlText w:val=""/>
      <w:lvlJc w:val="left"/>
      <w:pPr>
        <w:ind w:left="3022" w:hanging="360"/>
      </w:pPr>
      <w:rPr>
        <w:rFonts w:ascii="Symbol" w:hAnsi="Symbol" w:hint="default"/>
      </w:rPr>
    </w:lvl>
    <w:lvl w:ilvl="4" w:tplc="04070003" w:tentative="1">
      <w:start w:val="1"/>
      <w:numFmt w:val="bullet"/>
      <w:lvlText w:val="o"/>
      <w:lvlJc w:val="left"/>
      <w:pPr>
        <w:ind w:left="3742" w:hanging="360"/>
      </w:pPr>
      <w:rPr>
        <w:rFonts w:ascii="Courier New" w:hAnsi="Courier New" w:cs="Courier New" w:hint="default"/>
      </w:rPr>
    </w:lvl>
    <w:lvl w:ilvl="5" w:tplc="04070005" w:tentative="1">
      <w:start w:val="1"/>
      <w:numFmt w:val="bullet"/>
      <w:lvlText w:val=""/>
      <w:lvlJc w:val="left"/>
      <w:pPr>
        <w:ind w:left="4462" w:hanging="360"/>
      </w:pPr>
      <w:rPr>
        <w:rFonts w:ascii="Wingdings" w:hAnsi="Wingdings" w:hint="default"/>
      </w:rPr>
    </w:lvl>
    <w:lvl w:ilvl="6" w:tplc="04070001" w:tentative="1">
      <w:start w:val="1"/>
      <w:numFmt w:val="bullet"/>
      <w:lvlText w:val=""/>
      <w:lvlJc w:val="left"/>
      <w:pPr>
        <w:ind w:left="5182" w:hanging="360"/>
      </w:pPr>
      <w:rPr>
        <w:rFonts w:ascii="Symbol" w:hAnsi="Symbol" w:hint="default"/>
      </w:rPr>
    </w:lvl>
    <w:lvl w:ilvl="7" w:tplc="04070003" w:tentative="1">
      <w:start w:val="1"/>
      <w:numFmt w:val="bullet"/>
      <w:lvlText w:val="o"/>
      <w:lvlJc w:val="left"/>
      <w:pPr>
        <w:ind w:left="5902" w:hanging="360"/>
      </w:pPr>
      <w:rPr>
        <w:rFonts w:ascii="Courier New" w:hAnsi="Courier New" w:cs="Courier New" w:hint="default"/>
      </w:rPr>
    </w:lvl>
    <w:lvl w:ilvl="8" w:tplc="04070005" w:tentative="1">
      <w:start w:val="1"/>
      <w:numFmt w:val="bullet"/>
      <w:lvlText w:val=""/>
      <w:lvlJc w:val="left"/>
      <w:pPr>
        <w:ind w:left="6622" w:hanging="360"/>
      </w:pPr>
      <w:rPr>
        <w:rFonts w:ascii="Wingdings" w:hAnsi="Wingdings" w:hint="default"/>
      </w:rPr>
    </w:lvl>
  </w:abstractNum>
  <w:abstractNum w:abstractNumId="1" w15:restartNumberingAfterBreak="0">
    <w:nsid w:val="1F6B165D"/>
    <w:multiLevelType w:val="hybridMultilevel"/>
    <w:tmpl w:val="FFFFFFFF"/>
    <w:lvl w:ilvl="0" w:tplc="59D6C954">
      <w:start w:val="1"/>
      <w:numFmt w:val="upperLetter"/>
      <w:lvlText w:val="%1."/>
      <w:lvlJc w:val="left"/>
      <w:pPr>
        <w:ind w:left="1440" w:hanging="360"/>
      </w:pPr>
      <w:rPr>
        <w:rFonts w:cs="Times New Roman" w:hint="default"/>
      </w:rPr>
    </w:lvl>
    <w:lvl w:ilvl="1" w:tplc="04070019">
      <w:start w:val="1"/>
      <w:numFmt w:val="lowerLetter"/>
      <w:lvlText w:val="%2."/>
      <w:lvlJc w:val="left"/>
      <w:pPr>
        <w:ind w:left="2160" w:hanging="360"/>
      </w:pPr>
      <w:rPr>
        <w:rFonts w:cs="Times New Roman"/>
      </w:rPr>
    </w:lvl>
    <w:lvl w:ilvl="2" w:tplc="0407001B" w:tentative="1">
      <w:start w:val="1"/>
      <w:numFmt w:val="lowerRoman"/>
      <w:lvlText w:val="%3."/>
      <w:lvlJc w:val="right"/>
      <w:pPr>
        <w:ind w:left="2880" w:hanging="180"/>
      </w:pPr>
      <w:rPr>
        <w:rFonts w:cs="Times New Roman"/>
      </w:rPr>
    </w:lvl>
    <w:lvl w:ilvl="3" w:tplc="0407000F" w:tentative="1">
      <w:start w:val="1"/>
      <w:numFmt w:val="decimal"/>
      <w:lvlText w:val="%4."/>
      <w:lvlJc w:val="left"/>
      <w:pPr>
        <w:ind w:left="3600" w:hanging="360"/>
      </w:pPr>
      <w:rPr>
        <w:rFonts w:cs="Times New Roman"/>
      </w:rPr>
    </w:lvl>
    <w:lvl w:ilvl="4" w:tplc="04070019" w:tentative="1">
      <w:start w:val="1"/>
      <w:numFmt w:val="lowerLetter"/>
      <w:lvlText w:val="%5."/>
      <w:lvlJc w:val="left"/>
      <w:pPr>
        <w:ind w:left="4320" w:hanging="360"/>
      </w:pPr>
      <w:rPr>
        <w:rFonts w:cs="Times New Roman"/>
      </w:rPr>
    </w:lvl>
    <w:lvl w:ilvl="5" w:tplc="0407001B" w:tentative="1">
      <w:start w:val="1"/>
      <w:numFmt w:val="lowerRoman"/>
      <w:lvlText w:val="%6."/>
      <w:lvlJc w:val="right"/>
      <w:pPr>
        <w:ind w:left="5040" w:hanging="180"/>
      </w:pPr>
      <w:rPr>
        <w:rFonts w:cs="Times New Roman"/>
      </w:rPr>
    </w:lvl>
    <w:lvl w:ilvl="6" w:tplc="0407000F" w:tentative="1">
      <w:start w:val="1"/>
      <w:numFmt w:val="decimal"/>
      <w:lvlText w:val="%7."/>
      <w:lvlJc w:val="left"/>
      <w:pPr>
        <w:ind w:left="5760" w:hanging="360"/>
      </w:pPr>
      <w:rPr>
        <w:rFonts w:cs="Times New Roman"/>
      </w:rPr>
    </w:lvl>
    <w:lvl w:ilvl="7" w:tplc="04070019" w:tentative="1">
      <w:start w:val="1"/>
      <w:numFmt w:val="lowerLetter"/>
      <w:lvlText w:val="%8."/>
      <w:lvlJc w:val="left"/>
      <w:pPr>
        <w:ind w:left="6480" w:hanging="360"/>
      </w:pPr>
      <w:rPr>
        <w:rFonts w:cs="Times New Roman"/>
      </w:rPr>
    </w:lvl>
    <w:lvl w:ilvl="8" w:tplc="0407001B" w:tentative="1">
      <w:start w:val="1"/>
      <w:numFmt w:val="lowerRoman"/>
      <w:lvlText w:val="%9."/>
      <w:lvlJc w:val="right"/>
      <w:pPr>
        <w:ind w:left="7200" w:hanging="180"/>
      </w:pPr>
      <w:rPr>
        <w:rFonts w:cs="Times New Roman"/>
      </w:rPr>
    </w:lvl>
  </w:abstractNum>
  <w:abstractNum w:abstractNumId="2" w15:restartNumberingAfterBreak="0">
    <w:nsid w:val="2BE778CA"/>
    <w:multiLevelType w:val="hybridMultilevel"/>
    <w:tmpl w:val="FFFFFFFF"/>
    <w:lvl w:ilvl="0" w:tplc="F80EE558">
      <w:start w:val="1"/>
      <w:numFmt w:val="upperRoman"/>
      <w:lvlText w:val="%1."/>
      <w:lvlJc w:val="left"/>
      <w:pPr>
        <w:ind w:left="1080" w:hanging="720"/>
      </w:pPr>
      <w:rPr>
        <w:rFonts w:cs="Times New Roman" w:hint="default"/>
      </w:rPr>
    </w:lvl>
    <w:lvl w:ilvl="1" w:tplc="04070019">
      <w:start w:val="1"/>
      <w:numFmt w:val="lowerLetter"/>
      <w:lvlText w:val="%2."/>
      <w:lvlJc w:val="left"/>
      <w:pPr>
        <w:ind w:left="1440" w:hanging="360"/>
      </w:pPr>
      <w:rPr>
        <w:rFonts w:cs="Times New Roman"/>
      </w:rPr>
    </w:lvl>
    <w:lvl w:ilvl="2" w:tplc="0407001B">
      <w:start w:val="1"/>
      <w:numFmt w:val="lowerRoman"/>
      <w:lvlText w:val="%3."/>
      <w:lvlJc w:val="right"/>
      <w:pPr>
        <w:ind w:left="2160" w:hanging="180"/>
      </w:pPr>
      <w:rPr>
        <w:rFonts w:cs="Times New Roman"/>
      </w:rPr>
    </w:lvl>
    <w:lvl w:ilvl="3" w:tplc="0407000F">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3" w15:restartNumberingAfterBreak="0">
    <w:nsid w:val="39523F40"/>
    <w:multiLevelType w:val="hybridMultilevel"/>
    <w:tmpl w:val="4412BEA8"/>
    <w:lvl w:ilvl="0" w:tplc="A9ACC5B6">
      <w:start w:val="1"/>
      <w:numFmt w:val="upperLetter"/>
      <w:lvlText w:val="%1."/>
      <w:lvlJc w:val="left"/>
      <w:pPr>
        <w:tabs>
          <w:tab w:val="num" w:pos="720"/>
        </w:tabs>
        <w:ind w:left="567" w:hanging="567"/>
      </w:pPr>
      <w:rPr>
        <w:b/>
        <w:i w:val="0"/>
      </w:rPr>
    </w:lvl>
    <w:lvl w:ilvl="1" w:tplc="003EBB3C">
      <w:start w:val="1"/>
      <w:numFmt w:val="decimal"/>
      <w:lvlText w:val="%2."/>
      <w:lvlJc w:val="left"/>
      <w:pPr>
        <w:tabs>
          <w:tab w:val="num" w:pos="1440"/>
        </w:tabs>
        <w:ind w:left="1440" w:hanging="873"/>
      </w:pPr>
      <w:rPr>
        <w:b w:val="0"/>
        <w:i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47A555B9"/>
    <w:multiLevelType w:val="hybridMultilevel"/>
    <w:tmpl w:val="DC8C746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558D44EE"/>
    <w:multiLevelType w:val="hybridMultilevel"/>
    <w:tmpl w:val="FFFFFFFF"/>
    <w:lvl w:ilvl="0" w:tplc="AE3E3564">
      <w:start w:val="1"/>
      <w:numFmt w:val="lowerRoman"/>
      <w:lvlText w:val="%1."/>
      <w:lvlJc w:val="left"/>
      <w:pPr>
        <w:ind w:left="2880" w:hanging="720"/>
      </w:pPr>
      <w:rPr>
        <w:rFonts w:cs="Times New Roman" w:hint="default"/>
      </w:rPr>
    </w:lvl>
    <w:lvl w:ilvl="1" w:tplc="04070019">
      <w:start w:val="1"/>
      <w:numFmt w:val="lowerLetter"/>
      <w:lvlText w:val="%2."/>
      <w:lvlJc w:val="left"/>
      <w:pPr>
        <w:ind w:left="3240" w:hanging="360"/>
      </w:pPr>
      <w:rPr>
        <w:rFonts w:cs="Times New Roman"/>
      </w:rPr>
    </w:lvl>
    <w:lvl w:ilvl="2" w:tplc="0407001B" w:tentative="1">
      <w:start w:val="1"/>
      <w:numFmt w:val="lowerRoman"/>
      <w:lvlText w:val="%3."/>
      <w:lvlJc w:val="right"/>
      <w:pPr>
        <w:ind w:left="3960" w:hanging="180"/>
      </w:pPr>
      <w:rPr>
        <w:rFonts w:cs="Times New Roman"/>
      </w:rPr>
    </w:lvl>
    <w:lvl w:ilvl="3" w:tplc="0407000F" w:tentative="1">
      <w:start w:val="1"/>
      <w:numFmt w:val="decimal"/>
      <w:lvlText w:val="%4."/>
      <w:lvlJc w:val="left"/>
      <w:pPr>
        <w:ind w:left="4680" w:hanging="360"/>
      </w:pPr>
      <w:rPr>
        <w:rFonts w:cs="Times New Roman"/>
      </w:rPr>
    </w:lvl>
    <w:lvl w:ilvl="4" w:tplc="04070019" w:tentative="1">
      <w:start w:val="1"/>
      <w:numFmt w:val="lowerLetter"/>
      <w:lvlText w:val="%5."/>
      <w:lvlJc w:val="left"/>
      <w:pPr>
        <w:ind w:left="5400" w:hanging="360"/>
      </w:pPr>
      <w:rPr>
        <w:rFonts w:cs="Times New Roman"/>
      </w:rPr>
    </w:lvl>
    <w:lvl w:ilvl="5" w:tplc="0407001B" w:tentative="1">
      <w:start w:val="1"/>
      <w:numFmt w:val="lowerRoman"/>
      <w:lvlText w:val="%6."/>
      <w:lvlJc w:val="right"/>
      <w:pPr>
        <w:ind w:left="6120" w:hanging="180"/>
      </w:pPr>
      <w:rPr>
        <w:rFonts w:cs="Times New Roman"/>
      </w:rPr>
    </w:lvl>
    <w:lvl w:ilvl="6" w:tplc="0407000F" w:tentative="1">
      <w:start w:val="1"/>
      <w:numFmt w:val="decimal"/>
      <w:lvlText w:val="%7."/>
      <w:lvlJc w:val="left"/>
      <w:pPr>
        <w:ind w:left="6840" w:hanging="360"/>
      </w:pPr>
      <w:rPr>
        <w:rFonts w:cs="Times New Roman"/>
      </w:rPr>
    </w:lvl>
    <w:lvl w:ilvl="7" w:tplc="04070019" w:tentative="1">
      <w:start w:val="1"/>
      <w:numFmt w:val="lowerLetter"/>
      <w:lvlText w:val="%8."/>
      <w:lvlJc w:val="left"/>
      <w:pPr>
        <w:ind w:left="7560" w:hanging="360"/>
      </w:pPr>
      <w:rPr>
        <w:rFonts w:cs="Times New Roman"/>
      </w:rPr>
    </w:lvl>
    <w:lvl w:ilvl="8" w:tplc="0407001B" w:tentative="1">
      <w:start w:val="1"/>
      <w:numFmt w:val="lowerRoman"/>
      <w:lvlText w:val="%9."/>
      <w:lvlJc w:val="right"/>
      <w:pPr>
        <w:ind w:left="8280" w:hanging="180"/>
      </w:pPr>
      <w:rPr>
        <w:rFonts w:cs="Times New Roman"/>
      </w:rPr>
    </w:lvl>
  </w:abstractNum>
  <w:num w:numId="1" w16cid:durableId="466625770">
    <w:abstractNumId w:val="1"/>
  </w:num>
  <w:num w:numId="2" w16cid:durableId="1862665518">
    <w:abstractNumId w:val="2"/>
  </w:num>
  <w:num w:numId="3" w16cid:durableId="1930121192">
    <w:abstractNumId w:val="5"/>
  </w:num>
  <w:num w:numId="4" w16cid:durableId="1894583655">
    <w:abstractNumId w:val="0"/>
  </w:num>
  <w:num w:numId="5" w16cid:durableId="1697265476">
    <w:abstractNumId w:val="3"/>
  </w:num>
  <w:num w:numId="6" w16cid:durableId="18861497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ie Dey | BKL Rechtsanwälte">
    <w15:presenceInfo w15:providerId="AD" w15:userId="S::Dey@bkl-law.de::992e5c80-81ef-4bab-b872-5e26472a58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autoHyphenation/>
  <w:hyphenationZone w:val="142"/>
  <w:drawingGridHorizontalSpacing w:val="110"/>
  <w:displayHorizont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AdresseGEK" w:val="K. Kreye"/>
    <w:docVar w:name="AdresseNKV" w:val="Kreye, Karlheinz"/>
    <w:docVar w:name="Adressnummer" w:val="7769"/>
    <w:docVar w:name="Aktennummer" w:val="93/23"/>
    <w:docVar w:name="AnmerkungWLL" w:val="Karlheinz Kreye#W#BS#W#bs#W#93/23#W#Rondeel 25#W#22301 Hamburg#W#Kreye ./. Jeromin#W#"/>
    <w:docVar w:name="EmailAdresse" w:val="khkreye@icloud.com"/>
    <w:docVar w:name="Empfänger" w:val="Kreye, Karlheinz"/>
    <w:docVar w:name="RABetreffNB" w:val="#W##W#"/>
    <w:docVar w:name="RABKNR" w:val="1"/>
    <w:docVar w:name="SAktenInfo" w:val="1"/>
    <w:docVar w:name="SAktenkurzbez" w:val="Kreye ./. Jeromin"/>
    <w:docVar w:name="SBeteilig" w:val="1.Mandant"/>
  </w:docVars>
  <w:rsids>
    <w:rsidRoot w:val="00820F03"/>
    <w:rsid w:val="00012318"/>
    <w:rsid w:val="00012C72"/>
    <w:rsid w:val="0001690D"/>
    <w:rsid w:val="000316B3"/>
    <w:rsid w:val="00033383"/>
    <w:rsid w:val="00036885"/>
    <w:rsid w:val="00036EA4"/>
    <w:rsid w:val="000417F6"/>
    <w:rsid w:val="000513B3"/>
    <w:rsid w:val="00051BAA"/>
    <w:rsid w:val="000543D6"/>
    <w:rsid w:val="00055FA8"/>
    <w:rsid w:val="000572F7"/>
    <w:rsid w:val="000600EC"/>
    <w:rsid w:val="00061C88"/>
    <w:rsid w:val="0007511C"/>
    <w:rsid w:val="00075D56"/>
    <w:rsid w:val="00081572"/>
    <w:rsid w:val="00081EE4"/>
    <w:rsid w:val="00084243"/>
    <w:rsid w:val="00092AE1"/>
    <w:rsid w:val="00095C2A"/>
    <w:rsid w:val="000A4554"/>
    <w:rsid w:val="000B3ED7"/>
    <w:rsid w:val="000B6FEC"/>
    <w:rsid w:val="000C26FB"/>
    <w:rsid w:val="000C3BBA"/>
    <w:rsid w:val="000D5562"/>
    <w:rsid w:val="000F28A5"/>
    <w:rsid w:val="0010010C"/>
    <w:rsid w:val="00106302"/>
    <w:rsid w:val="00107703"/>
    <w:rsid w:val="00113309"/>
    <w:rsid w:val="00117371"/>
    <w:rsid w:val="00117678"/>
    <w:rsid w:val="00117DF5"/>
    <w:rsid w:val="001204CF"/>
    <w:rsid w:val="0012071B"/>
    <w:rsid w:val="00123C60"/>
    <w:rsid w:val="00124069"/>
    <w:rsid w:val="00131C10"/>
    <w:rsid w:val="0014629B"/>
    <w:rsid w:val="00146961"/>
    <w:rsid w:val="00150F97"/>
    <w:rsid w:val="0015363E"/>
    <w:rsid w:val="00156623"/>
    <w:rsid w:val="001604A4"/>
    <w:rsid w:val="001620F9"/>
    <w:rsid w:val="0016574A"/>
    <w:rsid w:val="00170443"/>
    <w:rsid w:val="00170AE1"/>
    <w:rsid w:val="00172043"/>
    <w:rsid w:val="00180AC7"/>
    <w:rsid w:val="001814B4"/>
    <w:rsid w:val="001906AF"/>
    <w:rsid w:val="001933FD"/>
    <w:rsid w:val="001A3569"/>
    <w:rsid w:val="001A5049"/>
    <w:rsid w:val="001B1D9C"/>
    <w:rsid w:val="001B231C"/>
    <w:rsid w:val="001B2E44"/>
    <w:rsid w:val="001B62D3"/>
    <w:rsid w:val="001C28F4"/>
    <w:rsid w:val="001D068E"/>
    <w:rsid w:val="001E7DF4"/>
    <w:rsid w:val="001F1A95"/>
    <w:rsid w:val="001F40CF"/>
    <w:rsid w:val="002113B3"/>
    <w:rsid w:val="0022033B"/>
    <w:rsid w:val="0022082D"/>
    <w:rsid w:val="00220E22"/>
    <w:rsid w:val="00231FE1"/>
    <w:rsid w:val="00241936"/>
    <w:rsid w:val="0025216C"/>
    <w:rsid w:val="0025254C"/>
    <w:rsid w:val="0026302A"/>
    <w:rsid w:val="002654AE"/>
    <w:rsid w:val="00281F89"/>
    <w:rsid w:val="00282627"/>
    <w:rsid w:val="0028476B"/>
    <w:rsid w:val="00290553"/>
    <w:rsid w:val="002951A0"/>
    <w:rsid w:val="00297EE8"/>
    <w:rsid w:val="002B0303"/>
    <w:rsid w:val="002B1354"/>
    <w:rsid w:val="002B31E3"/>
    <w:rsid w:val="002B320E"/>
    <w:rsid w:val="002B540E"/>
    <w:rsid w:val="002C2ABD"/>
    <w:rsid w:val="002C3ED0"/>
    <w:rsid w:val="002C506B"/>
    <w:rsid w:val="002C771D"/>
    <w:rsid w:val="002D25E4"/>
    <w:rsid w:val="002D4D44"/>
    <w:rsid w:val="002E15CB"/>
    <w:rsid w:val="002E18AD"/>
    <w:rsid w:val="002F6062"/>
    <w:rsid w:val="0030290C"/>
    <w:rsid w:val="00304AB6"/>
    <w:rsid w:val="003115EA"/>
    <w:rsid w:val="00314797"/>
    <w:rsid w:val="0032313B"/>
    <w:rsid w:val="0033430A"/>
    <w:rsid w:val="00335ECC"/>
    <w:rsid w:val="00336986"/>
    <w:rsid w:val="00337631"/>
    <w:rsid w:val="003421B7"/>
    <w:rsid w:val="00344AE1"/>
    <w:rsid w:val="00351888"/>
    <w:rsid w:val="00352659"/>
    <w:rsid w:val="00365ABB"/>
    <w:rsid w:val="003925DF"/>
    <w:rsid w:val="00392DCB"/>
    <w:rsid w:val="0039796F"/>
    <w:rsid w:val="003A42A6"/>
    <w:rsid w:val="003A4B07"/>
    <w:rsid w:val="003B0232"/>
    <w:rsid w:val="003B3C9C"/>
    <w:rsid w:val="003B6138"/>
    <w:rsid w:val="003B7649"/>
    <w:rsid w:val="003C0A5B"/>
    <w:rsid w:val="003C4CC9"/>
    <w:rsid w:val="003C5491"/>
    <w:rsid w:val="003C5684"/>
    <w:rsid w:val="003D1EB9"/>
    <w:rsid w:val="003D5484"/>
    <w:rsid w:val="003D5CC0"/>
    <w:rsid w:val="003D6F00"/>
    <w:rsid w:val="003E019F"/>
    <w:rsid w:val="003E7DFF"/>
    <w:rsid w:val="003F5A8D"/>
    <w:rsid w:val="00404438"/>
    <w:rsid w:val="004062A6"/>
    <w:rsid w:val="004079F0"/>
    <w:rsid w:val="00420B60"/>
    <w:rsid w:val="00421906"/>
    <w:rsid w:val="00422C18"/>
    <w:rsid w:val="004314E5"/>
    <w:rsid w:val="00431661"/>
    <w:rsid w:val="0045584B"/>
    <w:rsid w:val="004640EF"/>
    <w:rsid w:val="004707D8"/>
    <w:rsid w:val="00471634"/>
    <w:rsid w:val="00473FBB"/>
    <w:rsid w:val="00481D3F"/>
    <w:rsid w:val="00482E57"/>
    <w:rsid w:val="0049111B"/>
    <w:rsid w:val="004949E5"/>
    <w:rsid w:val="004A1883"/>
    <w:rsid w:val="004B40EE"/>
    <w:rsid w:val="004C18D0"/>
    <w:rsid w:val="004C47BD"/>
    <w:rsid w:val="004C5356"/>
    <w:rsid w:val="004E19AF"/>
    <w:rsid w:val="004E425A"/>
    <w:rsid w:val="004E7343"/>
    <w:rsid w:val="004F0AD0"/>
    <w:rsid w:val="004F5389"/>
    <w:rsid w:val="004F54F7"/>
    <w:rsid w:val="004F5671"/>
    <w:rsid w:val="004F6BB0"/>
    <w:rsid w:val="00500ECC"/>
    <w:rsid w:val="00507296"/>
    <w:rsid w:val="0051107B"/>
    <w:rsid w:val="005113FA"/>
    <w:rsid w:val="00511496"/>
    <w:rsid w:val="005135CC"/>
    <w:rsid w:val="00513E6B"/>
    <w:rsid w:val="00516F63"/>
    <w:rsid w:val="00517F1A"/>
    <w:rsid w:val="00527761"/>
    <w:rsid w:val="00527DE8"/>
    <w:rsid w:val="00531C42"/>
    <w:rsid w:val="005329F8"/>
    <w:rsid w:val="005348B7"/>
    <w:rsid w:val="00536BA2"/>
    <w:rsid w:val="00541273"/>
    <w:rsid w:val="00543A9D"/>
    <w:rsid w:val="00550886"/>
    <w:rsid w:val="00551273"/>
    <w:rsid w:val="00556CB4"/>
    <w:rsid w:val="00581489"/>
    <w:rsid w:val="00586BF2"/>
    <w:rsid w:val="00587419"/>
    <w:rsid w:val="0059239F"/>
    <w:rsid w:val="0059532D"/>
    <w:rsid w:val="005A13DF"/>
    <w:rsid w:val="005B15F4"/>
    <w:rsid w:val="005B47D9"/>
    <w:rsid w:val="005B4F38"/>
    <w:rsid w:val="005C04B5"/>
    <w:rsid w:val="005C48B1"/>
    <w:rsid w:val="005C4E3A"/>
    <w:rsid w:val="005E0F99"/>
    <w:rsid w:val="005E2259"/>
    <w:rsid w:val="005E43E2"/>
    <w:rsid w:val="005E5350"/>
    <w:rsid w:val="005F1C81"/>
    <w:rsid w:val="00600771"/>
    <w:rsid w:val="0060235B"/>
    <w:rsid w:val="00603247"/>
    <w:rsid w:val="00603983"/>
    <w:rsid w:val="00604234"/>
    <w:rsid w:val="00613DCE"/>
    <w:rsid w:val="006157D5"/>
    <w:rsid w:val="006203FD"/>
    <w:rsid w:val="00623569"/>
    <w:rsid w:val="0062391D"/>
    <w:rsid w:val="00624B4E"/>
    <w:rsid w:val="00626B22"/>
    <w:rsid w:val="006270B6"/>
    <w:rsid w:val="00627370"/>
    <w:rsid w:val="00627A1E"/>
    <w:rsid w:val="00632CE2"/>
    <w:rsid w:val="006334BB"/>
    <w:rsid w:val="00634B71"/>
    <w:rsid w:val="00644F8B"/>
    <w:rsid w:val="00645AAB"/>
    <w:rsid w:val="00650B57"/>
    <w:rsid w:val="00660E33"/>
    <w:rsid w:val="006621B3"/>
    <w:rsid w:val="00665AED"/>
    <w:rsid w:val="00673DFD"/>
    <w:rsid w:val="006746B2"/>
    <w:rsid w:val="00677CFF"/>
    <w:rsid w:val="00683B9E"/>
    <w:rsid w:val="00684BA3"/>
    <w:rsid w:val="00686F92"/>
    <w:rsid w:val="00693627"/>
    <w:rsid w:val="00695FA2"/>
    <w:rsid w:val="00696D84"/>
    <w:rsid w:val="006975BB"/>
    <w:rsid w:val="006A7222"/>
    <w:rsid w:val="006B1187"/>
    <w:rsid w:val="006B412F"/>
    <w:rsid w:val="006B6888"/>
    <w:rsid w:val="006B725F"/>
    <w:rsid w:val="006C2A39"/>
    <w:rsid w:val="006C33C6"/>
    <w:rsid w:val="006C55AD"/>
    <w:rsid w:val="006D72B8"/>
    <w:rsid w:val="006E1BF6"/>
    <w:rsid w:val="006E6010"/>
    <w:rsid w:val="006F2F94"/>
    <w:rsid w:val="006F4996"/>
    <w:rsid w:val="0070593D"/>
    <w:rsid w:val="0070715C"/>
    <w:rsid w:val="00710DE9"/>
    <w:rsid w:val="00714908"/>
    <w:rsid w:val="007235CF"/>
    <w:rsid w:val="00725588"/>
    <w:rsid w:val="00730C13"/>
    <w:rsid w:val="00731D58"/>
    <w:rsid w:val="00736627"/>
    <w:rsid w:val="0074581F"/>
    <w:rsid w:val="007503DD"/>
    <w:rsid w:val="00752A0C"/>
    <w:rsid w:val="00753026"/>
    <w:rsid w:val="00753C8C"/>
    <w:rsid w:val="00753F20"/>
    <w:rsid w:val="00754DB0"/>
    <w:rsid w:val="00761EFF"/>
    <w:rsid w:val="007639A2"/>
    <w:rsid w:val="00763C94"/>
    <w:rsid w:val="00766B33"/>
    <w:rsid w:val="007814FD"/>
    <w:rsid w:val="00782199"/>
    <w:rsid w:val="0078390A"/>
    <w:rsid w:val="00787E46"/>
    <w:rsid w:val="00790CFD"/>
    <w:rsid w:val="007935CA"/>
    <w:rsid w:val="007942D9"/>
    <w:rsid w:val="0079595A"/>
    <w:rsid w:val="007A33BE"/>
    <w:rsid w:val="007A3DA4"/>
    <w:rsid w:val="007A4933"/>
    <w:rsid w:val="007A6574"/>
    <w:rsid w:val="007B05B8"/>
    <w:rsid w:val="007B391D"/>
    <w:rsid w:val="007B44F8"/>
    <w:rsid w:val="007B4F35"/>
    <w:rsid w:val="007C251E"/>
    <w:rsid w:val="007C6B5D"/>
    <w:rsid w:val="007E2FD4"/>
    <w:rsid w:val="007F0535"/>
    <w:rsid w:val="007F07BF"/>
    <w:rsid w:val="007F4159"/>
    <w:rsid w:val="007F7CA7"/>
    <w:rsid w:val="008022AC"/>
    <w:rsid w:val="008125EB"/>
    <w:rsid w:val="00812800"/>
    <w:rsid w:val="00815704"/>
    <w:rsid w:val="00815ABD"/>
    <w:rsid w:val="0081703C"/>
    <w:rsid w:val="00817409"/>
    <w:rsid w:val="00820F03"/>
    <w:rsid w:val="00822A5A"/>
    <w:rsid w:val="0082373C"/>
    <w:rsid w:val="008308DF"/>
    <w:rsid w:val="008310F8"/>
    <w:rsid w:val="008370C7"/>
    <w:rsid w:val="008417C2"/>
    <w:rsid w:val="008529D7"/>
    <w:rsid w:val="00852C40"/>
    <w:rsid w:val="00852DE3"/>
    <w:rsid w:val="008569BB"/>
    <w:rsid w:val="0086147D"/>
    <w:rsid w:val="008714E3"/>
    <w:rsid w:val="008732B9"/>
    <w:rsid w:val="008762EB"/>
    <w:rsid w:val="008774DB"/>
    <w:rsid w:val="0088144F"/>
    <w:rsid w:val="00881477"/>
    <w:rsid w:val="00884403"/>
    <w:rsid w:val="00887328"/>
    <w:rsid w:val="00890441"/>
    <w:rsid w:val="008A5C40"/>
    <w:rsid w:val="008A7D4B"/>
    <w:rsid w:val="008B00B0"/>
    <w:rsid w:val="008B5657"/>
    <w:rsid w:val="008C008B"/>
    <w:rsid w:val="008C1579"/>
    <w:rsid w:val="008C5AEE"/>
    <w:rsid w:val="008C6094"/>
    <w:rsid w:val="008E0E70"/>
    <w:rsid w:val="008E6C30"/>
    <w:rsid w:val="00901149"/>
    <w:rsid w:val="00906889"/>
    <w:rsid w:val="009137BA"/>
    <w:rsid w:val="00913E5F"/>
    <w:rsid w:val="00917858"/>
    <w:rsid w:val="00951CFA"/>
    <w:rsid w:val="00960949"/>
    <w:rsid w:val="00963548"/>
    <w:rsid w:val="00965449"/>
    <w:rsid w:val="0096692D"/>
    <w:rsid w:val="00966932"/>
    <w:rsid w:val="0097190F"/>
    <w:rsid w:val="00971BC3"/>
    <w:rsid w:val="00973479"/>
    <w:rsid w:val="00981493"/>
    <w:rsid w:val="00981F0B"/>
    <w:rsid w:val="00987524"/>
    <w:rsid w:val="009879E2"/>
    <w:rsid w:val="00993B2E"/>
    <w:rsid w:val="00993DB2"/>
    <w:rsid w:val="009947F3"/>
    <w:rsid w:val="00997510"/>
    <w:rsid w:val="009A4EAF"/>
    <w:rsid w:val="009A5AD6"/>
    <w:rsid w:val="009A5CCB"/>
    <w:rsid w:val="009B2869"/>
    <w:rsid w:val="009B4266"/>
    <w:rsid w:val="009B7DA8"/>
    <w:rsid w:val="009E3CD9"/>
    <w:rsid w:val="009F5742"/>
    <w:rsid w:val="00A0070B"/>
    <w:rsid w:val="00A216EF"/>
    <w:rsid w:val="00A22538"/>
    <w:rsid w:val="00A31A09"/>
    <w:rsid w:val="00A33C5C"/>
    <w:rsid w:val="00A361E2"/>
    <w:rsid w:val="00A410DA"/>
    <w:rsid w:val="00A41222"/>
    <w:rsid w:val="00A41C1C"/>
    <w:rsid w:val="00A50DF4"/>
    <w:rsid w:val="00A57EB6"/>
    <w:rsid w:val="00A6133B"/>
    <w:rsid w:val="00A6164C"/>
    <w:rsid w:val="00A617DE"/>
    <w:rsid w:val="00A71230"/>
    <w:rsid w:val="00A71492"/>
    <w:rsid w:val="00A7519A"/>
    <w:rsid w:val="00A75EC7"/>
    <w:rsid w:val="00A82B48"/>
    <w:rsid w:val="00A848C6"/>
    <w:rsid w:val="00A85380"/>
    <w:rsid w:val="00A86EDD"/>
    <w:rsid w:val="00A94D57"/>
    <w:rsid w:val="00A97DDE"/>
    <w:rsid w:val="00AA111A"/>
    <w:rsid w:val="00AA11E1"/>
    <w:rsid w:val="00AA1B8A"/>
    <w:rsid w:val="00AA21E6"/>
    <w:rsid w:val="00AA50D0"/>
    <w:rsid w:val="00AA74CA"/>
    <w:rsid w:val="00AB57F0"/>
    <w:rsid w:val="00AB642A"/>
    <w:rsid w:val="00AC380A"/>
    <w:rsid w:val="00AC64DC"/>
    <w:rsid w:val="00AC742D"/>
    <w:rsid w:val="00AD3D97"/>
    <w:rsid w:val="00AE2414"/>
    <w:rsid w:val="00AF39A3"/>
    <w:rsid w:val="00B0134E"/>
    <w:rsid w:val="00B0197D"/>
    <w:rsid w:val="00B03AD0"/>
    <w:rsid w:val="00B0627D"/>
    <w:rsid w:val="00B07A91"/>
    <w:rsid w:val="00B114A3"/>
    <w:rsid w:val="00B1539D"/>
    <w:rsid w:val="00B24F01"/>
    <w:rsid w:val="00B251BF"/>
    <w:rsid w:val="00B27E11"/>
    <w:rsid w:val="00B32518"/>
    <w:rsid w:val="00B33E76"/>
    <w:rsid w:val="00B36210"/>
    <w:rsid w:val="00B50570"/>
    <w:rsid w:val="00B508E4"/>
    <w:rsid w:val="00B53089"/>
    <w:rsid w:val="00B53B15"/>
    <w:rsid w:val="00B56614"/>
    <w:rsid w:val="00B60099"/>
    <w:rsid w:val="00B6112A"/>
    <w:rsid w:val="00B64476"/>
    <w:rsid w:val="00B652E7"/>
    <w:rsid w:val="00B73577"/>
    <w:rsid w:val="00B73FFC"/>
    <w:rsid w:val="00B75B22"/>
    <w:rsid w:val="00B80605"/>
    <w:rsid w:val="00B878C5"/>
    <w:rsid w:val="00B94248"/>
    <w:rsid w:val="00BA3967"/>
    <w:rsid w:val="00BA3E33"/>
    <w:rsid w:val="00BC5451"/>
    <w:rsid w:val="00BC54BB"/>
    <w:rsid w:val="00BC6FAF"/>
    <w:rsid w:val="00BC708A"/>
    <w:rsid w:val="00BC75FB"/>
    <w:rsid w:val="00BD061D"/>
    <w:rsid w:val="00BD0ACD"/>
    <w:rsid w:val="00BD16A2"/>
    <w:rsid w:val="00BD1F18"/>
    <w:rsid w:val="00BD25A3"/>
    <w:rsid w:val="00BD5DC0"/>
    <w:rsid w:val="00BD5EB0"/>
    <w:rsid w:val="00BE007F"/>
    <w:rsid w:val="00BE038E"/>
    <w:rsid w:val="00BE09EA"/>
    <w:rsid w:val="00BE0E29"/>
    <w:rsid w:val="00BE1B32"/>
    <w:rsid w:val="00BE4A66"/>
    <w:rsid w:val="00BE54EF"/>
    <w:rsid w:val="00BE5F3E"/>
    <w:rsid w:val="00BF3D50"/>
    <w:rsid w:val="00BF7CF6"/>
    <w:rsid w:val="00C07005"/>
    <w:rsid w:val="00C10DF4"/>
    <w:rsid w:val="00C15426"/>
    <w:rsid w:val="00C154F3"/>
    <w:rsid w:val="00C20A89"/>
    <w:rsid w:val="00C25130"/>
    <w:rsid w:val="00C257F9"/>
    <w:rsid w:val="00C260ED"/>
    <w:rsid w:val="00C26625"/>
    <w:rsid w:val="00C343CF"/>
    <w:rsid w:val="00C37133"/>
    <w:rsid w:val="00C37624"/>
    <w:rsid w:val="00C3784B"/>
    <w:rsid w:val="00C37E3C"/>
    <w:rsid w:val="00C42DA6"/>
    <w:rsid w:val="00C54F16"/>
    <w:rsid w:val="00C612CD"/>
    <w:rsid w:val="00C61791"/>
    <w:rsid w:val="00C676C2"/>
    <w:rsid w:val="00C678EE"/>
    <w:rsid w:val="00C70A49"/>
    <w:rsid w:val="00C75342"/>
    <w:rsid w:val="00C83283"/>
    <w:rsid w:val="00C83F86"/>
    <w:rsid w:val="00C9395E"/>
    <w:rsid w:val="00CB232E"/>
    <w:rsid w:val="00CD1FE5"/>
    <w:rsid w:val="00CD3C16"/>
    <w:rsid w:val="00CE79D5"/>
    <w:rsid w:val="00D0002B"/>
    <w:rsid w:val="00D01086"/>
    <w:rsid w:val="00D032F8"/>
    <w:rsid w:val="00D05BBE"/>
    <w:rsid w:val="00D12337"/>
    <w:rsid w:val="00D131BE"/>
    <w:rsid w:val="00D20244"/>
    <w:rsid w:val="00D22959"/>
    <w:rsid w:val="00D248F0"/>
    <w:rsid w:val="00D24A8D"/>
    <w:rsid w:val="00D252C7"/>
    <w:rsid w:val="00D2696B"/>
    <w:rsid w:val="00D31FC5"/>
    <w:rsid w:val="00D329C4"/>
    <w:rsid w:val="00D35A78"/>
    <w:rsid w:val="00D4165A"/>
    <w:rsid w:val="00D42421"/>
    <w:rsid w:val="00D5315F"/>
    <w:rsid w:val="00D56AA5"/>
    <w:rsid w:val="00D608E0"/>
    <w:rsid w:val="00D66FD9"/>
    <w:rsid w:val="00D67DBA"/>
    <w:rsid w:val="00D7228F"/>
    <w:rsid w:val="00D76841"/>
    <w:rsid w:val="00D77DB8"/>
    <w:rsid w:val="00D9335B"/>
    <w:rsid w:val="00DC0058"/>
    <w:rsid w:val="00DC3617"/>
    <w:rsid w:val="00DC636D"/>
    <w:rsid w:val="00DD1EC8"/>
    <w:rsid w:val="00DD549D"/>
    <w:rsid w:val="00DD6B82"/>
    <w:rsid w:val="00DE03BE"/>
    <w:rsid w:val="00DE1A8F"/>
    <w:rsid w:val="00DE2A16"/>
    <w:rsid w:val="00DE4EAD"/>
    <w:rsid w:val="00DE52ED"/>
    <w:rsid w:val="00DE6410"/>
    <w:rsid w:val="00DE7F68"/>
    <w:rsid w:val="00DF0099"/>
    <w:rsid w:val="00E00147"/>
    <w:rsid w:val="00E02200"/>
    <w:rsid w:val="00E0484F"/>
    <w:rsid w:val="00E24FCB"/>
    <w:rsid w:val="00E25D55"/>
    <w:rsid w:val="00E314E7"/>
    <w:rsid w:val="00E3421F"/>
    <w:rsid w:val="00E3726C"/>
    <w:rsid w:val="00E3757D"/>
    <w:rsid w:val="00E4225A"/>
    <w:rsid w:val="00E44266"/>
    <w:rsid w:val="00E60EDE"/>
    <w:rsid w:val="00E65C16"/>
    <w:rsid w:val="00E66128"/>
    <w:rsid w:val="00E71AF9"/>
    <w:rsid w:val="00E71D93"/>
    <w:rsid w:val="00E73889"/>
    <w:rsid w:val="00E74832"/>
    <w:rsid w:val="00E83705"/>
    <w:rsid w:val="00E856F2"/>
    <w:rsid w:val="00E85A74"/>
    <w:rsid w:val="00E86521"/>
    <w:rsid w:val="00EA0AA5"/>
    <w:rsid w:val="00EA1635"/>
    <w:rsid w:val="00EA2A37"/>
    <w:rsid w:val="00EA5B92"/>
    <w:rsid w:val="00EB066B"/>
    <w:rsid w:val="00EB2F00"/>
    <w:rsid w:val="00EC2F2C"/>
    <w:rsid w:val="00EC46A0"/>
    <w:rsid w:val="00EC6577"/>
    <w:rsid w:val="00EC6F5A"/>
    <w:rsid w:val="00ED25C9"/>
    <w:rsid w:val="00ED7DF1"/>
    <w:rsid w:val="00EE45BE"/>
    <w:rsid w:val="00EE66C2"/>
    <w:rsid w:val="00EF2A65"/>
    <w:rsid w:val="00EF447D"/>
    <w:rsid w:val="00EF63A2"/>
    <w:rsid w:val="00F11180"/>
    <w:rsid w:val="00F22F31"/>
    <w:rsid w:val="00F24E44"/>
    <w:rsid w:val="00F25777"/>
    <w:rsid w:val="00F27AB1"/>
    <w:rsid w:val="00F306D6"/>
    <w:rsid w:val="00F31D81"/>
    <w:rsid w:val="00F3263E"/>
    <w:rsid w:val="00F3572D"/>
    <w:rsid w:val="00F36620"/>
    <w:rsid w:val="00F400DB"/>
    <w:rsid w:val="00F47135"/>
    <w:rsid w:val="00F50C82"/>
    <w:rsid w:val="00F516D0"/>
    <w:rsid w:val="00F52365"/>
    <w:rsid w:val="00F52BD0"/>
    <w:rsid w:val="00F555FB"/>
    <w:rsid w:val="00F674EE"/>
    <w:rsid w:val="00F71C34"/>
    <w:rsid w:val="00F83BC6"/>
    <w:rsid w:val="00F91002"/>
    <w:rsid w:val="00F912EF"/>
    <w:rsid w:val="00F92473"/>
    <w:rsid w:val="00F96F92"/>
    <w:rsid w:val="00FA1A27"/>
    <w:rsid w:val="00FA1E28"/>
    <w:rsid w:val="00FA2894"/>
    <w:rsid w:val="00FB3FFF"/>
    <w:rsid w:val="00FC3428"/>
    <w:rsid w:val="00FC3E4C"/>
    <w:rsid w:val="00FC4E79"/>
    <w:rsid w:val="00FD18DB"/>
    <w:rsid w:val="00FD3493"/>
    <w:rsid w:val="00FD45CD"/>
    <w:rsid w:val="00FD5190"/>
    <w:rsid w:val="00FD5B52"/>
    <w:rsid w:val="00FE05EB"/>
    <w:rsid w:val="00FE1AD0"/>
    <w:rsid w:val="00FE7CB3"/>
    <w:rsid w:val="00FF2A06"/>
    <w:rsid w:val="00FF5493"/>
    <w:rsid w:val="00FF6D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884D2"/>
  <w14:defaultImageDpi w14:val="0"/>
  <w15:docId w15:val="{3739859A-8A0A-4872-ACF6-6638130D1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7E3C"/>
    <w:pPr>
      <w:spacing w:before="340" w:line="340" w:lineRule="atLeast"/>
      <w:jc w:val="both"/>
    </w:pPr>
    <w:rPr>
      <w:rFonts w:ascii="Helvetica" w:hAnsi="Helvetica"/>
      <w:sz w:val="22"/>
      <w:szCs w:val="24"/>
    </w:rPr>
  </w:style>
  <w:style w:type="paragraph" w:styleId="berschrift1">
    <w:name w:val="heading 1"/>
    <w:basedOn w:val="Standard"/>
    <w:next w:val="Standard"/>
    <w:link w:val="berschrift1Zchn"/>
    <w:uiPriority w:val="99"/>
    <w:qFormat/>
    <w:pPr>
      <w:keepNext/>
      <w:outlineLvl w:val="0"/>
    </w:pPr>
    <w:rPr>
      <w:rFonts w:ascii="Helvetica-Light" w:hAnsi="Helvetica-Light" w:cs="Helvetica-Light"/>
      <w:b/>
      <w:bCs/>
      <w:color w:val="A50000"/>
      <w:sz w:val="20"/>
      <w:szCs w:val="20"/>
    </w:rPr>
  </w:style>
  <w:style w:type="paragraph" w:styleId="berschrift2">
    <w:name w:val="heading 2"/>
    <w:basedOn w:val="Standard"/>
    <w:next w:val="Standard"/>
    <w:link w:val="berschrift2Zchn"/>
    <w:uiPriority w:val="99"/>
    <w:qFormat/>
    <w:pPr>
      <w:keepNext/>
      <w:outlineLvl w:val="1"/>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Pr>
      <w:rFonts w:ascii="Cambria" w:hAnsi="Cambria" w:cs="Times New Roman"/>
      <w:b/>
      <w:bCs/>
      <w:kern w:val="32"/>
      <w:sz w:val="32"/>
      <w:szCs w:val="32"/>
    </w:rPr>
  </w:style>
  <w:style w:type="character" w:customStyle="1" w:styleId="berschrift2Zchn">
    <w:name w:val="Überschrift 2 Zchn"/>
    <w:link w:val="berschrift2"/>
    <w:uiPriority w:val="99"/>
    <w:semiHidden/>
    <w:locked/>
    <w:rPr>
      <w:rFonts w:ascii="Cambria" w:hAnsi="Cambria" w:cs="Times New Roman"/>
      <w:b/>
      <w:bCs/>
      <w:i/>
      <w:iCs/>
      <w:sz w:val="28"/>
      <w:szCs w:val="28"/>
    </w:rPr>
  </w:style>
  <w:style w:type="paragraph" w:styleId="Kopfzeile">
    <w:name w:val="header"/>
    <w:basedOn w:val="Standard"/>
    <w:link w:val="KopfzeileZchn"/>
    <w:uiPriority w:val="99"/>
    <w:rsid w:val="00C37E3C"/>
    <w:pPr>
      <w:tabs>
        <w:tab w:val="center" w:pos="4536"/>
        <w:tab w:val="right" w:pos="9072"/>
      </w:tabs>
    </w:pPr>
  </w:style>
  <w:style w:type="character" w:customStyle="1" w:styleId="KopfzeileZchn">
    <w:name w:val="Kopfzeile Zchn"/>
    <w:link w:val="Kopfzeile"/>
    <w:uiPriority w:val="99"/>
    <w:locked/>
    <w:rPr>
      <w:rFonts w:ascii="Helvetica" w:hAnsi="Helvetica"/>
      <w:sz w:val="22"/>
      <w:szCs w:val="24"/>
    </w:rPr>
  </w:style>
  <w:style w:type="paragraph" w:styleId="Fuzeile">
    <w:name w:val="footer"/>
    <w:basedOn w:val="Standard"/>
    <w:link w:val="FuzeileZchn"/>
    <w:uiPriority w:val="99"/>
    <w:rsid w:val="00C37E3C"/>
    <w:pPr>
      <w:tabs>
        <w:tab w:val="center" w:pos="4536"/>
        <w:tab w:val="right" w:pos="9072"/>
      </w:tabs>
    </w:pPr>
  </w:style>
  <w:style w:type="character" w:customStyle="1" w:styleId="FuzeileZchn">
    <w:name w:val="Fußzeile Zchn"/>
    <w:link w:val="Fuzeile"/>
    <w:uiPriority w:val="99"/>
    <w:locked/>
    <w:rPr>
      <w:rFonts w:ascii="Helvetica" w:hAnsi="Helvetica"/>
      <w:sz w:val="22"/>
      <w:szCs w:val="24"/>
    </w:rPr>
  </w:style>
  <w:style w:type="character" w:styleId="Hyperlink">
    <w:name w:val="Hyperlink"/>
    <w:uiPriority w:val="99"/>
    <w:rsid w:val="00C37E3C"/>
    <w:rPr>
      <w:rFonts w:cs="Times New Roman"/>
      <w:color w:val="0000FF"/>
      <w:u w:val="single"/>
    </w:rPr>
  </w:style>
  <w:style w:type="paragraph" w:styleId="Sprechblasentext">
    <w:name w:val="Balloon Text"/>
    <w:basedOn w:val="Standard"/>
    <w:link w:val="SprechblasentextZchn"/>
    <w:uiPriority w:val="99"/>
    <w:semiHidden/>
    <w:rsid w:val="00BD16A2"/>
    <w:rPr>
      <w:rFonts w:ascii="Tahoma" w:hAnsi="Tahoma" w:cs="Tahoma"/>
      <w:sz w:val="16"/>
      <w:szCs w:val="16"/>
    </w:rPr>
  </w:style>
  <w:style w:type="character" w:customStyle="1" w:styleId="SprechblasentextZchn">
    <w:name w:val="Sprechblasentext Zchn"/>
    <w:link w:val="Sprechblasentext"/>
    <w:uiPriority w:val="99"/>
    <w:semiHidden/>
    <w:locked/>
    <w:rPr>
      <w:rFonts w:ascii="Tahoma" w:hAnsi="Tahoma" w:cs="Tahoma"/>
      <w:sz w:val="16"/>
      <w:szCs w:val="16"/>
    </w:rPr>
  </w:style>
  <w:style w:type="paragraph" w:styleId="StandardWeb">
    <w:name w:val="Normal (Web)"/>
    <w:basedOn w:val="Standard"/>
    <w:uiPriority w:val="99"/>
    <w:unhideWhenUsed/>
    <w:locked/>
    <w:rsid w:val="00C37E3C"/>
    <w:pPr>
      <w:spacing w:before="0" w:line="240" w:lineRule="auto"/>
      <w:jc w:val="left"/>
    </w:pPr>
    <w:rPr>
      <w:rFonts w:ascii="Calibri" w:eastAsiaTheme="minorEastAsia" w:hAnsi="Calibri" w:cs="Calibri"/>
      <w:szCs w:val="22"/>
    </w:rPr>
  </w:style>
  <w:style w:type="character" w:styleId="NichtaufgelsteErwhnung">
    <w:name w:val="Unresolved Mention"/>
    <w:basedOn w:val="Absatz-Standardschriftart"/>
    <w:uiPriority w:val="99"/>
    <w:semiHidden/>
    <w:unhideWhenUsed/>
    <w:rsid w:val="00C37E3C"/>
    <w:rPr>
      <w:color w:val="605E5C"/>
      <w:shd w:val="clear" w:color="auto" w:fill="E1DFDD"/>
    </w:rPr>
  </w:style>
  <w:style w:type="character" w:styleId="Kommentarzeichen">
    <w:name w:val="annotation reference"/>
    <w:basedOn w:val="Absatz-Standardschriftart"/>
    <w:uiPriority w:val="99"/>
    <w:semiHidden/>
    <w:unhideWhenUsed/>
    <w:locked/>
    <w:rsid w:val="00C37E3C"/>
    <w:rPr>
      <w:sz w:val="16"/>
      <w:szCs w:val="16"/>
    </w:rPr>
  </w:style>
  <w:style w:type="paragraph" w:styleId="Kommentartext">
    <w:name w:val="annotation text"/>
    <w:basedOn w:val="Standard"/>
    <w:link w:val="KommentartextZchn"/>
    <w:uiPriority w:val="99"/>
    <w:unhideWhenUsed/>
    <w:locked/>
    <w:rsid w:val="00C37E3C"/>
    <w:pPr>
      <w:spacing w:line="240" w:lineRule="auto"/>
    </w:pPr>
    <w:rPr>
      <w:sz w:val="20"/>
      <w:szCs w:val="20"/>
    </w:rPr>
  </w:style>
  <w:style w:type="character" w:customStyle="1" w:styleId="KommentartextZchn">
    <w:name w:val="Kommentartext Zchn"/>
    <w:basedOn w:val="Absatz-Standardschriftart"/>
    <w:link w:val="Kommentartext"/>
    <w:uiPriority w:val="99"/>
    <w:rsid w:val="00C37E3C"/>
    <w:rPr>
      <w:rFonts w:ascii="Helvetica" w:hAnsi="Helvetica"/>
    </w:rPr>
  </w:style>
  <w:style w:type="paragraph" w:styleId="Kommentarthema">
    <w:name w:val="annotation subject"/>
    <w:basedOn w:val="Kommentartext"/>
    <w:next w:val="Kommentartext"/>
    <w:link w:val="KommentarthemaZchn"/>
    <w:uiPriority w:val="99"/>
    <w:semiHidden/>
    <w:unhideWhenUsed/>
    <w:locked/>
    <w:rsid w:val="00C37E3C"/>
    <w:rPr>
      <w:b/>
      <w:bCs/>
    </w:rPr>
  </w:style>
  <w:style w:type="character" w:customStyle="1" w:styleId="KommentarthemaZchn">
    <w:name w:val="Kommentarthema Zchn"/>
    <w:basedOn w:val="KommentartextZchn"/>
    <w:link w:val="Kommentarthema"/>
    <w:uiPriority w:val="99"/>
    <w:semiHidden/>
    <w:rsid w:val="00C37E3C"/>
    <w:rPr>
      <w:rFonts w:ascii="Helvetica" w:hAnsi="Helvetica"/>
      <w:b/>
      <w:bCs/>
    </w:rPr>
  </w:style>
  <w:style w:type="paragraph" w:styleId="berarbeitung">
    <w:name w:val="Revision"/>
    <w:hidden/>
    <w:uiPriority w:val="99"/>
    <w:semiHidden/>
    <w:rsid w:val="00FE05EB"/>
    <w:rPr>
      <w:rFonts w:ascii="Helvetica" w:hAnsi="Helvetic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359568">
      <w:bodyDiv w:val="1"/>
      <w:marLeft w:val="0"/>
      <w:marRight w:val="0"/>
      <w:marTop w:val="0"/>
      <w:marBottom w:val="0"/>
      <w:divBdr>
        <w:top w:val="none" w:sz="0" w:space="0" w:color="auto"/>
        <w:left w:val="none" w:sz="0" w:space="0" w:color="auto"/>
        <w:bottom w:val="none" w:sz="0" w:space="0" w:color="auto"/>
        <w:right w:val="none" w:sz="0" w:space="0" w:color="auto"/>
      </w:divBdr>
    </w:div>
    <w:div w:id="383138586">
      <w:marLeft w:val="0"/>
      <w:marRight w:val="0"/>
      <w:marTop w:val="0"/>
      <w:marBottom w:val="0"/>
      <w:divBdr>
        <w:top w:val="none" w:sz="0" w:space="0" w:color="auto"/>
        <w:left w:val="none" w:sz="0" w:space="0" w:color="auto"/>
        <w:bottom w:val="none" w:sz="0" w:space="0" w:color="auto"/>
        <w:right w:val="none" w:sz="0" w:space="0" w:color="auto"/>
      </w:divBdr>
    </w:div>
    <w:div w:id="819081630">
      <w:marLeft w:val="0"/>
      <w:marRight w:val="0"/>
      <w:marTop w:val="0"/>
      <w:marBottom w:val="0"/>
      <w:divBdr>
        <w:top w:val="none" w:sz="0" w:space="0" w:color="auto"/>
        <w:left w:val="none" w:sz="0" w:space="0" w:color="auto"/>
        <w:bottom w:val="none" w:sz="0" w:space="0" w:color="auto"/>
        <w:right w:val="none" w:sz="0" w:space="0" w:color="auto"/>
      </w:divBdr>
    </w:div>
    <w:div w:id="819081631">
      <w:marLeft w:val="0"/>
      <w:marRight w:val="0"/>
      <w:marTop w:val="0"/>
      <w:marBottom w:val="0"/>
      <w:divBdr>
        <w:top w:val="none" w:sz="0" w:space="0" w:color="auto"/>
        <w:left w:val="none" w:sz="0" w:space="0" w:color="auto"/>
        <w:bottom w:val="none" w:sz="0" w:space="0" w:color="auto"/>
        <w:right w:val="none" w:sz="0" w:space="0" w:color="auto"/>
      </w:divBdr>
    </w:div>
    <w:div w:id="819081632">
      <w:marLeft w:val="0"/>
      <w:marRight w:val="0"/>
      <w:marTop w:val="0"/>
      <w:marBottom w:val="0"/>
      <w:divBdr>
        <w:top w:val="none" w:sz="0" w:space="0" w:color="auto"/>
        <w:left w:val="none" w:sz="0" w:space="0" w:color="auto"/>
        <w:bottom w:val="none" w:sz="0" w:space="0" w:color="auto"/>
        <w:right w:val="none" w:sz="0" w:space="0" w:color="auto"/>
      </w:divBdr>
    </w:div>
    <w:div w:id="819081633">
      <w:marLeft w:val="0"/>
      <w:marRight w:val="0"/>
      <w:marTop w:val="0"/>
      <w:marBottom w:val="0"/>
      <w:divBdr>
        <w:top w:val="none" w:sz="0" w:space="0" w:color="auto"/>
        <w:left w:val="none" w:sz="0" w:space="0" w:color="auto"/>
        <w:bottom w:val="none" w:sz="0" w:space="0" w:color="auto"/>
        <w:right w:val="none" w:sz="0" w:space="0" w:color="auto"/>
      </w:divBdr>
    </w:div>
    <w:div w:id="819081634">
      <w:marLeft w:val="0"/>
      <w:marRight w:val="0"/>
      <w:marTop w:val="0"/>
      <w:marBottom w:val="0"/>
      <w:divBdr>
        <w:top w:val="none" w:sz="0" w:space="0" w:color="auto"/>
        <w:left w:val="none" w:sz="0" w:space="0" w:color="auto"/>
        <w:bottom w:val="none" w:sz="0" w:space="0" w:color="auto"/>
        <w:right w:val="none" w:sz="0" w:space="0" w:color="auto"/>
      </w:divBdr>
    </w:div>
    <w:div w:id="819081635">
      <w:marLeft w:val="0"/>
      <w:marRight w:val="0"/>
      <w:marTop w:val="0"/>
      <w:marBottom w:val="0"/>
      <w:divBdr>
        <w:top w:val="none" w:sz="0" w:space="0" w:color="auto"/>
        <w:left w:val="none" w:sz="0" w:space="0" w:color="auto"/>
        <w:bottom w:val="none" w:sz="0" w:space="0" w:color="auto"/>
        <w:right w:val="none" w:sz="0" w:space="0" w:color="auto"/>
      </w:divBdr>
    </w:div>
    <w:div w:id="819081636">
      <w:marLeft w:val="0"/>
      <w:marRight w:val="0"/>
      <w:marTop w:val="0"/>
      <w:marBottom w:val="0"/>
      <w:divBdr>
        <w:top w:val="none" w:sz="0" w:space="0" w:color="auto"/>
        <w:left w:val="none" w:sz="0" w:space="0" w:color="auto"/>
        <w:bottom w:val="none" w:sz="0" w:space="0" w:color="auto"/>
        <w:right w:val="none" w:sz="0" w:space="0" w:color="auto"/>
      </w:divBdr>
    </w:div>
    <w:div w:id="819081637">
      <w:marLeft w:val="0"/>
      <w:marRight w:val="0"/>
      <w:marTop w:val="0"/>
      <w:marBottom w:val="0"/>
      <w:divBdr>
        <w:top w:val="none" w:sz="0" w:space="0" w:color="auto"/>
        <w:left w:val="none" w:sz="0" w:space="0" w:color="auto"/>
        <w:bottom w:val="none" w:sz="0" w:space="0" w:color="auto"/>
        <w:right w:val="none" w:sz="0" w:space="0" w:color="auto"/>
      </w:divBdr>
    </w:div>
    <w:div w:id="113313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B5C02-EDFF-4070-AED3-86862F72F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2203</Words>
  <Characters>13879</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20</vt:lpstr>
    </vt:vector>
  </TitlesOfParts>
  <Company>RA-MIRCO</Company>
  <LinksUpToDate>false</LinksUpToDate>
  <CharactersWithSpaces>16050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dc:title>
  <dc:subject/>
  <dc:creator>Dr. Bastian Schmidt-Vollmer</dc:creator>
  <cp:keywords/>
  <dc:description/>
  <cp:lastModifiedBy>Stefanie Dey | BKL Rechtsanwälte</cp:lastModifiedBy>
  <cp:revision>4</cp:revision>
  <cp:lastPrinted>2021-12-23T07:56:00Z</cp:lastPrinted>
  <dcterms:created xsi:type="dcterms:W3CDTF">2026-08-05T10:57:00Z</dcterms:created>
  <dcterms:modified xsi:type="dcterms:W3CDTF">2026-08-05T11:24:00Z</dcterms:modified>
</cp:coreProperties>
</file>